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BE" w:rsidRPr="00743FBE" w:rsidRDefault="00743FBE" w:rsidP="00743FBE">
      <w:pPr>
        <w:spacing w:after="0" w:line="240" w:lineRule="auto"/>
        <w:jc w:val="center"/>
        <w:rPr>
          <w:rFonts w:asciiTheme="majorBidi" w:hAnsiTheme="majorBidi" w:cstheme="majorBidi"/>
          <w:b/>
          <w:bCs/>
          <w:sz w:val="28"/>
          <w:szCs w:val="28"/>
          <w:lang w:val="en-US"/>
        </w:rPr>
      </w:pPr>
      <w:r w:rsidRPr="00743FBE">
        <w:rPr>
          <w:rFonts w:ascii="Times New Roman" w:hAnsi="Times New Roman" w:cs="Times New Roman"/>
          <w:b/>
          <w:noProof/>
          <w:sz w:val="28"/>
          <w:szCs w:val="28"/>
        </w:rPr>
        <w:t>Integrasi Pendidikan Multikultural ke dalam Kurikulum Pendidikan</w:t>
      </w:r>
    </w:p>
    <w:p w:rsidR="00743FBE" w:rsidRDefault="00743FBE" w:rsidP="008E66A5">
      <w:pPr>
        <w:pStyle w:val="Normal1"/>
        <w:keepNext/>
        <w:keepLines/>
        <w:spacing w:after="0" w:line="240" w:lineRule="auto"/>
        <w:jc w:val="center"/>
        <w:rPr>
          <w:rFonts w:ascii="Times New Roman" w:hAnsi="Times New Roman" w:cs="Times New Roman"/>
          <w:b/>
          <w:noProof/>
          <w:sz w:val="28"/>
          <w:szCs w:val="28"/>
        </w:rPr>
      </w:pPr>
      <w:r w:rsidRPr="00743FBE">
        <w:rPr>
          <w:rFonts w:ascii="Times New Roman" w:hAnsi="Times New Roman" w:cs="Times New Roman"/>
          <w:b/>
          <w:noProof/>
          <w:sz w:val="28"/>
          <w:szCs w:val="28"/>
        </w:rPr>
        <w:t xml:space="preserve">Agama Islam di Sekolah Dasar Sebagai Upaya Membangun </w:t>
      </w:r>
    </w:p>
    <w:p w:rsidR="00743FBE" w:rsidRPr="00743FBE" w:rsidRDefault="00743FBE" w:rsidP="008E66A5">
      <w:pPr>
        <w:pStyle w:val="Normal1"/>
        <w:keepNext/>
        <w:keepLines/>
        <w:spacing w:after="0" w:line="240" w:lineRule="auto"/>
        <w:jc w:val="center"/>
        <w:rPr>
          <w:rFonts w:ascii="Times New Roman" w:hAnsi="Times New Roman" w:cs="Times New Roman"/>
          <w:b/>
          <w:noProof/>
          <w:sz w:val="28"/>
          <w:szCs w:val="28"/>
        </w:rPr>
      </w:pPr>
      <w:r w:rsidRPr="00743FBE">
        <w:rPr>
          <w:rFonts w:ascii="Times New Roman" w:hAnsi="Times New Roman" w:cs="Times New Roman"/>
          <w:b/>
          <w:noProof/>
          <w:sz w:val="28"/>
          <w:szCs w:val="28"/>
        </w:rPr>
        <w:t>Moderasi</w:t>
      </w:r>
      <w:r>
        <w:rPr>
          <w:rFonts w:ascii="Times New Roman" w:hAnsi="Times New Roman" w:cs="Times New Roman"/>
          <w:b/>
          <w:noProof/>
          <w:sz w:val="28"/>
          <w:szCs w:val="28"/>
        </w:rPr>
        <w:t xml:space="preserve"> </w:t>
      </w:r>
      <w:r w:rsidRPr="00743FBE">
        <w:rPr>
          <w:rFonts w:ascii="Times New Roman" w:hAnsi="Times New Roman" w:cs="Times New Roman"/>
          <w:b/>
          <w:noProof/>
          <w:sz w:val="28"/>
          <w:szCs w:val="28"/>
        </w:rPr>
        <w:t>Beragama di Aceh Tamiang-Indonesia</w:t>
      </w:r>
    </w:p>
    <w:p w:rsidR="00F01F76" w:rsidRPr="00F01F76" w:rsidRDefault="00F01F76" w:rsidP="000232F4">
      <w:pPr>
        <w:spacing w:after="0" w:line="240" w:lineRule="auto"/>
        <w:jc w:val="center"/>
        <w:rPr>
          <w:rFonts w:asciiTheme="majorBidi" w:hAnsiTheme="majorBidi" w:cstheme="majorBidi"/>
          <w:b/>
          <w:bCs/>
          <w:sz w:val="28"/>
          <w:szCs w:val="28"/>
          <w:lang w:val="en-US"/>
        </w:rPr>
      </w:pPr>
    </w:p>
    <w:p w:rsidR="000232F4" w:rsidRDefault="000232F4" w:rsidP="000232F4">
      <w:pPr>
        <w:spacing w:after="0" w:line="240" w:lineRule="auto"/>
        <w:jc w:val="center"/>
        <w:rPr>
          <w:rFonts w:asciiTheme="majorBidi" w:hAnsiTheme="majorBidi" w:cstheme="majorBidi"/>
          <w:b/>
          <w:bCs/>
          <w:sz w:val="28"/>
          <w:szCs w:val="28"/>
        </w:rPr>
      </w:pPr>
    </w:p>
    <w:p w:rsidR="00F01F76" w:rsidRPr="00066F25" w:rsidRDefault="00F01F76" w:rsidP="00F01F76">
      <w:pPr>
        <w:spacing w:after="0" w:line="240" w:lineRule="auto"/>
        <w:jc w:val="center"/>
        <w:rPr>
          <w:rFonts w:ascii="Times New Roman" w:hAnsi="Times New Roman" w:cs="Times New Roman"/>
          <w:b/>
          <w:bCs/>
          <w:lang w:val="en-US"/>
        </w:rPr>
      </w:pPr>
      <w:r w:rsidRPr="00066F25">
        <w:rPr>
          <w:rFonts w:ascii="Times New Roman" w:hAnsi="Times New Roman" w:cs="Times New Roman"/>
          <w:b/>
          <w:color w:val="000000" w:themeColor="text1"/>
        </w:rPr>
        <w:t>Sulaiman</w:t>
      </w:r>
      <w:r w:rsidRPr="00066F25">
        <w:rPr>
          <w:rFonts w:ascii="Times New Roman" w:hAnsi="Times New Roman" w:cs="Times New Roman"/>
          <w:b/>
          <w:color w:val="000000" w:themeColor="text1"/>
          <w:spacing w:val="-2"/>
        </w:rPr>
        <w:t xml:space="preserve"> </w:t>
      </w:r>
      <w:r w:rsidRPr="00066F25">
        <w:rPr>
          <w:rFonts w:ascii="Times New Roman" w:hAnsi="Times New Roman" w:cs="Times New Roman"/>
          <w:b/>
          <w:color w:val="000000" w:themeColor="text1"/>
        </w:rPr>
        <w:t>Ismail,</w:t>
      </w:r>
      <w:r w:rsidRPr="00066F25">
        <w:rPr>
          <w:rFonts w:ascii="Times New Roman" w:hAnsi="Times New Roman" w:cs="Times New Roman"/>
          <w:b/>
          <w:bCs/>
          <w:color w:val="000000" w:themeColor="text1"/>
        </w:rPr>
        <w:t xml:space="preserve"> </w:t>
      </w:r>
      <w:proofErr w:type="spellStart"/>
      <w:r w:rsidRPr="00066F25">
        <w:rPr>
          <w:rFonts w:ascii="Times New Roman" w:hAnsi="Times New Roman" w:cs="Times New Roman"/>
          <w:b/>
          <w:bCs/>
          <w:color w:val="000000" w:themeColor="text1"/>
          <w:lang w:val="en-US"/>
        </w:rPr>
        <w:t>Sulaiman</w:t>
      </w:r>
      <w:proofErr w:type="spellEnd"/>
      <w:r w:rsidRPr="00066F25">
        <w:rPr>
          <w:rFonts w:ascii="Times New Roman" w:hAnsi="Times New Roman" w:cs="Times New Roman"/>
          <w:b/>
          <w:bCs/>
          <w:color w:val="000000" w:themeColor="text1"/>
          <w:lang w:val="en-US"/>
        </w:rPr>
        <w:t xml:space="preserve"> W.</w:t>
      </w:r>
    </w:p>
    <w:p w:rsidR="00F01F76" w:rsidRPr="00066F25" w:rsidRDefault="00F01F76" w:rsidP="00F01F76">
      <w:pPr>
        <w:spacing w:after="0" w:line="240" w:lineRule="auto"/>
        <w:jc w:val="center"/>
        <w:rPr>
          <w:rFonts w:ascii="Times New Roman" w:hAnsi="Times New Roman" w:cs="Times New Roman"/>
          <w:color w:val="000000" w:themeColor="text1"/>
          <w:lang w:val="en-US"/>
        </w:rPr>
      </w:pPr>
      <w:proofErr w:type="spellStart"/>
      <w:r w:rsidRPr="00066F25">
        <w:rPr>
          <w:rFonts w:ascii="Times New Roman" w:hAnsi="Times New Roman" w:cs="Times New Roman"/>
          <w:color w:val="000000" w:themeColor="text1"/>
          <w:lang w:val="en-US"/>
        </w:rPr>
        <w:t>Pasca</w:t>
      </w:r>
      <w:proofErr w:type="spellEnd"/>
      <w:r w:rsidRPr="00066F25">
        <w:rPr>
          <w:rFonts w:ascii="Times New Roman" w:hAnsi="Times New Roman" w:cs="Times New Roman"/>
          <w:color w:val="000000" w:themeColor="text1"/>
          <w:lang w:val="en-US"/>
        </w:rPr>
        <w:t xml:space="preserve"> </w:t>
      </w:r>
      <w:proofErr w:type="spellStart"/>
      <w:r w:rsidRPr="00066F25">
        <w:rPr>
          <w:rFonts w:ascii="Times New Roman" w:hAnsi="Times New Roman" w:cs="Times New Roman"/>
          <w:color w:val="000000" w:themeColor="text1"/>
          <w:lang w:val="en-US"/>
        </w:rPr>
        <w:t>Sarjana</w:t>
      </w:r>
      <w:proofErr w:type="spellEnd"/>
      <w:r w:rsidRPr="00066F25">
        <w:rPr>
          <w:rFonts w:ascii="Times New Roman" w:hAnsi="Times New Roman" w:cs="Times New Roman"/>
          <w:color w:val="000000" w:themeColor="text1"/>
          <w:lang w:val="en-US"/>
        </w:rPr>
        <w:t xml:space="preserve"> IAIN </w:t>
      </w:r>
      <w:proofErr w:type="spellStart"/>
      <w:r w:rsidRPr="00066F25">
        <w:rPr>
          <w:rFonts w:ascii="Times New Roman" w:hAnsi="Times New Roman" w:cs="Times New Roman"/>
          <w:color w:val="000000" w:themeColor="text1"/>
          <w:lang w:val="en-US"/>
        </w:rPr>
        <w:t>Langsa</w:t>
      </w:r>
      <w:proofErr w:type="spellEnd"/>
      <w:r w:rsidRPr="00066F25">
        <w:rPr>
          <w:rFonts w:ascii="Times New Roman" w:hAnsi="Times New Roman" w:cs="Times New Roman"/>
          <w:color w:val="000000" w:themeColor="text1"/>
          <w:lang w:val="en-US"/>
        </w:rPr>
        <w:t>, Indonesia</w:t>
      </w:r>
    </w:p>
    <w:p w:rsidR="008E66A5" w:rsidRPr="00066F25" w:rsidRDefault="00F01F76" w:rsidP="005C5084">
      <w:pPr>
        <w:spacing w:after="0" w:line="240" w:lineRule="auto"/>
        <w:jc w:val="center"/>
        <w:rPr>
          <w:rFonts w:ascii="Times New Roman" w:hAnsi="Times New Roman" w:cs="Times New Roman"/>
          <w:color w:val="000000" w:themeColor="text1"/>
          <w:lang w:val="en-US"/>
        </w:rPr>
      </w:pPr>
      <w:r w:rsidRPr="00066F25">
        <w:rPr>
          <w:rFonts w:ascii="Times New Roman" w:hAnsi="Times New Roman" w:cs="Times New Roman"/>
          <w:color w:val="000000" w:themeColor="text1"/>
          <w:lang w:val="en-US"/>
        </w:rPr>
        <w:t xml:space="preserve">STAI-AT &amp; IAIN </w:t>
      </w:r>
      <w:proofErr w:type="spellStart"/>
      <w:r w:rsidRPr="00066F25">
        <w:rPr>
          <w:rFonts w:ascii="Times New Roman" w:hAnsi="Times New Roman" w:cs="Times New Roman"/>
          <w:color w:val="000000" w:themeColor="text1"/>
          <w:lang w:val="en-US"/>
        </w:rPr>
        <w:t>Langsa</w:t>
      </w:r>
      <w:proofErr w:type="spellEnd"/>
      <w:r w:rsidRPr="00066F25">
        <w:rPr>
          <w:rFonts w:ascii="Times New Roman" w:hAnsi="Times New Roman" w:cs="Times New Roman"/>
          <w:color w:val="000000" w:themeColor="text1"/>
          <w:lang w:val="en-US"/>
        </w:rPr>
        <w:t>, Indonesia</w:t>
      </w:r>
    </w:p>
    <w:p w:rsidR="00F01F76" w:rsidRPr="00066F25" w:rsidRDefault="00F01F76" w:rsidP="00F01F76">
      <w:pPr>
        <w:spacing w:after="0" w:line="240" w:lineRule="auto"/>
        <w:jc w:val="center"/>
        <w:rPr>
          <w:rFonts w:ascii="Times New Roman" w:hAnsi="Times New Roman" w:cs="Times New Roman"/>
          <w:color w:val="000000" w:themeColor="text1"/>
        </w:rPr>
      </w:pPr>
    </w:p>
    <w:p w:rsidR="00F01F76" w:rsidRPr="00066F25" w:rsidRDefault="00F01F76" w:rsidP="00F01F76">
      <w:pPr>
        <w:spacing w:after="0" w:line="240" w:lineRule="auto"/>
        <w:jc w:val="center"/>
        <w:rPr>
          <w:rFonts w:ascii="Times New Roman" w:hAnsi="Times New Roman" w:cs="Times New Roman"/>
          <w:color w:val="000000" w:themeColor="text1"/>
          <w:sz w:val="24"/>
          <w:szCs w:val="24"/>
        </w:rPr>
      </w:pPr>
      <w:r w:rsidRPr="00066F25">
        <w:rPr>
          <w:rFonts w:ascii="Times New Roman" w:hAnsi="Times New Roman" w:cs="Times New Roman"/>
          <w:color w:val="000000" w:themeColor="text1"/>
        </w:rPr>
        <w:t xml:space="preserve">*Korespodensi: </w:t>
      </w:r>
      <w:r w:rsidRPr="00066F25">
        <w:rPr>
          <w:rFonts w:ascii="Times New Roman" w:hAnsi="Times New Roman" w:cs="Times New Roman"/>
          <w:color w:val="000000" w:themeColor="text1"/>
          <w:lang w:val="en-US"/>
        </w:rPr>
        <w:t>sulaiman@iainlangsa.ac.id</w:t>
      </w:r>
    </w:p>
    <w:p w:rsidR="00F01F76" w:rsidRPr="00F01F76" w:rsidRDefault="00F01F76" w:rsidP="00F01F76">
      <w:pPr>
        <w:spacing w:after="0" w:line="240" w:lineRule="auto"/>
        <w:jc w:val="center"/>
        <w:rPr>
          <w:rFonts w:asciiTheme="majorBidi" w:hAnsiTheme="majorBidi" w:cstheme="majorBidi"/>
          <w:b/>
          <w:bCs/>
          <w:sz w:val="24"/>
          <w:szCs w:val="24"/>
          <w:lang w:val="en-US"/>
        </w:rPr>
      </w:pPr>
    </w:p>
    <w:p w:rsidR="000232F4" w:rsidRDefault="000232F4" w:rsidP="00F01F76">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ABSTRACK</w:t>
      </w:r>
    </w:p>
    <w:p w:rsidR="00066F25" w:rsidRDefault="00066F25" w:rsidP="00066F25">
      <w:pPr>
        <w:spacing w:after="0" w:line="240" w:lineRule="auto"/>
        <w:jc w:val="both"/>
        <w:rPr>
          <w:rFonts w:asciiTheme="majorBidi" w:hAnsiTheme="majorBidi" w:cstheme="majorBidi"/>
          <w:lang w:val="en-US"/>
        </w:rPr>
      </w:pPr>
      <w:r w:rsidRPr="00066F25">
        <w:rPr>
          <w:rFonts w:asciiTheme="majorBidi" w:hAnsiTheme="majorBidi" w:cstheme="majorBidi"/>
          <w:lang w:val="en-US"/>
        </w:rPr>
        <w:t xml:space="preserve">This research aims to determine how multicultural education is integrated into the Islamic Religious Education (PAI) curriculum in elementary schools to build religious moderation in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Aceh Province, Indonesia. This primary research is urgent because multiculturalism in Indonesia is not a choice but a reality. Therefore, elementary schools in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were used as sampling in this research because they have their uniqueness compared to other areas in Aceh Province, which only Acehnese Muslims dominate.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shares a direct border with North Sumatra (Medan) and has various ethnicities, cultures, and even religions. Apart from the Malay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tribe, the indigenous tribes of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w:t>
      </w:r>
      <w:proofErr w:type="spellStart"/>
      <w:r w:rsidRPr="00066F25">
        <w:rPr>
          <w:rFonts w:asciiTheme="majorBidi" w:hAnsiTheme="majorBidi" w:cstheme="majorBidi"/>
          <w:lang w:val="en-US"/>
        </w:rPr>
        <w:t>Batak</w:t>
      </w:r>
      <w:proofErr w:type="spellEnd"/>
      <w:r w:rsidRPr="00066F25">
        <w:rPr>
          <w:rFonts w:asciiTheme="majorBidi" w:hAnsiTheme="majorBidi" w:cstheme="majorBidi"/>
          <w:lang w:val="en-US"/>
        </w:rPr>
        <w:t xml:space="preserve">, Javanese, Padang, and many other tribes live in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This is understandable because the geography of the Elementary School in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 xml:space="preserve"> borders directly with the Province of North Sumatra (Medan), the third largest city in Indonesia, so there is more discourse diversity than other districts in Aceh Province. Education experts believe that multiculturalism can be developed and understood through school learning. Multiculturalism can bring Indonesia to excellence because progress is achieved due to diversity that complements each other to cover deficiencies. However, today, Indonesia is slumped in blaming each other. Therefore, this research must be carried out to find solutions starting from the simple ones, namely starting from the regions in Indonesia.</w:t>
      </w:r>
    </w:p>
    <w:p w:rsidR="00DC34E4" w:rsidRDefault="00DC34E4" w:rsidP="00066F25">
      <w:pPr>
        <w:spacing w:after="0" w:line="240" w:lineRule="auto"/>
        <w:jc w:val="both"/>
        <w:rPr>
          <w:rFonts w:asciiTheme="majorBidi" w:hAnsiTheme="majorBidi" w:cstheme="majorBidi"/>
          <w:lang w:val="en-US"/>
        </w:rPr>
      </w:pPr>
    </w:p>
    <w:p w:rsidR="00DF1FB6" w:rsidRDefault="00066F25" w:rsidP="00DC34E4">
      <w:pPr>
        <w:spacing w:after="0" w:line="240" w:lineRule="auto"/>
        <w:ind w:left="1276" w:hanging="1276"/>
        <w:jc w:val="both"/>
        <w:rPr>
          <w:rFonts w:asciiTheme="majorBidi" w:hAnsiTheme="majorBidi" w:cstheme="majorBidi"/>
          <w:lang w:val="en-US"/>
        </w:rPr>
      </w:pPr>
      <w:r w:rsidRPr="00066F25">
        <w:rPr>
          <w:rFonts w:asciiTheme="majorBidi" w:hAnsiTheme="majorBidi" w:cstheme="majorBidi"/>
          <w:b/>
          <w:lang w:val="en-US"/>
        </w:rPr>
        <w:t>Keywords:</w:t>
      </w:r>
      <w:r w:rsidRPr="00066F25">
        <w:rPr>
          <w:rFonts w:asciiTheme="majorBidi" w:hAnsiTheme="majorBidi" w:cstheme="majorBidi"/>
          <w:lang w:val="en-US"/>
        </w:rPr>
        <w:t xml:space="preserve"> </w:t>
      </w:r>
      <w:r w:rsidR="00DC34E4">
        <w:rPr>
          <w:rFonts w:asciiTheme="majorBidi" w:hAnsiTheme="majorBidi" w:cstheme="majorBidi"/>
          <w:lang w:val="en-US"/>
        </w:rPr>
        <w:t xml:space="preserve"> </w:t>
      </w:r>
      <w:r w:rsidRPr="00066F25">
        <w:rPr>
          <w:rFonts w:asciiTheme="majorBidi" w:hAnsiTheme="majorBidi" w:cstheme="majorBidi"/>
          <w:lang w:val="en-US"/>
        </w:rPr>
        <w:t xml:space="preserve">Integration, Multiculturalism Education, Islamic Religious Education Curriculum, Elementary School, Building Religious Moderation, Aceh </w:t>
      </w:r>
      <w:proofErr w:type="spellStart"/>
      <w:r w:rsidRPr="00066F25">
        <w:rPr>
          <w:rFonts w:asciiTheme="majorBidi" w:hAnsiTheme="majorBidi" w:cstheme="majorBidi"/>
          <w:lang w:val="en-US"/>
        </w:rPr>
        <w:t>Tamiang</w:t>
      </w:r>
      <w:proofErr w:type="spellEnd"/>
      <w:r w:rsidRPr="00066F25">
        <w:rPr>
          <w:rFonts w:asciiTheme="majorBidi" w:hAnsiTheme="majorBidi" w:cstheme="majorBidi"/>
          <w:lang w:val="en-US"/>
        </w:rPr>
        <w:t>-Indonesia</w:t>
      </w:r>
    </w:p>
    <w:p w:rsidR="00DF1FB6" w:rsidRDefault="00DF1FB6" w:rsidP="00DF1FB6">
      <w:pPr>
        <w:spacing w:after="0" w:line="240" w:lineRule="auto"/>
        <w:jc w:val="both"/>
        <w:rPr>
          <w:rFonts w:asciiTheme="majorBidi" w:hAnsiTheme="majorBidi" w:cstheme="majorBidi"/>
          <w:lang w:val="en-US"/>
        </w:rPr>
      </w:pPr>
    </w:p>
    <w:p w:rsidR="00125C9F" w:rsidRDefault="00125C9F" w:rsidP="00DF1FB6">
      <w:pPr>
        <w:spacing w:after="0" w:line="240" w:lineRule="auto"/>
        <w:jc w:val="both"/>
        <w:rPr>
          <w:rFonts w:asciiTheme="majorBidi" w:hAnsiTheme="majorBidi" w:cstheme="majorBidi"/>
          <w:lang w:val="en-US"/>
        </w:rPr>
      </w:pPr>
    </w:p>
    <w:p w:rsidR="004B72C7" w:rsidRDefault="000232F4" w:rsidP="004B72C7">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rPr>
        <w:t>ABSTRAK</w:t>
      </w:r>
    </w:p>
    <w:p w:rsidR="004B72C7" w:rsidRPr="004B72C7" w:rsidRDefault="004B72C7" w:rsidP="00E3183D">
      <w:pPr>
        <w:spacing w:after="0" w:line="240" w:lineRule="auto"/>
        <w:jc w:val="both"/>
        <w:rPr>
          <w:rFonts w:ascii="Times New Roman" w:hAnsi="Times New Roman" w:cs="Times New Roman"/>
        </w:rPr>
      </w:pPr>
      <w:proofErr w:type="spellStart"/>
      <w:proofErr w:type="gramStart"/>
      <w:r>
        <w:rPr>
          <w:rFonts w:ascii="Times New Roman" w:hAnsi="Times New Roman" w:cs="Times New Roman"/>
          <w:bCs/>
          <w:lang w:val="en-US"/>
        </w:rPr>
        <w:t>Pe</w:t>
      </w:r>
      <w:r w:rsidRPr="004B72C7">
        <w:rPr>
          <w:rFonts w:ascii="Times New Roman" w:hAnsi="Times New Roman" w:cs="Times New Roman"/>
          <w:bCs/>
          <w:lang w:val="en-US"/>
        </w:rPr>
        <w:t>nelitian</w:t>
      </w:r>
      <w:proofErr w:type="spellEnd"/>
      <w:r w:rsidRPr="004B72C7">
        <w:rPr>
          <w:rFonts w:ascii="Times New Roman" w:hAnsi="Times New Roman" w:cs="Times New Roman"/>
          <w:bCs/>
          <w:lang w:val="en-US"/>
        </w:rPr>
        <w:t xml:space="preserve"> </w:t>
      </w:r>
      <w:proofErr w:type="spellStart"/>
      <w:r w:rsidRPr="004B72C7">
        <w:rPr>
          <w:rFonts w:ascii="Times New Roman" w:hAnsi="Times New Roman" w:cs="Times New Roman"/>
          <w:bCs/>
          <w:lang w:val="en-US"/>
        </w:rPr>
        <w:t>ini</w:t>
      </w:r>
      <w:proofErr w:type="spellEnd"/>
      <w:r w:rsidRPr="004B72C7">
        <w:rPr>
          <w:rFonts w:ascii="Times New Roman" w:hAnsi="Times New Roman" w:cs="Times New Roman"/>
          <w:bCs/>
          <w:lang w:val="en-US"/>
        </w:rPr>
        <w:t xml:space="preserve"> </w:t>
      </w:r>
      <w:proofErr w:type="spellStart"/>
      <w:r w:rsidRPr="004B72C7">
        <w:rPr>
          <w:rFonts w:ascii="Times New Roman" w:hAnsi="Times New Roman" w:cs="Times New Roman"/>
          <w:bCs/>
          <w:lang w:val="en-US"/>
        </w:rPr>
        <w:t>bertujuan</w:t>
      </w:r>
      <w:proofErr w:type="spellEnd"/>
      <w:r w:rsidRPr="004B72C7">
        <w:rPr>
          <w:rFonts w:ascii="Times New Roman" w:hAnsi="Times New Roman" w:cs="Times New Roman"/>
          <w:lang w:val="en-US"/>
        </w:rPr>
        <w:t xml:space="preserve"> </w:t>
      </w:r>
      <w:r w:rsidRPr="004B72C7">
        <w:rPr>
          <w:rFonts w:ascii="Times New Roman" w:hAnsi="Times New Roman" w:cs="Times New Roman"/>
        </w:rPr>
        <w:t xml:space="preserve">untuk mengetahui bagaiman integrasi pendidikan multikulturalisme ke dalam kurikulum Pendidikan Agama Islam (PAI) di </w:t>
      </w:r>
      <w:r w:rsidRPr="004B72C7">
        <w:rPr>
          <w:rFonts w:ascii="Times New Roman" w:hAnsi="Times New Roman" w:cs="Times New Roman"/>
          <w:lang w:val="en-US"/>
        </w:rPr>
        <w:t>S</w:t>
      </w:r>
      <w:r w:rsidRPr="004B72C7">
        <w:rPr>
          <w:rFonts w:ascii="Times New Roman" w:hAnsi="Times New Roman" w:cs="Times New Roman"/>
        </w:rPr>
        <w:t xml:space="preserve">ekolah </w:t>
      </w:r>
      <w:r w:rsidRPr="004B72C7">
        <w:rPr>
          <w:rFonts w:ascii="Times New Roman" w:hAnsi="Times New Roman" w:cs="Times New Roman"/>
          <w:lang w:val="en-US"/>
        </w:rPr>
        <w:t>D</w:t>
      </w:r>
      <w:r w:rsidRPr="004B72C7">
        <w:rPr>
          <w:rFonts w:ascii="Times New Roman" w:hAnsi="Times New Roman" w:cs="Times New Roman"/>
        </w:rPr>
        <w:t>asar sebagai upaya membangun moderasi beragama di Aceh Tamiang</w:t>
      </w:r>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Provinsi</w:t>
      </w:r>
      <w:proofErr w:type="spellEnd"/>
      <w:r w:rsidRPr="004B72C7">
        <w:rPr>
          <w:rFonts w:ascii="Times New Roman" w:hAnsi="Times New Roman" w:cs="Times New Roman"/>
          <w:lang w:val="en-US"/>
        </w:rPr>
        <w:t xml:space="preserve"> Aceh</w:t>
      </w:r>
      <w:r w:rsidRPr="004B72C7">
        <w:rPr>
          <w:rFonts w:ascii="Times New Roman" w:hAnsi="Times New Roman" w:cs="Times New Roman"/>
        </w:rPr>
        <w:t>-Indonesia.</w:t>
      </w:r>
      <w:proofErr w:type="gramEnd"/>
      <w:r w:rsidRPr="004B72C7">
        <w:rPr>
          <w:rFonts w:ascii="Times New Roman" w:hAnsi="Times New Roman" w:cs="Times New Roman"/>
          <w:lang w:val="en-US"/>
        </w:rPr>
        <w:t xml:space="preserve"> </w:t>
      </w:r>
      <w:proofErr w:type="spellStart"/>
      <w:proofErr w:type="gramStart"/>
      <w:r w:rsidRPr="004B72C7">
        <w:rPr>
          <w:rFonts w:ascii="Times New Roman" w:hAnsi="Times New Roman" w:cs="Times New Roman"/>
          <w:lang w:val="en-US"/>
        </w:rPr>
        <w:t>Penelitian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dasar</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ini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menjadi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urgen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karena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multikultural</w:t>
      </w:r>
      <w:proofErr w:type="spellEnd"/>
      <w:r w:rsidRPr="004B72C7">
        <w:rPr>
          <w:rFonts w:ascii="Times New Roman" w:hAnsi="Times New Roman" w:cs="Times New Roman"/>
          <w:lang w:val="en-US"/>
        </w:rPr>
        <w:t xml:space="preserve"> di Indonesia </w:t>
      </w:r>
      <w:proofErr w:type="spellStart"/>
      <w:r w:rsidRPr="004B72C7">
        <w:rPr>
          <w:rFonts w:ascii="Times New Roman" w:hAnsi="Times New Roman" w:cs="Times New Roman"/>
          <w:lang w:val="en-US"/>
        </w:rPr>
        <w:t>bukan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pilihan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namun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menjadi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kenyataan</w:t>
      </w:r>
      <w:proofErr w:type="spellEnd"/>
      <w:r w:rsidRPr="004B72C7">
        <w:rPr>
          <w:rFonts w:ascii="Times New Roman" w:hAnsi="Times New Roman" w:cs="Times New Roman"/>
          <w:lang w:val="en-US"/>
        </w:rPr>
        <w:t>.</w:t>
      </w:r>
      <w:proofErr w:type="gram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Oleh</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karena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itu</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Sekolah</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Dasar</w:t>
      </w:r>
      <w:proofErr w:type="spellEnd"/>
      <w:r w:rsidRPr="004B72C7">
        <w:rPr>
          <w:rFonts w:ascii="Times New Roman" w:hAnsi="Times New Roman" w:cs="Times New Roman"/>
          <w:lang w:val="en-US"/>
        </w:rPr>
        <w:t xml:space="preserve"> di Aceh </w:t>
      </w:r>
      <w:proofErr w:type="spellStart"/>
      <w:r w:rsidRPr="004B72C7">
        <w:rPr>
          <w:rFonts w:ascii="Times New Roman" w:hAnsi="Times New Roman" w:cs="Times New Roman"/>
          <w:lang w:val="en-US"/>
        </w:rPr>
        <w:t>Tamiang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dijadikan</w:t>
      </w:r>
      <w:proofErr w:type="spellEnd"/>
      <w:r w:rsidRPr="004B72C7">
        <w:rPr>
          <w:rFonts w:ascii="Times New Roman" w:hAnsi="Times New Roman" w:cs="Times New Roman"/>
          <w:lang w:val="en-US"/>
        </w:rPr>
        <w:t xml:space="preserve"> </w:t>
      </w:r>
      <w:r w:rsidRPr="004B72C7">
        <w:rPr>
          <w:rFonts w:ascii="Times New Roman" w:hAnsi="Times New Roman" w:cs="Times New Roman"/>
          <w:i/>
          <w:lang w:val="en-US"/>
        </w:rPr>
        <w:t>sampling</w:t>
      </w:r>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dalam</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penelitian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ini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karena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memiliki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keunikan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tersendiri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dibanding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daerah</w:t>
      </w:r>
      <w:proofErr w:type="spellEnd"/>
      <w:r w:rsidRPr="004B72C7">
        <w:rPr>
          <w:rFonts w:ascii="Times New Roman" w:hAnsi="Times New Roman" w:cs="Times New Roman"/>
          <w:lang w:val="en-US"/>
        </w:rPr>
        <w:t xml:space="preserve"> </w:t>
      </w:r>
      <w:proofErr w:type="gramStart"/>
      <w:r w:rsidRPr="004B72C7">
        <w:rPr>
          <w:rFonts w:ascii="Times New Roman" w:hAnsi="Times New Roman" w:cs="Times New Roman"/>
          <w:lang w:val="en-US"/>
        </w:rPr>
        <w:t>lain</w:t>
      </w:r>
      <w:proofErr w:type="gramEnd"/>
      <w:r w:rsidRPr="004B72C7">
        <w:rPr>
          <w:rFonts w:ascii="Times New Roman" w:hAnsi="Times New Roman" w:cs="Times New Roman"/>
          <w:lang w:val="en-US"/>
        </w:rPr>
        <w:t xml:space="preserve"> di </w:t>
      </w:r>
      <w:proofErr w:type="spellStart"/>
      <w:r w:rsidRPr="004B72C7">
        <w:rPr>
          <w:rFonts w:ascii="Times New Roman" w:hAnsi="Times New Roman" w:cs="Times New Roman"/>
          <w:lang w:val="en-US"/>
        </w:rPr>
        <w:t>Provinsi</w:t>
      </w:r>
      <w:proofErr w:type="spellEnd"/>
      <w:r w:rsidRPr="004B72C7">
        <w:rPr>
          <w:rFonts w:ascii="Times New Roman" w:hAnsi="Times New Roman" w:cs="Times New Roman"/>
          <w:lang w:val="en-US"/>
        </w:rPr>
        <w:t xml:space="preserve"> Aceh yang </w:t>
      </w:r>
      <w:proofErr w:type="spellStart"/>
      <w:r w:rsidRPr="004B72C7">
        <w:rPr>
          <w:rFonts w:ascii="Times New Roman" w:hAnsi="Times New Roman" w:cs="Times New Roman"/>
          <w:lang w:val="en-US"/>
        </w:rPr>
        <w:t>hanya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didominasi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suku</w:t>
      </w:r>
      <w:proofErr w:type="spellEnd"/>
      <w:r w:rsidRPr="004B72C7">
        <w:rPr>
          <w:rFonts w:ascii="Times New Roman" w:hAnsi="Times New Roman" w:cs="Times New Roman"/>
          <w:lang w:val="en-US"/>
        </w:rPr>
        <w:t xml:space="preserve"> Aceh </w:t>
      </w:r>
      <w:proofErr w:type="spellStart"/>
      <w:r w:rsidRPr="004B72C7">
        <w:rPr>
          <w:rFonts w:ascii="Times New Roman" w:hAnsi="Times New Roman" w:cs="Times New Roman"/>
          <w:lang w:val="en-US"/>
        </w:rPr>
        <w:t>beragama</w:t>
      </w:r>
      <w:proofErr w:type="spellEnd"/>
      <w:r w:rsidRPr="004B72C7">
        <w:rPr>
          <w:rFonts w:ascii="Times New Roman" w:hAnsi="Times New Roman" w:cs="Times New Roman"/>
          <w:lang w:val="en-US"/>
        </w:rPr>
        <w:t xml:space="preserve"> Islam </w:t>
      </w:r>
      <w:proofErr w:type="spellStart"/>
      <w:r w:rsidRPr="004B72C7">
        <w:rPr>
          <w:rFonts w:ascii="Times New Roman" w:hAnsi="Times New Roman" w:cs="Times New Roman"/>
          <w:lang w:val="en-US"/>
        </w:rPr>
        <w:t>saja</w:t>
      </w:r>
      <w:proofErr w:type="spellEnd"/>
      <w:r w:rsidRPr="004B72C7">
        <w:rPr>
          <w:rFonts w:ascii="Times New Roman" w:hAnsi="Times New Roman" w:cs="Times New Roman"/>
          <w:lang w:val="en-US"/>
        </w:rPr>
        <w:t>.</w:t>
      </w:r>
      <w:r>
        <w:rPr>
          <w:rFonts w:ascii="Times New Roman" w:hAnsi="Times New Roman"/>
          <w:lang w:val="en-US"/>
        </w:rPr>
        <w:t xml:space="preserve"> </w:t>
      </w:r>
      <w:proofErr w:type="gramStart"/>
      <w:r w:rsidRPr="004B72C7">
        <w:rPr>
          <w:rFonts w:ascii="Times New Roman" w:hAnsi="Times New Roman" w:cs="Times New Roman"/>
          <w:lang w:val="en-US"/>
        </w:rPr>
        <w:t xml:space="preserve">Aceh </w:t>
      </w:r>
      <w:proofErr w:type="spellStart"/>
      <w:r w:rsidRPr="004B72C7">
        <w:rPr>
          <w:rFonts w:ascii="Times New Roman" w:hAnsi="Times New Roman" w:cs="Times New Roman"/>
          <w:lang w:val="en-US"/>
        </w:rPr>
        <w:t>Tamiang</w:t>
      </w:r>
      <w:proofErr w:type="spellEnd"/>
      <w:r w:rsidRPr="004B72C7">
        <w:rPr>
          <w:rFonts w:ascii="Times New Roman" w:hAnsi="Times New Roman" w:cs="Times New Roman"/>
          <w:lang w:val="en-US"/>
        </w:rPr>
        <w:t xml:space="preserve"> yang </w:t>
      </w:r>
      <w:proofErr w:type="spellStart"/>
      <w:r w:rsidRPr="004B72C7">
        <w:rPr>
          <w:rFonts w:ascii="Times New Roman" w:hAnsi="Times New Roman" w:cs="Times New Roman"/>
          <w:lang w:val="en-US"/>
        </w:rPr>
        <w:t>berbatan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langsung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dengan</w:t>
      </w:r>
      <w:proofErr w:type="spellEnd"/>
      <w:r w:rsidRPr="004B72C7">
        <w:rPr>
          <w:rFonts w:ascii="Times New Roman" w:hAnsi="Times New Roman" w:cs="Times New Roman"/>
          <w:lang w:val="en-US"/>
        </w:rPr>
        <w:t xml:space="preserve"> Sumatera Utara (Medan) </w:t>
      </w:r>
      <w:proofErr w:type="spellStart"/>
      <w:r w:rsidRPr="004B72C7">
        <w:rPr>
          <w:rFonts w:ascii="Times New Roman" w:hAnsi="Times New Roman" w:cs="Times New Roman"/>
          <w:lang w:val="en-US"/>
        </w:rPr>
        <w:t>memiliki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beragam</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suku</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budaya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bahkan</w:t>
      </w:r>
      <w:proofErr w:type="spellEnd"/>
      <w:r w:rsidRPr="004B72C7">
        <w:rPr>
          <w:rFonts w:ascii="Times New Roman" w:hAnsi="Times New Roman" w:cs="Times New Roman"/>
          <w:lang w:val="en-US"/>
        </w:rPr>
        <w:t xml:space="preserve"> agama.</w:t>
      </w:r>
      <w:proofErr w:type="gram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Selain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suku</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Melayu</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Tamiang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sebagai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suku</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asli</w:t>
      </w:r>
      <w:proofErr w:type="spellEnd"/>
      <w:r w:rsidRPr="004B72C7">
        <w:rPr>
          <w:rFonts w:ascii="Times New Roman" w:hAnsi="Times New Roman" w:cs="Times New Roman"/>
          <w:lang w:val="en-US"/>
        </w:rPr>
        <w:t xml:space="preserve"> Aceh </w:t>
      </w:r>
      <w:proofErr w:type="spellStart"/>
      <w:r w:rsidRPr="004B72C7">
        <w:rPr>
          <w:rFonts w:ascii="Times New Roman" w:hAnsi="Times New Roman" w:cs="Times New Roman"/>
          <w:lang w:val="en-US"/>
        </w:rPr>
        <w:t>Tamiang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Batak</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Jawa</w:t>
      </w:r>
      <w:proofErr w:type="spellEnd"/>
      <w:r w:rsidRPr="004B72C7">
        <w:rPr>
          <w:rFonts w:ascii="Times New Roman" w:hAnsi="Times New Roman" w:cs="Times New Roman"/>
          <w:lang w:val="en-US"/>
        </w:rPr>
        <w:t xml:space="preserve">, Padang, </w:t>
      </w:r>
      <w:proofErr w:type="spellStart"/>
      <w:r w:rsidRPr="004B72C7">
        <w:rPr>
          <w:rFonts w:ascii="Times New Roman" w:hAnsi="Times New Roman" w:cs="Times New Roman"/>
          <w:lang w:val="en-US"/>
        </w:rPr>
        <w:t>dan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banyak</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suku</w:t>
      </w:r>
      <w:proofErr w:type="spellEnd"/>
      <w:r w:rsidRPr="004B72C7">
        <w:rPr>
          <w:rFonts w:ascii="Times New Roman" w:hAnsi="Times New Roman" w:cs="Times New Roman"/>
          <w:lang w:val="en-US"/>
        </w:rPr>
        <w:t xml:space="preserve"> lain yang </w:t>
      </w:r>
      <w:proofErr w:type="spellStart"/>
      <w:r w:rsidRPr="004B72C7">
        <w:rPr>
          <w:rFonts w:ascii="Times New Roman" w:hAnsi="Times New Roman" w:cs="Times New Roman"/>
          <w:lang w:val="en-US"/>
        </w:rPr>
        <w:t>tinggal</w:t>
      </w:r>
      <w:proofErr w:type="spellEnd"/>
      <w:r w:rsidRPr="004B72C7">
        <w:rPr>
          <w:rFonts w:ascii="Times New Roman" w:hAnsi="Times New Roman" w:cs="Times New Roman"/>
          <w:lang w:val="en-US"/>
        </w:rPr>
        <w:t xml:space="preserve"> di Aceh </w:t>
      </w:r>
      <w:proofErr w:type="spellStart"/>
      <w:r w:rsidRPr="004B72C7">
        <w:rPr>
          <w:rFonts w:ascii="Times New Roman" w:hAnsi="Times New Roman" w:cs="Times New Roman"/>
          <w:lang w:val="en-US"/>
        </w:rPr>
        <w:t>Tamiang</w:t>
      </w:r>
      <w:proofErr w:type="spellEnd"/>
      <w:r w:rsidRPr="004B72C7">
        <w:rPr>
          <w:rFonts w:ascii="Times New Roman" w:hAnsi="Times New Roman" w:cs="Times New Roman"/>
          <w:lang w:val="en-US"/>
        </w:rPr>
        <w:t xml:space="preserve">. </w:t>
      </w:r>
      <w:r w:rsidRPr="004B72C7">
        <w:rPr>
          <w:rFonts w:ascii="Times New Roman" w:eastAsia="Garamond" w:hAnsi="Times New Roman" w:cs="Times New Roman"/>
        </w:rPr>
        <w:t>Hal ini dimaklumi karena</w:t>
      </w:r>
      <w:r w:rsidRPr="004B72C7">
        <w:rPr>
          <w:rFonts w:ascii="Times New Roman" w:eastAsia="Garamond" w:hAnsi="Times New Roman" w:cs="Times New Roman"/>
          <w:lang w:val="en-US"/>
        </w:rPr>
        <w:t xml:space="preserve"> </w:t>
      </w:r>
      <w:r w:rsidRPr="004B72C7">
        <w:rPr>
          <w:rFonts w:ascii="Times New Roman" w:eastAsia="Garamond" w:hAnsi="Times New Roman" w:cs="Times New Roman"/>
        </w:rPr>
        <w:t>geografis S</w:t>
      </w:r>
      <w:proofErr w:type="spellStart"/>
      <w:r w:rsidRPr="004B72C7">
        <w:rPr>
          <w:rFonts w:ascii="Times New Roman" w:eastAsia="Garamond" w:hAnsi="Times New Roman" w:cs="Times New Roman"/>
          <w:lang w:val="en-US"/>
        </w:rPr>
        <w:t>ekolah</w:t>
      </w:r>
      <w:proofErr w:type="spellEnd"/>
      <w:r w:rsidRPr="004B72C7">
        <w:rPr>
          <w:rFonts w:ascii="Times New Roman" w:eastAsia="Garamond" w:hAnsi="Times New Roman" w:cs="Times New Roman"/>
          <w:lang w:val="en-US"/>
        </w:rPr>
        <w:t xml:space="preserve"> </w:t>
      </w:r>
      <w:r w:rsidRPr="004B72C7">
        <w:rPr>
          <w:rFonts w:ascii="Times New Roman" w:eastAsia="Garamond" w:hAnsi="Times New Roman" w:cs="Times New Roman"/>
        </w:rPr>
        <w:t>D</w:t>
      </w:r>
      <w:proofErr w:type="spellStart"/>
      <w:r w:rsidRPr="004B72C7">
        <w:rPr>
          <w:rFonts w:ascii="Times New Roman" w:eastAsia="Garamond" w:hAnsi="Times New Roman" w:cs="Times New Roman"/>
          <w:lang w:val="en-US"/>
        </w:rPr>
        <w:t>asar</w:t>
      </w:r>
      <w:proofErr w:type="spellEnd"/>
      <w:r w:rsidRPr="004B72C7">
        <w:rPr>
          <w:rFonts w:ascii="Times New Roman" w:eastAsia="Garamond" w:hAnsi="Times New Roman" w:cs="Times New Roman"/>
        </w:rPr>
        <w:t xml:space="preserve"> di Aceh Tamiang berbatasan langsung dengan Provinsi Sumatera Utara (Medan) yan</w:t>
      </w:r>
      <w:r w:rsidR="00E3183D">
        <w:rPr>
          <w:rFonts w:ascii="Times New Roman" w:eastAsia="Garamond" w:hAnsi="Times New Roman" w:cs="Times New Roman"/>
        </w:rPr>
        <w:t>g merupakan kot</w:t>
      </w:r>
      <w:r w:rsidR="00E3183D">
        <w:rPr>
          <w:rFonts w:ascii="Times New Roman" w:eastAsia="Garamond" w:hAnsi="Times New Roman" w:cs="Times New Roman"/>
          <w:lang w:val="en-US"/>
        </w:rPr>
        <w:t xml:space="preserve">a </w:t>
      </w:r>
      <w:r w:rsidRPr="004B72C7">
        <w:rPr>
          <w:rFonts w:ascii="Times New Roman" w:eastAsia="Garamond" w:hAnsi="Times New Roman" w:cs="Times New Roman"/>
        </w:rPr>
        <w:t>terbesar ke tiga di Indonesia, sehingga keragaman lebih berwacana dibanding dengan daerah kabupaten lain yang ada di Provinsi Aceh.</w:t>
      </w:r>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Pakar</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pendidikan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yakin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bahwa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multikulturalisme</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dapat</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berkembang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dipahami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melalui</w:t>
      </w:r>
      <w:proofErr w:type="spellEnd"/>
      <w:r w:rsidRPr="004B72C7">
        <w:rPr>
          <w:rFonts w:ascii="Times New Roman" w:hAnsi="Times New Roman" w:cs="Times New Roman"/>
          <w:lang w:val="en-US"/>
        </w:rPr>
        <w:t xml:space="preserve"> proses </w:t>
      </w:r>
      <w:proofErr w:type="spellStart"/>
      <w:r w:rsidRPr="004B72C7">
        <w:rPr>
          <w:rFonts w:ascii="Times New Roman" w:hAnsi="Times New Roman" w:cs="Times New Roman"/>
          <w:lang w:val="en-US"/>
        </w:rPr>
        <w:t>pembelajaran</w:t>
      </w:r>
      <w:proofErr w:type="spellEnd"/>
      <w:r w:rsidRPr="004B72C7">
        <w:rPr>
          <w:rFonts w:ascii="Times New Roman" w:hAnsi="Times New Roman" w:cs="Times New Roman"/>
          <w:lang w:val="en-US"/>
        </w:rPr>
        <w:t xml:space="preserve"> di </w:t>
      </w:r>
      <w:proofErr w:type="spellStart"/>
      <w:r w:rsidRPr="004B72C7">
        <w:rPr>
          <w:rFonts w:ascii="Times New Roman" w:hAnsi="Times New Roman" w:cs="Times New Roman"/>
          <w:lang w:val="en-US"/>
        </w:rPr>
        <w:t>sekolah</w:t>
      </w:r>
      <w:proofErr w:type="spellEnd"/>
      <w:r w:rsidRPr="004B72C7">
        <w:rPr>
          <w:rFonts w:ascii="Times New Roman" w:hAnsi="Times New Roman" w:cs="Times New Roman"/>
          <w:lang w:val="en-US"/>
        </w:rPr>
        <w:t xml:space="preserve">. </w:t>
      </w:r>
      <w:proofErr w:type="spellStart"/>
      <w:proofErr w:type="gramStart"/>
      <w:r w:rsidRPr="004B72C7">
        <w:rPr>
          <w:rFonts w:ascii="Times New Roman" w:hAnsi="Times New Roman" w:cs="Times New Roman"/>
          <w:lang w:val="en-US"/>
        </w:rPr>
        <w:t>Sejatinya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multikulturalisme</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dapat</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membawa</w:t>
      </w:r>
      <w:proofErr w:type="spellEnd"/>
      <w:r w:rsidRPr="004B72C7">
        <w:rPr>
          <w:rFonts w:ascii="Times New Roman" w:hAnsi="Times New Roman" w:cs="Times New Roman"/>
          <w:lang w:val="en-US"/>
        </w:rPr>
        <w:t xml:space="preserve"> Indonesia </w:t>
      </w:r>
      <w:proofErr w:type="spellStart"/>
      <w:r w:rsidRPr="004B72C7">
        <w:rPr>
          <w:rFonts w:ascii="Times New Roman" w:hAnsi="Times New Roman" w:cs="Times New Roman"/>
          <w:lang w:val="en-US"/>
        </w:rPr>
        <w:t>unggul</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karena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kemajuan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tercapai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disebabk</w:t>
      </w:r>
      <w:r w:rsidR="00E3183D">
        <w:rPr>
          <w:rFonts w:ascii="Times New Roman" w:hAnsi="Times New Roman" w:cs="Times New Roman"/>
          <w:lang w:val="en-US"/>
        </w:rPr>
        <w:t>an</w:t>
      </w:r>
      <w:proofErr w:type="spellEnd"/>
      <w:r w:rsidR="00E3183D">
        <w:rPr>
          <w:rFonts w:ascii="Times New Roman" w:hAnsi="Times New Roman" w:cs="Times New Roman"/>
          <w:lang w:val="en-US"/>
        </w:rPr>
        <w:t xml:space="preserve"> </w:t>
      </w:r>
      <w:proofErr w:type="spellStart"/>
      <w:r w:rsidR="00E3183D">
        <w:rPr>
          <w:rFonts w:ascii="Times New Roman" w:hAnsi="Times New Roman" w:cs="Times New Roman"/>
          <w:lang w:val="en-US"/>
        </w:rPr>
        <w:t>adanya</w:t>
      </w:r>
      <w:proofErr w:type="spellEnd"/>
      <w:r w:rsidR="00E3183D">
        <w:rPr>
          <w:rFonts w:ascii="Times New Roman" w:hAnsi="Times New Roman" w:cs="Times New Roman"/>
          <w:lang w:val="en-US"/>
        </w:rPr>
        <w:t xml:space="preserve"> </w:t>
      </w:r>
      <w:proofErr w:type="spellStart"/>
      <w:r w:rsidR="00E3183D">
        <w:rPr>
          <w:rFonts w:ascii="Times New Roman" w:hAnsi="Times New Roman" w:cs="Times New Roman"/>
          <w:lang w:val="en-US"/>
        </w:rPr>
        <w:t>keragaman</w:t>
      </w:r>
      <w:proofErr w:type="spellEnd"/>
      <w:r w:rsidR="00E3183D">
        <w:rPr>
          <w:rFonts w:ascii="Times New Roman" w:hAnsi="Times New Roman" w:cs="Times New Roman"/>
          <w:lang w:val="en-US"/>
        </w:rPr>
        <w:t xml:space="preserve"> yang </w:t>
      </w:r>
      <w:proofErr w:type="spellStart"/>
      <w:r w:rsidR="00E3183D">
        <w:rPr>
          <w:rFonts w:ascii="Times New Roman" w:hAnsi="Times New Roman" w:cs="Times New Roman"/>
          <w:lang w:val="en-US"/>
        </w:rPr>
        <w:t>saling</w:t>
      </w:r>
      <w:proofErr w:type="spellEnd"/>
      <w:r w:rsidR="00E3183D">
        <w:rPr>
          <w:rFonts w:ascii="Times New Roman" w:hAnsi="Times New Roman" w:cs="Times New Roman"/>
          <w:lang w:val="en-US"/>
        </w:rPr>
        <w:t xml:space="preserve"> </w:t>
      </w:r>
      <w:proofErr w:type="spellStart"/>
      <w:r w:rsidRPr="004B72C7">
        <w:rPr>
          <w:rFonts w:ascii="Times New Roman" w:hAnsi="Times New Roman" w:cs="Times New Roman"/>
          <w:lang w:val="en-US"/>
        </w:rPr>
        <w:t>mengisi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untuk</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menutupi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kekurangan</w:t>
      </w:r>
      <w:proofErr w:type="spellEnd"/>
      <w:r w:rsidRPr="004B72C7">
        <w:rPr>
          <w:rFonts w:ascii="Times New Roman" w:hAnsi="Times New Roman" w:cs="Times New Roman"/>
          <w:lang w:val="en-US"/>
        </w:rPr>
        <w:t>.</w:t>
      </w:r>
      <w:proofErr w:type="gramEnd"/>
      <w:r w:rsidRPr="004B72C7">
        <w:rPr>
          <w:rFonts w:ascii="Times New Roman" w:hAnsi="Times New Roman" w:cs="Times New Roman"/>
          <w:lang w:val="en-US"/>
        </w:rPr>
        <w:t xml:space="preserve"> </w:t>
      </w:r>
      <w:proofErr w:type="spellStart"/>
      <w:proofErr w:type="gramStart"/>
      <w:r w:rsidRPr="004B72C7">
        <w:rPr>
          <w:rFonts w:ascii="Times New Roman" w:hAnsi="Times New Roman" w:cs="Times New Roman"/>
          <w:lang w:val="en-US"/>
        </w:rPr>
        <w:t>Namun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kenyataan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hari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ini</w:t>
      </w:r>
      <w:proofErr w:type="spellEnd"/>
      <w:r w:rsidRPr="004B72C7">
        <w:rPr>
          <w:rFonts w:ascii="Times New Roman" w:hAnsi="Times New Roman" w:cs="Times New Roman"/>
          <w:lang w:val="en-US"/>
        </w:rPr>
        <w:t xml:space="preserve"> Indonesia </w:t>
      </w:r>
      <w:proofErr w:type="spellStart"/>
      <w:r w:rsidRPr="004B72C7">
        <w:rPr>
          <w:rFonts w:ascii="Times New Roman" w:hAnsi="Times New Roman" w:cs="Times New Roman"/>
          <w:lang w:val="en-US"/>
        </w:rPr>
        <w:t>terpuruk</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saling</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menyalahkan</w:t>
      </w:r>
      <w:proofErr w:type="spellEnd"/>
      <w:r w:rsidRPr="004B72C7">
        <w:rPr>
          <w:rFonts w:ascii="Times New Roman" w:hAnsi="Times New Roman" w:cs="Times New Roman"/>
          <w:lang w:val="en-US"/>
        </w:rPr>
        <w:t>.</w:t>
      </w:r>
      <w:proofErr w:type="gramEnd"/>
      <w:r w:rsidRPr="004B72C7">
        <w:rPr>
          <w:rFonts w:ascii="Times New Roman" w:hAnsi="Times New Roman" w:cs="Times New Roman"/>
          <w:lang w:val="en-US"/>
        </w:rPr>
        <w:t xml:space="preserve"> </w:t>
      </w:r>
      <w:proofErr w:type="spellStart"/>
      <w:proofErr w:type="gramStart"/>
      <w:r w:rsidRPr="004B72C7">
        <w:rPr>
          <w:rFonts w:ascii="Times New Roman" w:hAnsi="Times New Roman" w:cs="Times New Roman"/>
          <w:lang w:val="en-US"/>
        </w:rPr>
        <w:t>Oleh</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karena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itu</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pentingya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penelitian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ini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dilakukan</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untuk</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mencari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solusi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dimulai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dari</w:t>
      </w:r>
      <w:proofErr w:type="spellEnd"/>
      <w:r w:rsidRPr="004B72C7">
        <w:rPr>
          <w:rFonts w:ascii="Times New Roman" w:hAnsi="Times New Roman" w:cs="Times New Roman"/>
          <w:lang w:val="en-US"/>
        </w:rPr>
        <w:t xml:space="preserve"> yang </w:t>
      </w:r>
      <w:proofErr w:type="spellStart"/>
      <w:r w:rsidRPr="004B72C7">
        <w:rPr>
          <w:rFonts w:ascii="Times New Roman" w:hAnsi="Times New Roman" w:cs="Times New Roman"/>
          <w:lang w:val="en-US"/>
        </w:rPr>
        <w:t>sederhana</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yakni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dimulai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dari</w:t>
      </w:r>
      <w:proofErr w:type="spellEnd"/>
      <w:r w:rsidRPr="004B72C7">
        <w:rPr>
          <w:rFonts w:ascii="Times New Roman" w:hAnsi="Times New Roman" w:cs="Times New Roman"/>
          <w:lang w:val="en-US"/>
        </w:rPr>
        <w:t xml:space="preserve"> </w:t>
      </w:r>
      <w:proofErr w:type="spellStart"/>
      <w:r w:rsidRPr="004B72C7">
        <w:rPr>
          <w:rFonts w:ascii="Times New Roman" w:hAnsi="Times New Roman" w:cs="Times New Roman"/>
          <w:lang w:val="en-US"/>
        </w:rPr>
        <w:t>daerah-daerah</w:t>
      </w:r>
      <w:proofErr w:type="spellEnd"/>
      <w:r w:rsidRPr="004B72C7">
        <w:rPr>
          <w:rFonts w:ascii="Times New Roman" w:hAnsi="Times New Roman" w:cs="Times New Roman"/>
          <w:lang w:val="en-US"/>
        </w:rPr>
        <w:t xml:space="preserve"> yang </w:t>
      </w:r>
      <w:proofErr w:type="spellStart"/>
      <w:r w:rsidRPr="004B72C7">
        <w:rPr>
          <w:rFonts w:ascii="Times New Roman" w:hAnsi="Times New Roman" w:cs="Times New Roman"/>
          <w:lang w:val="en-US"/>
        </w:rPr>
        <w:t>ada</w:t>
      </w:r>
      <w:proofErr w:type="spellEnd"/>
      <w:r w:rsidRPr="004B72C7">
        <w:rPr>
          <w:rFonts w:ascii="Times New Roman" w:hAnsi="Times New Roman" w:cs="Times New Roman"/>
          <w:lang w:val="en-US"/>
        </w:rPr>
        <w:t xml:space="preserve"> di Indonesia.</w:t>
      </w:r>
      <w:proofErr w:type="gramEnd"/>
      <w:r w:rsidRPr="004B72C7">
        <w:rPr>
          <w:rFonts w:ascii="Times New Roman" w:hAnsi="Times New Roman" w:cs="Times New Roman"/>
        </w:rPr>
        <w:t xml:space="preserve"> </w:t>
      </w:r>
    </w:p>
    <w:p w:rsidR="004B72C7" w:rsidRDefault="004B72C7" w:rsidP="00DC34E4">
      <w:pPr>
        <w:pStyle w:val="abstrkeywrds"/>
        <w:pBdr>
          <w:bottom w:val="none" w:sz="0" w:space="0" w:color="auto"/>
        </w:pBdr>
        <w:tabs>
          <w:tab w:val="left" w:pos="9026"/>
        </w:tabs>
        <w:ind w:left="1134" w:right="-46" w:hanging="1134"/>
        <w:rPr>
          <w:rFonts w:ascii="Times New Roman" w:hAnsi="Times New Roman"/>
          <w:lang w:val="en-US"/>
        </w:rPr>
      </w:pPr>
      <w:r w:rsidRPr="004B72C7">
        <w:rPr>
          <w:rFonts w:ascii="Times New Roman" w:hAnsi="Times New Roman"/>
          <w:b/>
        </w:rPr>
        <w:t>Keywords</w:t>
      </w:r>
      <w:r w:rsidRPr="004B72C7">
        <w:rPr>
          <w:rFonts w:ascii="Times New Roman" w:hAnsi="Times New Roman"/>
        </w:rPr>
        <w:t>: Integrasi</w:t>
      </w:r>
      <w:r w:rsidRPr="004B72C7">
        <w:rPr>
          <w:rFonts w:ascii="Times New Roman" w:hAnsi="Times New Roman"/>
          <w:lang w:val="en-US"/>
        </w:rPr>
        <w:t>,</w:t>
      </w:r>
      <w:r w:rsidRPr="004B72C7">
        <w:rPr>
          <w:rFonts w:ascii="Times New Roman" w:hAnsi="Times New Roman"/>
        </w:rPr>
        <w:t xml:space="preserve"> Pendidikan Multikulturalisme</w:t>
      </w:r>
      <w:r w:rsidRPr="004B72C7">
        <w:rPr>
          <w:rFonts w:ascii="Times New Roman" w:hAnsi="Times New Roman"/>
          <w:lang w:val="en-US"/>
        </w:rPr>
        <w:t>,</w:t>
      </w:r>
      <w:r w:rsidRPr="004B72C7">
        <w:rPr>
          <w:rFonts w:ascii="Times New Roman" w:hAnsi="Times New Roman"/>
        </w:rPr>
        <w:t xml:space="preserve"> Kurikulum Pendidikan Agama Islam</w:t>
      </w:r>
      <w:r w:rsidRPr="004B72C7">
        <w:rPr>
          <w:rFonts w:ascii="Times New Roman" w:hAnsi="Times New Roman"/>
          <w:lang w:val="en-US"/>
        </w:rPr>
        <w:t>,</w:t>
      </w:r>
      <w:r w:rsidR="00DC34E4">
        <w:rPr>
          <w:rFonts w:ascii="Times New Roman" w:hAnsi="Times New Roman"/>
          <w:lang w:val="en-US"/>
        </w:rPr>
        <w:t xml:space="preserve"> </w:t>
      </w:r>
      <w:r w:rsidRPr="004B72C7">
        <w:rPr>
          <w:rFonts w:ascii="Times New Roman" w:hAnsi="Times New Roman"/>
        </w:rPr>
        <w:t>Sekolah Dasar</w:t>
      </w:r>
      <w:r w:rsidRPr="004B72C7">
        <w:rPr>
          <w:rFonts w:ascii="Times New Roman" w:hAnsi="Times New Roman"/>
          <w:lang w:val="en-US"/>
        </w:rPr>
        <w:t xml:space="preserve">, </w:t>
      </w:r>
      <w:r w:rsidRPr="004B72C7">
        <w:rPr>
          <w:rFonts w:ascii="Times New Roman" w:hAnsi="Times New Roman"/>
        </w:rPr>
        <w:t>Membangun Moderasi Beragama</w:t>
      </w:r>
      <w:r w:rsidRPr="004B72C7">
        <w:rPr>
          <w:rFonts w:ascii="Times New Roman" w:hAnsi="Times New Roman"/>
          <w:lang w:val="en-US"/>
        </w:rPr>
        <w:t>,</w:t>
      </w:r>
      <w:r w:rsidRPr="004B72C7">
        <w:rPr>
          <w:rFonts w:ascii="Times New Roman" w:hAnsi="Times New Roman"/>
        </w:rPr>
        <w:t xml:space="preserve"> Aceh Tamiang-Indonesia</w:t>
      </w:r>
    </w:p>
    <w:p w:rsidR="001D682A" w:rsidRDefault="003E2714" w:rsidP="001D682A">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A</w:t>
      </w:r>
      <w:r w:rsidR="000232F4">
        <w:rPr>
          <w:rFonts w:asciiTheme="majorBidi" w:hAnsiTheme="majorBidi" w:cstheme="majorBidi"/>
          <w:b/>
          <w:bCs/>
          <w:sz w:val="24"/>
          <w:szCs w:val="24"/>
        </w:rPr>
        <w:t>. PENDAHULUAN</w:t>
      </w:r>
    </w:p>
    <w:p w:rsidR="00817E82" w:rsidRDefault="00267488" w:rsidP="00817E82">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t>Membangun multikulturalisme terhadap masyarakat plural seperti di Indonesia yang terdiri dari banyak suku, budaya, adat istiadat, bahkan agama memiliki tantangan berat, tidak semudah seperti berteori.</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{"citationItems":[{"id":"ITEM-1","itemData":{"DOI":"10.21154/dialogia.v15i2.1191","ISSN":"2502-3853","abstract":"Abstract: Indonesia as a pluralism nation-state has established Pancasila as the state ideology. Pancasila is the result of the conceptualization and history of the struggle of the Indonesian. It contains the noble values and keeps the spirit of the nation's struggle. Due to the failures of the government in developing the country, radical groups appeared for replacing Pancasila ideology into Islamic Shari'a. They claims that Pancasila along with three other pillars as the ideology of \"taghut\". This paper aims to construct meaning and understanding of the relationship between Islam and Pancasila in the framework of national philosophy. It further offerssome alternatives concept and interpretation of the theological-philosophical basis of the process in the integration of Islam and Pancasila. Pancasila is not only the state ideology but it also represents a theological-philosophical construction encompassing Islamic principles. It signifies vision of Islam, which provides the understanding that the formulation of Pancasila idea is in fact inspired by Islamic concepts and values. It comprises the vision of Islam in its treatise. However, both concepts existentially have autonomous rights. It imply that Islam is a religion and Pancasila is ideology. Pancasila will not be a religion and religion will not be an ideology. ملخص:اندونيسيا كدولة وطنية مع وجود التعددية قد قررت المبادئ الخمسة (بانجاشيلا) كأيديولوجية الدولة. وكان بانجاشيلا يصور نتيجة الفكرة والتاريخ الطويل من كفاح سكان الإندونيسيا. فهي تحتوي على القيم النبيلة للأمة وتحافظ على روح كفاح الأمة. ولكن حينما حدث العديد من فشل الحكومة في إدارة البلاد فهناك بعض الجماعات المتطرفة التي ترغب في تغيير بانجاشيلا بالشريعة الإسلامية، بل كانت هذه الجماعة دعى أن بانجاشيلا وثلاثة مبادئ أخرى بأيديولوجية طاغوت. وتهدف هذه المقالة بناء معنى جديد للعلاقة والتكامل بين الإسلام وبانجاشيلا في إطار الفلسفة الوطنية. وفي نفس الوقت يحاول الكاتب لتقديم الفكر الجديد والتفسير عن الأساس اللاهوتي والفلسفي لعملية الاندماج بين الإسلام وبانجاشيلا. وهكذا، يمكن أخذ الاستنتاج أن بانجاشيلا هي أوسع من مجرد بناء الأيديولوجية للدولة الوطنية، ولكنها تصور أيضا عن البناء الفلسفي اللاهوتي الذي يحتوي على المبادئ الإسلامية. وحتى كانت بانجاشيلا تتضمن على جميع رؤية الإسلام التي تعطي على فكرة بانجاشيلا التي مصدرها من المفاهيم الإسلامية وقيمها. إذن كل ما احتوى فى بانجاشيلا مناسبة برؤية الإسلام. ولكن لكل منهما حقوقا مستقلة، وهذا يعني أن الإسلام دين وبانجاشيلا أيديولوجية ولن تكون بانجاشيلا دينا وكذلك الدين لن يكون إيديولوجيا. Abstrak: Indonesia sebagai ne…","author":[{"dropping-particle":"","family":"Ridwan","given":"MK","non-dropping-particle":"","parse-names":false,"suffix":""}],"container-title":"Dialogia","id":"ITEM-1","issue":"2","issued":{"date-parts":[["2017","12","1"]]},"page":"199","title":"PENAFSIRAN PANCASILA DALAM PERSPEKTIF ISLAM: PETA KONSEP INTEGRASI","type":"article-journal","volume":"15"},"uris":["http://www.mendeley.com/documents/?uuid=af6e3ea8-10cb-47a8-8a8e-dcac56662221"]}],"mendeley":{"formattedCitation":"(Ridwan 2017)","plainTextFormattedCitation":"(Ridwan 2017)","previouslyFormattedCitation":"(Ridwan 2017)"},"properties":{"noteIndex":0},"schema":"https://github.com/citation-style-language/schema/raw/master/csl-citation.json"}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(Ridwan 2017)</w:t>
      </w:r>
      <w:r w:rsidR="001D682A">
        <w:rPr>
          <w:rStyle w:val="FootnoteReference"/>
          <w:rFonts w:ascii="Times New Roman" w:hAnsi="Times New Roman"/>
          <w:sz w:val="24"/>
          <w:szCs w:val="24"/>
        </w:rPr>
        <w:fldChar w:fldCharType="end"/>
      </w:r>
      <w:r w:rsidRPr="00267488">
        <w:rPr>
          <w:rFonts w:ascii="Times New Roman" w:hAnsi="Times New Roman" w:cs="Times New Roman"/>
          <w:sz w:val="24"/>
          <w:szCs w:val="24"/>
        </w:rPr>
        <w:t xml:space="preserve"> “Indonesia memiliki 6.000 pulau berpunghuni merupakan populasi tertinggi ke empat di bumi ini, memiliki 6 agama resmi; Islam, Protestan, Katolik, Hindu, Buda, dan Konghucu, dan memiliki lebih dari 300 kelompok etnis, serta lebih dari 700 bahasa”</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{"citationItems":[{"id":"ITEM-1","itemData":{"DOI":"10.1080/09596410.2020.1773090","ISSN":"0959-6410","author":[{"dropping-particle":"","family":"Sirry","given":"Mun’im","non-dropping-particle":"","parse-names":false,"suffix":""}],"container-title":"Islam and Christian–Muslim Relations","id":"ITEM-1","issue":"2","issued":{"date-parts":[["2020","4","2"]]},"page":"129-130","title":"‘Contending Modernities’ in Indonesia: An Introduction","type":"article-journal","volume":"31"},"uris":["http://www.mendeley.com/documents/?uuid=3ac0ab3f-15fe-4df0-b344-d53326e15aa7"]}],"mendeley":{"formattedCitation":"(Sirry 2020)","plainTextFormattedCitation":"(Sirry 2020)","previouslyFormattedCitation":"(Sirry 2020)"},"properties":{"noteIndex":0},"schema":"https://github.com/citation-style-language/schema/raw/master/csl-citation.json"}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(Sirry 2020)</w:t>
      </w:r>
      <w:r w:rsidR="001D682A">
        <w:rPr>
          <w:rStyle w:val="FootnoteReference"/>
          <w:rFonts w:ascii="Times New Roman" w:hAnsi="Times New Roman"/>
          <w:sz w:val="24"/>
          <w:szCs w:val="24"/>
        </w:rPr>
        <w:fldChar w:fldCharType="end"/>
      </w:r>
      <w:r w:rsidR="00817E82">
        <w:rPr>
          <w:rFonts w:ascii="Times New Roman" w:hAnsi="Times New Roman" w:cs="Times New Roman"/>
          <w:sz w:val="24"/>
          <w:szCs w:val="24"/>
          <w:lang w:val="en-US"/>
        </w:rPr>
        <w:t xml:space="preserve">. </w:t>
      </w:r>
      <w:r w:rsidRPr="00267488">
        <w:rPr>
          <w:rFonts w:ascii="Times New Roman" w:hAnsi="Times New Roman" w:cs="Times New Roman"/>
          <w:sz w:val="24"/>
          <w:szCs w:val="24"/>
        </w:rPr>
        <w:t xml:space="preserve">Ini menunjukkan bahwa Indonesia kaya dengan keragaman dan menjadi negara yang paling </w:t>
      </w:r>
      <w:r w:rsidR="00817E82">
        <w:rPr>
          <w:rFonts w:ascii="Times New Roman" w:hAnsi="Times New Roman" w:cs="Times New Roman"/>
          <w:sz w:val="24"/>
          <w:szCs w:val="24"/>
        </w:rPr>
        <w:t>multikultural</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{"citationItems":[{"id":"ITEM-1","itemData":{"DOI":"10.31004/jpdk.v4i4.5679","author":[{"dropping-particle":"","family":"Sulaiman W","given":"","non-dropping-particle":"","parse-names":false,"suffix":""}],"container-title":"Jurnal Pendidikan dan Konseling","id":"ITEM-1","issue":"4","issued":{"date-parts":[["2022"]]},"page":"2048-2055","title":"Menyemai Nilai-Nilai Moralitas Pendidikan Islam Anak Sejak Dini Dalam Membangun Masa Depan Bangsa yang Multikultural","type":"article-journal","volume":"Nomor: 4"},"uris":["http://www.mendeley.com/documents/?uuid=316c3754-bd61-40f2-a574-c8f841b30e67"]}],"mendeley":{"formattedCitation":"(Sulaiman W 2022a)","manualFormatting":"(Sulaiman W 2022)","plainTextFormattedCitation":"(Sulaiman W 2022a)","previouslyFormattedCitation":"(Sulaiman W 2022a)"},"properties":{"noteIndex":0},"schema":"https://github.com/citation-style-language/schema/raw/master/csl-citation.json"}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(Sulaiman W 2022)</w:t>
      </w:r>
      <w:r w:rsidR="001D682A">
        <w:rPr>
          <w:rStyle w:val="FootnoteReference"/>
          <w:rFonts w:ascii="Times New Roman" w:hAnsi="Times New Roman"/>
          <w:sz w:val="24"/>
          <w:szCs w:val="24"/>
        </w:rPr>
        <w:fldChar w:fldCharType="end"/>
      </w:r>
      <w:r w:rsidR="00817E82">
        <w:rPr>
          <w:rFonts w:ascii="Times New Roman" w:hAnsi="Times New Roman"/>
          <w:sz w:val="24"/>
          <w:szCs w:val="24"/>
          <w:lang w:val="en-US"/>
        </w:rPr>
        <w:t>,  s</w:t>
      </w:r>
      <w:r w:rsidRPr="00267488">
        <w:rPr>
          <w:rFonts w:ascii="Times New Roman" w:hAnsi="Times New Roman" w:cs="Times New Roman"/>
          <w:sz w:val="24"/>
          <w:szCs w:val="24"/>
        </w:rPr>
        <w:t>ehingga tidak sedikit peneliti luar Indonesia tertarik untuk mengkaji tentang isu-isu kebinekaan ini, khususnya tentang masalah keagamaan yang masuk ke dalam politik masyarakat Indonesia</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{"citationItems":[{"id":"ITEM-1","itemData":{"DOI":"10.1080/09596410.2020.1782096","ISSN":"0959-6410","author":[{"dropping-particle":"","family":"Zemmrich","given":"Eckhard","non-dropping-particle":"","parse-names":false,"suffix":""}],"container-title":"Islam and Christian–Muslim Relations","id":"ITEM-1","issue":"2","issued":{"date-parts":[["2020","4","2"]]},"page":"151-172","title":"Making Sense of Shifts in Perspectives: Perceiving and Framing Examples of Interreligious Learning in Indonesia","type":"article-journal","volume":"31"},"uris":["http://www.mendeley.com/documents/?uuid=5a0c1f79-f4b7-4d5d-95e4-c03ee1f26973"]}],"mendeley":{"formattedCitation":"(Zemmrich 2020)","plainTextFormattedCitation":"(Zemmrich 2020)","previouslyFormattedCitation":"(Zemmrich 2020)"},"properties":{"noteIndex":0},"schema":"https://github.com/citation-style-language/schema/raw/master/csl-citation.json"}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(Zemmrich 2020)</w:t>
      </w:r>
      <w:r w:rsidR="001D682A">
        <w:rPr>
          <w:rStyle w:val="FootnoteReference"/>
          <w:rFonts w:ascii="Times New Roman" w:hAnsi="Times New Roman"/>
          <w:sz w:val="24"/>
          <w:szCs w:val="24"/>
        </w:rPr>
        <w:fldChar w:fldCharType="end"/>
      </w:r>
      <w:r w:rsidR="00817E82">
        <w:rPr>
          <w:rFonts w:ascii="Times New Roman" w:hAnsi="Times New Roman" w:cs="Times New Roman"/>
          <w:sz w:val="24"/>
          <w:szCs w:val="24"/>
          <w:lang w:val="en-US"/>
        </w:rPr>
        <w:t xml:space="preserve">. </w:t>
      </w:r>
      <w:r w:rsidRPr="00267488">
        <w:rPr>
          <w:rFonts w:ascii="Times New Roman" w:hAnsi="Times New Roman" w:cs="Times New Roman"/>
          <w:sz w:val="24"/>
          <w:szCs w:val="24"/>
        </w:rPr>
        <w:t>Oleh sebab itu, diskursus pendidikan multikulturalisme sampai kini tetap masih menjadi perbincangan hangat, baik dari kalangan masyarakat biasa sampai kepada para tokoh intelektual.</w:t>
      </w:r>
    </w:p>
    <w:p w:rsidR="00817E82" w:rsidRDefault="00267488" w:rsidP="00817E82">
      <w:pPr>
        <w:spacing w:after="0" w:line="360" w:lineRule="auto"/>
        <w:ind w:firstLine="720"/>
        <w:jc w:val="both"/>
        <w:rPr>
          <w:rFonts w:ascii="Times New Roman" w:hAnsi="Times New Roman"/>
          <w:sz w:val="24"/>
          <w:szCs w:val="24"/>
          <w:lang w:val="en-US"/>
        </w:rPr>
      </w:pPr>
      <w:r w:rsidRPr="00267488">
        <w:rPr>
          <w:rFonts w:ascii="Times New Roman" w:hAnsi="Times New Roman" w:cs="Times New Roman"/>
          <w:sz w:val="24"/>
          <w:szCs w:val="24"/>
        </w:rPr>
        <w:t>“Multikulturalisme muncul menjadi perbincangan hangat disebabkan adanya tuntutan sosial terkait etnis dan budaya serta politik minoritas imigran tahun 1971 di Kanada, kemudian diikuti oleh Amerika, Australia serta Swedia di tahun 1975”</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{"citationItems":[{"id":"ITEM-1","itemData":{"DOI":"10.1080/2331186X.2016.1172394","ISSN":"2331-186X","author":[{"dropping-particle":"","family":"Yılmaz","given":"Fatih","non-dropping-particle":"","parse-names":false,"suffix":""}],"container-title":"Cogent Education","editor":[{"dropping-particle":"","family":"Boylan","given":"Mark","non-dropping-particle":"","parse-names":false,"suffix":""}],"id":"ITEM-1","issue":"1","issued":{"date-parts":[["2016","12","31"]]},"page":"1172394","title":"Multiculturalism and multicultural education: A case study of teacher candidates’ perceptions","type":"article-journal","volume":"3"},"uris":["http://www.mendeley.com/documents/?uuid=209ef630-d36d-4d94-b472-25ea2faebc12"]}],"mendeley":{"formattedCitation":"(Yılmaz 2016)","plainTextFormattedCitation":"(Yılmaz 2016)","previouslyFormattedCitation":"(Yılmaz 2016)"},"properties":{"noteIndex":0},"schema":"https://github.com/citation-style-language/schema/raw/master/csl-citation.json"}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(Yılmaz 2016)</w:t>
      </w:r>
      <w:r w:rsidR="001D682A">
        <w:rPr>
          <w:rStyle w:val="FootnoteReference"/>
          <w:rFonts w:ascii="Times New Roman" w:hAnsi="Times New Roman"/>
          <w:sz w:val="24"/>
          <w:szCs w:val="24"/>
        </w:rPr>
        <w:fldChar w:fldCharType="end"/>
      </w:r>
      <w:r w:rsidR="00817E82">
        <w:rPr>
          <w:rFonts w:ascii="Times New Roman" w:hAnsi="Times New Roman" w:cs="Times New Roman"/>
          <w:sz w:val="24"/>
          <w:szCs w:val="24"/>
          <w:lang w:val="en-US"/>
        </w:rPr>
        <w:t xml:space="preserve">. </w:t>
      </w:r>
      <w:r w:rsidRPr="00267488">
        <w:rPr>
          <w:rFonts w:ascii="Times New Roman" w:hAnsi="Times New Roman" w:cs="Times New Roman"/>
          <w:sz w:val="24"/>
          <w:szCs w:val="24"/>
        </w:rPr>
        <w:t>Sementara dalam Islam, “multikulturalisme</w:t>
      </w:r>
      <w:r w:rsidRPr="00267488">
        <w:rPr>
          <w:rFonts w:ascii="Times New Roman" w:hAnsi="Times New Roman" w:cs="Times New Roman"/>
          <w:sz w:val="24"/>
          <w:szCs w:val="24"/>
          <w:shd w:val="clear" w:color="auto" w:fill="FFFFFF"/>
        </w:rPr>
        <w:t xml:space="preserve"> memiliki semangat yang kuat dengan ajaran pendidikan Islam, baik dari persepktif teologis, historis, dan sosiologis”</w:t>
      </w:r>
      <w:r w:rsidR="00817E82">
        <w:rPr>
          <w:rFonts w:ascii="Times New Roman" w:hAnsi="Times New Roman" w:cs="Times New Roman"/>
          <w:sz w:val="24"/>
          <w:szCs w:val="24"/>
          <w:shd w:val="clear" w:color="auto" w:fill="FFFFFF"/>
          <w:lang w:val="en-US"/>
        </w:rPr>
        <w:t xml:space="preserve"> </w:t>
      </w:r>
      <w:r w:rsidR="00817E82" w:rsidRPr="00817E82">
        <w:rPr>
          <w:rFonts w:ascii="Times New Roman" w:hAnsi="Times New Roman" w:cs="Times New Roman"/>
          <w:sz w:val="24"/>
          <w:szCs w:val="24"/>
          <w:shd w:val="clear" w:color="auto" w:fill="FFFFFF"/>
        </w:rPr>
        <w:fldChar w:fldCharType="begin" w:fldLock="1"/>
      </w:r>
      <w:r w:rsidR="00E33C77">
        <w:rPr>
          <w:rFonts w:ascii="Times New Roman" w:hAnsi="Times New Roman" w:cs="Times New Roman"/>
          <w:sz w:val="24"/>
          <w:szCs w:val="24"/>
          <w:shd w:val="clear" w:color="auto" w:fill="FFFFFF"/>
        </w:rPr>
        <w:instrText>ADDIN CSL_CITATION {"citationItems":[{"id":"ITEM-1","itemData":{"DOI":"10.31004/jpdk.v4i5.7035","author":[{"dropping-particle":"","family":"W, S. ., &amp; Zainuddin","given":"Z.","non-dropping-particle":"","parse-names":false,"suffix":""}],"container-title":"Pendidikan dan Konseling","id":"ITEM-1","issue":"5","issued":{"date-parts":[["2022"]]},"page":"2833-2837","title":"Menyelisik Ajaran Multikultural Melalui Pendidikan Islam","type":"article-journal","volume":"4"},"uris":["http://www.mendeley.com/documents/?uuid=7d5e29be-04c1-49bf-8ec6-30d0bef27600"]}],"mendeley":{"formattedCitation":"(W, S. ., &amp; Zainuddin 2022)","plainTextFormattedCitation":"(W, S. ., &amp; Zainuddin 2022)","previouslyFormattedCitation":"(W, S. ., &amp; Zainuddin 2022)"},"properties":{"noteIndex":0},"schema":"https://github.com/citation-style-language/schema/raw/master/csl-citation.json"}</w:instrText>
      </w:r>
      <w:r w:rsidR="00817E82" w:rsidRPr="00817E82">
        <w:rPr>
          <w:rFonts w:ascii="Times New Roman" w:hAnsi="Times New Roman" w:cs="Times New Roman"/>
          <w:sz w:val="24"/>
          <w:szCs w:val="24"/>
          <w:shd w:val="clear" w:color="auto" w:fill="FFFFFF"/>
        </w:rPr>
        <w:fldChar w:fldCharType="separate"/>
      </w:r>
      <w:r w:rsidR="00817E82" w:rsidRPr="00817E82">
        <w:rPr>
          <w:rFonts w:ascii="Times New Roman" w:hAnsi="Times New Roman" w:cs="Times New Roman"/>
          <w:noProof/>
          <w:sz w:val="24"/>
          <w:szCs w:val="24"/>
          <w:shd w:val="clear" w:color="auto" w:fill="FFFFFF"/>
        </w:rPr>
        <w:t>(W, S. ., &amp; Zainuddin 2022)</w:t>
      </w:r>
      <w:r w:rsidR="00817E82" w:rsidRPr="00817E82">
        <w:rPr>
          <w:rFonts w:ascii="Times New Roman" w:hAnsi="Times New Roman" w:cs="Times New Roman"/>
          <w:sz w:val="24"/>
          <w:szCs w:val="24"/>
          <w:shd w:val="clear" w:color="auto" w:fill="FFFFFF"/>
        </w:rPr>
        <w:fldChar w:fldCharType="end"/>
      </w:r>
      <w:r w:rsidR="00817E82">
        <w:rPr>
          <w:rFonts w:ascii="Times New Roman" w:hAnsi="Times New Roman" w:cs="Times New Roman"/>
          <w:sz w:val="24"/>
          <w:szCs w:val="24"/>
          <w:shd w:val="clear" w:color="auto" w:fill="FFFFFF"/>
          <w:lang w:val="en-US"/>
        </w:rPr>
        <w:t>.</w:t>
      </w:r>
      <w:r w:rsidRPr="00267488">
        <w:rPr>
          <w:rFonts w:ascii="Times New Roman" w:hAnsi="Times New Roman" w:cs="Times New Roman"/>
          <w:sz w:val="24"/>
          <w:szCs w:val="24"/>
          <w:shd w:val="clear" w:color="auto" w:fill="FFFFFF"/>
        </w:rPr>
        <w:t xml:space="preserve"> Hal ini dapat dilihat dalam </w:t>
      </w:r>
      <w:r w:rsidR="00817E82">
        <w:rPr>
          <w:rFonts w:ascii="Times New Roman" w:hAnsi="Times New Roman" w:cs="Times New Roman"/>
          <w:sz w:val="24"/>
          <w:szCs w:val="24"/>
          <w:shd w:val="clear" w:color="auto" w:fill="FFFFFF"/>
        </w:rPr>
        <w:t xml:space="preserve">sejarah Islam bahwa Rasulullah </w:t>
      </w:r>
      <w:r w:rsidR="00817E82">
        <w:rPr>
          <w:rFonts w:ascii="Times New Roman" w:hAnsi="Times New Roman" w:cs="Times New Roman"/>
          <w:sz w:val="24"/>
          <w:szCs w:val="24"/>
          <w:shd w:val="clear" w:color="auto" w:fill="FFFFFF"/>
          <w:lang w:val="en-US"/>
        </w:rPr>
        <w:t>s</w:t>
      </w:r>
      <w:r w:rsidRPr="00267488">
        <w:rPr>
          <w:rFonts w:ascii="Times New Roman" w:hAnsi="Times New Roman" w:cs="Times New Roman"/>
          <w:sz w:val="24"/>
          <w:szCs w:val="24"/>
          <w:shd w:val="clear" w:color="auto" w:fill="FFFFFF"/>
        </w:rPr>
        <w:t>aw telah merealisasikan multikulturalisme ini pada 500 tahun yang lalu di kota Madinah</w:t>
      </w:r>
      <w:r w:rsidR="00817E82">
        <w:rPr>
          <w:rFonts w:ascii="Times New Roman" w:hAnsi="Times New Roman" w:cs="Times New Roman"/>
          <w:sz w:val="24"/>
          <w:szCs w:val="24"/>
          <w:shd w:val="clear" w:color="auto" w:fill="FFFFFF"/>
          <w:lang w:val="en-US"/>
        </w:rPr>
        <w:t xml:space="preserve"> </w:t>
      </w:r>
      <w:r w:rsidR="001D682A">
        <w:rPr>
          <w:rStyle w:val="FootnoteReference"/>
          <w:rFonts w:ascii="Times New Roman" w:hAnsi="Times New Roman"/>
          <w:sz w:val="24"/>
          <w:szCs w:val="24"/>
          <w:shd w:val="clear" w:color="auto" w:fill="FFFFFF"/>
        </w:rPr>
        <w:fldChar w:fldCharType="begin" w:fldLock="1"/>
      </w:r>
      <w:r w:rsidR="00817E82">
        <w:rPr>
          <w:rFonts w:ascii="Times New Roman" w:hAnsi="Times New Roman"/>
          <w:sz w:val="24"/>
          <w:szCs w:val="24"/>
          <w:shd w:val="clear" w:color="auto" w:fill="FFFFFF"/>
        </w:rPr>
        <w:instrText>ADDIN CSL_CITATION {"citationItems":[{"id":"ITEM-1","itemData":{"DOI":"10.21043/qijis.v9i1.7908","ISSN":"2476-9304","abstract":"Not many Kiai have thoughts about multiculturalism. Kiai M. Sholeh Bahruddin and Kiai Abdullah Syam are considered unique because they have multicultural Islamic thoughts and actualize them in building community harmony. This paper aimed to explore the basis, approach, and channel of Islamic actualization in responding to various challenges. The research method used was the qualitative method with a symbolic interaction approach. The data collection procedures were conducted through in-depth interviews, observation, and documentation. The data were analyzed by following the steps suggested by Saldana, Miles, and Huberman (2013). This study found that the basis for the actualization of multicultural Islamic thoughts of Kiai M. Sholeh Bahruddin and Kiai Abdullah Syam was social, humanistic, cultural, religious, and psychological. The approach used was a synergy between religious, moral, psychological, theological, cultural, social, and educational approaches. Meanwhile, the actualization channels used are through social channels, cultural arts, propaganda, social media, silaturrahim (hospitality in Islam), education levels, and scientific meetings.","author":[{"dropping-particle":"","family":"Naim","given":"Ngainun","non-dropping-particle":"","parse-names":false,"suffix":""},{"dropping-particle":"","family":"Qomar","given":"Mujamil","non-dropping-particle":"","parse-names":false,"suffix":""}],"container-title":"QIJIS (Qudus International Journal of Islamic Studies)","id":"ITEM-1","issue":"1","issued":{"date-parts":[["2021","7","29"]]},"page":"141","title":"The Actualization of Liberal Indonesian Multicultural Thought in Developing Community Harmonization","type":"article-journal","volume":"9"},"uris":["http://www.mendeley.com/documents/?uuid=15b11c11-93ef-4aa2-b144-678e15e34ad2"]}],"mendeley":{"formattedCitation":"(Naim and Qomar 2021)","plainTextFormattedCitation":"(Naim and Qomar 2021)","previouslyFormattedCitation":"(Naim and Qomar 2021)"},"properties":{"noteIndex":0},"schema":"https://github.com/citation-style-language/schema/raw/master/csl-citation.json"}</w:instrText>
      </w:r>
      <w:r w:rsidR="001D682A">
        <w:rPr>
          <w:rStyle w:val="FootnoteReference"/>
          <w:rFonts w:ascii="Times New Roman" w:hAnsi="Times New Roman"/>
          <w:sz w:val="24"/>
          <w:szCs w:val="24"/>
          <w:shd w:val="clear" w:color="auto" w:fill="FFFFFF"/>
        </w:rPr>
        <w:fldChar w:fldCharType="separate"/>
      </w:r>
      <w:r w:rsidR="001D682A" w:rsidRPr="001D682A">
        <w:rPr>
          <w:rFonts w:ascii="Times New Roman" w:hAnsi="Times New Roman"/>
          <w:bCs/>
          <w:noProof/>
          <w:sz w:val="24"/>
          <w:szCs w:val="24"/>
          <w:shd w:val="clear" w:color="auto" w:fill="FFFFFF"/>
        </w:rPr>
        <w:t>(Naim and Qomar 2021)</w:t>
      </w:r>
      <w:r w:rsidR="001D682A">
        <w:rPr>
          <w:rStyle w:val="FootnoteReference"/>
          <w:rFonts w:ascii="Times New Roman" w:hAnsi="Times New Roman"/>
          <w:sz w:val="24"/>
          <w:szCs w:val="24"/>
          <w:shd w:val="clear" w:color="auto" w:fill="FFFFFF"/>
        </w:rPr>
        <w:fldChar w:fldCharType="end"/>
      </w:r>
      <w:r w:rsidR="00817E82">
        <w:rPr>
          <w:rFonts w:ascii="Times New Roman" w:hAnsi="Times New Roman" w:cs="Times New Roman"/>
          <w:sz w:val="24"/>
          <w:szCs w:val="24"/>
          <w:shd w:val="clear" w:color="auto" w:fill="FFFFFF"/>
          <w:lang w:val="en-US"/>
        </w:rPr>
        <w:t xml:space="preserve">. </w:t>
      </w:r>
      <w:r w:rsidRPr="00267488">
        <w:rPr>
          <w:rFonts w:ascii="Times New Roman" w:hAnsi="Times New Roman" w:cs="Times New Roman"/>
          <w:sz w:val="24"/>
          <w:szCs w:val="24"/>
          <w:shd w:val="clear" w:color="auto" w:fill="FFFFFF"/>
        </w:rPr>
        <w:t xml:space="preserve">“Kota </w:t>
      </w:r>
      <w:r w:rsidRPr="00267488">
        <w:rPr>
          <w:rFonts w:ascii="Times New Roman" w:hAnsi="Times New Roman" w:cs="Times New Roman"/>
          <w:sz w:val="24"/>
          <w:szCs w:val="24"/>
        </w:rPr>
        <w:t xml:space="preserve">Madinah adalah kota yang sangat multikultural, dari segi etnik ada suku Aus dan Khazraj sebagai penduduk asli (pribumi), di dalamnya juga ada suku Quraisy yaitu kelompok migran </w:t>
      </w:r>
      <w:r w:rsidRPr="00267488">
        <w:rPr>
          <w:rFonts w:ascii="Times New Roman" w:hAnsi="Times New Roman" w:cs="Times New Roman"/>
          <w:i/>
          <w:sz w:val="24"/>
          <w:szCs w:val="24"/>
        </w:rPr>
        <w:t>(muhajirin)</w:t>
      </w:r>
      <w:r w:rsidRPr="00267488">
        <w:rPr>
          <w:rFonts w:ascii="Times New Roman" w:hAnsi="Times New Roman" w:cs="Times New Roman"/>
          <w:sz w:val="24"/>
          <w:szCs w:val="24"/>
        </w:rPr>
        <w:t xml:space="preserve"> yang berasal dari M</w:t>
      </w:r>
      <w:r w:rsidR="00540012">
        <w:rPr>
          <w:rFonts w:ascii="Times New Roman" w:hAnsi="Times New Roman" w:cs="Times New Roman"/>
          <w:sz w:val="24"/>
          <w:szCs w:val="24"/>
          <w:lang w:val="en-US"/>
        </w:rPr>
        <w:t>a</w:t>
      </w:r>
      <w:r w:rsidRPr="00267488">
        <w:rPr>
          <w:rFonts w:ascii="Times New Roman" w:hAnsi="Times New Roman" w:cs="Times New Roman"/>
          <w:sz w:val="24"/>
          <w:szCs w:val="24"/>
        </w:rPr>
        <w:t>kkah. Kemudian dari sisi agama penduduk Madinah mempercayai bermacam agama, ada Yahudi, Zoroaster, Nasrani, dan Islam. Masyarakat Madinah, tidak hanya merupakan kumpulan manusia, melainkan mereka adalah komunitas masyarakat politik yang dipimpin Rasul Allah Saw”</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{"citationItems":[{"id":"ITEM-1","itemData":{"DOI":"10.35673/ajmpi.v4i1.215","ISSN":"2685550X","abstract":"This paper examines the praxis (actions) of the Prophet Muhammad in the phase of Mekka and Madina with the viewpoint of modern political theory. The aim is to provide a theoretical and rational explanation that the actions of the Prophet can not only be seen from a religious viewpoint but can also be seen from a political perspective in measures of political and state theory. One of the Prophet's political actions in the Mecca phase was to build agreements with representatives from the city of Yastrib in the event of the first and second Bai'at Aqabah. The event in the size of political science can be called a social contract, namely building a social agreement to form a joint political entity. So that the event is considered as the first fundamental foundation of the building of the Islamic State. Politically, the Bai'at event can be read like a meeting of two interests in one historical momentum. First, the interests of Muhammad as a messenger of Allah to transmit Islamic teachings to the people of Yastrib. Second, the interests of the Yatsrib community for the presence of a leader who was able to mediate in the social conflict between them - a conflict between the Aus tribe and the never-ending Khazraj tribe. While in the Medina phase, the Prophet's political action was to build a written agreement as a common legal basis that became a guideline for the people of Medina in acting, both socially and politically. This political document is called Shahifah in the original text and later experts call it the Medina constitution, which is the basis for the formation of a state for the Muslim community in Madina.","author":[{"dropping-particle":"","family":"Fajar","given":"Fajar","non-dropping-particle":"","parse-names":false,"suffix":""}],"container-title":"Al-Adalah: Jurnal Hukum dan Politik Islam","id":"ITEM-1","issue":"1","issued":{"date-parts":[["2019","7","31"]]},"page":"82-98","title":"PRAKSIS POLITIK NABI MUHAMMAD SAW (Sebuah Tinjaun Teori Politik Modern dan Ketatanegaraan)","type":"article-journal","volume":"4"},"uris":["http://www.mendeley.com/documents/?uuid=f3f84aa0-c89a-4139-b4b8-06c0a3d93f1c"]}],"mendeley":{"formattedCitation":"(Fajar 2019)","plainTextFormattedCitation":"(Fajar 2019)","previouslyFormattedCitation":"(Fajar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(Fajar 2019)</w:t>
      </w:r>
      <w:r w:rsidR="001D682A">
        <w:rPr>
          <w:rStyle w:val="FootnoteReference"/>
          <w:rFonts w:ascii="Times New Roman" w:hAnsi="Times New Roman"/>
          <w:sz w:val="24"/>
          <w:szCs w:val="24"/>
        </w:rPr>
        <w:fldChar w:fldCharType="end"/>
      </w:r>
      <w:r w:rsidR="00817E82">
        <w:rPr>
          <w:rFonts w:ascii="Times New Roman" w:hAnsi="Times New Roman" w:cs="Times New Roman"/>
          <w:sz w:val="24"/>
          <w:szCs w:val="24"/>
          <w:lang w:val="en-US"/>
        </w:rPr>
        <w:t xml:space="preserve">. </w:t>
      </w:r>
      <w:r w:rsidRPr="00267488">
        <w:rPr>
          <w:rFonts w:ascii="Times New Roman" w:hAnsi="Times New Roman" w:cs="Times New Roman"/>
          <w:sz w:val="24"/>
          <w:szCs w:val="24"/>
        </w:rPr>
        <w:t>Walaupun penduduk kota Madinah beragam, namun multikulturalisme dapat terjaga dengan baik. Madinah menjadi negara yang kondusif, toleran, dan harmonis, sehingga penduduknya di sebut dengan masyarakat Madani</w:t>
      </w:r>
      <w:r w:rsidR="00817E82">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{"citationItems":[{"id":"ITEM-1","itemData":{"DOI":"10.21111/klm.v15i2.1495","ISSN":"2477-0396","author":[{"dropping-particle":"","family":"Ali","given":"Ummu Salamah","non-dropping-particle":"","parse-names":false,"suffix":""}],"container-title":"KALIMAH","id":"ITEM-1","issue":"2","issued":{"date-parts":[["2017","9","30"]]},"page":"191","title":"Peradaban Islam Madinah (Refleksi terhadap Primordialisme Suku Auz dan Khazraj)","type":"article-journal","volume":"15"},"uris":["http://www.mendeley.com/documents/?uuid=2c39749e-abbb-451a-99c7-2876b871ef32"]}],"mendeley":{"formattedCitation":"(Ali 2017)","plainTextFormattedCitation":"(Ali 2017)","previouslyFormattedCitation":"(Ali 2017)"},"properties":{"noteIndex":0},"schema":"https://github.com/citation-style-language/schema/raw/master/csl-citation.json"}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(Ali 2017)</w:t>
      </w:r>
      <w:r w:rsidR="001D682A">
        <w:rPr>
          <w:rStyle w:val="FootnoteReference"/>
          <w:rFonts w:ascii="Times New Roman" w:hAnsi="Times New Roman"/>
          <w:sz w:val="24"/>
          <w:szCs w:val="24"/>
        </w:rPr>
        <w:fldChar w:fldCharType="end"/>
      </w:r>
      <w:r w:rsidR="00817E82">
        <w:rPr>
          <w:rFonts w:ascii="Times New Roman" w:hAnsi="Times New Roman"/>
          <w:sz w:val="24"/>
          <w:szCs w:val="24"/>
          <w:lang w:val="en-US"/>
        </w:rPr>
        <w:t>.</w:t>
      </w:r>
    </w:p>
    <w:p w:rsidR="00E33C77" w:rsidRDefault="00267488" w:rsidP="00E33C77">
      <w:pPr>
        <w:spacing w:after="0" w:line="360" w:lineRule="auto"/>
        <w:ind w:firstLine="720"/>
        <w:jc w:val="both"/>
        <w:rPr>
          <w:rStyle w:val="FootnoteReference"/>
          <w:rFonts w:ascii="Times New Roman" w:hAnsi="Times New Roman"/>
          <w:sz w:val="24"/>
          <w:szCs w:val="24"/>
          <w:lang w:val="en-US"/>
        </w:rPr>
      </w:pPr>
      <w:r w:rsidRPr="00267488">
        <w:rPr>
          <w:rFonts w:ascii="Times New Roman" w:hAnsi="Times New Roman" w:cs="Times New Roman"/>
          <w:sz w:val="24"/>
          <w:szCs w:val="24"/>
        </w:rPr>
        <w:t xml:space="preserve">Pemerintah melalui menteri pendidikan telah berupaya melakukan langkah-langlah strategis dalam mewujudkan pendidikan multikulturalisme sebagai upaya membangun moderasi beragama di Indonesia. Diantaranya melalui pengintegrasian pendidikan multikultural ke dalam kurikulum Pendidikan Agama Islam (PAI), baik melalui kurikulum madrasah maupun sekolah. Seperti memasukkan ayat-ayat Alquran tentang berbuat adil </w:t>
      </w:r>
      <w:r w:rsidRPr="00267488">
        <w:rPr>
          <w:rFonts w:ascii="Times New Roman" w:hAnsi="Times New Roman" w:cs="Times New Roman"/>
          <w:sz w:val="24"/>
          <w:szCs w:val="24"/>
        </w:rPr>
        <w:lastRenderedPageBreak/>
        <w:t>antara sesama manusia, menjalin persaudaraan, saling mencintai dan kasih sayang, menunjukkan perila</w:t>
      </w:r>
      <w:r w:rsidR="00BB48B7">
        <w:rPr>
          <w:rFonts w:ascii="Times New Roman" w:hAnsi="Times New Roman" w:cs="Times New Roman"/>
          <w:sz w:val="24"/>
          <w:szCs w:val="24"/>
        </w:rPr>
        <w:t>ku konntrol diri, dan lain-lain</w:t>
      </w:r>
      <w:r w:rsidR="00BB48B7">
        <w:rPr>
          <w:rFonts w:ascii="Times New Roman" w:hAnsi="Times New Roman" w:cs="Times New Roman"/>
          <w:sz w:val="24"/>
          <w:szCs w:val="24"/>
          <w:lang w:val="en-US"/>
        </w:rPr>
        <w:t xml:space="preserve"> </w:t>
      </w:r>
      <w:r w:rsidR="00BB48B7">
        <w:rPr>
          <w:rFonts w:ascii="Times New Roman" w:hAnsi="Times New Roman" w:cs="Times New Roman"/>
          <w:sz w:val="24"/>
          <w:szCs w:val="24"/>
        </w:rPr>
        <w:fldChar w:fldCharType="begin" w:fldLock="1"/>
      </w:r>
      <w:r w:rsidR="00BB48B7">
        <w:rPr>
          <w:rFonts w:ascii="Times New Roman" w:hAnsi="Times New Roman" w:cs="Times New Roman"/>
          <w:sz w:val="24"/>
          <w:szCs w:val="24"/>
        </w:rPr>
        <w:instrText>ADDIN CSL_CITATION {"citationItems":[{"id":"ITEM-1","itemData":{"author":[{"dropping-particle":"","family":"Mustahdi &amp; Asep Nursobah","given":"","non-dropping-particle":"","parse-names":false,"suffix":""}],"id":"ITEM-1","issued":{"date-parts":[["2021"]]},"title":"Mustahdi &amp; Asep Nursobah, Pengembangan Keprofesian Berkelanjutan (PKB) Guru Pendidikan Agama Islam (GPAI), Materi Pendalaman PAI &amp; Moderasi Berama, Jenjang SD, SMP, SMA/SMK, (Jakarta: Kementerian Agama Republik Indonesia, Direktorat Jenderal Pendidikan Is","type":"book"},"uris":["http://www.mendeley.com/documents/?uuid=10be6d4e-e96e-4d47-8526-2f6215c75091"]}],"mendeley":{"formattedCitation":"(Mustahdi &amp; Asep Nursobah 2021)","plainTextFormattedCitation":"(Mustahdi &amp; Asep Nursobah 2021)","previouslyFormattedCitation":"(Mustahdi &amp; Asep Nursobah 2021)"},"properties":{"noteIndex":0},"schema":"https://github.com/citation-style-language/schema/raw/master/csl-citation.json"}</w:instrText>
      </w:r>
      <w:r w:rsidR="00BB48B7">
        <w:rPr>
          <w:rFonts w:ascii="Times New Roman" w:hAnsi="Times New Roman" w:cs="Times New Roman"/>
          <w:sz w:val="24"/>
          <w:szCs w:val="24"/>
        </w:rPr>
        <w:fldChar w:fldCharType="separate"/>
      </w:r>
      <w:r w:rsidR="00BB48B7" w:rsidRPr="00BB48B7">
        <w:rPr>
          <w:rFonts w:ascii="Times New Roman" w:hAnsi="Times New Roman" w:cs="Times New Roman"/>
          <w:noProof/>
          <w:sz w:val="24"/>
          <w:szCs w:val="24"/>
        </w:rPr>
        <w:t>(Mustahdi &amp; Asep Nursobah 2021)</w:t>
      </w:r>
      <w:r w:rsidR="00BB48B7">
        <w:rPr>
          <w:rFonts w:ascii="Times New Roman" w:hAnsi="Times New Roman" w:cs="Times New Roman"/>
          <w:sz w:val="24"/>
          <w:szCs w:val="24"/>
        </w:rPr>
        <w:fldChar w:fldCharType="end"/>
      </w:r>
      <w:r w:rsidR="00BB48B7">
        <w:rPr>
          <w:rFonts w:ascii="Times New Roman" w:hAnsi="Times New Roman" w:cs="Times New Roman"/>
          <w:sz w:val="24"/>
          <w:szCs w:val="24"/>
          <w:lang w:val="en-US"/>
        </w:rPr>
        <w:t>.</w:t>
      </w:r>
      <w:r w:rsidR="00BB48B7">
        <w:rPr>
          <w:rStyle w:val="FootnoteReference"/>
          <w:rFonts w:ascii="Times New Roman" w:hAnsi="Times New Roman"/>
          <w:sz w:val="24"/>
          <w:szCs w:val="24"/>
          <w:lang w:val="en-US"/>
        </w:rPr>
        <w:t xml:space="preserve"> </w:t>
      </w:r>
    </w:p>
    <w:p w:rsidR="00E33C77" w:rsidRDefault="00267488" w:rsidP="00E33C77">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t>Demikian juga dengan tokoh bangsa, jauh sebelum kemerdekaan Indonesia lebih dahulu telah memikirkan bagaimana menyatukan bangsa ini, bangsa yang penuh dengan keragaman, baik kebinekaan adat istiadat, ras, suku, maupun agama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{"citationItems":[{"id":"ITEM-1","itemData":{"DOI":"10.14421/jpi.2013.21.131-151","ISSN":"2356-3877","abstract":"There are still many acts of terrorism that are as concrete evidences of how the use of the security approach alone isn’t effective enough to eradicate terrorism and Islamic radicalism to its roots in Indonesian. Therefore, various approaches of handling terrorism and Islamic radicalism must also be constantly pursued. That is the de-radicalization program through the nuances of Islamic education multicultural inclusiveness. In this case, they should pay attention to curriculum factors, educators, and educators use learning strategies.Masih banyaknya aksi terorisme di bumi Indonesia merupakan bukti konkritbetapa penggunaan pendekatan keamanan saja tidak cukup efektif untukmembasmi terorisme dan radikalisme Islam hingga akar-akarnya. Oleh karena itu,berbagai pendekatan penanganan terorisme dan radikalisme Islam lainnya harus pula senantiasa diupayakan. Salah satunya adalah dengan program deradikalisasi melalui pendidikan Islam bernuansa inklusif-multikultural. Dalam hal ini, mereka perlu memprhatikan faktor kurikulum, pendidik, dan strategi pembelajaran yang digunakan pendidik.","author":[{"dropping-particle":"","family":"Muqoyyidin","given":"Andik Wahyun","non-dropping-particle":"","parse-names":false,"suffix":""}],"container-title":"Jurnal Pendidikan Islam","id":"ITEM-1","issue":"1","issued":{"date-parts":[["2013","1","1"]]},"page":"131","title":"Membangun kesadaran inklusif multikultural untuk deradikalisasi pendidikan Islam","type":"article-journal","volume":"2"},"uris":["http://www.mendeley.com/documents/?uuid=85da2b44-f0b6-4105-99c6-9fc88c927458"]}],"mendeley":{"formattedCitation":"(Muqoyyidin 2013)","plainTextFormattedCitation":"(Muqoyyidin 2013)","previouslyFormattedCitation":"(Muqoyyidin 2013)"},"properties":{"noteIndex":0},"schema":"https://github.com/citation-style-language/schema/raw/master/csl-citation.json"}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(Muqoyyidin 2013)</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Begitu beragam masyarakat bangsa ini, membuat Indonesia menjadi lahan subur bagi aliran-aliran keras untuk menancapkan agenda pentingnya, sehingga Indonesia benar-benar diuji atas pilihan demokrasi yang dipilih sebagai idiologi bangsa. Dengan dalih demokrasi inilah, bermacam aliran masuk ke Indonesia, sehingga menjadi rebutan ideologi Islam yang transnasional</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{"citationItems":[{"id":"ITEM-1","itemData":{"DOI":"10.1007/s11562-017-0409-3","ISSN":"1872-0218","author":[{"dropping-particle":"","family":"Suharto","given":"Toto","non-dropping-particle":"","parse-names":false,"suffix":""}],"container-title":"Contemporary Islam","id":"ITEM-1","issue":"2","issued":{"date-parts":[["2018","7","11"]]},"page":"101-122","title":"Transnational Islamic education in Indonesia: an ideological perspective","type":"article-journal","volume":"12"},"uris":["http://www.mendeley.com/documents/?uuid=371c0afe-1768-49ae-a233-fb015f55aa53"]}],"mendeley":{"formattedCitation":"(Suharto 2018)","plainTextFormattedCitation":"(Suharto 2018)","previouslyFormattedCitation":"(Suharto 2018)"},"properties":{"noteIndex":0},"schema":"https://github.com/citation-style-language/schema/raw/master/csl-citation.json"}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(Suharto 2018)</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w:t>
      </w:r>
    </w:p>
    <w:p w:rsidR="00E33C77" w:rsidRDefault="00267488" w:rsidP="00E33C77">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t>Sejatinya keunikan bangsa Indonesia yang multikultural ini dapat mengokohkan kebinekaan menjadi persatuan</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{"citationItems":[{"id":"ITEM-1","itemData":{"DOI":"10.20414/ujis.v25i2.457","ISSN":"2775-2453","abstract":"This research focuses on three aspects: the strategies, the roles of the Interfaith Harmony Forum (Forum Kerukunan Antar Umat Beragama-FKUB), and the obstacles in establishing interfaith harmony in Aceh province. This study employed a qualitative approach, with 79 research subjects consisting of the chair and members of FKUB in three districts and cities and the FKUB of Aceh province, religious leaders, and the community. The research subjects were selected by purposive sampling, and the data were analyzed using a descriptive approach. The research results found that the interfaith harmony in the province of Aceh is well and peacefully established. There are five strategies for realizing harmony: tolerance, equality, cooperation, mutual respect, and communication. This study also revealed that FKUB has carried out its role optimally in creating interfaith harmony in Aceh. However, it experiences some obstacles due to sociological, internal, and external factors. Despite the challenges, overall, FKUB in Aceh province can overcome the obstacles.","author":[{"dropping-particle":"","family":"AR","given":"Nurdin","non-dropping-particle":"","parse-names":false,"suffix":""},{"dropping-particle":"","family":"Yusnaini","given":"Siti","non-dropping-particle":"","parse-names":false,"suffix":""},{"dropping-particle":"","family":"Widyanto","given":"Anton","non-dropping-particle":"","parse-names":false,"suffix":""},{"dropping-particle":"","family":"Walidin","given":"Warul","non-dropping-particle":"","parse-names":false,"suffix":""},{"dropping-particle":"","family":"Sulaiman","given":"Sulaiman","non-dropping-particle":"","parse-names":false,"suffix":""}],"container-title":"Ulumuna","id":"ITEM-1","issue":"2","issued":{"date-parts":[["2021","12","31"]]},"page":"306-328","title":"THEINTERFAITH HARMONY IN ACEH PROVINCE (The Analysis of the Strategies, Roles of FKUB, and Barriers)","type":"article-journal","volume":"25"},"uris":["http://www.mendeley.com/documents/?uuid=5557ff02-d0ab-46aa-9cfe-e7fba2ecabea"]}],"mendeley":{"formattedCitation":"(AR et al. 2021)","plainTextFormattedCitation":"(AR et al. 2021)","previouslyFormattedCitation":"(AR et al. 2021)"},"properties":{"noteIndex":0},"schema":"https://github.com/citation-style-language/schema/raw/master/csl-citation.json"}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(AR et al. 2021)</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Hal ini harus menjadi kenyataan, karena bagi Indonesia multikultural yang beragam bukan menjadi pilihan, tetapi sebuah kenyataan</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{"citationItems":[{"id":"ITEM-1","itemData":{"DOI":"10.14421/ajis.2011.492.411-431","ISSN":"2338-557X","abstract":"The focus of this paper concerns how to construct an Islamic education that corresponds to a pluralistic society like Indonesia’s. To answer this question it refers to a theory of religious education that consists of three models: in, at, and beyond the wall. Religious education in the wall is a model of religious education that’s only concern is with its own religion, without connecting it with other religions. The second model is religious teaching at the wall, where students are not only taught about their own religion but is also connected with other religions. The last model is religious education beyond the wall, which means helping students to work together with people of other faiths for peace, justice, and harmony. From these models, the dominant practice of Islamic education is based on the first model, religious teaching in the wall. For this reason, I shall argue that it is necessary to shift the model of Islamic teaching from in to at and beyond the wall, in order for Muslim students to not ignorant of other religions and to make them able to work together with other students of different faiths to combat the common enemy of religions such as violence, poverty, corruption, manipulation, and the like. To make Islamic teachers capable of implementing this model of religious teaching, it is necessary to have types of religiosity that correspond to it, namely inclusive-pluralist religiosity, critical-reflective religiosity, multicultural religiosity, humanist religiosity, and social-active religiosity.[Pertanyaan inti yang hendak dijawab melalui artikel ini adalah bagaimanamengkonstruk pendidikan Islam yang sesuai dengan masyarakat plural seperti Indonesia. Untuk menjawab pertanyaan tersebut, penulis merujuk teori pendidikan agama yang terdiri dari tiga model: in, at, dan beyond the wall. Pendidikan agama in the wall adalah model pendidikan agama yang hanya memperhatikan agama sendiri tanpa mendialogkan dengan agama yang lain. Model kedua, pendidikan agama at the wall, tidak hanya mengajar siswa tentang agama mereka sendiri, tapi juga agama yang lain. Model terakhir adalah pendidikan agama beyond the wall, yang membantu siswa untuk bekerjasama dengan siswa lain meski berbeda agama demi tegaknya perdamaian, keadilan, dan harmoni. Dari ketiga model ini, praktek dominan pendidikan Islam didasarkan pada model pertama, yaitu pendidikan agama in the wall. Untuk itu penulis berargumen bahwa sudah saatnya untuk menggeser model pendidikan agama dari in …","author":[{"dropping-particle":"","family":"Nuryatno","given":"M. Agus","non-dropping-particle":"","parse-names":false,"suffix":""}],"container-title":"Al-Jami'ah: Journal of Islamic Studies","id":"ITEM-1","issue":"2","issued":{"date-parts":[["2011","12","24"]]},"page":"411-431","title":"Islamic Education in a Pluralistic Society","type":"article-journal","volume":"49"},"uris":["http://www.mendeley.com/documents/?uuid=31d2be35-a24e-4a1a-b06f-c1204374cc2f"]}],"mendeley":{"formattedCitation":"(Nuryatno 2011)","plainTextFormattedCitation":"(Nuryatno 2011)","previouslyFormattedCitation":"(Nuryatno 2011)"},"properties":{"noteIndex":0},"schema":"https://github.com/citation-style-language/schema/raw/master/csl-citation.json"}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(Nuryatno 2011)</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Oleh sebab itu, semua masyarakat Indonesia, termasuk Masyumi -yang dianggap partai Islam Indonesia yang intoleran yang telah dibubarkan pemerintah Indonesia- “percaya bahwa siapa pun, termasuk umat Islam, tidak dapat menghindari keragaman bangsa Indonesia dengan alasan ap</w:t>
      </w:r>
      <w:r w:rsidR="00E33C77">
        <w:rPr>
          <w:rFonts w:ascii="Times New Roman" w:hAnsi="Times New Roman" w:cs="Times New Roman"/>
          <w:sz w:val="24"/>
          <w:szCs w:val="24"/>
        </w:rPr>
        <w:t>a pun apalagi menghilangkannya”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{"citationItems":[{"id":"ITEM-1","itemData":{"DOI":"10.14421/ajis.2016.542.273-310","ISSN":"2338-557X","abstract":"This article discusses Masyumi’s response towards pluralism, particularly about the political diversity in the first fifteen years of Indonesia independent era. As the largest Islamic party in Indonesian history, Masyumi was well known by many as the champion of democracy and one of the essential elements in the nationalist movement. However, regarding pluralism, for some, Masyumi positive attitude on this matter has been doubtful, regarding this party as the guru of intolerance for some contemporary Islamic organisations. By exploring the ideals and practical aspects of this party, this article wants to show the nature of Masyumi’s view and attitude in answering political diversity that in the long run indicates the real position of this party in pluralism in politics. The discussion indicates that despite some weaknesses in undergoing the spirit of honouring diversity, in particular when dealing with the communists, Masyumi, in general, had proven its position as one of the essential elements in Indonesian political history that in many ways eager to develop and maintain the spirit of pluralism.[Tulisan ini mendiskusikan perihal respons Masyumi terhadap pluralisme, khususnya terkait dengan politik keragaman dalam rentang limabelas tahun setelah Indonesia merdeka. Sebagai partai Islam terbesar dalam sejarah Indonesia, Masyumi dikenal luas sebagai terdepan dalam praktik demokrasi dan pemain penting dalam gerakan nasionalisme. Meskipun demikian, bagi sebagian orang, respons positif Masyumi terhadap isu pluralisme tetap diragukan mengingat partai ini dianggap sebagai model intoleransi bagi organisasi Islam dewasa ini. Tulisan ini ingin menunjukkan bahwa pandangan dan sikap Masyumi dalam menjawab keragaman politik mengindikasikan posisinya yang jelas dalam pluralisme politik. Walaupun ada dukungan lemah terhadap semangat keragaman, khususnya terkait dengan kelompok komunis, secara umum Masyumi membuktikan dirinya sebagai elemen penting dalam sejarah politik Indonesia dengan berbagai cara dalam membangun dan mempertahankan semangat pluralisme. ]","author":[{"dropping-particle":"","family":"Noor","given":"Firman","non-dropping-particle":"","parse-names":false,"suffix":""}],"container-title":"Al-Jami'ah: Journal of Islamic Studies","id":"ITEM-1","issue":"2","issued":{"date-parts":[["2016","12","14"]]},"page":"273","title":"Islamic Party and Pluralism: The View and Attitude of Masyumi towards Pluralism in Politics (1945-1960)","type":"article-journal","volume":"54"},"uris":["http://www.mendeley.com/documents/?uuid=9924a207-6afc-454d-9795-619d2e11ac53"]}],"mendeley":{"formattedCitation":"(Noor 2016)","plainTextFormattedCitation":"(Noor 2016)","previouslyFormattedCitation":"(Noor 2016)"},"properties":{"noteIndex":0},"schema":"https://github.com/citation-style-language/schema/raw/master/csl-citation.json"}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(Noor 2016)</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Dengan demikian, perbedaan bukan untuk dihancurkan atau dilebur menjadi satu, akan tetapi perbedaan harus disemangati saling kenal untuk mempelajari ide-ide baru, dan di relokasi untuk saling mengisi atas kekurangan masing-masing, sehingga menjadi sebuah kekuatan yang luar biasa</w:t>
      </w:r>
      <w:r w:rsidR="00E33C77">
        <w:rPr>
          <w:rFonts w:ascii="Times New Roman" w:hAnsi="Times New Roman" w:cs="Times New Roman"/>
          <w:sz w:val="24"/>
          <w:szCs w:val="24"/>
          <w:lang w:val="en-US"/>
        </w:rPr>
        <w:t xml:space="preserve"> </w:t>
      </w:r>
      <w:r w:rsidR="00E33C77">
        <w:rPr>
          <w:rStyle w:val="FootnoteReference"/>
          <w:rFonts w:ascii="Times New Roman" w:hAnsi="Times New Roman"/>
          <w:sz w:val="24"/>
          <w:szCs w:val="24"/>
        </w:rPr>
        <w:fldChar w:fldCharType="begin" w:fldLock="1"/>
      </w:r>
      <w:r w:rsidR="00034FF0">
        <w:rPr>
          <w:rFonts w:ascii="Times New Roman" w:hAnsi="Times New Roman"/>
          <w:sz w:val="24"/>
          <w:szCs w:val="24"/>
        </w:rPr>
        <w:instrText>ADDIN CSL_CITATION {"citationItems":[{"id":"ITEM-1","itemData":{"DOI":"10.20414/ujis.v24i1.377","ISSN":"2355-7648","abstract":"The paper explores the daunting question as to how the integration-interconnection paradigm is actualised in the context of academic disciplines in Indonesia. This is accomplished by specifically analysing its application, through a purposive sampling of previously published studies, to the field of community development. The subsequent conclusions reveal core features of the integration-interconnection paradigm and its historical roots, and their relevance for community education and development today. In supporting the integration-interconnection paradigm, the writer proposes that Rothman’s and Ann Jeffries’ revised community development model is suitable for modification to accommodate local community education and practice in Indonesia. The paper identifies three major findings from studies in this field and discusses their implications. Firstly, from the epistemological point of view, there is a growing belief that science and religion are able to engage in collaborative dialogue rather than exist in mutual isolation. This will ensure an enhanced understanding of human interaction within our social environment. Secondly, religion and spirituality may potentially contribute to establishing a shared-base for supporting ethical values for professional practice. The final finding is that community developers, working from these underpinning assumptions, are more likely to succeed in their goals through exploring participatory ways of community practice.","author":[{"dropping-particle":"","family":"Muchammadun","given":"Muchammadun","non-dropping-particle":"","parse-names":false,"suffix":""}],"container-title":"Ulumuna","id":"ITEM-1","issue":"1","issued":{"date-parts":[["2020","6","9"]]},"page":"57-76","title":"Exploring the Integration-Interconnection Paradigm in the Indonesian Context of Community Education And Practice","type":"article-journal","volume":"24"},"uris":["http://www.mendeley.com/documents/?uuid=3fa610dd-2af5-4f84-bcd2-589eb95fec5e"]}],"mendeley":{"formattedCitation":"(Muchammadun 2020)","plainTextFormattedCitation":"(Muchammadun 2020)","previouslyFormattedCitation":"(Muchammadun 2020)"},"properties":{"noteIndex":0},"schema":"https://github.com/citation-style-language/schema/raw/master/csl-citation.json"}</w:instrText>
      </w:r>
      <w:r w:rsidR="00E33C77">
        <w:rPr>
          <w:rStyle w:val="FootnoteReference"/>
          <w:rFonts w:ascii="Times New Roman" w:hAnsi="Times New Roman"/>
          <w:sz w:val="24"/>
          <w:szCs w:val="24"/>
        </w:rPr>
        <w:fldChar w:fldCharType="separate"/>
      </w:r>
      <w:r w:rsidR="00E33C77" w:rsidRPr="00E33C77">
        <w:rPr>
          <w:rFonts w:ascii="Times New Roman" w:hAnsi="Times New Roman"/>
          <w:noProof/>
          <w:sz w:val="24"/>
          <w:szCs w:val="24"/>
        </w:rPr>
        <w:t>(Muchammadun 2020)</w:t>
      </w:r>
      <w:r w:rsidR="00E33C77">
        <w:rPr>
          <w:rStyle w:val="FootnoteReference"/>
          <w:rFonts w:ascii="Times New Roman" w:hAnsi="Times New Roman"/>
          <w:sz w:val="24"/>
          <w:szCs w:val="24"/>
        </w:rPr>
        <w:fldChar w:fldCharType="end"/>
      </w:r>
      <w:r w:rsidRPr="00267488">
        <w:rPr>
          <w:rFonts w:ascii="Times New Roman" w:hAnsi="Times New Roman" w:cs="Times New Roman"/>
          <w:sz w:val="24"/>
          <w:szCs w:val="24"/>
        </w:rPr>
        <w:t>.</w:t>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Inilah yang dikehendaki Allah SWT. Namun keragaman tersebut belum dapat mengokohkan bangsa ini, karena masih ada sebagian dari masyarakat Indonesia yang belum dapat menerima perbedaan. Mereka masih melihat bahwa gagasan multikulturalisme menimbulkan masalah ket</w:t>
      </w:r>
      <w:r w:rsidR="00BB48B7">
        <w:rPr>
          <w:rFonts w:ascii="Times New Roman" w:hAnsi="Times New Roman" w:cs="Times New Roman"/>
          <w:sz w:val="24"/>
          <w:szCs w:val="24"/>
        </w:rPr>
        <w:t>idakadilan karena tidak seragam</w:t>
      </w:r>
      <w:r w:rsidR="00144C44">
        <w:rPr>
          <w:lang w:val="en-US"/>
        </w:rPr>
        <w:t xml:space="preserve"> </w:t>
      </w:r>
      <w:r w:rsidR="00BB48B7" w:rsidRPr="00144C44">
        <w:rPr>
          <w:lang w:val="en-US"/>
        </w:rPr>
        <w:fldChar w:fldCharType="begin" w:fldLock="1"/>
      </w:r>
      <w:r w:rsidR="00FE1C30">
        <w:rPr>
          <w:rFonts w:ascii="Times New Roman" w:hAnsi="Times New Roman" w:cs="Times New Roman"/>
          <w:sz w:val="24"/>
          <w:szCs w:val="24"/>
          <w:lang w:val="en-US"/>
        </w:rPr>
        <w:instrText>ADDIN CSL_CITATION {"citationItems":[{"id":"ITEM-1","itemData":{"author":[{"dropping-particle":"","family":"Muhammad Ali Nurdin Usep Dedi Rostandi, Rosihon Anwar","given":"Husnul Qodim","non-dropping-particle":"","parse-names":false,"suffix":""}],"id":"ITEM-1","issued":{"date-parts":[["2018"]]},"title":"Muhammad Ali Nurdin Usep Dedi Rostandi, Rosihon Anwar, Husnul Qodim, Usaha-Usaha Mempromosikan Islam Moderat, Toleransi dan Multikulturalisme di Indonesia; Studi Kasus Fakultas Ushuluddin UIN SGD Bandung Dan Centre for Islamic Thought &amp; Education (CITE), ","type":"thesis"},"uris":["http://www.mendeley.com/documents/?uuid=61f21271-096e-4257-b430-78b1f072ef8f"]}],"mendeley":{"formattedCitation":"(Muhammad Ali Nurdin Usep Dedi Rostandi, Rosihon Anwar 2018)","manualFormatting":"(Muhammad Ali Nurdin, Usep Dedi Rostandi, Rosihon Anwar 2018)","plainTextFormattedCitation":"(Muhammad Ali Nurdin Usep Dedi Rostandi, Rosihon Anwar 2018)","previouslyFormattedCitation":"(Muhammad Ali Nurdin Usep Dedi Rostandi, Rosihon Anwar 2018)"},"properties":{"noteIndex":0},"schema":"https://github.com/citation-style-language/schema/raw/master/csl-citation.json"}</w:instrText>
      </w:r>
      <w:r w:rsidR="00BB48B7" w:rsidRPr="00144C44">
        <w:rPr>
          <w:lang w:val="en-US"/>
        </w:rPr>
        <w:fldChar w:fldCharType="separate"/>
      </w:r>
      <w:r w:rsidR="00BB48B7" w:rsidRPr="00144C44">
        <w:rPr>
          <w:rFonts w:ascii="Times New Roman" w:hAnsi="Times New Roman" w:cs="Times New Roman"/>
          <w:noProof/>
          <w:sz w:val="24"/>
          <w:szCs w:val="24"/>
          <w:lang w:val="en-US"/>
        </w:rPr>
        <w:t>(Muhammad Ali Nurdin</w:t>
      </w:r>
      <w:r w:rsidR="00144C44">
        <w:rPr>
          <w:rFonts w:ascii="Times New Roman" w:hAnsi="Times New Roman" w:cs="Times New Roman"/>
          <w:noProof/>
          <w:sz w:val="24"/>
          <w:szCs w:val="24"/>
          <w:lang w:val="en-US"/>
        </w:rPr>
        <w:t>,</w:t>
      </w:r>
      <w:r w:rsidR="00BB48B7" w:rsidRPr="00144C44">
        <w:rPr>
          <w:rFonts w:ascii="Times New Roman" w:hAnsi="Times New Roman" w:cs="Times New Roman"/>
          <w:noProof/>
          <w:sz w:val="24"/>
          <w:szCs w:val="24"/>
          <w:lang w:val="en-US"/>
        </w:rPr>
        <w:t xml:space="preserve"> Usep Dedi Rostandi, Rosihon Anwar 2018)</w:t>
      </w:r>
      <w:r w:rsidR="00BB48B7" w:rsidRPr="00144C44">
        <w:rPr>
          <w:lang w:val="en-US"/>
        </w:rPr>
        <w:fldChar w:fldCharType="end"/>
      </w:r>
      <w:r w:rsidR="00144C44" w:rsidRPr="00144C44">
        <w:rPr>
          <w:rFonts w:ascii="Times New Roman" w:hAnsi="Times New Roman" w:cs="Times New Roman"/>
          <w:sz w:val="24"/>
          <w:szCs w:val="24"/>
          <w:lang w:val="en-US"/>
        </w:rPr>
        <w:t>.</w:t>
      </w:r>
      <w:r w:rsidR="00144C44">
        <w:rPr>
          <w:rFonts w:ascii="Times New Roman" w:hAnsi="Times New Roman" w:cs="Times New Roman"/>
          <w:sz w:val="24"/>
          <w:szCs w:val="24"/>
          <w:lang w:val="en-US"/>
        </w:rPr>
        <w:t xml:space="preserve"> </w:t>
      </w:r>
      <w:r w:rsidRPr="00267488">
        <w:rPr>
          <w:rFonts w:ascii="Times New Roman" w:hAnsi="Times New Roman" w:cs="Times New Roman"/>
          <w:sz w:val="24"/>
          <w:szCs w:val="24"/>
        </w:rPr>
        <w:t>Tentu pandangan seperti ini adalah pandangan dangkal yang harus dipahamkan.</w:t>
      </w:r>
    </w:p>
    <w:p w:rsidR="00E33C77" w:rsidRDefault="00267488" w:rsidP="00E33C77">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t>Atas dasar inilah tokoh bangsa Indonesia terdahulu seperti Mohammad Yamin merumuskan ikrar “Sumpah Pemuda” untuk menyatukan bangsa yang penuh kebinekaan ini dengan sumpah; “Tanah air yang satu, tumpah darah yang satu, dengan bahasa yang satu, yakni Indonesia”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{"citationItems":[{"id":"ITEM-1","itemData":{"author":[{"dropping-particle":"","family":"Sirajuddin","given":"","non-dropping-particle":"","parse-names":false,"suffix":""}],"id":"ITEM-1","issued":{"date-parts":[["0"]]},"title":"Pemuda yang Ber “Sumpah Pemuda”, Pustakawan IAIN Parepare.","type":"article-newspaper"},"uris":["http://www.mendeley.com/documents/?uuid=c238c259-c186-450f-bb15-b69aa0ccdfdd"]}],"mendeley":{"formattedCitation":"(Sirajuddin, n.d.)","plainTextFormattedCitation":"(Sirajuddin, n.d.)","previouslyFormattedCitation":"(Sirajuddin, n.d.)"},"properties":{"noteIndex":0},"schema":"https://github.com/citation-style-language/schema/raw/master/csl-citation.json"}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noProof/>
          <w:sz w:val="24"/>
          <w:szCs w:val="24"/>
        </w:rPr>
        <w:t>(Sirajuddin, n.d.)</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Dengan sumpah pemuda tersebut Indonesia yang multikultural menyadari pentingnya persatuan dan kesatuan dalam berbangsa, sehingga lahirlah cikal bakal “Pancasila” sebagai pemersatu bangsa yang dirumuskan setelah Indonesia memproklamasikan kemerdekaannya pada tahun 1945</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{"citationItems":[{"id":"ITEM-1","itemData":{"DOI":"10.21154/altahrir.v17i1.803","ISSN":"2502-2210","abstract":"Abstract: The history records that Islam entered Indonesia conducted through peaceful Da’wa. This peaceful Da’wa has given birth to the moderate Islam for Indonesian. The moderate Islam is the character of Indonesian Islam distinct from Islam elsewhere in the world. However, this character of the moderate Islam began to be challenged, since the transnational Islamic organizations into Indonesia. Here the ideological struggle occurred between Indonesianization of Islam and Islamisation of Indonesia. This article presents that Islamic education is an instrument of the most strategic in strengthening the moderate Islam that became the main character of Islam in Indonesia. The Islamic education organized by Islamic educational institutions of Indonesia typically, for sure, teach the learners about Indonesian Islam with its moderate character. At the same time, transnational Islamic educational institutions were trying to do Islamization of Indonesia to the learners. This struggle necessitates the importance of strengthening the role of Islamic educational institutions in conducting Indonesianization Islam so that moderate Islam can be maintained in the Archipelago.الملخص: سجّل البيان التاريخي أن الإسلام جاء إلي إندونيسيا علي سبيل الدعوة السِّلمية. وقد تولّدت من هذه الدعوة السِّلمية السمة الوسطيّة للإسلام الإندونيسي. وصارت هذه السمة الوسطية من مميّزات الإسلام الإندونيسي التي تخالف عن الإسلام في أي مكان آخر في هذا العالم. ومع ذلك، فإن هذه السمة للإسلام الإندونيسي قد واجهت هذه الأيام عدّة تحدّيّات لاسيما بمجيء المنظمات الإسلامية عبر الوطنية في إندونيسيا، حتي يحدث الآن في هذا البلد المحبوب ما يسمي بالطعن الأيديولوجي بين نموذج \"إندونيسية الإسلام\" و نموذج \"أسلمة إندونيسيا\". وجدت هذه الدراسة أن التربية الإسلامية هي من أفضل الاستراتيجيات وأحسنها في تقوية الإسلام الوسط في إندونيسيا. ان التربية الإسلامية التي قامت بها مؤسسات التربية الإسلامية \"الإندونيسية\" بالطبع تعلّم لمتعلميها الإسلام الوسط. وفي نفس الوقت، كانت مؤسسات التربية الإسلامية عبر الوطنية تسعي الي \"أسلمة إندونيسيا\" لمتعلميها. يتطلب هذا الطعن الى أهمية تقوية دور مؤسسات التربية الإسلامية في سياق \"إندونيسية الإسلام\"، ليكون الإسلام الوسط مستمرا بل و يمكن الحفاظ عليه في هذا الأرخبيلAbstrak: Sejarah mencatat bahwa Islam masuk Indonesia dilakukan melalui dakwah yang penuh damai. Dakwah yang dilakukan penuh damai ini melahirkan Islam Indonesia yang moderat. Islam moderat ini pada gilirannya menjadi ciri khas Islam Indonesia, yang berbeda dengan Islam di belahan dunia lain. Namun, karakter Islam moderat ini mulai m…","author":[{"dropping-particle":"","family":"Suharto","given":"Toto","non-dropping-particle":"","parse-names":false,"suffix":""}],"container-title":"Al-Tahrir: Jurnal Pemikiran Islam","id":"ITEM-1","issue":"1","issued":{"date-parts":[["2017","5","24"]]},"page":"155","title":"Indonesianisasi Islam: Penguatan Islam Moderat dalam Lembaga Pendidikan Islam di Indonesia","type":"article-journal","volume":"17"},"uris":["http://www.mendeley.com/documents/?uuid=c79b6d0e-b7f1-4aee-aafb-1c7026e2071c"]}],"mendeley":{"formattedCitation":"(Suharto 2017)","plainTextFormattedCitation":"(Suharto 2017)","previouslyFormattedCitation":"(Suharto 2017)"},"properties":{"noteIndex":0},"schema":"https://github.com/citation-style-language/schema/raw/master/csl-citation.json"}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(Suharto 2017)</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w:t>
      </w:r>
    </w:p>
    <w:p w:rsidR="00E33C77" w:rsidRDefault="00267488" w:rsidP="00E33C77">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lastRenderedPageBreak/>
        <w:t>Demikianlah dengan memakai semboyan “Bhinneka Tunggal Ika” walau beragam tetap satu atas nama bangsa Indonesia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{"citationItems":[{"id":"ITEM-1","itemData":{"DOI":"10.36712/sdi.v26i3.14055","ISSN":"2355-6145","abstract":"The extent of religious values and symbols in encompassing the direction of Indonesian nation-state from the beginning of modern Indonesian history was the most popular determinant contestation in Indonesian political activism along with the emergence of the new sentiments of nationalism and anti-colonialism. Following the embracement Pancasila, Indonesia would be neither a secular state in which religion was absolutely separated from the state nor a religious one where the state was organized on one particular faith. Bearing in mind that religion is very important in the state system, the state normatively defines its role in the religious affair, as clearly outlines in the Constitution, paving the way for the government to take religious affairs as part of its service. For many decades, the government is very active in promoting religious toleration among the communities given to the heterogeneities of religious groups in Indonesia. Following the Reformation era, Indonesia has witnessed new waves of religious revivalism, putting religious symbols into the center of the stage. To some extends, this such revivalism tends to undermine differences within particular religious groups glorifying the supremacy of a particular religious outlook and practices and opposing a more tolerant and inclusive understanding of religion. In turn, it also leads to rejecting the notion of a peaceful co-existence between different faith-based communities. At the same time, Indonesia also witnesses the emergence of religious liberalism undermining the meaning of religious symbolism, ignoring the basic norms that have been preserved in religious texts. It seems imperative, therefore, for the government to promote the middle way in understanding and practicing religious life in Indonesia. This is the essence of religious moderation in contemporary Indonesia.","author":[{"dropping-particle":"","family":"Ropi","given":"Ismatu","non-dropping-particle":"","parse-names":false,"suffix":""}],"container-title":"Studia Islamika","id":"ITEM-1","issue":"3","issued":{"date-parts":[["2019","12","31"]]},"title":"Whither Religious Moderation? The State and Management of Religious Affairs in Contemporary Indonesia","type":"article-journal","volume":"26"},"uris":["http://www.mendeley.com/documents/?uuid=674e7f37-f5bb-49fe-b54f-ee7f737233e5"]}],"mendeley":{"formattedCitation":"(Ropi 2019)","plainTextFormattedCitation":"(Ropi 2019)","previouslyFormattedCitation":"(Ropi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(Ropi 2019)</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Atas keberhasilan ini Indonesia “pernah” menjadi contoh ideal bagi dunia dalam pluralis bagi sebuah negara yang majemuk.</w:t>
      </w:r>
    </w:p>
    <w:p w:rsidR="00833A4C" w:rsidRDefault="00267488" w:rsidP="00E33C77">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t>Namun setiap yang berlainan kerap kali timbul konflik</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{"citationItems":[{"id":"ITEM-1","itemData":{"DOI":"10.36667/jppi.v10i1.1154","ISSN":"2621-8275","abstract":"Peace education with a Sufistic dimension is one of the middle ways to strengthen and restore the dynamics of unity in the midst of pluralism. The purpose of writing this article is to critically conceptualize and reconstruct peace education with a Sufistic dimension. The research method uses library research by collecting various reference sources from books, journals and various documents on the theme. The findings conclude that first, peace education has a Sufistic dimension as an educational model that internalizes the values ​​of nobility, peace, ethics, love, compassion, and a sense of humanity. Second, the role of peace education with a Sufistic dimension is to form a community of people who love brotherhood, live in harmony, and are strong in terms of social solidarity. Third, the contribution of peace education with a Sufistic dimension is to maintain social political and religious stability of the community, directing the moderate paradigm and strengthening social human values, then the challenge is the movement of radicalism, hoaxes, fanaticism, egoism, intolerance and lack of deep understanding of religion.","author":[{"dropping-particle":"","family":"Muvid","given":"Muhamad Basyrul","non-dropping-particle":"","parse-names":false,"suffix":""}],"container-title":"Jurnal Penelitian Pendidikan Islam","id":"ITEM-1","issue":"1","issued":{"date-parts":[["2022","8","30"]]},"page":"27","title":"Pendidikan Damai Berdimensi Sufistik: Alternatif Merajut Kebhinekaan Masyarakat Indonesia","type":"article-journal","volume":"10"},"uris":["http://www.mendeley.com/documents/?uuid=0e088d3e-5e5a-45b0-8f73-e230cbc80dd8"]}],"mendeley":{"formattedCitation":"(Muvid 2022)","plainTextFormattedCitation":"(Muvid 2022)","previouslyFormattedCitation":"(Muvid 2022)"},"properties":{"noteIndex":0},"schema":"https://github.com/citation-style-language/schema/raw/master/csl-citation.json"}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(Muvid 2022)</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Konflik agama sering dijadikan isu sebagai hidangan lezat bagi musuh bangsa dengan tujuan untuk memecah belah Indonesia, sehingga apabila terjadi kekerasan selalu dikaitkan dengan mengatasnamakan agama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{"citationItems":[{"id":"ITEM-1","itemData":{"DOI":"10.24042/tps.v10i2.1610","author":[{"dropping-particle":"","family":"Lasijan","given":"","non-dropping-particle":"","parse-names":false,"suffix":""}],"container-title":"Jurnal TAPIs","id":"ITEM-1","issue":"2","issued":{"date-parts":[["2014"]]},"page":"125-139","title":"MULTIKULTURALISME DALAM PENDIDIKAN ISLAM","type":"article-journal","volume":"10"},"uris":["http://www.mendeley.com/documents/?uuid=42dd0351-3a59-41e4-aac4-98af0332bb1e"]}],"mendeley":{"formattedCitation":"(Lasijan 2014)","plainTextFormattedCitation":"(Lasijan 2014)","previouslyFormattedCitation":"(Lasijan 2014)"},"properties":{"noteIndex":0},"schema":"https://github.com/citation-style-language/schema/raw/master/csl-citation.json"}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(Lasijan 2014)</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Hal ini dapat terjadi dikarenakan pemahaman agama yang dangkal</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{"citationItems":[{"id":"ITEM-1","itemData":{"DOI":"10.20414/ujis.v25i2.400","ISSN":"2775-2453","abstract":"Most activities of Islamic propagation (da’wah) focus on a conventional method of normative teaching that may result in fanaticism and dogmatism. However, da’wah activity should be also inclusive and attentive to the context where it is held. The purpose of this article is to describe, analyze, and interpret the social da’wah carried out by Sayid Ahmad that could create religious harmony and tolerance in Tulungagung, East Java. Based on the theory of structural functionalism by Talcott Parsons, this phenomenological study analyses the structure of society and the interrelationships of various structures seen to be mutually supportive of dynamic equilibrium. This theory focuses on how good order is maintained among various elements of society. This study shows Sayyid Ahmad uses social da’wah approach by establishing economic harmonization, building educational institutions to teach tolerance values, constructing mosques by different religious adherents to realize the meaning of tolerance, and completing the mosque with good facilities and infrastructure. He also teaches the pillars of tolerance and harmony among religious communities by serving and helping each other, giving justice to anyone, and respecting other religions.","author":[{"dropping-particle":"","family":"Nurcholis","given":"Ahmad","non-dropping-particle":"","parse-names":false,"suffix":""},{"dropping-particle":"","family":"Moh. Arif","given":"Moh Arif","non-dropping-particle":"","parse-names":false,"suffix":""},{"dropping-particle":"","family":"Efendi","given":"Heri","non-dropping-particle":"","parse-names":false,"suffix":""},{"dropping-particle":"","family":"Sunarsih","given":"Wiwik","non-dropping-particle":"","parse-names":false,"suffix":""}],"container-title":"Ulumuna","id":"ITEM-1","issue":"2","issued":{"date-parts":[["2021","12","31"]]},"page":"329-349","title":"Building Religious Harmony and Tolerance: Social Da’wa by Sayyid Ahmad bin Salim Al Muhdlor","type":"article-journal","volume":"25"},"uris":["http://www.mendeley.com/documents/?uuid=37ba4d5e-380e-4a21-ae57-c18042e5bb88"]}],"mendeley":{"formattedCitation":"(Nurcholis et al. 2021)","plainTextFormattedCitation":"(Nurcholis et al. 2021)","previouslyFormattedCitation":"(Nurcholis et al. 2021)"},"properties":{"noteIndex":0},"schema":"https://github.com/citation-style-language/schema/raw/master/csl-citation.json"}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(Nurcholis et al. 2021)</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Dengan pemahaman agama yang dangkal ini lahirlah paham radikal yang selalu diidentikkan Barat ke Islam. “Sesungguhnya paham radikal itu dapat terjadi di semua agama, tidak terkecuali pada agama Kristen dan Yudaisme”</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{"citationItems":[{"id":"ITEM-1","itemData":{"DOI":"10.30603/au.v16i2.42","ISSN":"2442-8213","abstract":"Radical individual and organizations are setting strong foothold on Internet. They operate in dark network hidden from authorities view to pursuade, recruit, and coordinate radical and violent actions. The presence of radical individual and organizations onInternet sites have caused massive debate and contraversi among Internet users, law enforcement bodies,and policy makers regarding misuse of Internet. However, little is known how exactly radical individual and organizations deliver their propaganda on Internet and what radical organizations practice such activities on Internet. Through the use of content analysis approach, this study analyzed various radical websites content to provide deep insight of radical operation and propaganda on Internet. Data was collected from various popular radical organization websites and previous studies. The findings show that well-kown organized radical and terorist oragnizations in Indonesia and International have intensively used Internet for new arena to radical and terror public across the globe. They use Internet topursuade, deliver propaganda to a global audience, recruit new members, communicate with international supporters, solicit donations, and fostering public awareness. This study concludes that Internet has become a new instrument to spread radicalism and terror within community life.","author":[{"dropping-particle":"","family":"Nurdin","given":"Nurdin","non-dropping-particle":"","parse-names":false,"suffix":""}],"container-title":"Al-Ulum","id":"ITEM-1","issue":"2","issued":{"date-parts":[["2016","12","1"]]},"page":"265","title":"Radicalism on World Wide Web and Propaganda Strategy","type":"article-journal","volume":"16"},"uris":["http://www.mendeley.com/documents/?uuid=e5ce9df6-e711-4560-9f3d-ef3bd7694e55"]}],"mendeley":{"formattedCitation":"(Nurdin 2016)","plainTextFormattedCitation":"(Nurdin 2016)","previouslyFormattedCitation":"(Nurdin 2016)"},"properties":{"noteIndex":0},"schema":"https://github.com/citation-style-language/schema/raw/master/csl-citation.json"}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(Nurdin 2016)</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 xml:space="preserve">Bahkan yang lebih mengherankan, pejabat negara yang ucapannya menjadi rujukan juga ikut-ikutan mengatakan bahwa agama sebagai sumber konflik. Tidakkah Indonesia ini merdeka karena agama. Karena semangat keberagamaan pejuang-pejuang kemerdekaan Indonesia berani melawan penjajah yang memiliki senjata canggih dan modern. Oleh sebab itu, jika terjadi kekerasan atas nama agama, itu bukan jati diri bangsa Indonesia yang sebenarnya, karena agama Islam masuk ke Indonesia dengan damai dan tidak dengan kekerasan. “Para pengkhotbah Muslim berusaha untuk mengadopsi beberapa aspek dari agama-agama dan mengintegrasikannya ke dalam Islam, sehingga menghasilkan tradisi keislaman </w:t>
      </w:r>
      <w:r w:rsidRPr="00267488">
        <w:rPr>
          <w:rFonts w:ascii="Times New Roman" w:hAnsi="Times New Roman" w:cs="Times New Roman"/>
          <w:i/>
          <w:sz w:val="24"/>
          <w:szCs w:val="24"/>
        </w:rPr>
        <w:t>vernacular</w:t>
      </w:r>
      <w:r w:rsidRPr="00267488">
        <w:rPr>
          <w:rFonts w:ascii="Times New Roman" w:hAnsi="Times New Roman" w:cs="Times New Roman"/>
          <w:sz w:val="24"/>
          <w:szCs w:val="24"/>
        </w:rPr>
        <w:t>”</w:t>
      </w:r>
      <w:r w:rsidR="004878B9">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{"citationItems":[{"id":"ITEM-1","itemData":{"DOI":"10.14421/ajis.2019.572.329-358","ISSN":"2338-557X","abstract":"Slametan, referring to a broad communal prayer, feast, and food-offering to commemorate or celebrate critical live cycles, such as birth, marriage, and death, constitutes an essential ritual for Javanese Muslims. Despite growing Islamization, in which this ritual is often renamed as tahlilan, elements of local beliefs in it remain. This study aims to re-examine the Javanese Muslim death ritual tradition and offers a new interpretation. It explores the elements of local belief and its convergence with the universal Islamic teaching and demonstrates that the Javanese norms fit the fundamental Islamic doctrines, rendering this ritual easily acceptable by the Javanese. This study concurs with the previous studies stating that this ritual paves tolerance and social integration and unites Islam and local tradition. However, this study specifically examines the meanings of the death ritual and argues that the idea of honoring predecessors and maintaining an uninterrupted symbolic communication between the alive, namely descendants, and the dead such as late parents and forebears, constitute common Javanese and Islamic values. [Slametan merupakan salah satu ritus penting bagi muslim Jawa yang berupa doa dan makan bersama serta berbagi makanan untuk memperingati atau merayakan peralihan daur hidup seperti kelahiran, pernikahan dan kematian. Meskipun Islamisasi terus berlanjut, ritus yang sering disebut juga dengan tahlilan ini masih menyisakan unsur-unsur kepercayaan lokal. Dalam artikel ini akan ditinjau kembali ritus tradisi kematian muslim Jawa dan menawarkan sebuah interpretasi baru. Tulisan ini juga mengeksplorasi unsur-unsur lokal yang menemukan titik temu dengan ajaran nilai universal dalam Islam serta menunjukkan kesepahaman norma Jawa dengan doktrin dasar Islam sehingga ritus ini mudah diterima oleh orang Jawa. Tulisan ini juga sependapat dengan kajian-kajian sebelumnya yang menyatakan bahwa ritus ini menguatkan pondasi toleransi, integrasi sosial dan penyatuan Islam dengan tradisi lokal. Meskipun demikian tulisan ini fokus pada pemaknaan ritus kematian dan berpendapat bahwa penghormatan pada leluhur serta menjaga komunikasi simbolik antara yang meninggal dan dan yang hidup, terutama yang ditinggalkan merupakan hal yang umum dalam nilai-nilai Kejawaan dan Keislaman.]","author":[{"dropping-particle":"","family":"Nasir","given":"Mohamad Abdun","non-dropping-particle":"","parse-names":false,"suffix":""}],"container-title":"Al-Jami'ah: Journal of Islamic Studies","id":"ITEM-1","issue":"2","issued":{"date-parts":[["2019","12","24"]]},"page":"329-358","title":"Revisiting the Javanese Muslim Slametan: Islam, Local Tradition, Honor and Symbolic Communication","type":"article-journal","volume":"57"},"uris":["http://www.mendeley.com/documents/?uuid=b7d5b8d3-dfba-42e8-95b4-398ad869120e"]}],"mendeley":{"formattedCitation":"(Nasir 2019)","plainTextFormattedCitation":"(Nasir 2019)","previouslyFormattedCitation":"(Nasir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(Nasir 2019)</w:t>
      </w:r>
      <w:r w:rsidR="001D682A">
        <w:rPr>
          <w:rStyle w:val="FootnoteReference"/>
          <w:rFonts w:ascii="Times New Roman" w:hAnsi="Times New Roman"/>
          <w:sz w:val="24"/>
          <w:szCs w:val="24"/>
        </w:rPr>
        <w:fldChar w:fldCharType="end"/>
      </w:r>
      <w:r w:rsidR="004878B9">
        <w:rPr>
          <w:rFonts w:ascii="Times New Roman" w:hAnsi="Times New Roman" w:cs="Times New Roman"/>
          <w:sz w:val="24"/>
          <w:szCs w:val="24"/>
          <w:lang w:val="en-US"/>
        </w:rPr>
        <w:t xml:space="preserve">. </w:t>
      </w:r>
      <w:r w:rsidRPr="00267488">
        <w:rPr>
          <w:rFonts w:ascii="Times New Roman" w:hAnsi="Times New Roman" w:cs="Times New Roman"/>
          <w:sz w:val="24"/>
          <w:szCs w:val="24"/>
        </w:rPr>
        <w:t>Tidak hanya itu, “demi toleransi dan kesamaan untuk menjaga keutuhan bangsa, walaupun Indonesia mayoritas Muslim, Indonesia tidak menetapkan Islam sebagai dasar negara”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{"citationItems":[{"id":"ITEM-1","itemData":{"DOI":"10.22452/JAT.vol14no1.1","ISSN":"18237517","author":[{"dropping-particle":"","family":"Widiyanto","given":"Asfa","non-dropping-particle":"","parse-names":false,"suffix":""}],"container-title":"Journal of Al-Tamaddun","id":"ITEM-1","issue":"1","issued":{"date-parts":[["2019","6","23"]]},"page":"1-12","title":"ISLAM, MULTICULTURALISM AND NATION-BUILDING IN THE POST-TRUTH AGE: THE EXPERIENCE OF INDONESIA","type":"article-journal","volume":"14"},"uris":["http://www.mendeley.com/documents/?uuid=378bd264-ede8-4051-a79c-8503b926688b"]}],"mendeley":{"formattedCitation":"(Widiyanto 2019)","plainTextFormattedCitation":"(Widiyanto 2019)","previouslyFormattedCitation":"(Widiyanto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(Widiyanto 2019)</w:t>
      </w:r>
      <w:r w:rsidR="001D682A">
        <w:rPr>
          <w:rStyle w:val="FootnoteReference"/>
          <w:rFonts w:ascii="Times New Roman" w:hAnsi="Times New Roman"/>
          <w:sz w:val="24"/>
          <w:szCs w:val="24"/>
        </w:rPr>
        <w:fldChar w:fldCharType="end"/>
      </w:r>
      <w:r w:rsidR="00E33C77">
        <w:rPr>
          <w:rFonts w:ascii="Times New Roman" w:hAnsi="Times New Roman" w:cs="Times New Roman"/>
          <w:sz w:val="24"/>
          <w:szCs w:val="24"/>
          <w:lang w:val="en-US"/>
        </w:rPr>
        <w:t xml:space="preserve">. </w:t>
      </w:r>
      <w:r w:rsidRPr="00267488">
        <w:rPr>
          <w:rFonts w:ascii="Times New Roman" w:hAnsi="Times New Roman" w:cs="Times New Roman"/>
          <w:sz w:val="24"/>
          <w:szCs w:val="24"/>
        </w:rPr>
        <w:t>Sikap kelembutan dan keluasan seperti ini membuat Islam dapat diterima semua elemen bangsa. Dengan kekuatan agama Indonesia dapat bersatu, dan dapat meraih kemerdekaan. Itulah sebabnya mengapa Indonesia dikatakan sebagai bangsa yang berbudaya</w:t>
      </w:r>
      <w:r w:rsidR="00E33C77">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10.4102/hts.v77i4.6417","ISSN":"2072-8050","author":[{"dropping-particle":"","family":"Ahmad","given":"Maghfur","non-dropping-particle":"","parse-names":false,"suffix":""},{"dropping-particle":"","family":"Aziz","given":"Abdul","non-dropping-particle":"","parse-names":false,"suffix":""},{"dropping-particle":"","family":"Afad","given":"Mochammad N.","non-dropping-particle":"","parse-names":false,"suffix":""},{"dropping-particle":"","family":"Muniroh","given":"Siti M.","non-dropping-particle":"","parse-names":false,"suffix":""},{"dropping-particle":"","family":"Qodim","given":"Husnul","non-dropping-particle":"","parse-names":false,"suffix":""}],"container-title":"HTS Teologiese Studies / Theological Studies","id":"ITEM-1","issue":"4","issued":{"date-parts":[["2021","5","18"]]},"title":"The Sufi order against religious radicalism in Indonesia","type":"article-journal","volume":"77"},"uris":["http://www.mendeley.com/documents/?uuid=4c7f6f2c-0989-4ded-ad8d-067ace525fd8"]}],"mendeley":{"formattedCitation":"(Ahmad et al. 2021)","plainTextFormattedCitation":"(Ahmad et al. 2021)","previouslyFormattedCitation":"(Ahmad et al. 2021)"},"properties":{"noteIndex":0},"schema":"https://github.com/citation-style-language/schema/raw/master/csl-citation.json"}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(Ahmad et al. 2021)</w:t>
      </w:r>
      <w:r w:rsidR="001D682A">
        <w:rPr>
          <w:rStyle w:val="FootnoteReference"/>
          <w:rFonts w:ascii="Times New Roman" w:hAnsi="Times New Roman"/>
          <w:sz w:val="24"/>
          <w:szCs w:val="24"/>
        </w:rPr>
        <w:fldChar w:fldCharType="end"/>
      </w:r>
      <w:r w:rsidR="00833A4C">
        <w:rPr>
          <w:rFonts w:ascii="Times New Roman" w:hAnsi="Times New Roman" w:cs="Times New Roman"/>
          <w:sz w:val="24"/>
          <w:szCs w:val="24"/>
          <w:lang w:val="en-US"/>
        </w:rPr>
        <w:t xml:space="preserve">. </w:t>
      </w:r>
    </w:p>
    <w:p w:rsidR="00833A4C" w:rsidRDefault="00833A4C" w:rsidP="00833A4C">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w:t>
      </w:r>
      <w:r w:rsidR="00267488" w:rsidRPr="00267488">
        <w:rPr>
          <w:rFonts w:ascii="Times New Roman" w:hAnsi="Times New Roman" w:cs="Times New Roman"/>
          <w:sz w:val="24"/>
          <w:szCs w:val="24"/>
        </w:rPr>
        <w:t>raian di atas mendeskripsikan bagaimana permasalahan bangsa Indonesia yang multikultural, dalam membangun moderasi beragama di Indonesia.</w:t>
      </w:r>
      <w:proofErr w:type="gramEnd"/>
      <w:r w:rsidR="00267488" w:rsidRPr="00267488">
        <w:rPr>
          <w:rFonts w:ascii="Times New Roman" w:hAnsi="Times New Roman" w:cs="Times New Roman"/>
          <w:sz w:val="24"/>
          <w:szCs w:val="24"/>
        </w:rPr>
        <w:t xml:space="preserve"> Hal ini penting untuk dilakukan karena dengan moderasi beragama umat sebagai pemeluk agama menjadi luas pemahamannya tentang agama dan sekaligus dapat menangkal radikalisme dalam beragama. Oleh karena itu, “Indonesia yang multi budaya dan multi agama sangat membutuhkan moderasi dalam beragama”</w:t>
      </w:r>
      <w:r>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{"citationItems":[{"id":"ITEM-1","itemData":{"DOI":"10.35905/kur.v12i2.1219","ISSN":"2541-6480","abstract":"The results of this study indicate that religious moderation for the ethnic Chinese Muslim minority in Makassar City includes: (a) Chinese ethnic in Makassar, both those who have embraced Islam as their religious teachings, and the non-Muslim Chinese are long-lived communities in Makassar city. Its existence as a minority has become an inseparable part of religious life that lives in harmony and peace. (b) For the ethnic Chinese Muslim minority community in the city of Makassar, a good relationship has been established between the subject and object in every religious activity, both different, as well as the same ethnic, religious and cultural backgrounds. (c) The development of religious moderation involves all existing components and potentials, with cultural and religious considerations related to the implementers, material, methods, media and targets, as well as various elements involved in the process of enhancing the knowledge, understanding and implementation of peaceful religious teachings, polite and tolerant for the minority of ethnic Chinese Muslims in the city of Makassar, using the basic concepts of moderate religion (wasatiyah) both from the Koran, and in as-Sunnah.","author":[{"dropping-particle":"","family":"Ramli","given":"Ramli","non-dropping-particle":"","parse-names":false,"suffix":""}],"container-title":"KURIOSITAS: Media Komunikasi Sosial dan Keagamaan","id":"ITEM-1","issue":"2","issued":{"date-parts":[["2019","12","5"]]},"page":"135-162","title":"Moderasi Beragama bagi Minoritas Muslim Etnis Tionghoa di Kota Makassar","type":"article-journal","volume":"12"},"uris":["http://www.mendeley.com/documents/?uuid=bd4bb0e3-33fd-4fad-aa23-cf75d0a1864f"]}],"mendeley":{"formattedCitation":"(Ramli 2019)","plainTextFormattedCitation":"(Ramli 2019)","previouslyFormattedCitation":"(Ramli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(Ramli 2019)</w:t>
      </w:r>
      <w:r w:rsidR="001D682A">
        <w:rPr>
          <w:rStyle w:val="FootnoteReference"/>
          <w:rFonts w:ascii="Times New Roman" w:hAnsi="Times New Roman"/>
          <w:sz w:val="24"/>
          <w:szCs w:val="24"/>
        </w:rPr>
        <w:fldChar w:fldCharType="end"/>
      </w:r>
      <w:r>
        <w:rPr>
          <w:rFonts w:ascii="Times New Roman" w:hAnsi="Times New Roman" w:cs="Times New Roman"/>
          <w:sz w:val="24"/>
          <w:szCs w:val="24"/>
          <w:lang w:val="en-US"/>
        </w:rPr>
        <w:t xml:space="preserve">. </w:t>
      </w:r>
      <w:r w:rsidR="00267488" w:rsidRPr="00267488">
        <w:rPr>
          <w:rFonts w:ascii="Times New Roman" w:hAnsi="Times New Roman" w:cs="Times New Roman"/>
          <w:sz w:val="24"/>
          <w:szCs w:val="24"/>
        </w:rPr>
        <w:t xml:space="preserve">Atas dasar pandangan ini penelitian akan memfokuskan pada upaya membangun moderasi beragama di Indonesia, terkhusus di Aceh Tamiang, Provinsi Aceh.  </w:t>
      </w:r>
    </w:p>
    <w:p w:rsidR="004878B9" w:rsidRDefault="00267488" w:rsidP="004878B9">
      <w:pPr>
        <w:spacing w:after="0" w:line="360" w:lineRule="auto"/>
        <w:ind w:firstLine="720"/>
        <w:jc w:val="both"/>
        <w:rPr>
          <w:rFonts w:ascii="Times New Roman" w:hAnsi="Times New Roman" w:cs="Times New Roman"/>
          <w:sz w:val="24"/>
          <w:szCs w:val="24"/>
          <w:lang w:val="en-US"/>
        </w:rPr>
      </w:pPr>
      <w:r w:rsidRPr="00267488">
        <w:rPr>
          <w:rFonts w:ascii="Times New Roman" w:hAnsi="Times New Roman" w:cs="Times New Roman"/>
          <w:sz w:val="24"/>
          <w:szCs w:val="24"/>
        </w:rPr>
        <w:t>Sehubungan dengan hal tersebut di atas, peneliti terdahulu sudah membahas tentang moderasi beragama</w:t>
      </w:r>
      <w:r w:rsidR="004878B9">
        <w:rPr>
          <w:rFonts w:ascii="Times New Roman" w:hAnsi="Times New Roman" w:cs="Times New Roman"/>
          <w:sz w:val="24"/>
          <w:szCs w:val="24"/>
          <w:lang w:val="en-US"/>
        </w:rPr>
        <w:t xml:space="preserve">, </w:t>
      </w:r>
      <w:proofErr w:type="spellStart"/>
      <w:r w:rsidR="004878B9">
        <w:rPr>
          <w:rFonts w:ascii="Times New Roman" w:hAnsi="Times New Roman" w:cs="Times New Roman"/>
          <w:sz w:val="24"/>
          <w:szCs w:val="24"/>
          <w:lang w:val="en-US"/>
        </w:rPr>
        <w:t>seperti</w:t>
      </w:r>
      <w:proofErr w:type="spellEnd"/>
      <w:r w:rsidR="004878B9">
        <w:rPr>
          <w:rFonts w:ascii="Times New Roman" w:hAnsi="Times New Roman" w:cs="Times New Roman"/>
          <w:sz w:val="24"/>
          <w:szCs w:val="24"/>
          <w:lang w:val="en-US"/>
        </w:rPr>
        <w:t xml:space="preserve"> p</w:t>
      </w:r>
      <w:r w:rsidRPr="00267488">
        <w:rPr>
          <w:rFonts w:ascii="Times New Roman" w:hAnsi="Times New Roman" w:cs="Times New Roman"/>
          <w:sz w:val="24"/>
          <w:szCs w:val="24"/>
        </w:rPr>
        <w:t xml:space="preserve">enelitian </w:t>
      </w:r>
      <w:r w:rsidRPr="00267488">
        <w:rPr>
          <w:rFonts w:ascii="Times New Roman" w:hAnsi="Times New Roman" w:cs="Times New Roman"/>
          <w:sz w:val="24"/>
          <w:szCs w:val="24"/>
          <w:shd w:val="clear" w:color="auto" w:fill="FFFFFF"/>
        </w:rPr>
        <w:t xml:space="preserve">Edy Sutrisno dalam Jurnal “Bimas Islam” yang </w:t>
      </w:r>
      <w:r w:rsidRPr="00267488">
        <w:rPr>
          <w:rFonts w:ascii="Times New Roman" w:hAnsi="Times New Roman" w:cs="Times New Roman"/>
          <w:sz w:val="24"/>
          <w:szCs w:val="24"/>
          <w:shd w:val="clear" w:color="auto" w:fill="FFFFFF"/>
        </w:rPr>
        <w:lastRenderedPageBreak/>
        <w:t xml:space="preserve">berjudul; </w:t>
      </w:r>
      <w:r w:rsidRPr="00267488">
        <w:rPr>
          <w:rFonts w:ascii="Times New Roman" w:hAnsi="Times New Roman" w:cs="Times New Roman"/>
          <w:i/>
          <w:sz w:val="24"/>
          <w:szCs w:val="24"/>
          <w:shd w:val="clear" w:color="auto" w:fill="FFFFFF"/>
        </w:rPr>
        <w:t>“Aktualisasi Moderasi Beragama di Lembaga Pendidikan”.</w:t>
      </w:r>
      <w:r w:rsidRPr="00267488">
        <w:rPr>
          <w:rFonts w:ascii="Times New Roman" w:hAnsi="Times New Roman" w:cs="Times New Roman"/>
          <w:sz w:val="24"/>
          <w:szCs w:val="24"/>
          <w:shd w:val="clear" w:color="auto" w:fill="FFFFFF"/>
        </w:rPr>
        <w:t xml:space="preserve"> Pada pendahuluan tulisannya, Sutrisno mengangkat masalah bahwa moderasi belum disuarakan oleh semua agama. Hanya Islam sebagai agama terbesar di Indonesia yang kuat menyuarakan moderasi ini, “sehingga seruan agar bersikap moderat sekarang ini seolah hanya ditujukan pada umat Islam. </w:t>
      </w:r>
      <w:r w:rsidR="00B308CF">
        <w:rPr>
          <w:rFonts w:ascii="Times New Roman" w:hAnsi="Times New Roman" w:cs="Times New Roman"/>
          <w:sz w:val="24"/>
          <w:szCs w:val="24"/>
          <w:shd w:val="clear" w:color="auto" w:fill="FFFFFF"/>
          <w:lang w:val="en-US"/>
        </w:rPr>
        <w:t>Hal i</w:t>
      </w:r>
      <w:r w:rsidRPr="00267488">
        <w:rPr>
          <w:rFonts w:ascii="Times New Roman" w:hAnsi="Times New Roman" w:cs="Times New Roman"/>
          <w:sz w:val="24"/>
          <w:szCs w:val="24"/>
          <w:shd w:val="clear" w:color="auto" w:fill="FFFFFF"/>
        </w:rPr>
        <w:t xml:space="preserve">ni akhirnya membawa kesan bahwa seolah hanya umat Islam </w:t>
      </w:r>
      <w:proofErr w:type="gramStart"/>
      <w:r w:rsidRPr="00267488">
        <w:rPr>
          <w:rFonts w:ascii="Times New Roman" w:hAnsi="Times New Roman" w:cs="Times New Roman"/>
          <w:sz w:val="24"/>
          <w:szCs w:val="24"/>
          <w:shd w:val="clear" w:color="auto" w:fill="FFFFFF"/>
        </w:rPr>
        <w:t>yang  tidak</w:t>
      </w:r>
      <w:proofErr w:type="gramEnd"/>
      <w:r w:rsidRPr="00267488">
        <w:rPr>
          <w:rFonts w:ascii="Times New Roman" w:hAnsi="Times New Roman" w:cs="Times New Roman"/>
          <w:sz w:val="24"/>
          <w:szCs w:val="24"/>
          <w:shd w:val="clear" w:color="auto" w:fill="FFFFFF"/>
        </w:rPr>
        <w:t xml:space="preserve">  moderat  dalam  beragama,  ekstrem,  intoleran, radikal, dan ujung-ujungnya terlibat aksi terorisme. Narasi ekstremisme, intoleran, radikal, dan terorisme dalam media-media arus utama, misalnya, hampir tidak pernah disematkan pada aksi agresi Amerika Serikat dan Israel di Palestina, yang tindakannya juga sering melebihi batas moderat”. Akhir dari ulasannya, Sutrisno menyimpulkan; (1) Jadikan</w:t>
      </w:r>
      <w:r w:rsidRPr="00267488">
        <w:rPr>
          <w:rFonts w:ascii="Times New Roman" w:hAnsi="Times New Roman" w:cs="Times New Roman"/>
          <w:sz w:val="24"/>
          <w:szCs w:val="24"/>
        </w:rPr>
        <w:t xml:space="preserve"> lembaga pendidikan  sebagai  basis  laboratorium  moderasi  beragama dengan langkah strategis; (a) Pemerintah harus melibatkan  pesantren, madarasah dan sekolah formal maupun </w:t>
      </w:r>
      <w:r w:rsidR="004878B9">
        <w:rPr>
          <w:rFonts w:ascii="Times New Roman" w:hAnsi="Times New Roman" w:cs="Times New Roman"/>
          <w:sz w:val="24"/>
          <w:szCs w:val="24"/>
        </w:rPr>
        <w:t>non</w:t>
      </w:r>
      <w:r w:rsidRPr="00267488">
        <w:rPr>
          <w:rFonts w:ascii="Times New Roman" w:hAnsi="Times New Roman" w:cs="Times New Roman"/>
          <w:sz w:val="24"/>
          <w:szCs w:val="24"/>
        </w:rPr>
        <w:t xml:space="preserve"> formal dalam memperkuat nilai-nilai kemanusiaan, nilai-nilai  kerukunan beragama, dan moderasi beragama, (b)  Mengembangkan  literasi  keagamaan dan pendidikan lintas iman, (c) Sekolah harus memperbanyak praktik pengalaman keagamaan yang berbeda sehingga dapat  menjalin kerja sama antar pemeluk agama. (2) Lakukan pendekatan moderasi melalui sosio-religius dalam beragama dan bernegara”</w:t>
      </w:r>
      <w:r w:rsidR="004878B9">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{"citationItems":[{"id":"ITEM-1","itemData":{"DOI":"10.37302/jbi.v12i2.113","ISSN":"2657-1188","abstract":"Indonesia adalah negara majemuk yang terdiri dari suku, ras dan agama, yang berbeda-beda sehingga diperlukan toleransi dalam memahami semua perbedaan yang ada, begitu juga pada lembaga pendidikan kultur warganya juga beraneka ragam. Oleh sebab itu moderasi beragama sangat tepat sekali diterapkan dalam kehidupan berbangsa dan bernegara terutama pada masyarakat yang multikultural. Moderasi beragama sebagai jalan tengah dalam mengadapi perbedaan baik kelompok ekstrem maupun fundamental. Untuk menerapkan moderasi beragama dimasyarakat multikultural yang perlu dilakukan adalah; menjadikan lembaga pendidikan sebagai basis laboratorium moderasi beragama dan melakukan pendekatan sosio-religius dalam beragama dan bernegara Kata Kunci: Moderasi Agama, Institusi, Pendidikan 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 differences in both extremes and fundamental groups. To implement religious moderation in multicultural societies, what needs to be done is; make educational institutions as a basis for religious moderation laboratories and take socio-religious approaches in religion and state. Keywords: The Religion Moderation, Education Institution","author":[{"dropping-particle":"","family":"Sutrisno","given":"Edy","non-dropping-particle":"","parse-names":false,"suffix":""}],"container-title":"Jurnal Bimas Islam","id":"ITEM-1","issue":"2","issued":{"date-parts":[["2019","12","27"]]},"page":"323-348","title":"Aktualisasi Moderasi Beragama di Lembaga Pendidikan","type":"article-journal","volume":"12"},"uris":["http://www.mendeley.com/documents/?uuid=c162b307-9c7a-4b3f-bf82-3b71e87f3ccb"]}],"mendeley":{"formattedCitation":"(Sutrisno 2019)","plainTextFormattedCitation":"(Sutrisno 2019)","previouslyFormattedCitation":"(Sutrisno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(Sutrisno 2019)</w:t>
      </w:r>
      <w:r w:rsidR="001D682A">
        <w:rPr>
          <w:rStyle w:val="FootnoteReference"/>
          <w:rFonts w:ascii="Times New Roman" w:hAnsi="Times New Roman"/>
          <w:sz w:val="24"/>
          <w:szCs w:val="24"/>
        </w:rPr>
        <w:fldChar w:fldCharType="end"/>
      </w:r>
      <w:r w:rsidR="004878B9">
        <w:rPr>
          <w:rFonts w:ascii="Times New Roman" w:hAnsi="Times New Roman" w:cs="Times New Roman"/>
          <w:sz w:val="24"/>
          <w:szCs w:val="24"/>
          <w:lang w:val="en-US"/>
        </w:rPr>
        <w:t xml:space="preserve">. </w:t>
      </w:r>
    </w:p>
    <w:p w:rsidR="00B308CF" w:rsidRDefault="00B308CF" w:rsidP="004878B9">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p</w:t>
      </w:r>
      <w:r w:rsidR="00267488" w:rsidRPr="00267488">
        <w:rPr>
          <w:rFonts w:ascii="Times New Roman" w:hAnsi="Times New Roman" w:cs="Times New Roman"/>
          <w:sz w:val="24"/>
          <w:szCs w:val="24"/>
        </w:rPr>
        <w:t xml:space="preserve">enelitian Rohman </w:t>
      </w:r>
      <w:proofErr w:type="gramStart"/>
      <w:r w:rsidR="00267488" w:rsidRPr="00267488">
        <w:rPr>
          <w:rFonts w:ascii="Times New Roman" w:hAnsi="Times New Roman" w:cs="Times New Roman"/>
          <w:sz w:val="24"/>
          <w:szCs w:val="24"/>
        </w:rPr>
        <w:t>dkk.,</w:t>
      </w:r>
      <w:proofErr w:type="gramEnd"/>
      <w:r w:rsidR="00267488" w:rsidRPr="00267488">
        <w:rPr>
          <w:rFonts w:ascii="Times New Roman" w:hAnsi="Times New Roman" w:cs="Times New Roman"/>
          <w:sz w:val="24"/>
          <w:szCs w:val="24"/>
        </w:rPr>
        <w:t xml:space="preserve"> yang berjudul</w:t>
      </w:r>
      <w:r w:rsidR="00267488" w:rsidRPr="004878B9">
        <w:rPr>
          <w:rFonts w:ascii="Times New Roman" w:hAnsi="Times New Roman" w:cs="Times New Roman"/>
          <w:sz w:val="24"/>
          <w:szCs w:val="24"/>
        </w:rPr>
        <w:t xml:space="preserve"> </w:t>
      </w:r>
      <w:r w:rsidR="00267488" w:rsidRPr="004878B9">
        <w:rPr>
          <w:rFonts w:ascii="Times New Roman" w:hAnsi="Times New Roman" w:cs="Times New Roman"/>
          <w:i/>
          <w:sz w:val="24"/>
          <w:szCs w:val="24"/>
        </w:rPr>
        <w:t>“</w:t>
      </w:r>
      <w:hyperlink r:id="rId9" w:history="1">
        <w:r w:rsidR="00267488" w:rsidRPr="004878B9">
          <w:rPr>
            <w:rStyle w:val="Hyperlink"/>
            <w:rFonts w:ascii="Times New Roman" w:hAnsi="Times New Roman"/>
            <w:i/>
            <w:color w:val="auto"/>
            <w:sz w:val="24"/>
            <w:szCs w:val="24"/>
            <w:u w:val="none"/>
            <w:shd w:val="clear" w:color="auto" w:fill="FFFFFF"/>
          </w:rPr>
          <w:t>Mainstreaming Strategies of Religious Moderation in Madrasah</w:t>
        </w:r>
      </w:hyperlink>
      <w:r w:rsidR="00267488" w:rsidRPr="004878B9">
        <w:rPr>
          <w:rFonts w:ascii="Times New Roman" w:hAnsi="Times New Roman" w:cs="Times New Roman"/>
          <w:i/>
          <w:sz w:val="24"/>
          <w:szCs w:val="24"/>
        </w:rPr>
        <w:t>”.</w:t>
      </w:r>
      <w:r w:rsidR="00267488" w:rsidRPr="004878B9">
        <w:rPr>
          <w:rFonts w:ascii="Times New Roman" w:hAnsi="Times New Roman" w:cs="Times New Roman"/>
          <w:sz w:val="24"/>
          <w:szCs w:val="24"/>
        </w:rPr>
        <w:t xml:space="preserve"> Pada akhir ulasannya, </w:t>
      </w:r>
      <w:r w:rsidR="00267488" w:rsidRPr="00267488">
        <w:rPr>
          <w:rFonts w:ascii="Times New Roman" w:hAnsi="Times New Roman" w:cs="Times New Roman"/>
          <w:sz w:val="24"/>
          <w:szCs w:val="24"/>
        </w:rPr>
        <w:t>ia menyimpulkan bahwa “Setidaknya ada empat hal utama yang dilakukan madrasah sebagai lembaga pendidikan dalam menumbuhkan nilai moderasi beragama: (1) Pendekatan peremajaan kurikulum pendidikan dengan sosio-religius; (2) Revitalisasi sistem pendidikan madrasah berbasis pesantren; (3) Penerapan kepemimpinan berkarakter multikultural; (4) Memberikan keteladanan dialog intra-agama kepada siswa”</w:t>
      </w:r>
      <w:r w:rsidR="004878B9">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{"citationItems":[{"id":"ITEM-1","itemData":{"DOI":"10.21154/altahrir.v22i1.3806","ISSN":"2502-2210","abstract":"The mainstreaming of the values of religious moderation has been carried out by madrasas in Indonesia long before it became a priority program of the Ministry of Religion which was initiated by the former Minister of Religion, Lukman Hakim Syaifuddin. MA Bustanul 'Ulum and MA Roudlotul Huda Central Lampung are Islamic educational institutions that are pretty old in Central Lampung, which seem to have some uniqueness from the education system that contains efforts sow the values of religious moderation. Therefore, using a purposive sampling technique, researchers are interested in conducting research in both madrasas, which aims to identify the characteristics of the madrasa curriculum, analyze the leadership role of the madrasa principal, and find out the teacher's example in internalizing the values of religious moderation in madrasas. Research data were collected through observation, in-depth interviews, and documentation techniques which were then analyzed using Miles and Hubberman qualitative analysis: data reduction, data presentation, and verification. The study results conclude that the curriculum's characteristics are integrated curriculum with Islamic boarding schools that are implemented with a socio-religious approach, apply multicultural leadership, and exemplify intra-religious cultural dialogue with students. This qualitative research ultimately has limitations considering that the results of this study do not reflect the characteristics of madrasas in general. Therefore, it is necessary to conduct more comprehensive research to determine the mainstreaming of religious moderation values in madrasas.","author":[{"dropping-particle":"","family":"Rohman","given":"Miftahur","non-dropping-particle":"","parse-names":false,"suffix":""},{"dropping-particle":"","family":"Akmansyah","given":"Muhammad","non-dropping-particle":"","parse-names":false,"suffix":""},{"dropping-particle":"","family":"Mukhibat","given":"Mukhibat","non-dropping-particle":"","parse-names":false,"suffix":""}],"container-title":"Al-Tahrir: Jurnal Pemikiran Islam","id":"ITEM-1","issue":"1","issued":{"date-parts":[["2022","5","24"]]},"page":"95-118","title":"Mainstreaming Strategies of Religious Moderation in Madrasah","type":"article-journal","volume":"22"},"uris":["http://www.mendeley.com/documents/?uuid=362acbde-53ce-42bd-a8af-7885b95a6c04"]}],"mendeley":{"formattedCitation":"(Rohman, Akmansyah, and Mukhibat 2022)","plainTextFormattedCitation":"(Rohman, Akmansyah, and Mukhibat 2022)","previouslyFormattedCitation":"(Rohman, Akmansyah, and Mukhibat 2022)"},"properties":{"noteIndex":0},"schema":"https://github.com/citation-style-language/schema/raw/master/csl-citation.json"}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(Rohman, Akmansyah, and Mukhibat 2022)</w:t>
      </w:r>
      <w:r w:rsidR="001D682A">
        <w:rPr>
          <w:rStyle w:val="FootnoteReference"/>
          <w:rFonts w:ascii="Times New Roman" w:hAnsi="Times New Roman"/>
          <w:sz w:val="24"/>
          <w:szCs w:val="24"/>
        </w:rPr>
        <w:fldChar w:fldCharType="end"/>
      </w:r>
      <w:r w:rsidR="004878B9">
        <w:rPr>
          <w:rFonts w:ascii="Times New Roman" w:hAnsi="Times New Roman" w:cs="Times New Roman"/>
          <w:sz w:val="24"/>
          <w:szCs w:val="24"/>
          <w:lang w:val="en-US"/>
        </w:rPr>
        <w:t>.</w:t>
      </w:r>
    </w:p>
    <w:p w:rsidR="00B308CF" w:rsidRDefault="00B308CF" w:rsidP="00B308CF">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004878B9">
        <w:rPr>
          <w:rFonts w:ascii="Times New Roman" w:hAnsi="Times New Roman" w:cs="Times New Roman"/>
          <w:sz w:val="24"/>
          <w:szCs w:val="24"/>
          <w:lang w:val="en-US"/>
        </w:rPr>
        <w:t>enelitian</w:t>
      </w:r>
      <w:proofErr w:type="spellEnd"/>
      <w:r w:rsidR="00267488" w:rsidRPr="00267488">
        <w:rPr>
          <w:rFonts w:ascii="Times New Roman" w:hAnsi="Times New Roman" w:cs="Times New Roman"/>
          <w:sz w:val="24"/>
          <w:szCs w:val="24"/>
        </w:rPr>
        <w:t xml:space="preserve"> Parker </w:t>
      </w:r>
      <w:proofErr w:type="gramStart"/>
      <w:r w:rsidR="00267488" w:rsidRPr="00267488">
        <w:rPr>
          <w:rFonts w:ascii="Times New Roman" w:hAnsi="Times New Roman" w:cs="Times New Roman"/>
          <w:sz w:val="24"/>
          <w:szCs w:val="24"/>
        </w:rPr>
        <w:t>dkk.,</w:t>
      </w:r>
      <w:proofErr w:type="gramEnd"/>
      <w:r w:rsidR="00267488" w:rsidRPr="00267488">
        <w:rPr>
          <w:rFonts w:ascii="Times New Roman" w:hAnsi="Times New Roman" w:cs="Times New Roman"/>
          <w:sz w:val="24"/>
          <w:szCs w:val="24"/>
        </w:rPr>
        <w:t xml:space="preserve"> yang berjudul; </w:t>
      </w:r>
      <w:r w:rsidR="00267488" w:rsidRPr="00267488">
        <w:rPr>
          <w:rFonts w:ascii="Times New Roman" w:hAnsi="Times New Roman" w:cs="Times New Roman"/>
          <w:i/>
          <w:sz w:val="24"/>
          <w:szCs w:val="24"/>
        </w:rPr>
        <w:t>“Young People's Attitudes towards Inter-Ethnic and Inter-Religious Socializing, Courtship and Marriage in Indonesia”</w:t>
      </w:r>
      <w:r w:rsidR="00267488" w:rsidRPr="00267488">
        <w:rPr>
          <w:rFonts w:ascii="Times New Roman" w:hAnsi="Times New Roman" w:cs="Times New Roman"/>
          <w:sz w:val="24"/>
          <w:szCs w:val="24"/>
        </w:rPr>
        <w:t>. Penelitian ini menggunakan survey sebagai sumber data yang berjumlah 3.000 siswa sekolah menengah atas, masing-masing terdiri dari; Bali, Jakarta, Sumatera Barat, dan Kalimantan Tengah dengan melakukan wawancara, dan diskusi secara terfokus, maka peneliti menyimpulkan bahwa; “Sebagian besar siswa bersikap positif tentang persahabatan dengan orang-orang dari etnis yang berbeda keyakinan. Namun, sebagian besar siswa tidak setuju dengan pernikahan beda agama, karena mereka merasa bahwa agama mereka melarangnya. Para peneliti merekomendasikan bahwa pendidikan dapat berkontribusi untuk membangun Indonesia yang lebih toleran dan multikultural”</w:t>
      </w:r>
      <w:r>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10.5367/sear.2014.0230","ISSN":"0967-828X","author":[{"dropping-particle":"","family":"Parker","given":"Lyn","non-dropping-particle":"","parse-names":false,"suffix":""},{"dropping-particle":"","family":"Hoon","given":"Chang-Yau","non-dropping-particle":"","parse-names":false,"suffix":""},{"dropping-particle":"","family":"Raihani","given":"","non-dropping-particle":"","parse-names":false,"suffix":""}],"container-title":"South East Asia Research","id":"ITEM-1","issue":"4","issued":{"date-parts":[["2014","12","19"]]},"page":"467-486","title":"Young People's Attitudes towards Inter-Ethnic and Inter-Religious Socializing, Courtship and Marriage in Indonesia","type":"article-journal","volume":"22"},"uris":["http://www.mendeley.com/documents/?uuid=30185086-484f-4359-ad7c-09e410d8412e"]}],"mendeley":{"formattedCitation":"(Parker, Hoon, and Raihani 2014)","plainTextFormattedCitation":"(Parker, Hoon, and Raihani 2014)","previouslyFormattedCitation":"(Parker, Hoon, and Raihani 2014)"},"properties":{"noteIndex":0},"schema":"https://github.com/citation-style-language/schema/raw/master/csl-citation.json"}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(Parker, Hoon, and Raihani 2014)</w:t>
      </w:r>
      <w:r w:rsidR="001D682A">
        <w:rPr>
          <w:rStyle w:val="FootnoteReference"/>
          <w:rFonts w:ascii="Times New Roman" w:hAnsi="Times New Roman"/>
          <w:sz w:val="24"/>
          <w:szCs w:val="24"/>
        </w:rPr>
        <w:fldChar w:fldCharType="end"/>
      </w:r>
      <w:r>
        <w:rPr>
          <w:rFonts w:ascii="Times New Roman" w:hAnsi="Times New Roman" w:cs="Times New Roman"/>
          <w:sz w:val="24"/>
          <w:szCs w:val="24"/>
          <w:lang w:val="en-US"/>
        </w:rPr>
        <w:t>.</w:t>
      </w:r>
    </w:p>
    <w:p w:rsidR="00D9391E" w:rsidRDefault="00267488" w:rsidP="00D9391E">
      <w:pPr>
        <w:spacing w:after="0" w:line="360" w:lineRule="auto"/>
        <w:ind w:firstLine="720"/>
        <w:jc w:val="both"/>
        <w:rPr>
          <w:rFonts w:ascii="Times New Roman" w:hAnsi="Times New Roman"/>
          <w:sz w:val="24"/>
          <w:szCs w:val="24"/>
          <w:lang w:val="en-US"/>
        </w:rPr>
      </w:pPr>
      <w:r w:rsidRPr="00267488">
        <w:rPr>
          <w:rFonts w:ascii="Times New Roman" w:hAnsi="Times New Roman" w:cs="Times New Roman"/>
          <w:sz w:val="24"/>
          <w:szCs w:val="24"/>
        </w:rPr>
        <w:lastRenderedPageBreak/>
        <w:t>Ma’arif dalam tulisannya berjudul; “</w:t>
      </w:r>
      <w:r w:rsidRPr="00267488">
        <w:rPr>
          <w:rFonts w:ascii="Times New Roman" w:hAnsi="Times New Roman" w:cs="Times New Roman"/>
          <w:i/>
          <w:noProof/>
          <w:sz w:val="24"/>
          <w:szCs w:val="24"/>
        </w:rPr>
        <w:t>Implementing Learning Strategies for Moderate Islamic Religious Education in Islamic Higher Education</w:t>
      </w:r>
      <w:r w:rsidRPr="00267488">
        <w:rPr>
          <w:rFonts w:ascii="Times New Roman" w:hAnsi="Times New Roman" w:cs="Times New Roman"/>
          <w:noProof/>
          <w:sz w:val="24"/>
          <w:szCs w:val="24"/>
        </w:rPr>
        <w:t>” menjelaskan bahwa “</w:t>
      </w:r>
      <w:r w:rsidRPr="00267488">
        <w:rPr>
          <w:rFonts w:ascii="Times New Roman" w:hAnsi="Times New Roman" w:cs="Times New Roman"/>
          <w:sz w:val="24"/>
          <w:szCs w:val="24"/>
        </w:rPr>
        <w:t>kegiatan ekstrakurikuler dengan menggunakan strategi pembelajaran dalam materi pembelajaran agama Islam dapat mewujudkan moderasi dalam pendidikan Islam”</w:t>
      </w:r>
      <w:r w:rsidR="00B308CF">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{"citationItems":[{"id":"ITEM-1","itemData":{"DOI":"10.15575/jpi.v8i1.19037","ISSN":"2460-8149","abstract":"Religious Moderation in education is important to implement because it can bring a deterrent effect to the students’ religious understanding and practice to avoid radicalism in higher education. The present study is aimed at investigating learning strategies to deliver Islamic Religious Education in higher education. A qualitative method with a case study approach was applied in this study. The data were collected by using interview, documentation, and observation. The results show that the university applied several learning strategies to strengthen students’ psychomotor and affective aspects in the form of experiential, habituation, emotional, functional, and rational strategies. Those strategies can be implemented by using various learning methods such as lectures, discussions, experiments, and assignments that promote moderate Islamic values and Rahmatan LiAlaminin.","author":[{"dropping-particle":"","family":"Ma`arif","given":"Muhammad Anas","non-dropping-particle":"","parse-names":false,"suffix":""},{"dropping-particle":"","family":"Rofiq","given":"Muhammad Husnur","non-dropping-particle":"","parse-names":false,"suffix":""},{"dropping-particle":"","family":"Sirojuddin","given":"Akhmad","non-dropping-particle":"","parse-names":false,"suffix":""}],"container-title":"Jurnal Pendidikan Islam","id":"ITEM-1","issue":"1","issued":{"date-parts":[["2022","6","6"]]},"page":"75-86","title":"Implementing Learning Strategies for Moderate Islamic Religious Education in Islamic Higher Education","type":"article-journal","volume":"8"},"uris":["http://www.mendeley.com/documents/?uuid=09fce5ea-3a14-437b-9970-8830edddd8a0"]}],"mendeley":{"formattedCitation":"(Ma`arif, Rofiq, and Sirojuddin 2022)","plainTextFormattedCitation":"(Ma`arif, Rofiq, and Sirojuddin 2022)","previouslyFormattedCitation":"(Ma`arif, Rofiq, and Sirojuddin 2022)"},"properties":{"noteIndex":0},"schema":"https://github.com/citation-style-language/schema/raw/master/csl-citation.json"}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rPr>
        <w:t>(Ma`arif, Rofiq, and Sirojuddin 2022)</w:t>
      </w:r>
      <w:r w:rsidR="001D682A">
        <w:rPr>
          <w:rStyle w:val="FootnoteReference"/>
          <w:rFonts w:ascii="Times New Roman" w:hAnsi="Times New Roman"/>
          <w:sz w:val="24"/>
          <w:szCs w:val="24"/>
        </w:rPr>
        <w:fldChar w:fldCharType="end"/>
      </w:r>
      <w:r w:rsidR="00B308CF">
        <w:rPr>
          <w:rFonts w:ascii="Times New Roman" w:hAnsi="Times New Roman"/>
          <w:sz w:val="24"/>
          <w:szCs w:val="24"/>
          <w:lang w:val="en-US"/>
        </w:rPr>
        <w:t>.</w:t>
      </w:r>
    </w:p>
    <w:p w:rsidR="00267488" w:rsidRDefault="00267488" w:rsidP="00D9391E">
      <w:pPr>
        <w:spacing w:after="0" w:line="360" w:lineRule="auto"/>
        <w:ind w:firstLine="720"/>
        <w:jc w:val="both"/>
        <w:rPr>
          <w:rFonts w:ascii="Times New Roman" w:hAnsi="Times New Roman" w:cs="Times New Roman"/>
          <w:noProof/>
          <w:sz w:val="24"/>
          <w:szCs w:val="24"/>
          <w:lang w:val="en-US"/>
        </w:rPr>
      </w:pPr>
      <w:r w:rsidRPr="00267488">
        <w:rPr>
          <w:rFonts w:ascii="Times New Roman" w:hAnsi="Times New Roman" w:cs="Times New Roman"/>
          <w:sz w:val="24"/>
          <w:szCs w:val="24"/>
        </w:rPr>
        <w:t xml:space="preserve">Dari sekian paparan penelitian terdahulu, para peneliti meyakini bahwa melalui pendidikan, upaya moderasi beragama dapat terbangun dan tumbuh subur terhadap peserta didik pada lembaga pendidikan. Atas dasar tolok ukur tersebut penelitian dalam ulasan ini bermaksud untuk </w:t>
      </w:r>
      <w:proofErr w:type="spellStart"/>
      <w:r w:rsidR="00D9391E">
        <w:rPr>
          <w:rFonts w:ascii="Times New Roman" w:hAnsi="Times New Roman" w:cs="Times New Roman"/>
          <w:sz w:val="24"/>
          <w:szCs w:val="24"/>
          <w:lang w:val="en-US"/>
        </w:rPr>
        <w:t>mendeskripsikan</w:t>
      </w:r>
      <w:proofErr w:type="spellEnd"/>
      <w:r w:rsidR="00D9391E">
        <w:rPr>
          <w:rFonts w:ascii="Times New Roman" w:hAnsi="Times New Roman" w:cs="Times New Roman"/>
          <w:sz w:val="24"/>
          <w:szCs w:val="24"/>
          <w:lang w:val="en-US"/>
        </w:rPr>
        <w:t xml:space="preserve"> </w:t>
      </w:r>
      <w:r w:rsidRPr="00267488">
        <w:rPr>
          <w:rFonts w:ascii="Times New Roman" w:hAnsi="Times New Roman" w:cs="Times New Roman"/>
          <w:sz w:val="24"/>
          <w:szCs w:val="24"/>
        </w:rPr>
        <w:t>bagaiman i</w:t>
      </w:r>
      <w:r w:rsidRPr="00267488">
        <w:rPr>
          <w:rFonts w:ascii="Times New Roman" w:hAnsi="Times New Roman" w:cs="Times New Roman"/>
          <w:noProof/>
          <w:sz w:val="24"/>
          <w:szCs w:val="24"/>
        </w:rPr>
        <w:t>ntegrasi pendidikan multikulturalisme ke dalam kurikulum Pendidikan Agama Islam (PAI) di sekolah dasar sebagai upaya membangun moderasi beragama di Aceh Tamiang-Indonesia.</w:t>
      </w:r>
    </w:p>
    <w:p w:rsidR="00F566F7" w:rsidRPr="00F566F7" w:rsidRDefault="00F566F7" w:rsidP="00D9391E">
      <w:pPr>
        <w:spacing w:after="0" w:line="360" w:lineRule="auto"/>
        <w:ind w:firstLine="720"/>
        <w:jc w:val="both"/>
        <w:rPr>
          <w:rFonts w:ascii="Times New Roman" w:hAnsi="Times New Roman" w:cs="Times New Roman"/>
          <w:noProof/>
          <w:sz w:val="24"/>
          <w:szCs w:val="24"/>
          <w:lang w:val="en-US"/>
        </w:rPr>
      </w:pPr>
    </w:p>
    <w:p w:rsidR="00A35238" w:rsidRDefault="00F566F7" w:rsidP="00A35238">
      <w:pPr>
        <w:spacing w:after="0" w:line="360" w:lineRule="auto"/>
        <w:jc w:val="both"/>
        <w:rPr>
          <w:rFonts w:ascii="Times New Roman" w:hAnsi="Times New Roman" w:cs="Times New Roman"/>
          <w:b/>
          <w:noProof/>
          <w:sz w:val="24"/>
          <w:szCs w:val="24"/>
          <w:lang w:val="en-US"/>
        </w:rPr>
      </w:pPr>
      <w:r w:rsidRPr="00F566F7">
        <w:rPr>
          <w:rFonts w:ascii="Times New Roman" w:hAnsi="Times New Roman" w:cs="Times New Roman"/>
          <w:b/>
          <w:noProof/>
          <w:sz w:val="24"/>
          <w:szCs w:val="24"/>
          <w:lang w:val="en-US"/>
        </w:rPr>
        <w:t>B. METODE</w:t>
      </w:r>
    </w:p>
    <w:p w:rsidR="00A35238" w:rsidRPr="00A35238" w:rsidRDefault="00962F09" w:rsidP="00A35238">
      <w:pPr>
        <w:spacing w:after="0" w:line="360" w:lineRule="auto"/>
        <w:ind w:firstLine="720"/>
        <w:jc w:val="both"/>
        <w:rPr>
          <w:rFonts w:ascii="Times New Roman" w:hAnsi="Times New Roman" w:cs="Times New Roman"/>
          <w:color w:val="000000" w:themeColor="text1"/>
          <w:sz w:val="24"/>
          <w:szCs w:val="24"/>
          <w:lang w:val="en-US"/>
        </w:rPr>
      </w:pPr>
      <w:r w:rsidRPr="00962F09">
        <w:rPr>
          <w:rFonts w:ascii="Times New Roman" w:hAnsi="Times New Roman" w:cs="Times New Roman"/>
          <w:sz w:val="24"/>
          <w:szCs w:val="24"/>
        </w:rPr>
        <w:t xml:space="preserve">Penelitian ini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w:t>
      </w:r>
      <w:r w:rsidRPr="00A35238">
        <w:rPr>
          <w:rFonts w:ascii="Times New Roman" w:hAnsi="Times New Roman" w:cs="Times New Roman"/>
          <w:i/>
          <w:sz w:val="24"/>
          <w:szCs w:val="24"/>
          <w:lang w:val="en-US"/>
        </w:rPr>
        <w:t>“</w:t>
      </w:r>
      <w:r w:rsidRPr="00A35238">
        <w:rPr>
          <w:rFonts w:ascii="Times New Roman" w:hAnsi="Times New Roman" w:cs="Times New Roman"/>
          <w:i/>
          <w:sz w:val="24"/>
          <w:szCs w:val="24"/>
        </w:rPr>
        <w:t>field research</w:t>
      </w:r>
      <w:r w:rsidRPr="00A35238">
        <w:rPr>
          <w:rFonts w:ascii="Times New Roman" w:hAnsi="Times New Roman" w:cs="Times New Roman"/>
          <w:i/>
          <w:sz w:val="24"/>
          <w:szCs w:val="24"/>
          <w:lang w:val="en-US"/>
        </w:rPr>
        <w:t>”</w:t>
      </w:r>
      <w:r w:rsidR="00A35238">
        <w:rPr>
          <w:rFonts w:ascii="Times New Roman" w:hAnsi="Times New Roman" w:cs="Times New Roman"/>
          <w:i/>
          <w:sz w:val="24"/>
          <w:szCs w:val="24"/>
          <w:lang w:val="en-US"/>
        </w:rPr>
        <w:t xml:space="preserve"> </w:t>
      </w:r>
      <w:proofErr w:type="spellStart"/>
      <w:r w:rsidR="00A35238">
        <w:rPr>
          <w:rFonts w:ascii="Times New Roman" w:hAnsi="Times New Roman" w:cs="Times New Roman"/>
          <w:sz w:val="24"/>
          <w:szCs w:val="24"/>
          <w:lang w:val="en-US"/>
        </w:rPr>
        <w:t>bersifat</w:t>
      </w:r>
      <w:proofErr w:type="spellEnd"/>
      <w:r w:rsidRPr="00962F09">
        <w:rPr>
          <w:rFonts w:ascii="Times New Roman" w:hAnsi="Times New Roman" w:cs="Times New Roman"/>
          <w:sz w:val="24"/>
          <w:szCs w:val="24"/>
        </w:rPr>
        <w:t xml:space="preserve"> </w:t>
      </w:r>
      <w:r w:rsidR="00A35238">
        <w:rPr>
          <w:rFonts w:ascii="Times New Roman" w:hAnsi="Times New Roman" w:cs="Times New Roman"/>
          <w:sz w:val="24"/>
          <w:szCs w:val="24"/>
          <w:lang w:val="en-US"/>
        </w:rPr>
        <w:t>“</w:t>
      </w:r>
      <w:r w:rsidRPr="00962F09">
        <w:rPr>
          <w:rFonts w:ascii="Times New Roman" w:hAnsi="Times New Roman" w:cs="Times New Roman"/>
          <w:sz w:val="24"/>
          <w:szCs w:val="24"/>
        </w:rPr>
        <w:t>deskriptif kualitatif</w:t>
      </w:r>
      <w:r w:rsidR="00A35238">
        <w:rPr>
          <w:rFonts w:ascii="Times New Roman" w:hAnsi="Times New Roman" w:cs="Times New Roman"/>
          <w:sz w:val="24"/>
          <w:szCs w:val="24"/>
          <w:lang w:val="en-US"/>
        </w:rPr>
        <w:t>”</w:t>
      </w:r>
      <w:r w:rsidRPr="00962F09">
        <w:rPr>
          <w:rFonts w:ascii="Times New Roman" w:hAnsi="Times New Roman" w:cs="Times New Roman"/>
          <w:sz w:val="24"/>
          <w:szCs w:val="24"/>
        </w:rPr>
        <w:t xml:space="preserve">, </w:t>
      </w:r>
      <w:proofErr w:type="spellStart"/>
      <w:r w:rsidR="00A35238">
        <w:rPr>
          <w:rFonts w:ascii="Times New Roman" w:hAnsi="Times New Roman" w:cs="Times New Roman"/>
          <w:sz w:val="24"/>
          <w:szCs w:val="24"/>
          <w:lang w:val="en-US"/>
        </w:rPr>
        <w:t>dengan</w:t>
      </w:r>
      <w:proofErr w:type="spellEnd"/>
      <w:r w:rsidR="00A35238">
        <w:rPr>
          <w:rFonts w:ascii="Times New Roman" w:hAnsi="Times New Roman" w:cs="Times New Roman"/>
          <w:sz w:val="24"/>
          <w:szCs w:val="24"/>
          <w:lang w:val="en-US"/>
        </w:rPr>
        <w:t xml:space="preserve"> </w:t>
      </w:r>
      <w:proofErr w:type="spellStart"/>
      <w:r w:rsidR="00A35238">
        <w:rPr>
          <w:rFonts w:ascii="Times New Roman" w:hAnsi="Times New Roman" w:cs="Times New Roman"/>
          <w:sz w:val="24"/>
          <w:szCs w:val="24"/>
          <w:lang w:val="en-US"/>
        </w:rPr>
        <w:t>tujuan</w:t>
      </w:r>
      <w:proofErr w:type="spellEnd"/>
      <w:r w:rsidRPr="00962F09">
        <w:rPr>
          <w:rFonts w:ascii="Times New Roman" w:hAnsi="Times New Roman" w:cs="Times New Roman"/>
          <w:sz w:val="24"/>
          <w:szCs w:val="24"/>
        </w:rPr>
        <w:t xml:space="preserve"> untuk “menggambarkan fenomena peristiwa dan aktivitas sosial serta sikap secara alami berdasarkan persepsi pemikiran orang secara individual maupun kelompok” </w:t>
      </w:r>
      <w:r w:rsidRPr="00962F09">
        <w:rPr>
          <w:rFonts w:ascii="Times New Roman" w:hAnsi="Times New Roman" w:cs="Times New Roman"/>
          <w:sz w:val="24"/>
          <w:szCs w:val="24"/>
        </w:rPr>
        <w:fldChar w:fldCharType="begin" w:fldLock="1"/>
      </w:r>
      <w:r w:rsidR="00BB48B7">
        <w:rPr>
          <w:rFonts w:ascii="Times New Roman" w:hAnsi="Times New Roman" w:cs="Times New Roman"/>
          <w:sz w:val="24"/>
          <w:szCs w:val="24"/>
        </w:rPr>
        <w:instrText>ADDIN CSL_CITATION {"citationItems":[{"id":"ITEM-1","itemData":{"author":[{"dropping-particle":"","family":"Moleong","given":"Lexy","non-dropping-particle":"","parse-names":false,"suffix":""}],"id":"ITEM-1","issued":{"date-parts":[["2002"]]},"publisher":"Rosdakarya Teens","publisher-place":"Bandung","title":"Lexy, Qualitative Research Methodology. Bandung: Rosdakarya Teens, 2002, 126.","type":"book"},"uris":["http://www.mendeley.com/documents/?uuid=5a06852b-3efe-4e5e-80d9-03aadefdb75f"]}],"mendeley":{"formattedCitation":"(Moleong 2002)","manualFormatting":"(Moleong, 2002;","plainTextFormattedCitation":"(Moleong 2002)","previouslyFormattedCitation":"(Moleong 2002)"},"properties":{"noteIndex":0},"schema":"https://github.com/citation-style-language/schema/raw/master/csl-citation.json"}</w:instrText>
      </w:r>
      <w:r w:rsidRPr="00962F09">
        <w:rPr>
          <w:rFonts w:ascii="Times New Roman" w:hAnsi="Times New Roman" w:cs="Times New Roman"/>
          <w:sz w:val="24"/>
          <w:szCs w:val="24"/>
        </w:rPr>
        <w:fldChar w:fldCharType="separate"/>
      </w:r>
      <w:r w:rsidRPr="00962F09">
        <w:rPr>
          <w:rFonts w:ascii="Times New Roman" w:hAnsi="Times New Roman" w:cs="Times New Roman"/>
          <w:noProof/>
          <w:sz w:val="24"/>
          <w:szCs w:val="24"/>
        </w:rPr>
        <w:t>(Moleong, 2002;</w:t>
      </w:r>
      <w:r w:rsidRPr="00962F09">
        <w:rPr>
          <w:rFonts w:ascii="Times New Roman" w:hAnsi="Times New Roman" w:cs="Times New Roman"/>
          <w:sz w:val="24"/>
          <w:szCs w:val="24"/>
        </w:rPr>
        <w:fldChar w:fldCharType="end"/>
      </w:r>
      <w:r w:rsidRPr="00962F09">
        <w:rPr>
          <w:rStyle w:val="FootnoteReference"/>
          <w:rFonts w:ascii="Times New Roman" w:hAnsi="Times New Roman"/>
          <w:sz w:val="24"/>
          <w:szCs w:val="24"/>
        </w:rPr>
        <w:t xml:space="preserve"> </w:t>
      </w:r>
      <w:r w:rsidRPr="00962F09">
        <w:rPr>
          <w:rStyle w:val="FootnoteReference"/>
          <w:rFonts w:ascii="Times New Roman" w:hAnsi="Times New Roman"/>
          <w:sz w:val="24"/>
          <w:szCs w:val="24"/>
        </w:rPr>
        <w:fldChar w:fldCharType="begin" w:fldLock="1"/>
      </w:r>
      <w:r w:rsidR="00BB48B7">
        <w:rPr>
          <w:rFonts w:ascii="Times New Roman" w:hAnsi="Times New Roman" w:cs="Times New Roman"/>
          <w:sz w:val="24"/>
          <w:szCs w:val="24"/>
        </w:rPr>
        <w:instrText>ADDIN CSL_CITATION {"citationItems":[{"id":"ITEM-1","itemData":{"DOI":"10.31004/edukatif.v5i1.4460","ISSN":"2656-8071","abstract":"Komponen penting terkait mutu pendidikan Perguruan Tinggi adalah profesionalisme dosen dan kualitas mahasiswa. Penelitian ini bermaksud untuk mengetahui model dan implementasi kegiatan ekstrakurikuler dalam upaya peningkatan kualitas mahasiswa dan kinerja dosen pada Fakultas Ushuluddin, Adab, dan Dakwah IAIN Langsa. Penelitian field research ini menggunakan data deskriptif kualitatif dengan teknik pengumpulan data melalui Observasi Partisipan, Wawancara, dan Dokumentasi. Penelitian ini menyimpulkan bahwa perencanaan yang sistematis dan pelaksanaan yang disiplin oleh dosen dan mahasiswa akan membuat komunikasi intra personal dosen dan mahasiswa terkait keahlian dan keterampilan dalam kegiatan ekstrakurikuler menjadi dasar pengembangan kualitas mahasiswa yang siap merespon kebutuhan pasar dan kinerja dosen yang profesional terhadap berbagai keadaan yang menuntut pelayanan yang baik berdasarkan kapasitasnya.","author":[{"dropping-particle":"","family":"Ismail","given":"Sulaiman","non-dropping-particle":"","parse-names":false,"suffix":""},{"dropping-particle":"","family":"Sulaiman W.","given":"Sulaiman W.","non-dropping-particle":"","parse-names":false,"suffix":""}],"container-title":"EDUKATIF : JURNAL ILMU PENDIDIKAN","id":"ITEM-1","issue":"1","issued":{"date-parts":[["2023","1","23"]]},"page":"41-50","title":"Model dan Pelaksanaan Peningkatan Kualitas Mahasiswa dan Kinerja Dosen Melalui Kegiatan Ekstra Kurikuler","type":"article-journal","volume":"5"},"uris":["http://www.mendeley.com/documents/?uuid=738025be-871a-4212-8653-8c8f4f4fa33f"]}],"mendeley":{"formattedCitation":"(Ismail and Sulaiman W. 2023)","manualFormatting":"Ismail &amp; Sulaiman W., 2023)","plainTextFormattedCitation":"(Ismail and Sulaiman W. 2023)","previouslyFormattedCitation":"(Ismail and Sulaiman W. 2023)"},"properties":{"noteIndex":0},"schema":"https://github.com/citation-style-language/schema/raw/master/csl-citation.json"}</w:instrText>
      </w:r>
      <w:r w:rsidRPr="00962F09">
        <w:rPr>
          <w:rStyle w:val="FootnoteReference"/>
          <w:rFonts w:ascii="Times New Roman" w:hAnsi="Times New Roman"/>
          <w:sz w:val="24"/>
          <w:szCs w:val="24"/>
        </w:rPr>
        <w:fldChar w:fldCharType="separate"/>
      </w:r>
      <w:r w:rsidRPr="00962F09">
        <w:rPr>
          <w:rFonts w:ascii="Times New Roman" w:hAnsi="Times New Roman" w:cs="Times New Roman"/>
          <w:noProof/>
          <w:sz w:val="24"/>
          <w:szCs w:val="24"/>
        </w:rPr>
        <w:t>Ismail &amp; Sulaiman W., 2023)</w:t>
      </w:r>
      <w:r w:rsidRPr="00962F09">
        <w:rPr>
          <w:rStyle w:val="FootnoteReference"/>
          <w:rFonts w:ascii="Times New Roman" w:hAnsi="Times New Roman"/>
          <w:sz w:val="24"/>
          <w:szCs w:val="24"/>
        </w:rPr>
        <w:fldChar w:fldCharType="end"/>
      </w:r>
      <w:r w:rsidRPr="00962F09">
        <w:rPr>
          <w:rFonts w:ascii="Times New Roman" w:hAnsi="Times New Roman" w:cs="Times New Roman"/>
          <w:sz w:val="24"/>
          <w:szCs w:val="24"/>
        </w:rPr>
        <w:t xml:space="preserve">. </w:t>
      </w:r>
      <w:r w:rsidR="00A35238">
        <w:rPr>
          <w:rFonts w:ascii="Times New Roman" w:hAnsi="Times New Roman" w:cs="Times New Roman"/>
          <w:sz w:val="24"/>
          <w:szCs w:val="24"/>
          <w:lang w:val="en-US"/>
        </w:rPr>
        <w:t xml:space="preserve">Data </w:t>
      </w:r>
      <w:proofErr w:type="spellStart"/>
      <w:r w:rsidR="00A35238">
        <w:rPr>
          <w:rFonts w:ascii="Times New Roman" w:hAnsi="Times New Roman" w:cs="Times New Roman"/>
          <w:sz w:val="24"/>
          <w:szCs w:val="24"/>
          <w:lang w:val="en-US"/>
        </w:rPr>
        <w:t>lapangan</w:t>
      </w:r>
      <w:proofErr w:type="spellEnd"/>
      <w:r w:rsidR="00A35238">
        <w:rPr>
          <w:rFonts w:ascii="Times New Roman" w:hAnsi="Times New Roman" w:cs="Times New Roman"/>
          <w:sz w:val="24"/>
          <w:szCs w:val="24"/>
          <w:lang w:val="en-US"/>
        </w:rPr>
        <w:t xml:space="preserve"> </w:t>
      </w:r>
      <w:proofErr w:type="spellStart"/>
      <w:r w:rsidR="00A35238">
        <w:rPr>
          <w:rFonts w:ascii="Times New Roman" w:hAnsi="Times New Roman" w:cs="Times New Roman"/>
          <w:sz w:val="24"/>
          <w:szCs w:val="24"/>
          <w:lang w:val="en-US"/>
        </w:rPr>
        <w:t>diambil</w:t>
      </w:r>
      <w:proofErr w:type="spellEnd"/>
      <w:r w:rsidR="00A35238">
        <w:rPr>
          <w:rFonts w:ascii="Times New Roman" w:hAnsi="Times New Roman" w:cs="Times New Roman"/>
          <w:sz w:val="24"/>
          <w:szCs w:val="24"/>
          <w:lang w:val="en-US"/>
        </w:rPr>
        <w:t xml:space="preserve"> </w:t>
      </w:r>
      <w:proofErr w:type="spellStart"/>
      <w:r w:rsidR="00A35238">
        <w:rPr>
          <w:rFonts w:ascii="Times New Roman" w:hAnsi="Times New Roman" w:cs="Times New Roman"/>
          <w:sz w:val="24"/>
          <w:szCs w:val="24"/>
          <w:lang w:val="en-US"/>
        </w:rPr>
        <w:t>dari</w:t>
      </w:r>
      <w:proofErr w:type="spellEnd"/>
      <w:r w:rsidR="00A35238">
        <w:rPr>
          <w:rFonts w:ascii="Times New Roman" w:hAnsi="Times New Roman" w:cs="Times New Roman"/>
          <w:sz w:val="24"/>
          <w:szCs w:val="24"/>
          <w:lang w:val="en-US"/>
        </w:rPr>
        <w:t xml:space="preserve"> </w:t>
      </w:r>
      <w:proofErr w:type="spellStart"/>
      <w:r w:rsidR="00A35238">
        <w:rPr>
          <w:rFonts w:ascii="Times New Roman" w:hAnsi="Times New Roman" w:cs="Times New Roman"/>
          <w:sz w:val="24"/>
          <w:szCs w:val="24"/>
          <w:lang w:val="en-US"/>
        </w:rPr>
        <w:t>hasil</w:t>
      </w:r>
      <w:proofErr w:type="spellEnd"/>
      <w:r w:rsidR="00A35238">
        <w:rPr>
          <w:rFonts w:ascii="Times New Roman" w:hAnsi="Times New Roman" w:cs="Times New Roman"/>
          <w:sz w:val="24"/>
          <w:szCs w:val="24"/>
          <w:lang w:val="en-US"/>
        </w:rPr>
        <w:t xml:space="preserve"> </w:t>
      </w:r>
      <w:r w:rsidRPr="00962F09">
        <w:rPr>
          <w:rFonts w:ascii="Times New Roman" w:hAnsi="Times New Roman" w:cs="Times New Roman"/>
          <w:sz w:val="24"/>
          <w:szCs w:val="24"/>
        </w:rPr>
        <w:t>observasi</w:t>
      </w:r>
      <w:r w:rsidR="00A35238">
        <w:rPr>
          <w:rFonts w:ascii="Times New Roman" w:hAnsi="Times New Roman" w:cs="Times New Roman"/>
          <w:sz w:val="24"/>
          <w:szCs w:val="24"/>
          <w:lang w:val="en-US"/>
        </w:rPr>
        <w:t xml:space="preserve">, </w:t>
      </w:r>
      <w:proofErr w:type="spellStart"/>
      <w:r w:rsidR="00A35238">
        <w:rPr>
          <w:rFonts w:ascii="Times New Roman" w:hAnsi="Times New Roman" w:cs="Times New Roman"/>
          <w:sz w:val="24"/>
          <w:szCs w:val="24"/>
          <w:lang w:val="en-US"/>
        </w:rPr>
        <w:t>dan</w:t>
      </w:r>
      <w:proofErr w:type="spellEnd"/>
      <w:r w:rsidR="00A35238">
        <w:rPr>
          <w:rFonts w:ascii="Times New Roman" w:hAnsi="Times New Roman" w:cs="Times New Roman"/>
          <w:sz w:val="24"/>
          <w:szCs w:val="24"/>
          <w:lang w:val="en-US"/>
        </w:rPr>
        <w:t xml:space="preserve"> </w:t>
      </w:r>
      <w:proofErr w:type="spellStart"/>
      <w:r w:rsidR="00A35238">
        <w:rPr>
          <w:rFonts w:ascii="Times New Roman" w:hAnsi="Times New Roman" w:cs="Times New Roman"/>
          <w:sz w:val="24"/>
          <w:szCs w:val="24"/>
          <w:lang w:val="en-US"/>
        </w:rPr>
        <w:t>wawancara</w:t>
      </w:r>
      <w:proofErr w:type="spellEnd"/>
      <w:r w:rsidRPr="00962F09">
        <w:rPr>
          <w:rFonts w:ascii="Times New Roman" w:hAnsi="Times New Roman" w:cs="Times New Roman"/>
          <w:sz w:val="24"/>
          <w:szCs w:val="24"/>
        </w:rPr>
        <w:t xml:space="preserve"> dengan </w:t>
      </w:r>
      <w:proofErr w:type="spellStart"/>
      <w:r w:rsidR="00A35238">
        <w:rPr>
          <w:rFonts w:ascii="Times New Roman" w:hAnsi="Times New Roman" w:cs="Times New Roman"/>
          <w:sz w:val="24"/>
          <w:szCs w:val="24"/>
          <w:lang w:val="en-US"/>
        </w:rPr>
        <w:t>teknik</w:t>
      </w:r>
      <w:proofErr w:type="spellEnd"/>
      <w:r w:rsidRPr="00962F09">
        <w:rPr>
          <w:rFonts w:ascii="Times New Roman" w:hAnsi="Times New Roman" w:cs="Times New Roman"/>
          <w:sz w:val="24"/>
          <w:szCs w:val="24"/>
        </w:rPr>
        <w:t xml:space="preserve"> a</w:t>
      </w:r>
      <w:r w:rsidRPr="00962F09">
        <w:rPr>
          <w:rFonts w:ascii="Times New Roman" w:hAnsi="Times New Roman" w:cs="Times New Roman"/>
          <w:color w:val="000000" w:themeColor="text1"/>
          <w:sz w:val="24"/>
          <w:szCs w:val="24"/>
        </w:rPr>
        <w:t>nalisis data “Miles dan Huberman melalui reduksi data dan penyajian data yang diikuti dengan kesimpulan atau verifikasi”</w:t>
      </w:r>
      <w:r w:rsidRPr="00962F09">
        <w:rPr>
          <w:rFonts w:ascii="Times New Roman" w:eastAsia="Book Antiqua"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author":[{"dropping-particle":"","family":"Sugiono","given":"","non-dropping-particle":"","parse-names":false,"suffix":""}],"id":"ITEM-1","issued":{"date-parts":[["2013"]]},"publisher":"Alfabeta","publisher-place":"Bandung","title":"Mixed Methods. Bandung: Alfabeta, 2013, 89.","type":"book"},"uris":["http://www.mendeley.com/documents/?uuid=4afcf3bf-1cfc-47c1-852f-542b20025105"]}],"mendeley":{"formattedCitation":"(Sugiono 2013)","manualFormatting":"(Sugiono 2013;","plainTextFormattedCitation":"(Sugiono 2013)","previouslyFormattedCitation":"(Sugiono 2013)"},"properties":{"noteIndex":0},"schema":"https://github.com/citation-style-language/schema/raw/master/csl-citation.json"}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(Sugiono 2013;</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{"citationItems":[{"id":"ITEM-1","itemData":{"DOI":"10.31004/jpdk.v4i6.10785","author":[{"dropping-particle":"","family":"Ismail, S. ., &amp; Sulaiman W","given":"S. W.","non-dropping-particle":"","parse-names":false,"suffix":""}],"container-title":"Jurnal Pendidikan Dan Konseling (JPDK)","id":"ITEM-1","issue":"6","issued":{"date-parts":[["2022"]]},"page":"13336–13344","title":"Pesantren Aceh Anti Radikalisme","type":"article-journal","volume":"4"},"uris":["http://www.mendeley.com/documents/?uuid=c511af53-6377-4d4c-9e5d-7ef094a1e455"]}],"mendeley":{"formattedCitation":"(Ismail, S. ., &amp; Sulaiman W 2022)","manualFormatting":"Ismail, S. ., &amp; Sulaiman W, 2022","plainTextFormattedCitation":"(Ismail, S. ., &amp; Sulaiman W 2022)","previouslyFormattedCitation":"(Ismail, S. ., &amp; Sulaiman W 2022)"},"properties":{"noteIndex":0},"schema":"https://github.com/citation-style-language/schema/raw/master/csl-citation.json"}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Ismail, S. ., &amp; Sulaiman W, 2022</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{"citationItems":[{"id":"ITEM-1","itemData":{"DOI":"10.31004/jpdk.v4i5.6711","author":[{"dropping-particle":"","family":"Ishak, I., &amp; W.","given":"S.","non-dropping-particle":"","parse-names":false,"suffix":""}],"container-title":"Jurnal Pendidikan Dan Konseling (JPDK)","id":"ITEM-1","issue":"5","issued":{"date-parts":[["2022"]]},"page":"800–807","title":"Eksistensi Pendidikan Islam Nahdlatul Ulama","type":"article-journal","volume":"4"},"uris":["http://www.mendeley.com/documents/?uuid=9f71787d-8cc0-4d42-9120-a73022f8586a"]}],"mendeley":{"formattedCitation":"(Ishak, I., &amp; W. 2022)","manualFormatting":"Ishak, I., &amp; W., 2022","plainTextFormattedCitation":"(Ishak, I., &amp; W. 2022)","previouslyFormattedCitation":"(Ishak, I., &amp; W. 2022)"},"properties":{"noteIndex":0},"schema":"https://github.com/citation-style-language/schema/raw/master/csl-citation.json"}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Ishak, I., &amp; W., 2022</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{"citationItems":[{"id":"ITEM-1","itemData":{"DOI":"10.30868/ei.v11i01.353","author":[{"dropping-particle":"","family":"Sulaiman Ismail","given":"Sulaiman W.","non-dropping-particle":"","parse-names":false,"suffix":""}],"container-title":"Edukasi Islami: Jurnal Pendidikan Islam","id":"ITEM-1","issue":"01","issued":{"date-parts":[["2022"]]},"title":"Implementasi Kurikulum Pendidikan Islam Inklusif di Perguruan Tinggi Keagamaan Islam Negeri","type":"article-journal","volume":"11"},"uris":["http://www.mendeley.com/documents/?uuid=24d123fc-e225-4511-8553-4ce53b44c8db"]}],"mendeley":{"formattedCitation":"(Sulaiman Ismail 2022)","manualFormatting":"Sulaiman Ismail, 2022;","plainTextFormattedCitation":"(Sulaiman Ismail 2022)","previouslyFormattedCitation":"(Sulaiman Ismail 2022)"},"properties":{"noteIndex":0},"schema":"https://github.com/citation-style-language/schema/raw/master/csl-citation.json"}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Sulaiman Ismail, 2022;</w:t>
      </w:r>
      <w:r w:rsidRPr="00962F09">
        <w:rPr>
          <w:rFonts w:ascii="Times New Roman" w:hAnsi="Times New Roman" w:cs="Times New Roman"/>
          <w:color w:val="000000" w:themeColor="text1"/>
          <w:sz w:val="24"/>
          <w:szCs w:val="24"/>
        </w:rPr>
        <w:fldChar w:fldCharType="end"/>
      </w:r>
      <w:r w:rsidRPr="00962F09">
        <w:rPr>
          <w:rFonts w:ascii="Times New Roman" w:eastAsia="Book Antiqua" w:hAnsi="Times New Roman" w:cs="Times New Roman"/>
          <w:color w:val="000000" w:themeColor="text1"/>
          <w:sz w:val="24"/>
          <w:szCs w:val="24"/>
        </w:rPr>
        <w:fldChar w:fldCharType="begin" w:fldLock="1"/>
      </w:r>
      <w:r w:rsidR="00BB48B7">
        <w:rPr>
          <w:rFonts w:ascii="Times New Roman" w:eastAsia="Book Antiqua" w:hAnsi="Times New Roman" w:cs="Times New Roman"/>
          <w:color w:val="000000" w:themeColor="text1"/>
          <w:sz w:val="24"/>
          <w:szCs w:val="24"/>
        </w:rPr>
        <w:instrText>ADDIN CSL_CITATION {"citationItems":[{"id":"ITEM-1","itemData":{"DOI":"10.31004/obsesi.v6i5.2418","ISSN":"2549-8959","abstract":"Belum maksimalnya pelaksanaan pendidikan Islam bagi anak di usia emas pada tataran praktiknya ternyata meninggalkan masalah dan tantangan. Oleh karena itu, seorang tokoh yang komit terhadap pendidikan Islam di usia dini “Dradjat” mencoba mengajukan gagasan atau ide mengenai metode dalam pendidikan karakter anak. Tokoh ini sangat berpengaruh, serta memiliki karya-karya monumental dalam bidang pendidikan karakter anak. Berdasarkan alasan ini peneliti tertarik mengkaji Bagaimana Penerapan Pendidikan Islam Bagi Anak di Usia Emas Menurut Zakiah Dradjat. Pembahasan penelitian kualitatif ini mengambil studi kepustakaan yang menyangkut kajian pemikiran tokoh. Hasil penelitian menyimpulkan bahwa pendidikan Islam bagi anak menurut Zakiah Drajat bukan saja dimulai sejak lahir, akan tetapi harus diterapkan sejak dari kandungan ibu. Usia emas periode golden age dimulai dari masa kehamilan 0 (nol) tahun. Adapun upaya yang harus dilakukan adalah dengan mewujudkan lingkungan yang baik bagi anak, terutama lingkungan keluarga, sekolah dan masyarakat. Menguatkan kedudukan kedua orang tua sebagai contoh teladan yang baik bagi anak","author":[{"dropping-particle":"","family":"Sulaiman W.","given":"","non-dropping-particle":"","parse-names":false,"suffix":""}],"container-title":"Jurnal Obsesi : Jurnal Pendidikan Anak Usia Dini","id":"ITEM-1","issue":"5","issued":{"date-parts":[["2022","3","27"]]},"page":"3953-3966","title":"Penerapan Pendidikan Islam Bagi Anak di Usia Emas Menurut Zakiah Dradjat","type":"article-journal","volume":"6"},"uris":["http://www.mendeley.com/documents/?uuid=4fd3b1d7-a35d-4f8b-9987-6b6fbbdc920b"]}],"mendeley":{"formattedCitation":"(Sulaiman W. 2022)","manualFormatting":" Sulaiman W., 2022;","plainTextFormattedCitation":"(Sulaiman W. 2022)","previouslyFormattedCitation":"(Sulaiman W. 2022)"},"properties":{"noteIndex":0},"schema":"https://github.com/citation-style-language/schema/raw/master/csl-citation.json"}</w:instrText>
      </w:r>
      <w:r w:rsidRPr="00962F09">
        <w:rPr>
          <w:rFonts w:ascii="Times New Roman" w:eastAsia="Book Antiqua" w:hAnsi="Times New Roman" w:cs="Times New Roman"/>
          <w:color w:val="000000" w:themeColor="text1"/>
          <w:sz w:val="24"/>
          <w:szCs w:val="24"/>
        </w:rPr>
        <w:fldChar w:fldCharType="separate"/>
      </w:r>
      <w:r w:rsidRPr="00962F09">
        <w:rPr>
          <w:rFonts w:ascii="Times New Roman" w:eastAsia="Book Antiqua" w:hAnsi="Times New Roman" w:cs="Times New Roman"/>
          <w:noProof/>
          <w:color w:val="000000" w:themeColor="text1"/>
          <w:sz w:val="24"/>
          <w:szCs w:val="24"/>
        </w:rPr>
        <w:t xml:space="preserve"> Sulaiman W., 2022;</w:t>
      </w:r>
      <w:r w:rsidRPr="00962F09">
        <w:rPr>
          <w:rFonts w:ascii="Times New Roman" w:eastAsia="Book Antiqua"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{"citationItems":[{"id":"ITEM-1","itemData":{"DOI":"10.31004/edukatif.v5i1.4460","author":[{"dropping-particle":"","family":"Sulaiman Ismail &amp; Sulaiman W","given":"","non-dropping-particle":"","parse-names":false,"suffix":""}],"container-title":"Edukatif: Jurnal Ilmu Pendidikan","id":"ITEM-1","issue":"1","issued":{"date-parts":[["2023"]]},"page":"41-50","title":"Model dan Pelaksanaan Peningkatan Kualitas Mahasiswa dan Kinerja Dosen melalui Kegiatan Ekstra Kurikuler","type":"article-journal","volume":"5"},"uris":["http://www.mendeley.com/documents/?uuid=d3b7e04a-92fb-4baf-8e6f-669219c91c3f"]}],"mendeley":{"formattedCitation":"(Sulaiman Ismail &amp; Sulaiman W 2023)","manualFormatting":"Sulaiman Ismail &amp; Sulaiman W, 2023; ","plainTextFormattedCitation":"(Sulaiman Ismail &amp; Sulaiman W 2023)","previouslyFormattedCitation":"(Sulaiman Ismail &amp; Sulaiman W 2023)"},"properties":{"noteIndex":0},"schema":"https://github.com/citation-style-language/schema/raw/master/csl-citation.json"}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 xml:space="preserve">Sulaiman Ismail &amp; Sulaiman W, 2023; </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{"citationItems":[{"id":"ITEM-1","itemData":{"DOI":"10.31004/jpdk.v4i4.5762","author":[{"dropping-particle":"","family":"Mardhiah, A., Sulaiman W.","given":"&amp; Nurbaiti","non-dropping-particle":"","parse-names":false,"suffix":""}],"container-title":"Jurnal Pendidikan Dan Konseling (JPDK)","id":"ITEM-1","issue":"4","issued":{"date-parts":[["2022"]]},"page":"2282–2295","title":"Peningkatan Kemampuan Membaca dan Menghafal Alquran Dengan Menggunakan Strategi Reading Aloud Bagi Siswa Kelas VI SDN 6 Kualasimpang","type":"article-journal","volume":"4"},"uris":["http://www.mendeley.com/documents/?uuid=c4a0e942-5dc6-49a6-ac03-6af85cbf65c1"]}],"mendeley":{"formattedCitation":"(Mardhiah, A., Sulaiman W. 2022)","manualFormatting":"Mardhiah, A., Sulaiman W., 2022;","plainTextFormattedCitation":"(Mardhiah, A., Sulaiman W. 2022)","previouslyFormattedCitation":"(Mardhiah, A., Sulaiman W. 2022)"},"properties":{"noteIndex":0},"schema":"https://github.com/citation-style-language/schema/raw/master/csl-citation.json"}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Mardhiah, A., Sulaiman W., 2022;</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{"citationItems":[{"id":"ITEM-1","itemData":{"DOI":"10.31004/edukatif.v4i2.2605","ISSN":"2656-8071","abstract":"Penelitian ini bertujuan untuk mendeskripsikan bagaimana implementasi landasan pengembangan kurikulum pada MAN 1 Aceh Tamiang. Hal ini mengingat bahwa kurikulum adalah senjata untuk memajukan pendidikan. Berpijak pada lemahnya pendidikan secara umum yang berakibat kurang puasnya orang tua siswa terhadap lulusan menunjukkan bahwa pengembangan kurikulum harus dilakukan. Oleh karena itu, sebagai lembaga pendidikan Islam, MAN 1 Aceh Tamiang berupaya semaksimal mungkin untuk melakukan inovasi terhadap kurikulum yang ada. Hasil olah data lapangan, mulai dari pengumpulan data, reduksi data, penyajian (display) data, verifikasi, maka dapat disimpulkan bahwa implementasi landasan pengembangan kurikulum pada MAN 1 Aceh Tamiang menghasilkan pengembangan kurikulum yang baik dengan menunjukkan dua indikator. (1) Landasan filosofis, menghasilkan visi misi sebagai acuan yang ingin dicapai yakni “terwujudnya peserta didik unggul dalam ilmu pengetahuan, berakhlak mulia yang diikat dengan iman dan takwa kepada Allah SWT”. (2) MAN 1 Aceh Tamiang memiliki kurikulum madrasah yang telah dikembangkan sebagai dokumen resmi yang ditanda tangani, berupa pengesahan oleh pejabat berwenang, Kementerian Agama Aceh Tamiang atas nama menteri Agama RI yakni dengan memasukkan pembelajaran bakat dan minat siswa yang berlandaskan psikologis, sosiologis dan teknologis.","author":[{"dropping-particle":"","family":"Sulaiman W","given":"","non-dropping-particle":"","parse-names":false,"suffix":""}],"container-title":"EDUKATIF : JURNAL ILMU PENDIDIKAN","id":"ITEM-1","issue":"2","issued":{"date-parts":[["2022","3","15"]]},"page":"2697-2703","title":"Implementasi Landasan Pengembangan Kurikulum MAN 1 Aceh Tamiang","type":"article-journal","volume":"4"},"uris":["http://www.mendeley.com/documents/?uuid=7f21c5eb-014b-491e-a09e-e39b9a6a5492"]}],"mendeley":{"formattedCitation":"(Sulaiman W 2022b)","manualFormatting":"Sulaiman W, 2022;","plainTextFormattedCitation":"(Sulaiman W 2022b)","previouslyFormattedCitation":"(Sulaiman W 2022b)"},"properties":{"noteIndex":0},"schema":"https://github.com/citation-style-language/schema/raw/master/csl-citation.json"}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Sulaiman W, 2022;</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 xml:space="preserve"> </w:t>
      </w:r>
      <w:r w:rsidRPr="00962F09">
        <w:rPr>
          <w:rFonts w:ascii="Times New Roman" w:hAnsi="Times New Roman" w:cs="Times New Roman"/>
          <w:color w:val="000000" w:themeColor="text1"/>
          <w:sz w:val="24"/>
          <w:szCs w:val="24"/>
        </w:rPr>
        <w:fldChar w:fldCharType="begin" w:fldLock="1"/>
      </w:r>
      <w:r w:rsidR="00BB48B7">
        <w:rPr>
          <w:rFonts w:ascii="Times New Roman" w:hAnsi="Times New Roman" w:cs="Times New Roman"/>
          <w:color w:val="000000" w:themeColor="text1"/>
          <w:sz w:val="24"/>
          <w:szCs w:val="24"/>
        </w:rPr>
        <w:instrText>ADDIN CSL_CITATION {"citationItems":[{"id":"ITEM-1","itemData":{"DOI":"10.31004/edukatif.v4i2.2593","ISSN":"2656-8071","abstract":"Sebagai tokoh agama yang sangat cinta pada tanah kelahirannya, Indonesia, Hamka memiliki semangat Pancasila. Oleh karena itu, beliau selalu memberikan solusi pemikiran yang berlian dalam mengatasi permasalahan bangsa. Di antara masalah bangsa yang masih hangat dibicarakan hingga saat ini adalah tentang \"moderasi beragama\". Berbagai analisis bermunculan terkait diterima atau ditolaknya “moderasi beragama”. Atas dasar ini, akan diuraikan bagaimana “konsep moderasi beragama dalam pandangan pendidikan Hamka”. Penelitian ini berbentuk kualitatif dengan menggunakan analisis pemikiran Hamka melalui buku-bukunya di perpustakaan dan dikuatkan dengan pendapat lain tentang Hamka. Akhirnya dapat disimpulkan bahwa moderasi beragama dalam pandangan Hamka adalah keseimbangan hidup bagi umat Islam. Rasulullah saw diutus Allah sebagai \"Rahmatan lil 'alamin\" dan bukan untuk membunuh non-Muslim. Oleh karena itu, Islam datang membawa kesejukan dan kedamaian antar umat beragama. Moderasi beragama dimaksudkan untuk membantu sesama, saling menghormati dalam arti memberikan kebebasan dalam menjalankan ibadah masing-masing, tidak saling menghina supaya tidak timbul kekerasan yang tidak diinginkan dalam beragama. Namun, Hamka menegaskan jika non-Muslim membuat kekacauan, seperti mengusir Muslim dari kampung halamannya, maka segala sesuatu yang dibolehkan bagi non-Muslim dilarang","author":[{"dropping-particle":"","family":"Sulaiman W","given":"","non-dropping-particle":"","parse-names":false,"suffix":""}],"container-title":"EDUKATIF : JURNAL ILMU PENDIDIKAN","id":"ITEM-1","issue":"2","issued":{"date-parts":[["2022","3","15"]]},"page":"2704-2714","title":"Konsep Moderasi Beragama dalam Pandangan Pendidikan Hamka","type":"article-journal","volume":"4"},"uris":["http://www.mendeley.com/documents/?uuid=3e65e507-bd57-4b81-80ff-502b3acfb941"]}],"mendeley":{"formattedCitation":"(Sulaiman W 2022c)","manualFormatting":"Sulaiman W, 2022)","plainTextFormattedCitation":"(Sulaiman W 2022c)","previouslyFormattedCitation":"(Sulaiman W 2022c)"},"properties":{"noteIndex":0},"schema":"https://github.com/citation-style-language/schema/raw/master/csl-citation.json"}</w:instrText>
      </w:r>
      <w:r w:rsidRPr="00962F09">
        <w:rPr>
          <w:rFonts w:ascii="Times New Roman" w:hAnsi="Times New Roman" w:cs="Times New Roman"/>
          <w:color w:val="000000" w:themeColor="text1"/>
          <w:sz w:val="24"/>
          <w:szCs w:val="24"/>
        </w:rPr>
        <w:fldChar w:fldCharType="separate"/>
      </w:r>
      <w:r w:rsidRPr="00962F09">
        <w:rPr>
          <w:rFonts w:ascii="Times New Roman" w:hAnsi="Times New Roman" w:cs="Times New Roman"/>
          <w:noProof/>
          <w:color w:val="000000" w:themeColor="text1"/>
          <w:sz w:val="24"/>
          <w:szCs w:val="24"/>
        </w:rPr>
        <w:t>Sulaiman W, 2022)</w:t>
      </w:r>
      <w:r w:rsidRPr="00962F09">
        <w:rPr>
          <w:rFonts w:ascii="Times New Roman" w:hAnsi="Times New Roman" w:cs="Times New Roman"/>
          <w:color w:val="000000" w:themeColor="text1"/>
          <w:sz w:val="24"/>
          <w:szCs w:val="24"/>
        </w:rPr>
        <w:fldChar w:fldCharType="end"/>
      </w:r>
      <w:r w:rsidRPr="00962F09">
        <w:rPr>
          <w:rFonts w:ascii="Times New Roman" w:hAnsi="Times New Roman" w:cs="Times New Roman"/>
          <w:color w:val="000000" w:themeColor="text1"/>
          <w:sz w:val="24"/>
          <w:szCs w:val="24"/>
        </w:rPr>
        <w:t>.</w:t>
      </w:r>
      <w:r w:rsidR="00A35238">
        <w:rPr>
          <w:rFonts w:ascii="Times New Roman" w:hAnsi="Times New Roman" w:cs="Times New Roman"/>
          <w:color w:val="000000" w:themeColor="text1"/>
          <w:sz w:val="24"/>
          <w:szCs w:val="24"/>
          <w:lang w:val="en-US"/>
        </w:rPr>
        <w:t xml:space="preserve"> </w:t>
      </w:r>
      <w:r w:rsidR="00A35238" w:rsidRPr="00267488">
        <w:rPr>
          <w:rFonts w:ascii="Times New Roman" w:eastAsia="Garamond" w:hAnsi="Times New Roman" w:cs="Times New Roman"/>
          <w:sz w:val="24"/>
          <w:szCs w:val="24"/>
        </w:rPr>
        <w:t xml:space="preserve">Guna merawat derajat kepercayaan dalam penelitian ini, peneliti menggunakan triangulasi dengan cara mengecek ulang hasil data </w:t>
      </w:r>
      <w:proofErr w:type="spellStart"/>
      <w:r w:rsidR="00A35238">
        <w:rPr>
          <w:rFonts w:ascii="Times New Roman" w:eastAsia="Garamond" w:hAnsi="Times New Roman" w:cs="Times New Roman"/>
          <w:sz w:val="24"/>
          <w:szCs w:val="24"/>
          <w:lang w:val="en-US"/>
        </w:rPr>
        <w:t>wawancara</w:t>
      </w:r>
      <w:proofErr w:type="spellEnd"/>
      <w:r w:rsidR="00A35238">
        <w:rPr>
          <w:rFonts w:ascii="Times New Roman" w:eastAsia="Garamond" w:hAnsi="Times New Roman" w:cs="Times New Roman"/>
          <w:sz w:val="24"/>
          <w:szCs w:val="24"/>
          <w:lang w:val="en-US"/>
        </w:rPr>
        <w:t xml:space="preserve"> </w:t>
      </w:r>
      <w:proofErr w:type="spellStart"/>
      <w:r w:rsidR="00A35238">
        <w:rPr>
          <w:rFonts w:ascii="Times New Roman" w:eastAsia="Garamond" w:hAnsi="Times New Roman" w:cs="Times New Roman"/>
          <w:sz w:val="24"/>
          <w:szCs w:val="24"/>
          <w:lang w:val="en-US"/>
        </w:rPr>
        <w:t>melalui</w:t>
      </w:r>
      <w:proofErr w:type="spellEnd"/>
      <w:r w:rsidR="00A35238">
        <w:rPr>
          <w:rFonts w:ascii="Times New Roman" w:eastAsia="Garamond" w:hAnsi="Times New Roman" w:cs="Times New Roman"/>
          <w:sz w:val="24"/>
          <w:szCs w:val="24"/>
          <w:lang w:val="en-US"/>
        </w:rPr>
        <w:t xml:space="preserve"> </w:t>
      </w:r>
      <w:proofErr w:type="spellStart"/>
      <w:r w:rsidR="00A35238">
        <w:rPr>
          <w:rFonts w:ascii="Times New Roman" w:eastAsia="Garamond" w:hAnsi="Times New Roman" w:cs="Times New Roman"/>
          <w:sz w:val="24"/>
          <w:szCs w:val="24"/>
          <w:lang w:val="en-US"/>
        </w:rPr>
        <w:t>observasi</w:t>
      </w:r>
      <w:proofErr w:type="spellEnd"/>
      <w:r w:rsidR="00A35238">
        <w:rPr>
          <w:rFonts w:ascii="Times New Roman" w:eastAsia="Garamond" w:hAnsi="Times New Roman" w:cs="Times New Roman"/>
          <w:sz w:val="24"/>
          <w:szCs w:val="24"/>
          <w:lang w:val="en-US"/>
        </w:rPr>
        <w:t xml:space="preserve"> </w:t>
      </w:r>
      <w:r w:rsidR="00A35238" w:rsidRPr="00267488">
        <w:rPr>
          <w:rFonts w:ascii="Times New Roman" w:eastAsia="Garamond" w:hAnsi="Times New Roman" w:cs="Times New Roman"/>
          <w:sz w:val="24"/>
          <w:szCs w:val="24"/>
        </w:rPr>
        <w:t>yang</w:t>
      </w:r>
      <w:r w:rsidR="00A35238">
        <w:rPr>
          <w:rFonts w:ascii="Times New Roman" w:eastAsia="Garamond" w:hAnsi="Times New Roman" w:cs="Times New Roman"/>
          <w:sz w:val="24"/>
          <w:szCs w:val="24"/>
          <w:lang w:val="en-US"/>
        </w:rPr>
        <w:t xml:space="preserve"> </w:t>
      </w:r>
      <w:proofErr w:type="spellStart"/>
      <w:r w:rsidR="00A35238">
        <w:rPr>
          <w:rFonts w:ascii="Times New Roman" w:eastAsia="Garamond" w:hAnsi="Times New Roman" w:cs="Times New Roman"/>
          <w:sz w:val="24"/>
          <w:szCs w:val="24"/>
          <w:lang w:val="en-US"/>
        </w:rPr>
        <w:t>ada</w:t>
      </w:r>
      <w:proofErr w:type="spellEnd"/>
      <w:r w:rsidR="00A35238">
        <w:rPr>
          <w:rFonts w:ascii="Times New Roman" w:eastAsia="Garamond" w:hAnsi="Times New Roman" w:cs="Times New Roman"/>
          <w:sz w:val="24"/>
          <w:szCs w:val="24"/>
          <w:lang w:val="en-US"/>
        </w:rPr>
        <w:t xml:space="preserve"> di </w:t>
      </w:r>
      <w:proofErr w:type="spellStart"/>
      <w:r w:rsidR="00A35238">
        <w:rPr>
          <w:rFonts w:ascii="Times New Roman" w:eastAsia="Garamond" w:hAnsi="Times New Roman" w:cs="Times New Roman"/>
          <w:sz w:val="24"/>
          <w:szCs w:val="24"/>
          <w:lang w:val="en-US"/>
        </w:rPr>
        <w:t>lapangan</w:t>
      </w:r>
      <w:proofErr w:type="spellEnd"/>
    </w:p>
    <w:p w:rsidR="00A35238" w:rsidRDefault="00267488" w:rsidP="00A35238">
      <w:pPr>
        <w:spacing w:after="0" w:line="360" w:lineRule="auto"/>
        <w:ind w:firstLine="720"/>
        <w:jc w:val="both"/>
        <w:rPr>
          <w:rFonts w:ascii="Times New Roman" w:hAnsi="Times New Roman" w:cs="Times New Roman"/>
          <w:noProof/>
          <w:sz w:val="24"/>
          <w:szCs w:val="24"/>
          <w:lang w:val="en-US"/>
        </w:rPr>
      </w:pPr>
      <w:r w:rsidRPr="00267488">
        <w:rPr>
          <w:rFonts w:ascii="Times New Roman" w:hAnsi="Times New Roman" w:cs="Times New Roman"/>
          <w:noProof/>
          <w:sz w:val="24"/>
          <w:szCs w:val="24"/>
        </w:rPr>
        <w:t xml:space="preserve">Adapun objek sebagai sampel sasaran dalam penelitian ini adalah Kepala Sekolah, kelompok MGMP (Musyawarah Guru Mata Pelajaran) yang di dalamnya termasuk guru Pendidikan Agama Islam (PAI) pada Sekolah Dasar (SD) di Aceh Tamiang, Provinsi Aceh-Indonesia dengan menggunakan </w:t>
      </w:r>
      <w:r w:rsidRPr="00267488">
        <w:rPr>
          <w:rFonts w:ascii="Times New Roman" w:hAnsi="Times New Roman" w:cs="Times New Roman"/>
          <w:i/>
          <w:noProof/>
          <w:sz w:val="24"/>
          <w:szCs w:val="24"/>
        </w:rPr>
        <w:t>purposive sampling</w:t>
      </w:r>
      <w:r w:rsidRPr="00267488">
        <w:rPr>
          <w:rFonts w:ascii="Times New Roman" w:hAnsi="Times New Roman" w:cs="Times New Roman"/>
          <w:noProof/>
          <w:sz w:val="24"/>
          <w:szCs w:val="24"/>
        </w:rPr>
        <w:t>, yaitu sampel yang bertujuan dengan jumlah sekolah sebanyak 170 Sekolah Dasar (SD)</w:t>
      </w:r>
      <w:r w:rsidR="00A35238">
        <w:rPr>
          <w:rFonts w:ascii="Times New Roman" w:hAnsi="Times New Roman" w:cs="Times New Roman"/>
          <w:noProof/>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{"citationItems":[{"id":"ITEM-1","itemData":{"author":[{"dropping-particle":"","family":"Kementerian Pendidikan, Kebudayaan","given":"Riset dan Teknologi","non-dropping-particle":"","parse-names":false,"suffix":""}],"container-title":"Jakarta","id":"ITEM-1","issued":{"date-parts":[["2022"]]},"title":"Data Pokok Pendidikan Direktorat Jenderal Pendidikan Anak Usia Dini, Pendidikan Dasar dan Pendidikan Menengah. Kementerian Pendidikan, Kebudayaan, Riset dan Teknologi","type":"article-magazine"},"uris":["http://www.mendeley.com/documents/?uuid=917b4048-8d1c-4e53-bd84-1df265206013"]}],"mendeley":{"formattedCitation":"(Kementerian Pendidikan, Kebudayaan 2022)","plainTextFormattedCitation":"(Kementerian Pendidikan, Kebudayaan 2022)","previouslyFormattedCitation":"(Kementerian Pendidikan, Kebudayaan 2022)"},"properties":{"noteIndex":0},"schema":"https://github.com/citation-style-language/schema/raw/master/csl-citation.json"}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noProof/>
          <w:sz w:val="24"/>
          <w:szCs w:val="24"/>
        </w:rPr>
        <w:t>(Kementerian Pendidikan, Kebudayaan 2022)</w:t>
      </w:r>
      <w:r w:rsidR="001D682A">
        <w:rPr>
          <w:rStyle w:val="FootnoteReference"/>
          <w:rFonts w:ascii="Times New Roman" w:hAnsi="Times New Roman"/>
          <w:sz w:val="24"/>
          <w:szCs w:val="24"/>
        </w:rPr>
        <w:fldChar w:fldCharType="end"/>
      </w:r>
      <w:r w:rsidR="00A35238">
        <w:rPr>
          <w:rFonts w:ascii="Times New Roman" w:hAnsi="Times New Roman" w:cs="Times New Roman"/>
          <w:noProof/>
          <w:sz w:val="24"/>
          <w:szCs w:val="24"/>
          <w:lang w:val="en-US"/>
        </w:rPr>
        <w:t xml:space="preserve">. </w:t>
      </w:r>
    </w:p>
    <w:p w:rsidR="00DC34E4" w:rsidRDefault="00267488" w:rsidP="00DC34E4">
      <w:pPr>
        <w:spacing w:after="0" w:line="360" w:lineRule="auto"/>
        <w:ind w:firstLine="720"/>
        <w:jc w:val="both"/>
        <w:rPr>
          <w:rFonts w:ascii="Times New Roman" w:eastAsia="Garamond" w:hAnsi="Times New Roman" w:cs="Times New Roman"/>
          <w:sz w:val="24"/>
          <w:szCs w:val="24"/>
          <w:lang w:val="en-US"/>
        </w:rPr>
      </w:pPr>
      <w:r w:rsidRPr="00267488">
        <w:rPr>
          <w:rFonts w:ascii="Times New Roman" w:eastAsia="Garamond" w:hAnsi="Times New Roman" w:cs="Times New Roman"/>
          <w:sz w:val="24"/>
          <w:szCs w:val="24"/>
        </w:rPr>
        <w:t xml:space="preserve">Penetapan </w:t>
      </w:r>
      <w:r w:rsidRPr="00267488">
        <w:rPr>
          <w:rFonts w:ascii="Times New Roman" w:hAnsi="Times New Roman" w:cs="Times New Roman"/>
          <w:noProof/>
          <w:sz w:val="24"/>
          <w:szCs w:val="24"/>
        </w:rPr>
        <w:t>Sekolah Dasar (SD) di Aceh Tamiang, Provinsi Aceh-Indonesia</w:t>
      </w:r>
      <w:r w:rsidRPr="00267488">
        <w:rPr>
          <w:rFonts w:ascii="Times New Roman" w:eastAsia="Garamond" w:hAnsi="Times New Roman" w:cs="Times New Roman"/>
          <w:sz w:val="24"/>
          <w:szCs w:val="24"/>
        </w:rPr>
        <w:t xml:space="preserve"> sebagai </w:t>
      </w:r>
      <w:r w:rsidRPr="00267488">
        <w:rPr>
          <w:rFonts w:ascii="Times New Roman" w:eastAsia="Garamond" w:hAnsi="Times New Roman" w:cs="Times New Roman"/>
          <w:i/>
          <w:sz w:val="24"/>
          <w:szCs w:val="24"/>
        </w:rPr>
        <w:t xml:space="preserve">sampling </w:t>
      </w:r>
      <w:r w:rsidRPr="00267488">
        <w:rPr>
          <w:rFonts w:ascii="Times New Roman" w:eastAsia="Garamond" w:hAnsi="Times New Roman" w:cs="Times New Roman"/>
          <w:sz w:val="24"/>
          <w:szCs w:val="24"/>
        </w:rPr>
        <w:t xml:space="preserve">dalam penelitian ini, diambil dengan argumentasi yang kuat bahwa daerah atau tempat guru PAI mengajar di Aceh Tamiang tersebut terletak di pintu gerbang masuk sebelah timur provinsi Aceh-Indonesia yang berbatasan langsung dengan Provinsi Sumatera Utara </w:t>
      </w:r>
      <w:r w:rsidRPr="00267488">
        <w:rPr>
          <w:rFonts w:ascii="Times New Roman" w:eastAsia="Garamond" w:hAnsi="Times New Roman" w:cs="Times New Roman"/>
          <w:sz w:val="24"/>
          <w:szCs w:val="24"/>
        </w:rPr>
        <w:lastRenderedPageBreak/>
        <w:t>(Medan). Walaupun terletak di Provinsi Aceh, daerah Kabupaten Aceh Tamiang tidak hanya berpenghuni yang melatari suku Aceh saja. Banyak suku lain dari siswa yang belajar di SD Aceh Tamiang ini, seperti; suku Melayu Tamiang yang merupakan suku asli Aceh Tamiang, kemudian suku Aceh sendiri, suku Jawa, Batak, Padang, Madura dan lain-lain. Hasil pantauan di lapangan suku Batak, Padang, Jawa dan suku Aceh Tamiang sendiri hampir medominasi dari populasi siswa yang ada di SD Aceh Tamiang. indikasi ini memberi makna bahwa siswa SD di Aceh Tamiang sangat beragam yang terdiri dari beberapa suku, bahkan agama yang ada di Indonesia. Hal ini dapat dimaklumi karena letak geografis SD di Aceh Tamiang berbatasan langsung dengan Provinsi Sumatera Utara (Medan) yang merupakan kota terbesar ke tiga di Indonesia, sehingga keragaman suku, budaya, bahkan agama lebih berwacana dibanding dengan daerah kabupaten lain yang ada di Provinsi Aceh. Argumentasi inilah yang membuat peneliti menjadi lebih kuat dalam mengambil tempat dalam penelitian ini.</w:t>
      </w:r>
    </w:p>
    <w:p w:rsidR="00DC34E4" w:rsidRPr="00DC34E4" w:rsidRDefault="00DC34E4" w:rsidP="00DC34E4">
      <w:pPr>
        <w:spacing w:after="0" w:line="360" w:lineRule="auto"/>
        <w:ind w:firstLine="720"/>
        <w:jc w:val="both"/>
        <w:rPr>
          <w:rFonts w:ascii="Times New Roman" w:eastAsia="Garamond" w:hAnsi="Times New Roman" w:cs="Times New Roman"/>
          <w:sz w:val="24"/>
          <w:szCs w:val="24"/>
          <w:lang w:val="en-US"/>
        </w:rPr>
      </w:pPr>
    </w:p>
    <w:p w:rsidR="00C40CD4" w:rsidRDefault="00DC34E4" w:rsidP="00C40CD4">
      <w:pPr>
        <w:spacing w:after="0" w:line="360" w:lineRule="auto"/>
        <w:jc w:val="both"/>
        <w:rPr>
          <w:rFonts w:ascii="Times New Roman" w:hAnsi="Times New Roman"/>
          <w:b/>
          <w:sz w:val="24"/>
          <w:szCs w:val="24"/>
          <w:lang w:val="en-US"/>
        </w:rPr>
      </w:pPr>
      <w:r w:rsidRPr="00C40CD4">
        <w:rPr>
          <w:rFonts w:ascii="Times New Roman" w:hAnsi="Times New Roman"/>
          <w:b/>
          <w:sz w:val="24"/>
          <w:szCs w:val="24"/>
          <w:lang w:val="en-US"/>
        </w:rPr>
        <w:t>C. HASIL PEMBAHASAN</w:t>
      </w:r>
    </w:p>
    <w:p w:rsidR="00C40CD4" w:rsidRDefault="00267488" w:rsidP="00C40CD4">
      <w:pPr>
        <w:spacing w:after="0" w:line="360" w:lineRule="auto"/>
        <w:ind w:firstLine="720"/>
        <w:jc w:val="both"/>
        <w:rPr>
          <w:rFonts w:ascii="Times New Roman" w:hAnsi="Times New Roman"/>
          <w:sz w:val="24"/>
          <w:szCs w:val="24"/>
          <w:lang w:val="en-US"/>
        </w:rPr>
      </w:pPr>
      <w:r w:rsidRPr="00C40CD4">
        <w:rPr>
          <w:rFonts w:ascii="Times New Roman" w:hAnsi="Times New Roman"/>
          <w:sz w:val="24"/>
          <w:szCs w:val="24"/>
        </w:rPr>
        <w:t>Terdapat dua temuan mendasar sebagai sorotan utama yang menjadi ide pokok dari pembahasan penelitian ini. (1) Realisasi kurikulum Pendidikan Agama Islam SD dalam mengajarkan multikulturalisme. (2) Kendala mewujudkan pendidikan multikulturalisme dalam membangun moderasi agama di sekolah.</w:t>
      </w:r>
    </w:p>
    <w:p w:rsidR="00C40CD4" w:rsidRPr="00C40CD4" w:rsidRDefault="00267488" w:rsidP="00C40CD4">
      <w:pPr>
        <w:pStyle w:val="ListParagraph"/>
        <w:numPr>
          <w:ilvl w:val="0"/>
          <w:numId w:val="9"/>
        </w:numPr>
        <w:spacing w:after="0" w:line="360" w:lineRule="auto"/>
        <w:ind w:left="426" w:hanging="426"/>
        <w:jc w:val="both"/>
        <w:rPr>
          <w:rFonts w:ascii="Times New Roman" w:hAnsi="Times New Roman" w:cs="Times New Roman"/>
          <w:noProof/>
          <w:sz w:val="24"/>
          <w:szCs w:val="24"/>
        </w:rPr>
      </w:pPr>
      <w:proofErr w:type="spellStart"/>
      <w:r w:rsidRPr="00C40CD4">
        <w:rPr>
          <w:rFonts w:ascii="Times New Roman" w:hAnsi="Times New Roman"/>
          <w:b/>
          <w:sz w:val="24"/>
          <w:szCs w:val="24"/>
        </w:rPr>
        <w:t>Realisasi</w:t>
      </w:r>
      <w:proofErr w:type="spellEnd"/>
      <w:r w:rsidRPr="00C40CD4">
        <w:rPr>
          <w:rFonts w:ascii="Times New Roman" w:hAnsi="Times New Roman"/>
          <w:b/>
          <w:sz w:val="24"/>
          <w:szCs w:val="24"/>
        </w:rPr>
        <w:t xml:space="preserve"> </w:t>
      </w:r>
      <w:proofErr w:type="spellStart"/>
      <w:r w:rsidRPr="00C40CD4">
        <w:rPr>
          <w:rFonts w:ascii="Times New Roman" w:hAnsi="Times New Roman"/>
          <w:b/>
          <w:sz w:val="24"/>
          <w:szCs w:val="24"/>
        </w:rPr>
        <w:t>Kurikulum</w:t>
      </w:r>
      <w:proofErr w:type="spellEnd"/>
      <w:r w:rsidRPr="00C40CD4">
        <w:rPr>
          <w:rFonts w:ascii="Times New Roman" w:hAnsi="Times New Roman"/>
          <w:b/>
          <w:sz w:val="24"/>
          <w:szCs w:val="24"/>
        </w:rPr>
        <w:t xml:space="preserve"> </w:t>
      </w:r>
      <w:proofErr w:type="spellStart"/>
      <w:r w:rsidRPr="00C40CD4">
        <w:rPr>
          <w:rFonts w:ascii="Times New Roman" w:hAnsi="Times New Roman"/>
          <w:b/>
          <w:sz w:val="24"/>
          <w:szCs w:val="24"/>
        </w:rPr>
        <w:t>Pendidikan</w:t>
      </w:r>
      <w:proofErr w:type="spellEnd"/>
      <w:r w:rsidRPr="00C40CD4">
        <w:rPr>
          <w:rFonts w:ascii="Times New Roman" w:hAnsi="Times New Roman"/>
          <w:b/>
          <w:sz w:val="24"/>
          <w:szCs w:val="24"/>
        </w:rPr>
        <w:t xml:space="preserve"> Agama Islam SD Aceh </w:t>
      </w:r>
      <w:proofErr w:type="spellStart"/>
      <w:r w:rsidRPr="00C40CD4">
        <w:rPr>
          <w:rFonts w:ascii="Times New Roman" w:hAnsi="Times New Roman"/>
          <w:b/>
          <w:sz w:val="24"/>
          <w:szCs w:val="24"/>
        </w:rPr>
        <w:t>Tamiang</w:t>
      </w:r>
      <w:proofErr w:type="spellEnd"/>
      <w:r w:rsidRPr="00C40CD4">
        <w:rPr>
          <w:rFonts w:ascii="Times New Roman" w:hAnsi="Times New Roman"/>
          <w:b/>
          <w:sz w:val="24"/>
          <w:szCs w:val="24"/>
        </w:rPr>
        <w:t xml:space="preserve">, Aceh </w:t>
      </w:r>
      <w:proofErr w:type="spellStart"/>
      <w:r w:rsidRPr="00C40CD4">
        <w:rPr>
          <w:rFonts w:ascii="Times New Roman" w:hAnsi="Times New Roman"/>
          <w:b/>
          <w:sz w:val="24"/>
          <w:szCs w:val="24"/>
        </w:rPr>
        <w:t>dalam</w:t>
      </w:r>
      <w:proofErr w:type="spellEnd"/>
      <w:r w:rsidRPr="00C40CD4">
        <w:rPr>
          <w:rFonts w:ascii="Times New Roman" w:hAnsi="Times New Roman"/>
          <w:b/>
          <w:sz w:val="24"/>
          <w:szCs w:val="24"/>
        </w:rPr>
        <w:t xml:space="preserve"> </w:t>
      </w:r>
      <w:proofErr w:type="spellStart"/>
      <w:r w:rsidRPr="00C40CD4">
        <w:rPr>
          <w:rFonts w:ascii="Times New Roman" w:hAnsi="Times New Roman"/>
          <w:b/>
          <w:sz w:val="24"/>
          <w:szCs w:val="24"/>
        </w:rPr>
        <w:t>Mengajarkan</w:t>
      </w:r>
      <w:proofErr w:type="spellEnd"/>
      <w:r w:rsidRPr="00C40CD4">
        <w:rPr>
          <w:rFonts w:ascii="Times New Roman" w:hAnsi="Times New Roman"/>
          <w:b/>
          <w:sz w:val="24"/>
          <w:szCs w:val="24"/>
        </w:rPr>
        <w:t xml:space="preserve"> </w:t>
      </w:r>
      <w:proofErr w:type="spellStart"/>
      <w:r w:rsidRPr="00C40CD4">
        <w:rPr>
          <w:rFonts w:ascii="Times New Roman" w:hAnsi="Times New Roman"/>
          <w:b/>
          <w:sz w:val="24"/>
          <w:szCs w:val="24"/>
        </w:rPr>
        <w:t>Multikulturalisme</w:t>
      </w:r>
      <w:proofErr w:type="spellEnd"/>
    </w:p>
    <w:p w:rsidR="00C40CD4" w:rsidRDefault="00267488" w:rsidP="00C40CD4">
      <w:pPr>
        <w:spacing w:after="0" w:line="360" w:lineRule="auto"/>
        <w:ind w:firstLine="720"/>
        <w:jc w:val="both"/>
        <w:rPr>
          <w:rStyle w:val="FootnoteReference"/>
          <w:rFonts w:ascii="Times New Roman" w:hAnsi="Times New Roman"/>
          <w:color w:val="FF0000"/>
          <w:sz w:val="24"/>
          <w:szCs w:val="24"/>
          <w:lang w:val="en-US"/>
        </w:rPr>
      </w:pPr>
      <w:r w:rsidRPr="00C40CD4">
        <w:rPr>
          <w:rFonts w:ascii="Times New Roman" w:eastAsia="Garamond" w:hAnsi="Times New Roman" w:cs="Times New Roman"/>
          <w:sz w:val="24"/>
          <w:szCs w:val="24"/>
        </w:rPr>
        <w:t>Kurikulum sebagai senjata pendidikan</w:t>
      </w:r>
      <w:r w:rsidR="00C40CD4">
        <w:rPr>
          <w:rFonts w:ascii="Times New Roman" w:eastAsia="Garamond" w:hAnsi="Times New Roman" w:cs="Times New Roman"/>
          <w:sz w:val="24"/>
          <w:szCs w:val="24"/>
          <w:lang w:val="en-US"/>
        </w:rPr>
        <w:t xml:space="preserve"> </w:t>
      </w:r>
      <w:r w:rsidR="001D682A" w:rsidRPr="00C40CD4">
        <w:rPr>
          <w:rStyle w:val="FootnoteReference"/>
          <w:rFonts w:ascii="Times New Roman" w:eastAsia="Garamond" w:hAnsi="Times New Roman"/>
          <w:sz w:val="24"/>
          <w:szCs w:val="24"/>
        </w:rPr>
        <w:fldChar w:fldCharType="begin" w:fldLock="1"/>
      </w:r>
      <w:r w:rsidR="00C40CD4">
        <w:rPr>
          <w:rFonts w:ascii="Times New Roman" w:eastAsia="Garamond" w:hAnsi="Times New Roman"/>
          <w:sz w:val="24"/>
          <w:szCs w:val="24"/>
        </w:rPr>
        <w:instrText>ADDIN CSL_CITATION {"citationItems":[{"id":"ITEM-1","itemData":{"DOI":"10.31004/edukatif.v4i2.2605","ISSN":"2656-8071","abstract":"Penelitian ini bertujuan untuk mendeskripsikan bagaimana implementasi landasan pengembangan kurikulum pada MAN 1 Aceh Tamiang. Hal ini mengingat bahwa kurikulum adalah senjata untuk memajukan pendidikan. Berpijak pada lemahnya pendidikan secara umum yang berakibat kurang puasnya orang tua siswa terhadap lulusan menunjukkan bahwa pengembangan kurikulum harus dilakukan. Oleh karena itu, sebagai lembaga pendidikan Islam, MAN 1 Aceh Tamiang berupaya semaksimal mungkin untuk melakukan inovasi terhadap kurikulum yang ada. Hasil olah data lapangan, mulai dari pengumpulan data, reduksi data, penyajian (display) data, verifikasi, maka dapat disimpulkan bahwa implementasi landasan pengembangan kurikulum pada MAN 1 Aceh Tamiang menghasilkan pengembangan kurikulum yang baik dengan menunjukkan dua indikator. (1) Landasan filosofis, menghasilkan visi misi sebagai acuan yang ingin dicapai yakni “terwujudnya peserta didik unggul dalam ilmu pengetahuan, berakhlak mulia yang diikat dengan iman dan takwa kepada Allah SWT”. (2) MAN 1 Aceh Tamiang memiliki kurikulum madrasah yang telah dikembangkan sebagai dokumen resmi yang ditanda tangani, berupa pengesahan oleh pejabat berwenang, Kementerian Agama Aceh Tamiang atas nama menteri Agama RI yakni dengan memasukkan pembelajaran bakat dan minat siswa yang berlandaskan psikologis, sosiologis dan teknologis.","author":[{"dropping-particle":"","family":"Sulaiman W","given":"","non-dropping-particle":"","parse-names":false,"suffix":""}],"container-title":"EDUKATIF : JURNAL ILMU PENDIDIKAN","id":"ITEM-1","issue":"2","issued":{"date-parts":[["2022","3","15"]]},"page":"2697-2703","title":"Implementasi Landasan Pengembangan Kurikulum MAN 1 Aceh Tamiang","type":"article-journal","volume":"4"},"uris":["http://www.mendeley.com/documents/?uuid=1c5b55a2-4e03-46c4-86dc-19402b70d8c7"]}],"mendeley":{"formattedCitation":"(Sulaiman W 2022b)","manualFormatting":"(Sulaiman W 2022)","plainTextFormattedCitation":"(Sulaiman W 2022b)","previouslyFormattedCitation":"(Sulaiman W 2022b)"},"properties":{"noteIndex":0},"schema":"https://github.com/citation-style-language/schema/raw/master/csl-citation.json"}</w:instrText>
      </w:r>
      <w:r w:rsidR="001D682A" w:rsidRPr="00C40CD4">
        <w:rPr>
          <w:rStyle w:val="FootnoteReference"/>
          <w:rFonts w:ascii="Times New Roman" w:eastAsia="Garamond" w:hAnsi="Times New Roman"/>
          <w:sz w:val="24"/>
          <w:szCs w:val="24"/>
        </w:rPr>
        <w:fldChar w:fldCharType="separate"/>
      </w:r>
      <w:r w:rsidR="001D682A" w:rsidRPr="00C40CD4">
        <w:rPr>
          <w:rFonts w:ascii="Times New Roman" w:eastAsia="Garamond" w:hAnsi="Times New Roman"/>
          <w:bCs/>
          <w:noProof/>
          <w:sz w:val="24"/>
          <w:szCs w:val="24"/>
        </w:rPr>
        <w:t>(Sulaiman W 2022)</w:t>
      </w:r>
      <w:r w:rsidR="001D682A" w:rsidRPr="00C40CD4">
        <w:rPr>
          <w:rStyle w:val="FootnoteReference"/>
          <w:rFonts w:ascii="Times New Roman" w:eastAsia="Garamond" w:hAnsi="Times New Roman"/>
          <w:sz w:val="24"/>
          <w:szCs w:val="24"/>
        </w:rPr>
        <w:fldChar w:fldCharType="end"/>
      </w:r>
      <w:r w:rsidRPr="00C40CD4">
        <w:rPr>
          <w:rFonts w:ascii="Times New Roman" w:eastAsia="Garamond" w:hAnsi="Times New Roman" w:cs="Times New Roman"/>
          <w:sz w:val="24"/>
          <w:szCs w:val="24"/>
        </w:rPr>
        <w:t xml:space="preserve"> memiliki </w:t>
      </w:r>
      <w:r w:rsidRPr="00C40CD4">
        <w:rPr>
          <w:rFonts w:ascii="Times New Roman" w:hAnsi="Times New Roman" w:cs="Times New Roman"/>
          <w:sz w:val="24"/>
          <w:szCs w:val="24"/>
        </w:rPr>
        <w:t>tiga bagian dimensi penting; “(1) Kurikulum sebagai pengalaman belajar, (2) Kurikulum sebagai program pembelajaran, dan (3) Kurikulum sebagai mata pelajaran”</w:t>
      </w:r>
      <w:r w:rsidR="00C40CD4">
        <w:rPr>
          <w:rFonts w:ascii="Times New Roman" w:hAnsi="Times New Roman" w:cs="Times New Roman"/>
          <w:sz w:val="24"/>
          <w:szCs w:val="24"/>
          <w:lang w:val="en-US"/>
        </w:rPr>
        <w:t xml:space="preserve"> </w:t>
      </w:r>
      <w:r w:rsidR="001D682A" w:rsidRPr="00C40CD4">
        <w:rPr>
          <w:rStyle w:val="FootnoteReference"/>
          <w:rFonts w:ascii="Times New Roman" w:hAnsi="Times New Roman"/>
          <w:sz w:val="24"/>
          <w:szCs w:val="24"/>
        </w:rPr>
        <w:fldChar w:fldCharType="begin" w:fldLock="1"/>
      </w:r>
      <w:r w:rsidR="00C40CD4">
        <w:rPr>
          <w:rFonts w:ascii="Times New Roman" w:hAnsi="Times New Roman"/>
          <w:sz w:val="24"/>
          <w:szCs w:val="24"/>
        </w:rPr>
        <w:instrText>ADDIN CSL_CITATION {"citationItems":[{"id":"ITEM-1","itemData":{"DOI":"10.31004/edukatif.v4i3.2645","ISSN":"2656-8071","abstract":"Tulisan ini bertujuan untuk mendeskripsikan bagaimana peran guru sebagai pendidik profesional dalam pengembangan kurikulum. Hal ini penting, karena pengelolaan kurikulum yang baik, akan menghasilkan pendidikan yang baik. Begitu pentingnya pengembangan kurikulum dalam pendidikan, namun selama ini tugas guru hanya berperan sebagai pelaksana. Guru hanya nampak sebagai tenaga teknis saja dalam menjalankan kurikulum. Akibatnya kurikulum berbentuk seragam di seluruh Indonesia, tidak kreatif dan tidak memiliki inovasi pembelajaran. Oleh karena itu, untuk menghilangkan pandangan buruk ini, maka tulisan ini mencoba untuk membangunkan kembali peran guru dalam upaya pengembangan kurikulum, agar pendidikan menjadi lebih baik. Penelitian ini berbentuk kualitatif dengan menggunakan analisis pemikiran, melalui buku-buku dan jurnal yang membahas tentang pengembangan kurikulum. Akhirnya dapat disimpulkan bahwa peran guru dalam pengembangan kurikulum idealnya harus memahami tiga dimensi kurikulum; (1) kurikulum sebagai pengalaman belajar, (2) kurikulum sebagai program pembelajaran, dan (3) kurikulum sebagai mata pelajaran. Oleh karena itu, sejatinya guru sebagai pengembang kurikulum harus mampu sebagai developers dan researchers untuk memicu potensi guru dalam pengembangan kurikulum sebagai tenaga profesional. Dengan demikian sebagai ujung tombak maju mundurnya pendidikan, guru memiliki tanggung jawab profesional dalam memajukan pendidikan dengan mewujudkan visi dan misi sekolah yang disertai dengan perwujudan pengalaman belajar siswa sesuai dengan kebutuhan peserta didik","author":[{"dropping-particle":"","family":"W","given":"Sulaiman","non-dropping-particle":"","parse-names":false,"suffix":""}],"container-title":"EDUKATIF : JURNAL ILMU PENDIDIKAN","id":"ITEM-1","issue":"3","issued":{"date-parts":[["2022","4","28"]]},"page":"3752-3760","title":"Pengembangan Kurikulum: (Sebagai Peran Guru Profesional)","type":"article-journal","volume":"4"},"uris":["http://www.mendeley.com/documents/?uuid=7e2f3fef-a540-4b85-ab53-46d9efc8a79b"]}],"mendeley":{"formattedCitation":"(W 2022b)","manualFormatting":"(W 2022)","plainTextFormattedCitation":"(W 2022b)","previouslyFormattedCitation":"(W 2022b)"},"properties":{"noteIndex":0},"schema":"https://github.com/citation-style-language/schema/raw/master/csl-citation.json"}</w:instrText>
      </w:r>
      <w:r w:rsidR="001D682A" w:rsidRPr="00C40CD4">
        <w:rPr>
          <w:rStyle w:val="FootnoteReference"/>
          <w:rFonts w:ascii="Times New Roman" w:hAnsi="Times New Roman"/>
          <w:sz w:val="24"/>
          <w:szCs w:val="24"/>
        </w:rPr>
        <w:fldChar w:fldCharType="separate"/>
      </w:r>
      <w:r w:rsidR="001D682A" w:rsidRPr="00C40CD4">
        <w:rPr>
          <w:rFonts w:ascii="Times New Roman" w:hAnsi="Times New Roman"/>
          <w:bCs/>
          <w:noProof/>
          <w:sz w:val="24"/>
          <w:szCs w:val="24"/>
        </w:rPr>
        <w:t>(W 2022)</w:t>
      </w:r>
      <w:r w:rsidR="001D682A" w:rsidRPr="00C40CD4">
        <w:rPr>
          <w:rStyle w:val="FootnoteReference"/>
          <w:rFonts w:ascii="Times New Roman" w:hAnsi="Times New Roman"/>
          <w:sz w:val="24"/>
          <w:szCs w:val="24"/>
        </w:rPr>
        <w:fldChar w:fldCharType="end"/>
      </w:r>
      <w:r w:rsidR="00C40CD4">
        <w:rPr>
          <w:rFonts w:ascii="Times New Roman" w:hAnsi="Times New Roman" w:cs="Times New Roman"/>
          <w:sz w:val="24"/>
          <w:szCs w:val="24"/>
          <w:lang w:val="en-US"/>
        </w:rPr>
        <w:t xml:space="preserve">. </w:t>
      </w:r>
      <w:r w:rsidRPr="00C40CD4">
        <w:rPr>
          <w:rFonts w:ascii="Times New Roman" w:hAnsi="Times New Roman" w:cs="Times New Roman"/>
          <w:sz w:val="24"/>
          <w:szCs w:val="24"/>
        </w:rPr>
        <w:t>Oleh sebab itu, ke tiga bagian penting dari kurikulum ini harus dijalankan bersama agar kurikulum Pendidikan Agama Islam SD Aceh Tamiang dapat terealisasi dengan baik dalam mengajarkan multikulturalisme di Aceh Tamiang, Provinsi Aceh khususnya. Kepala sekolah sebagai pemegang kebijakan harus menjalankan program pembelajaran melalui ketentuan yang ditetapkan. Sehingga guru harus melaksanakannya. Kemudian “kurikulum sebagai mata pelajaran” guru harus merealisasikan proses pembelajaran sesuai yang ditetapkan, dan “Kurikulum sebagai pengalaman belajar” guru harus mampu mentransfer tujuan pembelajaran kepada peserta didik</w:t>
      </w:r>
      <w:r w:rsidR="00FE1C30">
        <w:rPr>
          <w:rFonts w:ascii="Times New Roman" w:hAnsi="Times New Roman" w:cs="Times New Roman"/>
          <w:sz w:val="24"/>
          <w:szCs w:val="24"/>
          <w:lang w:val="en-US"/>
        </w:rPr>
        <w:t xml:space="preserve"> </w:t>
      </w:r>
      <w:r w:rsidR="00FE1C30">
        <w:rPr>
          <w:rStyle w:val="FootnoteReference"/>
          <w:rFonts w:ascii="Times New Roman" w:hAnsi="Times New Roman"/>
          <w:sz w:val="24"/>
          <w:szCs w:val="24"/>
        </w:rPr>
        <w:fldChar w:fldCharType="begin" w:fldLock="1"/>
      </w:r>
      <w:r w:rsidR="00FE1C30">
        <w:rPr>
          <w:rFonts w:ascii="Times New Roman" w:hAnsi="Times New Roman"/>
          <w:sz w:val="24"/>
          <w:szCs w:val="24"/>
        </w:rPr>
        <w:instrText>ADDIN CSL_CITATION {"citationItems":[{"id":"ITEM-1","itemData":{"author":[{"dropping-particle":"","family":"Yusri","given":"","non-dropping-particle":"","parse-names":false,"suffix":""}],"id":"ITEM-1","issued":{"date-parts":[["2022"]]},"title":"Wawancara dengan Yusri, Pengawas PAI pada SD Kecamatan Kota Kualasimpang, Kabupaten Aceh Tamiang, Provinsi Aceh, Pada acara pertemuan MGMP PAI se-Aceh Tamiang, 1 Agustus 2022.","type":"report"},"uris":["http://www.mendeley.com/documents/?uuid=2e22d791-5702-4aa2-86b1-49acffcb6e0a"]}],"mendeley":{"formattedCitation":"(Yusri 2022)","plainTextFormattedCitation":"(Yusri 2022)","previouslyFormattedCitation":"(Yusri 2022)"},"properties":{"noteIndex":0},"schema":"https://github.com/citation-style-language/schema/raw/master/csl-citation.json"}</w:instrText>
      </w:r>
      <w:r w:rsidR="00FE1C30">
        <w:rPr>
          <w:rStyle w:val="FootnoteReference"/>
          <w:rFonts w:ascii="Times New Roman" w:hAnsi="Times New Roman"/>
          <w:sz w:val="24"/>
          <w:szCs w:val="24"/>
        </w:rPr>
        <w:fldChar w:fldCharType="separate"/>
      </w:r>
      <w:r w:rsidR="00FE1C30" w:rsidRPr="00FE1C30">
        <w:rPr>
          <w:rFonts w:ascii="Times New Roman" w:hAnsi="Times New Roman"/>
          <w:noProof/>
          <w:sz w:val="24"/>
          <w:szCs w:val="24"/>
        </w:rPr>
        <w:t>(Yusri 2022)</w:t>
      </w:r>
      <w:r w:rsidR="00FE1C30">
        <w:rPr>
          <w:rStyle w:val="FootnoteReference"/>
          <w:rFonts w:ascii="Times New Roman" w:hAnsi="Times New Roman"/>
          <w:sz w:val="24"/>
          <w:szCs w:val="24"/>
        </w:rPr>
        <w:fldChar w:fldCharType="end"/>
      </w:r>
      <w:r w:rsidR="00FE1C30">
        <w:rPr>
          <w:rFonts w:ascii="Times New Roman" w:hAnsi="Times New Roman" w:cs="Times New Roman"/>
          <w:sz w:val="24"/>
          <w:szCs w:val="24"/>
          <w:lang w:val="en-US"/>
        </w:rPr>
        <w:t>.</w:t>
      </w:r>
    </w:p>
    <w:p w:rsidR="00C40CD4" w:rsidRDefault="00267488" w:rsidP="00C40CD4">
      <w:pPr>
        <w:spacing w:after="0" w:line="360" w:lineRule="auto"/>
        <w:ind w:firstLine="720"/>
        <w:jc w:val="both"/>
        <w:rPr>
          <w:rFonts w:ascii="Times New Roman" w:hAnsi="Times New Roman" w:cs="Times New Roman"/>
          <w:sz w:val="24"/>
          <w:szCs w:val="24"/>
          <w:lang w:val="en-US"/>
        </w:rPr>
      </w:pPr>
      <w:r w:rsidRPr="00267488">
        <w:rPr>
          <w:rFonts w:ascii="Times New Roman" w:eastAsia="Garamond" w:hAnsi="Times New Roman" w:cs="Times New Roman"/>
          <w:sz w:val="24"/>
          <w:szCs w:val="24"/>
        </w:rPr>
        <w:t xml:space="preserve">Uraian di atas menunjukkan bahwa integrasi pendidikan multikulturalisme ke dalam kurukulum </w:t>
      </w:r>
      <w:r w:rsidRPr="00267488">
        <w:rPr>
          <w:rFonts w:ascii="Times New Roman" w:hAnsi="Times New Roman" w:cs="Times New Roman"/>
          <w:sz w:val="24"/>
          <w:szCs w:val="24"/>
        </w:rPr>
        <w:t>P</w:t>
      </w:r>
      <w:r w:rsidRPr="00267488">
        <w:rPr>
          <w:rFonts w:ascii="Times New Roman" w:eastAsia="Garamond" w:hAnsi="Times New Roman" w:cs="Times New Roman"/>
          <w:sz w:val="24"/>
          <w:szCs w:val="24"/>
        </w:rPr>
        <w:t xml:space="preserve">endidikan Agama Islam dapat terlaksana dengan baik, tidak terlepas dari </w:t>
      </w:r>
      <w:r w:rsidRPr="00267488">
        <w:rPr>
          <w:rFonts w:ascii="Times New Roman" w:eastAsia="Garamond" w:hAnsi="Times New Roman" w:cs="Times New Roman"/>
          <w:sz w:val="24"/>
          <w:szCs w:val="24"/>
        </w:rPr>
        <w:lastRenderedPageBreak/>
        <w:t>kebijakan kepala sekolah sebagai pimpinan yang mengatur pada lembaga pendidikan tersebut. Oleh karena itu, puluhan kepala sekolah tingkat dasar mengakui bahwa keragaman suku, budaya, bahkan agama di Indonesia harus dijaga dengan baik, terutama bagi anak-anak sebagai peserta didik di tingkat dasar ini. Merekalah pengganti tokoh-tokoh bangsa ini. Kami melihat dengan ajaran agama yang baik yang diajarkan kepada anak, seperti saling hormat menghormati, sopan kepada yang tua, dan sayang kepada yang lebih muda seperti yang diajarkan agama akan mewujudkan anak yang berakhlak, dan bermoral baik, dan itu kami amati ada pada pelajaran agama, sesuai dengan kurikulum yang dikembangkan pemerintah saat ini</w:t>
      </w:r>
      <w:r w:rsidR="00FE1C30">
        <w:rPr>
          <w:rFonts w:ascii="Times New Roman" w:eastAsia="Garamond" w:hAnsi="Times New Roman" w:cs="Times New Roman"/>
          <w:sz w:val="24"/>
          <w:szCs w:val="24"/>
          <w:lang w:val="en-US"/>
        </w:rPr>
        <w:t xml:space="preserve"> </w:t>
      </w:r>
      <w:r w:rsidR="00FE1C30">
        <w:rPr>
          <w:rStyle w:val="FootnoteReference"/>
          <w:rFonts w:ascii="Times New Roman" w:eastAsia="Garamond" w:hAnsi="Times New Roman"/>
          <w:sz w:val="24"/>
          <w:szCs w:val="24"/>
          <w:lang w:val="en-US"/>
        </w:rPr>
        <w:fldChar w:fldCharType="begin" w:fldLock="1"/>
      </w:r>
      <w:r w:rsidR="00FE1C30">
        <w:rPr>
          <w:rFonts w:ascii="Times New Roman" w:eastAsia="Garamond" w:hAnsi="Times New Roman"/>
          <w:sz w:val="24"/>
          <w:szCs w:val="24"/>
          <w:lang w:val="en-US"/>
        </w:rPr>
        <w:instrText>ADDIN CSL_CITATION {"citationItems":[{"id":"ITEM-1","itemData":{"author":[{"dropping-particle":"","family":"Marfuah","given":"Dkk.","non-dropping-particle":"","parse-names":false,"suffix":""}],"id":"ITEM-1","issued":{"date-parts":[["2022"]]},"title":"Wawancara dengan Marfuah, dkk., Kepala SD-6 Aceh Tamiang, Provinsi Aceh, Pada acara pertemuan MGMP PAI se-Aceh Tamiang, 1 Agustus 2022.","type":"report"},"uris":["http://www.mendeley.com/documents/?uuid=0517b335-4ea8-4177-a426-0eb599cc310f"]}],"mendeley":{"formattedCitation":"(Marfuah 2022)","plainTextFormattedCitation":"(Marfuah 2022)","previouslyFormattedCitation":"(Marfuah 2022)"},"properties":{"noteIndex":0},"schema":"https://github.com/citation-style-language/schema/raw/master/csl-citation.json"}</w:instrText>
      </w:r>
      <w:r w:rsidR="00FE1C30">
        <w:rPr>
          <w:rStyle w:val="FootnoteReference"/>
          <w:rFonts w:ascii="Times New Roman" w:eastAsia="Garamond" w:hAnsi="Times New Roman"/>
          <w:sz w:val="24"/>
          <w:szCs w:val="24"/>
          <w:lang w:val="en-US"/>
        </w:rPr>
        <w:fldChar w:fldCharType="separate"/>
      </w:r>
      <w:r w:rsidR="00FE1C30" w:rsidRPr="00FE1C30">
        <w:rPr>
          <w:rFonts w:ascii="Times New Roman" w:eastAsia="Garamond" w:hAnsi="Times New Roman"/>
          <w:noProof/>
          <w:sz w:val="24"/>
          <w:szCs w:val="24"/>
          <w:lang w:val="en-US"/>
        </w:rPr>
        <w:t>(Marfuah 2022)</w:t>
      </w:r>
      <w:r w:rsidR="00FE1C30">
        <w:rPr>
          <w:rStyle w:val="FootnoteReference"/>
          <w:rFonts w:ascii="Times New Roman" w:eastAsia="Garamond" w:hAnsi="Times New Roman"/>
          <w:sz w:val="24"/>
          <w:szCs w:val="24"/>
          <w:lang w:val="en-US"/>
        </w:rPr>
        <w:fldChar w:fldCharType="end"/>
      </w:r>
      <w:r w:rsidRPr="00267488">
        <w:rPr>
          <w:rFonts w:ascii="Times New Roman" w:eastAsia="Garamond" w:hAnsi="Times New Roman" w:cs="Times New Roman"/>
          <w:sz w:val="24"/>
          <w:szCs w:val="24"/>
        </w:rPr>
        <w:t xml:space="preserve">. Demikian pernyataan kepala </w:t>
      </w:r>
      <w:r w:rsidRPr="00267488">
        <w:rPr>
          <w:rFonts w:ascii="Times New Roman" w:hAnsi="Times New Roman" w:cs="Times New Roman"/>
          <w:noProof/>
          <w:sz w:val="24"/>
          <w:szCs w:val="24"/>
        </w:rPr>
        <w:t>SD di Aceh Tamiang, Provinsi Aceh-Indonesia</w:t>
      </w:r>
      <w:r w:rsidRPr="00267488">
        <w:rPr>
          <w:rFonts w:ascii="Times New Roman" w:eastAsia="Garamond" w:hAnsi="Times New Roman" w:cs="Times New Roman"/>
          <w:sz w:val="24"/>
          <w:szCs w:val="24"/>
        </w:rPr>
        <w:t xml:space="preserve"> yang telah mendeskripsikan bagaimana pentingnya r</w:t>
      </w:r>
      <w:r w:rsidRPr="00267488">
        <w:rPr>
          <w:rFonts w:ascii="Times New Roman" w:hAnsi="Times New Roman" w:cs="Times New Roman"/>
          <w:sz w:val="24"/>
          <w:szCs w:val="24"/>
        </w:rPr>
        <w:t>ealisasi kurikulum Pendidikan Agama Islam (PAI) dalam mengajarkan multikulturalisme di sekolah untuk membangun moderasi beragama di Indonesia, khususnya di Aceh Tamiang, Provinsi Aceh.</w:t>
      </w:r>
    </w:p>
    <w:p w:rsidR="00267488" w:rsidRPr="00C40CD4" w:rsidRDefault="00267488" w:rsidP="00C40CD4">
      <w:pPr>
        <w:spacing w:after="0" w:line="360" w:lineRule="auto"/>
        <w:ind w:firstLine="720"/>
        <w:jc w:val="both"/>
        <w:rPr>
          <w:rFonts w:ascii="Times New Roman" w:eastAsia="Times New Roman" w:hAnsi="Times New Roman" w:cs="Times New Roman"/>
          <w:noProof/>
          <w:sz w:val="24"/>
          <w:szCs w:val="24"/>
          <w:lang w:val="en-US"/>
        </w:rPr>
      </w:pPr>
      <w:r w:rsidRPr="00267488">
        <w:rPr>
          <w:rFonts w:ascii="Times New Roman" w:hAnsi="Times New Roman" w:cs="Times New Roman"/>
          <w:sz w:val="24"/>
          <w:szCs w:val="24"/>
        </w:rPr>
        <w:t>Dengan demikian apa yang dipahami</w:t>
      </w:r>
      <w:r w:rsidRPr="00267488">
        <w:rPr>
          <w:rFonts w:ascii="Times New Roman" w:eastAsia="Garamond" w:hAnsi="Times New Roman" w:cs="Times New Roman"/>
          <w:sz w:val="24"/>
          <w:szCs w:val="24"/>
        </w:rPr>
        <w:t xml:space="preserve"> puluhan kepala </w:t>
      </w:r>
      <w:r w:rsidRPr="00267488">
        <w:rPr>
          <w:rFonts w:ascii="Times New Roman" w:hAnsi="Times New Roman" w:cs="Times New Roman"/>
          <w:noProof/>
          <w:sz w:val="24"/>
          <w:szCs w:val="24"/>
        </w:rPr>
        <w:t xml:space="preserve">SD di Aceh Tamiang, Provinsi Aceh tentang pentingnya pemahaman agama yang baik bagi seseorang sesuai dengan teori yang mengatakan: </w:t>
      </w:r>
      <w:r w:rsidRPr="00267488">
        <w:rPr>
          <w:rFonts w:ascii="Times New Roman" w:hAnsi="Times New Roman" w:cs="Times New Roman"/>
          <w:sz w:val="24"/>
          <w:szCs w:val="24"/>
        </w:rPr>
        <w:t xml:space="preserve"> </w:t>
      </w:r>
    </w:p>
    <w:p w:rsidR="00267488" w:rsidRDefault="00267488" w:rsidP="00C40CD4">
      <w:pPr>
        <w:pStyle w:val="NoSpacing"/>
        <w:ind w:left="426"/>
        <w:jc w:val="both"/>
        <w:rPr>
          <w:rFonts w:ascii="Times New Roman" w:hAnsi="Times New Roman" w:cs="Times New Roman"/>
          <w:sz w:val="24"/>
          <w:szCs w:val="24"/>
        </w:rPr>
      </w:pPr>
      <w:proofErr w:type="gramStart"/>
      <w:r w:rsidRPr="00267488">
        <w:rPr>
          <w:rFonts w:ascii="Times New Roman" w:hAnsi="Times New Roman" w:cs="Times New Roman"/>
          <w:sz w:val="24"/>
          <w:szCs w:val="24"/>
        </w:rPr>
        <w:t>“</w:t>
      </w:r>
      <w:proofErr w:type="spellStart"/>
      <w:r w:rsidRPr="00267488">
        <w:rPr>
          <w:rFonts w:ascii="Times New Roman" w:hAnsi="Times New Roman" w:cs="Times New Roman"/>
          <w:sz w:val="24"/>
          <w:szCs w:val="24"/>
        </w:rPr>
        <w:t>Radikalisme-terorisme</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berbanding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lurus</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dengan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tingkat</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pengetahuan</w:t>
      </w:r>
      <w:proofErr w:type="spellEnd"/>
      <w:r w:rsidRPr="00267488">
        <w:rPr>
          <w:rFonts w:ascii="Times New Roman" w:hAnsi="Times New Roman" w:cs="Times New Roman"/>
          <w:sz w:val="24"/>
          <w:szCs w:val="24"/>
        </w:rPr>
        <w:t xml:space="preserve"> agama </w:t>
      </w:r>
      <w:proofErr w:type="spellStart"/>
      <w:r w:rsidRPr="00267488">
        <w:rPr>
          <w:rFonts w:ascii="Times New Roman" w:hAnsi="Times New Roman" w:cs="Times New Roman"/>
          <w:sz w:val="24"/>
          <w:szCs w:val="24"/>
        </w:rPr>
        <w:t>seseorang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latar</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belakang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pendidikan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orientasi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keislaman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dan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keagamaan</w:t>
      </w:r>
      <w:proofErr w:type="spellEnd"/>
      <w:r w:rsidRPr="00267488">
        <w:rPr>
          <w:rFonts w:ascii="Times New Roman" w:hAnsi="Times New Roman" w:cs="Times New Roman"/>
          <w:sz w:val="24"/>
          <w:szCs w:val="24"/>
        </w:rPr>
        <w:t xml:space="preserve"> yang </w:t>
      </w:r>
      <w:proofErr w:type="spellStart"/>
      <w:r w:rsidRPr="00267488">
        <w:rPr>
          <w:rFonts w:ascii="Times New Roman" w:hAnsi="Times New Roman" w:cs="Times New Roman"/>
          <w:sz w:val="24"/>
          <w:szCs w:val="24"/>
        </w:rPr>
        <w:t>dianut</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lingkungan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sosialnya</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dan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literatur</w:t>
      </w:r>
      <w:proofErr w:type="spellEnd"/>
      <w:r w:rsidRPr="00267488">
        <w:rPr>
          <w:rFonts w:ascii="Times New Roman" w:hAnsi="Times New Roman" w:cs="Times New Roman"/>
          <w:sz w:val="24"/>
          <w:szCs w:val="24"/>
        </w:rPr>
        <w:t xml:space="preserve"> yang </w:t>
      </w:r>
      <w:proofErr w:type="spellStart"/>
      <w:r w:rsidRPr="00267488">
        <w:rPr>
          <w:rFonts w:ascii="Times New Roman" w:hAnsi="Times New Roman" w:cs="Times New Roman"/>
          <w:sz w:val="24"/>
          <w:szCs w:val="24"/>
        </w:rPr>
        <w:t>kerap</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dibaca</w:t>
      </w:r>
      <w:proofErr w:type="spellEnd"/>
      <w:r w:rsidRPr="00267488">
        <w:rPr>
          <w:rFonts w:ascii="Times New Roman" w:hAnsi="Times New Roman" w:cs="Times New Roman"/>
          <w:sz w:val="24"/>
          <w:szCs w:val="24"/>
        </w:rPr>
        <w:t>.</w:t>
      </w:r>
      <w:proofErr w:type="gram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Tegasnya</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semakin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tinggi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tingkat</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pemahaman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keislaman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seseorang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maka</w:t>
      </w:r>
      <w:proofErr w:type="spellEnd"/>
      <w:r w:rsidRPr="00267488">
        <w:rPr>
          <w:rFonts w:ascii="Times New Roman" w:hAnsi="Times New Roman" w:cs="Times New Roman"/>
          <w:sz w:val="24"/>
          <w:szCs w:val="24"/>
        </w:rPr>
        <w:t xml:space="preserve"> </w:t>
      </w:r>
      <w:proofErr w:type="spellStart"/>
      <w:proofErr w:type="gramStart"/>
      <w:r w:rsidRPr="00267488">
        <w:rPr>
          <w:rFonts w:ascii="Times New Roman" w:hAnsi="Times New Roman" w:cs="Times New Roman"/>
          <w:sz w:val="24"/>
          <w:szCs w:val="24"/>
        </w:rPr>
        <w:t>akan</w:t>
      </w:r>
      <w:proofErr w:type="spellEnd"/>
      <w:proofErr w:type="gram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semakin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rendah</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potensi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seseorang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menjadi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radikal</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Demikian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sebaliknya</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semakin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rendah</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tingkat</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pemahaman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keislaman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seseorang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maka</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akan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semakin</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tinggi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potensi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seseorang</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menjadi</w:t>
      </w:r>
      <w:proofErr w:type="spellEnd"/>
      <w:r w:rsidRPr="00267488">
        <w:rPr>
          <w:rFonts w:ascii="Times New Roman" w:hAnsi="Times New Roman" w:cs="Times New Roman"/>
          <w:sz w:val="24"/>
          <w:szCs w:val="24"/>
        </w:rPr>
        <w:t xml:space="preserve"> </w:t>
      </w:r>
      <w:proofErr w:type="spellStart"/>
      <w:r w:rsidRPr="00267488">
        <w:rPr>
          <w:rFonts w:ascii="Times New Roman" w:hAnsi="Times New Roman" w:cs="Times New Roman"/>
          <w:sz w:val="24"/>
          <w:szCs w:val="24"/>
        </w:rPr>
        <w:t>radikal</w:t>
      </w:r>
      <w:proofErr w:type="spellEnd"/>
      <w:r w:rsidRPr="00267488">
        <w:rPr>
          <w:rFonts w:ascii="Times New Roman" w:hAnsi="Times New Roman" w:cs="Times New Roman"/>
          <w:sz w:val="24"/>
          <w:szCs w:val="24"/>
        </w:rPr>
        <w:t>”</w:t>
      </w:r>
      <w:r w:rsidR="00C40CD4">
        <w:rPr>
          <w:rFonts w:ascii="Times New Roman" w:hAnsi="Times New Roman" w:cs="Times New Roman"/>
          <w:sz w:val="24"/>
          <w:szCs w:val="24"/>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cstheme="minorBidi"/>
          <w:sz w:val="24"/>
          <w:szCs w:val="24"/>
        </w:rPr>
        <w:instrText>ADDIN CSL_CITATION {"citationItems":[{"id":"ITEM-1","itemData":{"DOI":"10.33487/edumaspul.v4i1.362","ISSN":"2580-0469","abstract":"Moderat Moderat semakin ditekankan sebagai arus utama Islam Indonesia. Gagasan membuat aliran Islam moderat adalah kebutuhan mendesak di tengah-tengah masalah agama baik lokal, nasional dan global. Dalam perkembangannya, moderasi Islam juga ditekankan sebagai arus utama pendidikan Islam. Oleh karena itu, makalah ini ingin berkontribusi untuk membangun moderasi Islam dalam pendidikan Islam. Hubungan antara agama dan negara adalah hubungan interseksional, tidak sepenuhnya terintegrasi atau sepenuhnya terpisah. Masalah radikalisme Islam dalam 20 tahun terakhir telah semakin menjamur, ditandai dengan munculnya berbagai organisasi non-mainstream yang kemudian muncul membawa ide-ide politik Islam, seperti seruan tentang penegakan kekhalifahan, penerapan Islam hukum Sampai yang paling mengerikan tumbuh menjadi gerakan teroris.","author":[{"dropping-particle":"","family":"Susilawati","given":"Samsul","non-dropping-particle":"","parse-names":false,"suffix":""}],"container-title":"Edumaspul: Jurnal Pendidikan","id":"ITEM-1","issue":"1","issued":{"date-parts":[["2020","3","10"]]},"page":"245-252","title":"Muslim Moderat Merespon Arus Modernitas dalam Bingkai Multikultural","type":"article-journal","volume":"4"},"uris":["http://www.mendeley.com/documents/?uuid=1e1c1f94-84e6-47b3-8fdc-88e758e72aa1"]}],"mendeley":{"formattedCitation":"(Susilawati 2020)","plainTextFormattedCitation":"(Susilawati 2020)","previouslyFormattedCitation":"(Susilawati 2020)"},"properties":{"noteIndex":0},"schema":"https://github.com/citation-style-language/schema/raw/master/csl-citation.json"}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cstheme="minorBidi"/>
          <w:bCs/>
          <w:noProof/>
          <w:sz w:val="24"/>
          <w:szCs w:val="24"/>
        </w:rPr>
        <w:t>(Susilawati 2020)</w:t>
      </w:r>
      <w:r w:rsidR="001D682A">
        <w:rPr>
          <w:rStyle w:val="FootnoteReference"/>
          <w:rFonts w:ascii="Times New Roman" w:hAnsi="Times New Roman"/>
          <w:sz w:val="24"/>
          <w:szCs w:val="24"/>
        </w:rPr>
        <w:fldChar w:fldCharType="end"/>
      </w:r>
      <w:r w:rsidR="00C40CD4">
        <w:rPr>
          <w:rFonts w:ascii="Times New Roman" w:hAnsi="Times New Roman" w:cs="Times New Roman"/>
          <w:sz w:val="24"/>
          <w:szCs w:val="24"/>
        </w:rPr>
        <w:t>.</w:t>
      </w:r>
    </w:p>
    <w:p w:rsidR="00C40CD4" w:rsidRPr="00267488" w:rsidRDefault="00C40CD4" w:rsidP="00C40CD4">
      <w:pPr>
        <w:pStyle w:val="NoSpacing"/>
        <w:ind w:left="426"/>
        <w:jc w:val="both"/>
        <w:rPr>
          <w:rFonts w:ascii="Times New Roman" w:hAnsi="Times New Roman" w:cs="Times New Roman"/>
          <w:sz w:val="24"/>
          <w:szCs w:val="24"/>
        </w:rPr>
      </w:pPr>
    </w:p>
    <w:p w:rsidR="00267488" w:rsidRDefault="00267488" w:rsidP="00C40CD4">
      <w:pPr>
        <w:spacing w:after="0" w:line="360" w:lineRule="auto"/>
        <w:ind w:firstLine="720"/>
        <w:jc w:val="both"/>
        <w:rPr>
          <w:rFonts w:ascii="Times New Roman" w:hAnsi="Times New Roman" w:cs="Times New Roman"/>
          <w:noProof/>
          <w:sz w:val="24"/>
          <w:szCs w:val="24"/>
          <w:lang w:val="en-US"/>
        </w:rPr>
      </w:pPr>
      <w:r w:rsidRPr="00267488">
        <w:rPr>
          <w:rFonts w:ascii="Times New Roman" w:hAnsi="Times New Roman" w:cs="Times New Roman"/>
          <w:sz w:val="24"/>
          <w:szCs w:val="24"/>
        </w:rPr>
        <w:t xml:space="preserve">Atas dasar pemahaman yang baik ini kepala </w:t>
      </w:r>
      <w:r w:rsidRPr="00267488">
        <w:rPr>
          <w:rFonts w:ascii="Times New Roman" w:hAnsi="Times New Roman" w:cs="Times New Roman"/>
          <w:noProof/>
          <w:sz w:val="24"/>
          <w:szCs w:val="24"/>
        </w:rPr>
        <w:t>SD di Aceh Tamiang, Provinsi Aceh-Indonesia telah melakukan langkah-langkah tepat dalam upaya membangun moderasi beragama kepada peserta didik dengan mengintegrasikan pendidikan multikultural ke dalam kurikulum Pendidikan Agama Islam (PAI) sebagaimana yang terlihat dalam tabel berikut ini.</w:t>
      </w:r>
    </w:p>
    <w:p w:rsidR="00FE1C30" w:rsidRPr="00FE1C30" w:rsidRDefault="00FE1C30" w:rsidP="00C40CD4">
      <w:pPr>
        <w:spacing w:after="0" w:line="360" w:lineRule="auto"/>
        <w:ind w:firstLine="720"/>
        <w:jc w:val="both"/>
        <w:rPr>
          <w:rFonts w:ascii="Times New Roman" w:hAnsi="Times New Roman" w:cs="Times New Roman"/>
          <w:noProof/>
          <w:sz w:val="24"/>
          <w:szCs w:val="24"/>
          <w:lang w:val="en-US"/>
        </w:rPr>
      </w:pPr>
    </w:p>
    <w:p w:rsidR="00267488" w:rsidRPr="00267488" w:rsidRDefault="00267488" w:rsidP="00FE1C30">
      <w:pPr>
        <w:tabs>
          <w:tab w:val="left" w:pos="8295"/>
        </w:tabs>
        <w:spacing w:after="0" w:line="240" w:lineRule="auto"/>
        <w:ind w:firstLine="426"/>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Tabel 1. Konten Kurikulum PAI SD Kelas V-VI Terintegrasi</w:t>
      </w:r>
    </w:p>
    <w:p w:rsidR="00267488" w:rsidRPr="00267488" w:rsidRDefault="00267488" w:rsidP="00267488">
      <w:pPr>
        <w:spacing w:after="0"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 xml:space="preserve">Pendidikan Multikulturalisme </w:t>
      </w:r>
    </w:p>
    <w:tbl>
      <w:tblPr>
        <w:tblW w:w="8704" w:type="dxa"/>
        <w:jc w:val="center"/>
        <w:tblInd w:w="99" w:type="dxa"/>
        <w:tblBorders>
          <w:top w:val="nil"/>
          <w:left w:val="nil"/>
          <w:bottom w:val="nil"/>
          <w:right w:val="nil"/>
          <w:insideH w:val="nil"/>
          <w:insideV w:val="nil"/>
        </w:tblBorders>
        <w:tblLayout w:type="fixed"/>
        <w:tblLook w:val="0400" w:firstRow="0" w:lastRow="0" w:firstColumn="0" w:lastColumn="0" w:noHBand="0" w:noVBand="1"/>
      </w:tblPr>
      <w:tblGrid>
        <w:gridCol w:w="492"/>
        <w:gridCol w:w="1842"/>
        <w:gridCol w:w="4309"/>
        <w:gridCol w:w="2061"/>
      </w:tblGrid>
      <w:tr w:rsidR="00267488" w:rsidRPr="00267488" w:rsidTr="002F42E8">
        <w:trPr>
          <w:trHeight w:val="64"/>
          <w:jc w:val="center"/>
        </w:trPr>
        <w:tc>
          <w:tcPr>
            <w:tcW w:w="492" w:type="dxa"/>
            <w:tcBorders>
              <w:top w:val="single" w:sz="4" w:space="0" w:color="000000"/>
              <w:bottom w:val="single" w:sz="4" w:space="0" w:color="000000"/>
            </w:tcBorders>
          </w:tcPr>
          <w:p w:rsidR="00267488" w:rsidRPr="00267488" w:rsidRDefault="00267488" w:rsidP="000F3DFD">
            <w:pPr>
              <w:spacing w:line="240" w:lineRule="auto"/>
              <w:ind w:left="-115" w:right="-109"/>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No.</w:t>
            </w:r>
          </w:p>
        </w:tc>
        <w:tc>
          <w:tcPr>
            <w:tcW w:w="1842" w:type="dxa"/>
            <w:tcBorders>
              <w:top w:val="single" w:sz="4" w:space="0" w:color="000000"/>
              <w:bottom w:val="single" w:sz="4" w:space="0" w:color="000000"/>
            </w:tcBorders>
          </w:tcPr>
          <w:p w:rsidR="00267488" w:rsidRPr="00267488" w:rsidRDefault="00267488" w:rsidP="000F3DFD">
            <w:pPr>
              <w:spacing w:line="240" w:lineRule="auto"/>
              <w:ind w:left="-107" w:right="-108"/>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Mata Pelajaran Pendidikan Agama Islam (PAI)</w:t>
            </w:r>
          </w:p>
        </w:tc>
        <w:tc>
          <w:tcPr>
            <w:tcW w:w="4309" w:type="dxa"/>
            <w:tcBorders>
              <w:top w:val="single" w:sz="4" w:space="0" w:color="000000"/>
              <w:bottom w:val="single" w:sz="4" w:space="0" w:color="000000"/>
            </w:tcBorders>
          </w:tcPr>
          <w:p w:rsidR="00C40CD4" w:rsidRDefault="00C40CD4" w:rsidP="000F3DFD">
            <w:pPr>
              <w:spacing w:line="240" w:lineRule="auto"/>
              <w:jc w:val="center"/>
              <w:rPr>
                <w:rFonts w:ascii="Times New Roman" w:eastAsia="Garamond" w:hAnsi="Times New Roman" w:cs="Times New Roman"/>
                <w:sz w:val="24"/>
                <w:szCs w:val="24"/>
                <w:lang w:val="en-US"/>
              </w:rPr>
            </w:pPr>
          </w:p>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 xml:space="preserve">Deskripsi isi </w:t>
            </w:r>
          </w:p>
        </w:tc>
        <w:tc>
          <w:tcPr>
            <w:tcW w:w="2061" w:type="dxa"/>
            <w:tcBorders>
              <w:top w:val="single" w:sz="4" w:space="0" w:color="000000"/>
              <w:bottom w:val="single" w:sz="4" w:space="0" w:color="000000"/>
            </w:tcBorders>
          </w:tcPr>
          <w:p w:rsidR="00267488" w:rsidRPr="00267488" w:rsidRDefault="00267488" w:rsidP="000F3DFD">
            <w:pPr>
              <w:spacing w:line="240" w:lineRule="auto"/>
              <w:ind w:left="-108" w:right="-42"/>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Indikator Terintegrasi ke dalam Pendidikan Multikulturalisme</w:t>
            </w:r>
          </w:p>
        </w:tc>
      </w:tr>
      <w:tr w:rsidR="00267488" w:rsidRPr="00267488" w:rsidTr="002F42E8">
        <w:trPr>
          <w:trHeight w:val="64"/>
          <w:jc w:val="center"/>
        </w:trPr>
        <w:tc>
          <w:tcPr>
            <w:tcW w:w="492" w:type="dxa"/>
            <w:tcBorders>
              <w:top w:val="single" w:sz="4" w:space="0" w:color="000000"/>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1.</w:t>
            </w:r>
          </w:p>
        </w:tc>
        <w:tc>
          <w:tcPr>
            <w:tcW w:w="1842" w:type="dxa"/>
            <w:tcBorders>
              <w:top w:val="single" w:sz="4" w:space="0" w:color="000000"/>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Alquran-Hadis</w:t>
            </w:r>
          </w:p>
        </w:tc>
        <w:tc>
          <w:tcPr>
            <w:tcW w:w="4309" w:type="dxa"/>
            <w:tcBorders>
              <w:top w:val="single" w:sz="4" w:space="0" w:color="000000"/>
              <w:bottom w:val="single" w:sz="4" w:space="0" w:color="auto"/>
            </w:tcBorders>
          </w:tcPr>
          <w:p w:rsidR="00267488" w:rsidRPr="00267488" w:rsidRDefault="00267488" w:rsidP="000F3DFD">
            <w:pPr>
              <w:spacing w:line="240" w:lineRule="auto"/>
              <w:jc w:val="center"/>
              <w:rPr>
                <w:rFonts w:ascii="Times New Roman" w:hAnsi="Times New Roman" w:cs="Times New Roman"/>
                <w:sz w:val="24"/>
                <w:szCs w:val="24"/>
              </w:rPr>
            </w:pPr>
            <w:r w:rsidRPr="00267488">
              <w:rPr>
                <w:rFonts w:ascii="Times New Roman" w:hAnsi="Times New Roman" w:cs="Times New Roman"/>
                <w:sz w:val="24"/>
                <w:szCs w:val="24"/>
              </w:rPr>
              <w:t>“Peserta didik mampu membaca, menghafal, menulis, dan memahami pesan pokok surat-surat pendek dan ayat Alquran tentang keragaman dengan baik dan benar”</w:t>
            </w:r>
          </w:p>
        </w:tc>
        <w:tc>
          <w:tcPr>
            <w:tcW w:w="2061" w:type="dxa"/>
            <w:tcBorders>
              <w:top w:val="single" w:sz="4" w:space="0" w:color="000000"/>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w:t>
            </w:r>
          </w:p>
        </w:tc>
      </w:tr>
      <w:tr w:rsidR="00267488" w:rsidRPr="00267488" w:rsidTr="002F42E8">
        <w:trPr>
          <w:trHeight w:val="147"/>
          <w:jc w:val="center"/>
        </w:trPr>
        <w:tc>
          <w:tcPr>
            <w:tcW w:w="492"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lastRenderedPageBreak/>
              <w:t>2</w:t>
            </w:r>
          </w:p>
        </w:tc>
        <w:tc>
          <w:tcPr>
            <w:tcW w:w="1842"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Akidah</w:t>
            </w:r>
          </w:p>
        </w:tc>
        <w:tc>
          <w:tcPr>
            <w:tcW w:w="4309"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hAnsi="Times New Roman" w:cs="Times New Roman"/>
                <w:sz w:val="24"/>
                <w:szCs w:val="24"/>
              </w:rPr>
            </w:pPr>
            <w:r w:rsidRPr="00267488">
              <w:rPr>
                <w:rFonts w:ascii="Times New Roman" w:hAnsi="Times New Roman" w:cs="Times New Roman"/>
                <w:sz w:val="24"/>
                <w:szCs w:val="24"/>
              </w:rPr>
              <w:t>“Peserta didik dapat mengenal Allah melalui asmaul husna, memahami keniscayaan peritiwa hari akhir, qada dan qadr”</w:t>
            </w:r>
          </w:p>
        </w:tc>
        <w:tc>
          <w:tcPr>
            <w:tcW w:w="2061"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w:t>
            </w:r>
          </w:p>
        </w:tc>
      </w:tr>
      <w:tr w:rsidR="00267488" w:rsidRPr="00267488" w:rsidTr="002F42E8">
        <w:trPr>
          <w:trHeight w:val="4967"/>
          <w:jc w:val="center"/>
        </w:trPr>
        <w:tc>
          <w:tcPr>
            <w:tcW w:w="492"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3</w:t>
            </w:r>
          </w:p>
        </w:tc>
        <w:tc>
          <w:tcPr>
            <w:tcW w:w="1842"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Akhlak</w:t>
            </w:r>
          </w:p>
        </w:tc>
        <w:tc>
          <w:tcPr>
            <w:tcW w:w="4309"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hAnsi="Times New Roman" w:cs="Times New Roman"/>
                <w:sz w:val="24"/>
                <w:szCs w:val="24"/>
              </w:rPr>
            </w:pPr>
            <w:r w:rsidRPr="00267488">
              <w:rPr>
                <w:rFonts w:ascii="Times New Roman" w:hAnsi="Times New Roman" w:cs="Times New Roman"/>
                <w:sz w:val="24"/>
                <w:szCs w:val="24"/>
              </w:rPr>
              <w:t>“Peserta didik mengenal dialog antar agama dan kepercayaan dan menyadari peluang dan tantangan yang bisa muncul dari keragaman di Indonesia. Peserta didik memahami arti ideologi secara sederhana dan pandangan hidup dan memahami pentingnya menjaga kesatuan atas keberagaman. Peserta didik juga memahami pentingnya introspeksi diri untuk menjadi pribadi yang lebih baik setiap harinya. Peserta didik memahami pentingnya pendapat yang logis, menerima perbedaan pendapat, dan menemukan titik kesamaan (kalimah sawa) untuk mewujudkan persatuan dan kerukunan. Peserta didik memahami peran manusia sebagai khalifah Allah di bumi untuk menebarkan kasih sayang dan tidak membuat kerusakan di muka bumi”</w:t>
            </w:r>
          </w:p>
        </w:tc>
        <w:tc>
          <w:tcPr>
            <w:tcW w:w="2061"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w:t>
            </w:r>
          </w:p>
        </w:tc>
      </w:tr>
      <w:tr w:rsidR="00267488" w:rsidRPr="00267488" w:rsidTr="002F42E8">
        <w:trPr>
          <w:trHeight w:val="211"/>
          <w:jc w:val="center"/>
        </w:trPr>
        <w:tc>
          <w:tcPr>
            <w:tcW w:w="492"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4</w:t>
            </w:r>
          </w:p>
        </w:tc>
        <w:tc>
          <w:tcPr>
            <w:tcW w:w="1842"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Fikih</w:t>
            </w:r>
          </w:p>
        </w:tc>
        <w:tc>
          <w:tcPr>
            <w:tcW w:w="4309" w:type="dxa"/>
            <w:tcBorders>
              <w:top w:val="single" w:sz="4" w:space="0" w:color="auto"/>
              <w:bottom w:val="single" w:sz="4" w:space="0" w:color="auto"/>
            </w:tcBorders>
          </w:tcPr>
          <w:p w:rsidR="002F42E8" w:rsidRPr="002F42E8" w:rsidRDefault="00267488" w:rsidP="002F42E8">
            <w:pPr>
              <w:spacing w:line="240" w:lineRule="auto"/>
              <w:jc w:val="center"/>
              <w:rPr>
                <w:rFonts w:ascii="Times New Roman" w:hAnsi="Times New Roman" w:cs="Times New Roman"/>
                <w:sz w:val="24"/>
                <w:szCs w:val="24"/>
                <w:lang w:val="en-US"/>
              </w:rPr>
            </w:pPr>
            <w:r w:rsidRPr="00267488">
              <w:rPr>
                <w:rFonts w:ascii="Times New Roman" w:hAnsi="Times New Roman" w:cs="Times New Roman"/>
                <w:sz w:val="24"/>
                <w:szCs w:val="24"/>
              </w:rPr>
              <w:t xml:space="preserve"> “Pada elemen fikih, peserta didik mampu memahami zakat, infak, sedekah dan hadiah, memahami ketentuan haji, halal dan haram serta mempraktikkan puasa sunnah”</w:t>
            </w:r>
          </w:p>
        </w:tc>
        <w:tc>
          <w:tcPr>
            <w:tcW w:w="2061" w:type="dxa"/>
            <w:tcBorders>
              <w:top w:val="single" w:sz="4" w:space="0" w:color="auto"/>
              <w:bottom w:val="single" w:sz="4" w:space="0" w:color="auto"/>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w:t>
            </w:r>
          </w:p>
        </w:tc>
      </w:tr>
      <w:tr w:rsidR="00267488" w:rsidRPr="00267488" w:rsidTr="002F42E8">
        <w:trPr>
          <w:trHeight w:val="245"/>
          <w:jc w:val="center"/>
        </w:trPr>
        <w:tc>
          <w:tcPr>
            <w:tcW w:w="492" w:type="dxa"/>
            <w:tcBorders>
              <w:top w:val="single" w:sz="4" w:space="0" w:color="auto"/>
              <w:bottom w:val="single" w:sz="4" w:space="0" w:color="000000"/>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5</w:t>
            </w:r>
          </w:p>
        </w:tc>
        <w:tc>
          <w:tcPr>
            <w:tcW w:w="1842" w:type="dxa"/>
            <w:tcBorders>
              <w:top w:val="single" w:sz="4" w:space="0" w:color="auto"/>
              <w:bottom w:val="single" w:sz="4" w:space="0" w:color="000000"/>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Sejarah Peradaban Islam</w:t>
            </w:r>
          </w:p>
        </w:tc>
        <w:tc>
          <w:tcPr>
            <w:tcW w:w="4309" w:type="dxa"/>
            <w:tcBorders>
              <w:top w:val="single" w:sz="4" w:space="0" w:color="auto"/>
              <w:bottom w:val="single" w:sz="4" w:space="0" w:color="000000"/>
            </w:tcBorders>
          </w:tcPr>
          <w:p w:rsidR="00267488" w:rsidRPr="00267488" w:rsidRDefault="00267488" w:rsidP="000F3DFD">
            <w:pPr>
              <w:spacing w:line="240" w:lineRule="auto"/>
              <w:jc w:val="center"/>
              <w:rPr>
                <w:rFonts w:ascii="Times New Roman" w:hAnsi="Times New Roman" w:cs="Times New Roman"/>
                <w:sz w:val="24"/>
                <w:szCs w:val="24"/>
              </w:rPr>
            </w:pPr>
            <w:r w:rsidRPr="00267488">
              <w:rPr>
                <w:rFonts w:ascii="Times New Roman" w:hAnsi="Times New Roman" w:cs="Times New Roman"/>
                <w:sz w:val="24"/>
                <w:szCs w:val="24"/>
              </w:rPr>
              <w:t>“Pada elemen sejarah, peserta didik menghayati ibrah dari kisah Nabi Muhammad saw di masa separuh akhir kerasulannya serta kisah alKhulafā al- Rāsyidūn, sebagai rahmat li al-ālamīn, rukun, damai, dan saling bekerjasama”</w:t>
            </w:r>
          </w:p>
        </w:tc>
        <w:tc>
          <w:tcPr>
            <w:tcW w:w="2061" w:type="dxa"/>
            <w:tcBorders>
              <w:top w:val="single" w:sz="4" w:space="0" w:color="auto"/>
              <w:bottom w:val="single" w:sz="4" w:space="0" w:color="000000"/>
            </w:tcBorders>
          </w:tcPr>
          <w:p w:rsidR="00267488" w:rsidRPr="00267488" w:rsidRDefault="00267488" w:rsidP="000F3DFD">
            <w:pPr>
              <w:spacing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w:t>
            </w:r>
          </w:p>
        </w:tc>
      </w:tr>
    </w:tbl>
    <w:p w:rsidR="00267488" w:rsidRPr="00267488" w:rsidRDefault="00267488" w:rsidP="00267488">
      <w:pPr>
        <w:spacing w:after="0"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 xml:space="preserve">Source: Pendalaman Materi PAI &amp; Moderasi Beragama </w:t>
      </w:r>
    </w:p>
    <w:p w:rsidR="00267488" w:rsidRPr="00267488" w:rsidRDefault="00267488" w:rsidP="00267488">
      <w:pPr>
        <w:spacing w:after="0" w:line="240" w:lineRule="auto"/>
        <w:jc w:val="center"/>
        <w:rPr>
          <w:rFonts w:ascii="Times New Roman" w:eastAsia="Garamond" w:hAnsi="Times New Roman" w:cs="Times New Roman"/>
          <w:sz w:val="24"/>
          <w:szCs w:val="24"/>
        </w:rPr>
      </w:pPr>
      <w:r w:rsidRPr="00267488">
        <w:rPr>
          <w:rFonts w:ascii="Times New Roman" w:eastAsia="Garamond" w:hAnsi="Times New Roman" w:cs="Times New Roman"/>
          <w:sz w:val="24"/>
          <w:szCs w:val="24"/>
        </w:rPr>
        <w:t>SD se-Aceh Tamiang Tahun Pelajaran 2022-2023</w:t>
      </w:r>
    </w:p>
    <w:p w:rsidR="00267488" w:rsidRPr="00267488" w:rsidRDefault="00267488" w:rsidP="00267488">
      <w:pPr>
        <w:pStyle w:val="NoSpacing"/>
        <w:ind w:firstLine="426"/>
        <w:jc w:val="both"/>
        <w:rPr>
          <w:rFonts w:ascii="Times New Roman" w:eastAsia="Garamond" w:hAnsi="Times New Roman" w:cs="Times New Roman"/>
          <w:sz w:val="24"/>
          <w:szCs w:val="24"/>
        </w:rPr>
      </w:pPr>
    </w:p>
    <w:p w:rsidR="00B82C69" w:rsidRDefault="00267488" w:rsidP="00B82C69">
      <w:pPr>
        <w:spacing w:after="0" w:line="360" w:lineRule="auto"/>
        <w:ind w:firstLine="720"/>
        <w:jc w:val="both"/>
        <w:rPr>
          <w:rFonts w:ascii="Times New Roman" w:eastAsia="Garamond" w:hAnsi="Times New Roman" w:cs="Times New Roman"/>
          <w:sz w:val="24"/>
          <w:szCs w:val="24"/>
          <w:lang w:val="en-US"/>
        </w:rPr>
      </w:pPr>
      <w:r w:rsidRPr="00267488">
        <w:rPr>
          <w:rFonts w:ascii="Times New Roman" w:eastAsia="Garamond" w:hAnsi="Times New Roman" w:cs="Times New Roman"/>
          <w:sz w:val="24"/>
          <w:szCs w:val="24"/>
        </w:rPr>
        <w:t xml:space="preserve">Deskripsi tabel di atas dapat dijelaskan sebagai berikut; (1) Mata pelajaran Alquran-Hadis mengintegrasikan pendidikan multikulturalisme melalui isi </w:t>
      </w:r>
      <w:r w:rsidRPr="00267488">
        <w:rPr>
          <w:rFonts w:ascii="Times New Roman" w:hAnsi="Times New Roman" w:cs="Times New Roman"/>
          <w:sz w:val="24"/>
          <w:szCs w:val="24"/>
        </w:rPr>
        <w:t xml:space="preserve">meteri tentang; “Peserta didik mampu membaca, menghafal, menulis, dan memahami pesan pokok surat-surat pendek dan ayat Alquran tentang keragaman dengan baik dan benar”. </w:t>
      </w:r>
      <w:r w:rsidRPr="00267488">
        <w:rPr>
          <w:rFonts w:ascii="Times New Roman" w:eastAsia="Garamond" w:hAnsi="Times New Roman" w:cs="Times New Roman"/>
          <w:sz w:val="24"/>
          <w:szCs w:val="24"/>
        </w:rPr>
        <w:t xml:space="preserve">(2) Mata pelajaran Akidah mengintegrasikan pendidikan multikulturalisme melalui isi materi; </w:t>
      </w:r>
      <w:r w:rsidRPr="00267488">
        <w:rPr>
          <w:rFonts w:ascii="Times New Roman" w:hAnsi="Times New Roman" w:cs="Times New Roman"/>
          <w:sz w:val="24"/>
          <w:szCs w:val="24"/>
        </w:rPr>
        <w:t>“Peserta didik dapat mengenal Allah melalui asmaul husna, memahami keniscayaan peritiwa hari akhir, qada dan qadr”.</w:t>
      </w:r>
      <w:r w:rsidRPr="00267488">
        <w:rPr>
          <w:rFonts w:ascii="Times New Roman" w:eastAsia="Garamond" w:hAnsi="Times New Roman" w:cs="Times New Roman"/>
          <w:sz w:val="24"/>
          <w:szCs w:val="24"/>
        </w:rPr>
        <w:t xml:space="preserve"> (3) Mata pelajaran Akhlak mengintegrasikan pendidikan multikulturalisme melalui isi </w:t>
      </w:r>
      <w:r w:rsidRPr="00267488">
        <w:rPr>
          <w:rFonts w:ascii="Times New Roman" w:eastAsia="Garamond" w:hAnsi="Times New Roman" w:cs="Times New Roman"/>
          <w:sz w:val="24"/>
          <w:szCs w:val="24"/>
        </w:rPr>
        <w:lastRenderedPageBreak/>
        <w:t xml:space="preserve">materi; </w:t>
      </w:r>
      <w:r w:rsidRPr="00267488">
        <w:rPr>
          <w:rFonts w:ascii="Times New Roman" w:hAnsi="Times New Roman" w:cs="Times New Roman"/>
          <w:sz w:val="24"/>
          <w:szCs w:val="24"/>
        </w:rPr>
        <w:t>“Peserta didik mengenal dialog antar agama dan kepercayaan dan menyadari peluang dan tantangan yang bisa muncul dari keragaman di Indonesia. Peserta didik memahami arti ideologi secara sederhana dan pandangan hidup dan memahami pentingnya menjaga kesatuan atas keberagaman”.</w:t>
      </w:r>
      <w:r w:rsidRPr="00267488">
        <w:rPr>
          <w:rFonts w:ascii="Times New Roman" w:eastAsia="Garamond" w:hAnsi="Times New Roman" w:cs="Times New Roman"/>
          <w:sz w:val="24"/>
          <w:szCs w:val="24"/>
        </w:rPr>
        <w:t xml:space="preserve"> (4) Mata pelajaran Fikih mengintegrasikan pendidikan multikulturalisme melalui isi materi; </w:t>
      </w:r>
      <w:r w:rsidRPr="00267488">
        <w:rPr>
          <w:rFonts w:ascii="Times New Roman" w:hAnsi="Times New Roman" w:cs="Times New Roman"/>
          <w:sz w:val="24"/>
          <w:szCs w:val="24"/>
        </w:rPr>
        <w:t xml:space="preserve">“Pada elemen fikih, peserta didik mampu memahami zakat, infak, sedekah dan hadiah, memahami ketentuan haji, halal dan haram serta mempraktikkan puasa sunnah”. “Materi fikih ini mengarahkan siswa kepada perintah agama agar berbuat baik, menebarkan Islam </w:t>
      </w:r>
      <w:r w:rsidRPr="00267488">
        <w:rPr>
          <w:rFonts w:ascii="Times New Roman" w:hAnsi="Times New Roman" w:cs="Times New Roman"/>
          <w:i/>
          <w:sz w:val="24"/>
          <w:szCs w:val="24"/>
        </w:rPr>
        <w:t>rahmat li al-ālamīn,</w:t>
      </w:r>
      <w:r w:rsidRPr="00267488">
        <w:rPr>
          <w:rFonts w:ascii="Times New Roman" w:hAnsi="Times New Roman" w:cs="Times New Roman"/>
          <w:sz w:val="24"/>
          <w:szCs w:val="24"/>
        </w:rPr>
        <w:t xml:space="preserve"> komitmen, bertanggung jawab, menepati janji, adil, amanah, terbuka terhadap ilmu pengetahuan, dan menghargai perbedaan pendapa”.</w:t>
      </w:r>
      <w:r w:rsidRPr="00267488">
        <w:rPr>
          <w:rFonts w:ascii="Times New Roman" w:eastAsia="Garamond" w:hAnsi="Times New Roman" w:cs="Times New Roman"/>
          <w:sz w:val="24"/>
          <w:szCs w:val="24"/>
        </w:rPr>
        <w:t xml:space="preserve"> (5) Mata pelajaran Sejarah Peradaban Islam mengintegrasikan pendidikan multikulturalisme melalui isi materi; </w:t>
      </w:r>
      <w:r w:rsidRPr="00267488">
        <w:rPr>
          <w:rFonts w:ascii="Times New Roman" w:hAnsi="Times New Roman" w:cs="Times New Roman"/>
          <w:sz w:val="24"/>
          <w:szCs w:val="24"/>
        </w:rPr>
        <w:t xml:space="preserve">““Pada elemen sejarah, peserta didik menghayati ibrah dari kisah Nabi Muhammad saw di masa separuh akhir kerasulannya serta kisah alKhulafā al- Rāsyidūn, sebagai </w:t>
      </w:r>
      <w:r w:rsidRPr="00267488">
        <w:rPr>
          <w:rFonts w:ascii="Times New Roman" w:hAnsi="Times New Roman" w:cs="Times New Roman"/>
          <w:i/>
          <w:sz w:val="24"/>
          <w:szCs w:val="24"/>
        </w:rPr>
        <w:t>rahmat li al-ālamīn,</w:t>
      </w:r>
      <w:r w:rsidRPr="00267488">
        <w:rPr>
          <w:rFonts w:ascii="Times New Roman" w:hAnsi="Times New Roman" w:cs="Times New Roman"/>
          <w:sz w:val="24"/>
          <w:szCs w:val="24"/>
        </w:rPr>
        <w:t xml:space="preserve"> rukun, damai, dan saling bekerjasama”.</w:t>
      </w:r>
    </w:p>
    <w:p w:rsidR="00267488" w:rsidRPr="00267488" w:rsidRDefault="00267488" w:rsidP="00B82C69">
      <w:pPr>
        <w:spacing w:after="0" w:line="360" w:lineRule="auto"/>
        <w:ind w:firstLine="720"/>
        <w:jc w:val="both"/>
        <w:rPr>
          <w:rFonts w:ascii="Times New Roman" w:eastAsia="Garamond" w:hAnsi="Times New Roman" w:cs="Times New Roman"/>
          <w:sz w:val="24"/>
          <w:szCs w:val="24"/>
        </w:rPr>
      </w:pPr>
      <w:r w:rsidRPr="00267488">
        <w:rPr>
          <w:rFonts w:ascii="Times New Roman" w:eastAsia="Garamond" w:hAnsi="Times New Roman" w:cs="Times New Roman"/>
          <w:sz w:val="24"/>
          <w:szCs w:val="24"/>
        </w:rPr>
        <w:t>Sebagaimana Rahmat Hidayat, sebagai ketua forum MGMP (Musyawarah Guru Mata Pelajaran) Pendidikan Agama Islam wilayah Kecamatan Kota Kualasimpang, Aceh Tamiang, Provinsi Aceh menjelaskan;</w:t>
      </w:r>
    </w:p>
    <w:p w:rsidR="00267488" w:rsidRPr="00FE1C30" w:rsidRDefault="00267488" w:rsidP="00267488">
      <w:pPr>
        <w:spacing w:after="0" w:line="240" w:lineRule="auto"/>
        <w:ind w:left="426"/>
        <w:jc w:val="both"/>
        <w:rPr>
          <w:rFonts w:ascii="Times New Roman" w:eastAsia="Garamond" w:hAnsi="Times New Roman" w:cs="Times New Roman"/>
          <w:sz w:val="24"/>
          <w:szCs w:val="24"/>
          <w:lang w:val="en-US"/>
        </w:rPr>
      </w:pPr>
      <w:r w:rsidRPr="00267488">
        <w:rPr>
          <w:rFonts w:ascii="Times New Roman" w:eastAsia="Garamond" w:hAnsi="Times New Roman" w:cs="Times New Roman"/>
          <w:sz w:val="24"/>
          <w:szCs w:val="24"/>
        </w:rPr>
        <w:t>… bahwa isi kurikulum Pendidikan Agama Islam harus mengintegrasikan pendidikan multikulturalisme ke dalam mata pelajaran PAI. Sebagaimana arahan dari Bapak Kepala Kantor Kementerian Agama Aceh Tamiang. Setrategi ini harus dilakukan untuk membangun moderasi beragama bagi peserta didik yang dimulai sejak dari tingkat dasar di sekolah. Oleh karena itu, agar program ini dapat berjalan dengan baik, khususnya di Aceh Tamiang, maka kami melakukan kajian bersama melalui kegiatan Musyawarah Guru Mata Pelajaran (MGMP) Pendidikan Agama Islam. Kami melakukan kegiatan diskusi ini, khususnya tentang moderasi beragama pada setiap sepekan sekali. Ini kami lakukan untuk meningkatkan pengetahuan kami dalam moderasi beragama ini. Karena kami paham bahwa moderasi beragama harus disebar luaskan untuk kepentingan bangsa, karena memang bangsa kita sangat majemuk penuh multikultural. Untuk itu pengembangan moderasi agama melalui mata pelajaran PAI kami lakukan bersama seluruh guru agama yang ada di Aceh Tamiang, Provinsi Aceh dengan kesepakatan bersama sebagaimana terwujud dalam pengembangan  standar isi dari kulum PAI yang kami susun bersama</w:t>
      </w:r>
      <w:r w:rsidR="00FE1C30">
        <w:rPr>
          <w:rFonts w:ascii="Times New Roman" w:eastAsia="Garamond" w:hAnsi="Times New Roman" w:cs="Times New Roman"/>
          <w:sz w:val="24"/>
          <w:szCs w:val="24"/>
          <w:lang w:val="en-US"/>
        </w:rPr>
        <w:t xml:space="preserve"> </w:t>
      </w:r>
      <w:r w:rsidR="00FE1C30">
        <w:rPr>
          <w:rFonts w:ascii="Times New Roman" w:eastAsia="Garamond" w:hAnsi="Times New Roman" w:cs="Times New Roman"/>
          <w:sz w:val="24"/>
          <w:szCs w:val="24"/>
        </w:rPr>
        <w:fldChar w:fldCharType="begin" w:fldLock="1"/>
      </w:r>
      <w:r w:rsidR="003474BB">
        <w:rPr>
          <w:rFonts w:ascii="Times New Roman" w:eastAsia="Garamond" w:hAnsi="Times New Roman" w:cs="Times New Roman"/>
          <w:sz w:val="24"/>
          <w:szCs w:val="24"/>
        </w:rPr>
        <w:instrText>ADDIN CSL_CITATION {"citationItems":[{"id":"ITEM-1","itemData":{"author":[{"dropping-particle":"","family":"Rahmat Hidayat","given":"Dkk.","non-dropping-particle":"","parse-names":false,"suffix":""}],"id":"ITEM-1","issued":{"date-parts":[["2022"]]},"title":"Wawancara dengan Rahmat Hidayat, dkk., Ketua Forum MGMP-PAI Kecamatan Kota Kualasimpang, Aceh Tamiang, Aceh, Pada acara pertemuan MGMP PAI se-Aceh Tamiang, 7 September 2022.","type":"report"},"uris":["http://www.mendeley.com/documents/?uuid=d5d8b40f-22d5-492e-8c7a-fcb81575f192"]}],"mendeley":{"formattedCitation":"(Rahmat Hidayat 2022)","plainTextFormattedCitation":"(Rahmat Hidayat 2022)","previouslyFormattedCitation":"(Rahmat Hidayat 2022)"},"properties":{"noteIndex":0},"schema":"https://github.com/citation-style-language/schema/raw/master/csl-citation.json"}</w:instrText>
      </w:r>
      <w:r w:rsidR="00FE1C30">
        <w:rPr>
          <w:rFonts w:ascii="Times New Roman" w:eastAsia="Garamond" w:hAnsi="Times New Roman" w:cs="Times New Roman"/>
          <w:sz w:val="24"/>
          <w:szCs w:val="24"/>
        </w:rPr>
        <w:fldChar w:fldCharType="separate"/>
      </w:r>
      <w:r w:rsidR="00FE1C30" w:rsidRPr="00FE1C30">
        <w:rPr>
          <w:rFonts w:ascii="Times New Roman" w:eastAsia="Garamond" w:hAnsi="Times New Roman" w:cs="Times New Roman"/>
          <w:noProof/>
          <w:sz w:val="24"/>
          <w:szCs w:val="24"/>
        </w:rPr>
        <w:t>(Rahmat Hidayat 2022)</w:t>
      </w:r>
      <w:r w:rsidR="00FE1C30">
        <w:rPr>
          <w:rFonts w:ascii="Times New Roman" w:eastAsia="Garamond" w:hAnsi="Times New Roman" w:cs="Times New Roman"/>
          <w:sz w:val="24"/>
          <w:szCs w:val="24"/>
        </w:rPr>
        <w:fldChar w:fldCharType="end"/>
      </w:r>
      <w:r w:rsidR="00FE1C30">
        <w:rPr>
          <w:rFonts w:ascii="Times New Roman" w:eastAsia="Garamond" w:hAnsi="Times New Roman" w:cs="Times New Roman"/>
          <w:sz w:val="24"/>
          <w:szCs w:val="24"/>
          <w:lang w:val="en-US"/>
        </w:rPr>
        <w:t>.</w:t>
      </w:r>
      <w:r w:rsidR="00FE1C30" w:rsidRPr="00FE1C30">
        <w:rPr>
          <w:rFonts w:ascii="Times New Roman" w:eastAsia="Garamond" w:hAnsi="Times New Roman" w:cs="Times New Roman"/>
          <w:sz w:val="24"/>
          <w:szCs w:val="24"/>
          <w:lang w:val="en-US"/>
        </w:rPr>
        <w:t xml:space="preserve"> </w:t>
      </w:r>
    </w:p>
    <w:p w:rsidR="00B82C69" w:rsidRDefault="00B82C69" w:rsidP="00B82C69">
      <w:pPr>
        <w:spacing w:after="0" w:line="240" w:lineRule="auto"/>
        <w:jc w:val="both"/>
        <w:rPr>
          <w:rFonts w:ascii="Times New Roman" w:eastAsia="Garamond" w:hAnsi="Times New Roman" w:cs="Times New Roman"/>
          <w:sz w:val="24"/>
          <w:szCs w:val="24"/>
          <w:lang w:val="en-US"/>
        </w:rPr>
      </w:pPr>
    </w:p>
    <w:p w:rsidR="00B82C69" w:rsidRDefault="00267488" w:rsidP="00B82C69">
      <w:pPr>
        <w:spacing w:after="0" w:line="360" w:lineRule="auto"/>
        <w:ind w:firstLine="720"/>
        <w:jc w:val="both"/>
        <w:rPr>
          <w:rFonts w:ascii="Times New Roman" w:hAnsi="Times New Roman" w:cs="Times New Roman"/>
          <w:sz w:val="24"/>
          <w:szCs w:val="24"/>
          <w:lang w:val="en-US"/>
        </w:rPr>
      </w:pPr>
      <w:r w:rsidRPr="00267488">
        <w:rPr>
          <w:rFonts w:ascii="Times New Roman" w:eastAsia="Garamond" w:hAnsi="Times New Roman" w:cs="Times New Roman"/>
          <w:sz w:val="24"/>
          <w:szCs w:val="24"/>
        </w:rPr>
        <w:t xml:space="preserve">Penjelasan hasil wawancara di atas dan didukung oleh hasil dokumentasi pengembangan kurikulum PAI yang dilakukan guru mata pelajaran Pendidikan Agama Islam (PAI) Aceh Tamiang melalui forum Musyawarah Guru Mata Pelajaran PAI menunjukkan bahwa </w:t>
      </w:r>
      <w:r w:rsidRPr="00267488">
        <w:rPr>
          <w:rFonts w:ascii="Times New Roman" w:hAnsi="Times New Roman" w:cs="Times New Roman"/>
          <w:sz w:val="24"/>
          <w:szCs w:val="24"/>
        </w:rPr>
        <w:t>i</w:t>
      </w:r>
      <w:r w:rsidRPr="00267488">
        <w:rPr>
          <w:rFonts w:ascii="Times New Roman" w:hAnsi="Times New Roman" w:cs="Times New Roman"/>
          <w:noProof/>
          <w:sz w:val="24"/>
          <w:szCs w:val="24"/>
        </w:rPr>
        <w:t>ntegrasi pendidikan multikulturalisme ke dalam kurikulum Pendidikan Agama Islam (PAI) di sekolah dasar sebagai upaya membangun moderasi beragama di Aceh Tamiang-Indonesia sudah berjalan baik. Hal ini dibuktikan dengan adanya wujud r</w:t>
      </w:r>
      <w:r w:rsidRPr="00267488">
        <w:rPr>
          <w:rFonts w:ascii="Times New Roman" w:hAnsi="Times New Roman" w:cs="Times New Roman"/>
          <w:sz w:val="24"/>
          <w:szCs w:val="24"/>
        </w:rPr>
        <w:t xml:space="preserve">ealisasi kurikulum </w:t>
      </w:r>
      <w:r w:rsidRPr="00267488">
        <w:rPr>
          <w:rFonts w:ascii="Times New Roman" w:hAnsi="Times New Roman" w:cs="Times New Roman"/>
          <w:sz w:val="24"/>
          <w:szCs w:val="24"/>
        </w:rPr>
        <w:lastRenderedPageBreak/>
        <w:t>Pendidikan Agama Islam (PAI) dalam mengajarkan multikulturalisme di Sekoalah Dasar di Aceh Tamiang, Provinsi Aceh.</w:t>
      </w:r>
    </w:p>
    <w:p w:rsidR="00267488" w:rsidRPr="00B82C69" w:rsidRDefault="00267488" w:rsidP="00B82C69">
      <w:pPr>
        <w:pStyle w:val="ListParagraph"/>
        <w:numPr>
          <w:ilvl w:val="0"/>
          <w:numId w:val="9"/>
        </w:numPr>
        <w:spacing w:after="0" w:line="360" w:lineRule="auto"/>
        <w:ind w:left="284" w:hanging="284"/>
        <w:jc w:val="both"/>
        <w:rPr>
          <w:rFonts w:ascii="Times New Roman" w:hAnsi="Times New Roman" w:cs="Times New Roman"/>
          <w:sz w:val="24"/>
          <w:szCs w:val="24"/>
        </w:rPr>
      </w:pPr>
      <w:proofErr w:type="spellStart"/>
      <w:r w:rsidRPr="00B82C69">
        <w:rPr>
          <w:rFonts w:ascii="Times New Roman" w:hAnsi="Times New Roman"/>
          <w:b/>
          <w:sz w:val="24"/>
          <w:szCs w:val="24"/>
        </w:rPr>
        <w:t>Kendala</w:t>
      </w:r>
      <w:proofErr w:type="spellEnd"/>
      <w:r w:rsidRPr="00B82C69">
        <w:rPr>
          <w:rFonts w:ascii="Times New Roman" w:hAnsi="Times New Roman"/>
          <w:b/>
          <w:sz w:val="24"/>
          <w:szCs w:val="24"/>
        </w:rPr>
        <w:t xml:space="preserve"> </w:t>
      </w:r>
      <w:proofErr w:type="spellStart"/>
      <w:r w:rsidRPr="00B82C69">
        <w:rPr>
          <w:rFonts w:ascii="Times New Roman" w:hAnsi="Times New Roman"/>
          <w:b/>
          <w:sz w:val="24"/>
          <w:szCs w:val="24"/>
        </w:rPr>
        <w:t>Mewujudkan</w:t>
      </w:r>
      <w:proofErr w:type="spellEnd"/>
      <w:r w:rsidRPr="00B82C69">
        <w:rPr>
          <w:rFonts w:ascii="Times New Roman" w:hAnsi="Times New Roman"/>
          <w:b/>
          <w:sz w:val="24"/>
          <w:szCs w:val="24"/>
        </w:rPr>
        <w:t xml:space="preserve"> </w:t>
      </w:r>
      <w:proofErr w:type="spellStart"/>
      <w:r w:rsidRPr="00B82C69">
        <w:rPr>
          <w:rFonts w:ascii="Times New Roman" w:hAnsi="Times New Roman"/>
          <w:b/>
          <w:sz w:val="24"/>
          <w:szCs w:val="24"/>
        </w:rPr>
        <w:t>Pendidikan</w:t>
      </w:r>
      <w:proofErr w:type="spellEnd"/>
      <w:r w:rsidRPr="00B82C69">
        <w:rPr>
          <w:rFonts w:ascii="Times New Roman" w:hAnsi="Times New Roman"/>
          <w:b/>
          <w:sz w:val="24"/>
          <w:szCs w:val="24"/>
        </w:rPr>
        <w:t xml:space="preserve"> </w:t>
      </w:r>
      <w:proofErr w:type="spellStart"/>
      <w:r w:rsidRPr="00B82C69">
        <w:rPr>
          <w:rFonts w:ascii="Times New Roman" w:hAnsi="Times New Roman"/>
          <w:b/>
          <w:sz w:val="24"/>
          <w:szCs w:val="24"/>
        </w:rPr>
        <w:t>Multikulturalisme</w:t>
      </w:r>
      <w:proofErr w:type="spellEnd"/>
      <w:r w:rsidRPr="00B82C69">
        <w:rPr>
          <w:rFonts w:ascii="Times New Roman" w:hAnsi="Times New Roman"/>
          <w:b/>
          <w:sz w:val="24"/>
          <w:szCs w:val="24"/>
        </w:rPr>
        <w:t xml:space="preserve"> </w:t>
      </w:r>
      <w:proofErr w:type="spellStart"/>
      <w:r w:rsidRPr="00B82C69">
        <w:rPr>
          <w:rFonts w:ascii="Times New Roman" w:hAnsi="Times New Roman"/>
          <w:b/>
          <w:sz w:val="24"/>
          <w:szCs w:val="24"/>
        </w:rPr>
        <w:t>dalam</w:t>
      </w:r>
      <w:proofErr w:type="spellEnd"/>
      <w:r w:rsidRPr="00B82C69">
        <w:rPr>
          <w:rFonts w:ascii="Times New Roman" w:hAnsi="Times New Roman"/>
          <w:b/>
          <w:sz w:val="24"/>
          <w:szCs w:val="24"/>
        </w:rPr>
        <w:t xml:space="preserve"> </w:t>
      </w:r>
      <w:proofErr w:type="spellStart"/>
      <w:r w:rsidRPr="00B82C69">
        <w:rPr>
          <w:rFonts w:ascii="Times New Roman" w:hAnsi="Times New Roman"/>
          <w:b/>
          <w:sz w:val="24"/>
          <w:szCs w:val="24"/>
        </w:rPr>
        <w:t>Membangun</w:t>
      </w:r>
      <w:proofErr w:type="spellEnd"/>
      <w:r w:rsidRPr="00B82C69">
        <w:rPr>
          <w:rFonts w:ascii="Times New Roman" w:hAnsi="Times New Roman"/>
          <w:b/>
          <w:sz w:val="24"/>
          <w:szCs w:val="24"/>
        </w:rPr>
        <w:t xml:space="preserve"> </w:t>
      </w:r>
      <w:proofErr w:type="spellStart"/>
      <w:r w:rsidRPr="00B82C69">
        <w:rPr>
          <w:rFonts w:ascii="Times New Roman" w:hAnsi="Times New Roman"/>
          <w:b/>
          <w:sz w:val="24"/>
          <w:szCs w:val="24"/>
        </w:rPr>
        <w:t>Moderasi</w:t>
      </w:r>
      <w:proofErr w:type="spellEnd"/>
      <w:r w:rsidRPr="00B82C69">
        <w:rPr>
          <w:rFonts w:ascii="Times New Roman" w:hAnsi="Times New Roman"/>
          <w:b/>
          <w:sz w:val="24"/>
          <w:szCs w:val="24"/>
        </w:rPr>
        <w:t xml:space="preserve"> Agama di </w:t>
      </w:r>
      <w:proofErr w:type="spellStart"/>
      <w:r w:rsidRPr="00B82C69">
        <w:rPr>
          <w:rFonts w:ascii="Times New Roman" w:hAnsi="Times New Roman"/>
          <w:b/>
          <w:sz w:val="24"/>
          <w:szCs w:val="24"/>
        </w:rPr>
        <w:t>Sekolah</w:t>
      </w:r>
      <w:proofErr w:type="spellEnd"/>
    </w:p>
    <w:p w:rsidR="003474BB" w:rsidRDefault="00267488" w:rsidP="00B82C69">
      <w:pPr>
        <w:spacing w:after="0" w:line="360" w:lineRule="auto"/>
        <w:ind w:firstLine="426"/>
        <w:jc w:val="both"/>
        <w:rPr>
          <w:rFonts w:ascii="Times New Roman" w:hAnsi="Times New Roman"/>
          <w:sz w:val="24"/>
          <w:szCs w:val="24"/>
          <w:lang w:val="en-US"/>
        </w:rPr>
      </w:pPr>
      <w:r w:rsidRPr="00267488">
        <w:rPr>
          <w:rFonts w:ascii="Times New Roman" w:hAnsi="Times New Roman" w:cs="Times New Roman"/>
          <w:sz w:val="24"/>
          <w:szCs w:val="24"/>
        </w:rPr>
        <w:t xml:space="preserve"> </w:t>
      </w:r>
      <w:r w:rsidR="00B82C69">
        <w:rPr>
          <w:rFonts w:ascii="Times New Roman" w:hAnsi="Times New Roman" w:cs="Times New Roman"/>
          <w:sz w:val="24"/>
          <w:szCs w:val="24"/>
          <w:lang w:val="en-US"/>
        </w:rPr>
        <w:tab/>
      </w:r>
      <w:r w:rsidRPr="00267488">
        <w:rPr>
          <w:rFonts w:ascii="Times New Roman" w:hAnsi="Times New Roman" w:cs="Times New Roman"/>
          <w:sz w:val="24"/>
          <w:szCs w:val="24"/>
        </w:rPr>
        <w:t>Mewujudkan pemahaman agama yang baik kepada guru PAI (Pendidikan Agama Islam) adalah keniscayaan yang harus dilakukan untuk mewujudkan moderasi beragama bagi peserta didik di sekolah. Memahami agama yang baik tentu memiliki wawasan yang luas dari ilmu pengetahuan, sehingga mau menghargai kebenaran dari mana pun datangnya. Inilah yang dikatakan Al-Kindi sebagai seorang filosof terkemuka di dunia Muslim yang dikenal sampai ke dunia Barat. “Kita seharusnya tidak malu untuk menghargai kebenaran dan memperolehnya dari mana pun asalnya”</w:t>
      </w:r>
      <w:r w:rsidR="00B82C69">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{"citationItems":[{"id":"ITEM-1","itemData":{"author":[{"dropping-particle":"","family":"Al-Kindi","given":"","non-dropping-particle":"","parse-names":false,"suffix":""}],"id":"ITEM-1","issued":{"date-parts":[["1974"]]},"number-of-pages":"58","title":"Metafisika Al-Kindi; Terjemahan dari Risalah Ya'qub ibn Ishaq al-Kindi Tentang Filsafat Pertama, trans. AL Ivry, Albany: Universitas Negeri New York Press","type":"book"},"uris":["http://www.mendeley.com/documents/?uuid=82fc8198-2690-4c49-b68e-1db767c2b1be"]}],"mendeley":{"formattedCitation":"(Al-Kindi 1974)","plainTextFormattedCitation":"(Al-Kindi 1974)","previouslyFormattedCitation":"(Al-Kindi 1974)"},"properties":{"noteIndex":0},"schema":"https://github.com/citation-style-language/schema/raw/master/csl-citation.json"}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noProof/>
          <w:sz w:val="24"/>
          <w:szCs w:val="24"/>
        </w:rPr>
        <w:t>(Al-Kindi 1974)</w:t>
      </w:r>
      <w:r w:rsidR="001D682A">
        <w:rPr>
          <w:rStyle w:val="FootnoteReference"/>
          <w:rFonts w:ascii="Times New Roman" w:hAnsi="Times New Roman"/>
          <w:sz w:val="24"/>
          <w:szCs w:val="24"/>
        </w:rPr>
        <w:fldChar w:fldCharType="end"/>
      </w:r>
      <w:r w:rsidR="00B82C69">
        <w:rPr>
          <w:rFonts w:ascii="Times New Roman" w:hAnsi="Times New Roman" w:cs="Times New Roman"/>
          <w:sz w:val="24"/>
          <w:szCs w:val="24"/>
          <w:lang w:val="en-US"/>
        </w:rPr>
        <w:t xml:space="preserve">. </w:t>
      </w:r>
      <w:r w:rsidRPr="00267488">
        <w:rPr>
          <w:rFonts w:ascii="Times New Roman" w:hAnsi="Times New Roman" w:cs="Times New Roman"/>
          <w:sz w:val="24"/>
          <w:szCs w:val="24"/>
        </w:rPr>
        <w:t>Oleh karena itu, perilaku seperti ini telah dicontohkan Muslim awal. Bagaimana pada pemerintahan  masa Abbasyiah, dan juga diawali oleh pemerintahan Umayyah, mereka tidak malu, bahkan sangat menghargai tradisi masyarakat lain yang tidak sama seperti mereka, sehingga Islam melakukan integrasi budaya maju sebagai kosmopolitan dunia seperti; India, Yunani, Persia, Romawi dan lain-lain dengan sikap positif. Maka  keragaman yang terjadi di era Umayyah dan Abbasyiah tersebut menjadikan Islam maju, sehingga disegani di seluruh dunia pada masa itu</w:t>
      </w:r>
      <w:r w:rsidR="003474BB">
        <w:rPr>
          <w:rFonts w:ascii="Times New Roman" w:hAnsi="Times New Roman" w:cs="Times New Roman"/>
          <w:sz w:val="24"/>
          <w:szCs w:val="24"/>
          <w:lang w:val="en-US"/>
        </w:rPr>
        <w:t xml:space="preserve"> </w:t>
      </w:r>
      <w:r w:rsidR="003474BB">
        <w:rPr>
          <w:rStyle w:val="FootnoteReference"/>
          <w:rFonts w:ascii="Times New Roman" w:hAnsi="Times New Roman"/>
          <w:sz w:val="24"/>
          <w:szCs w:val="24"/>
        </w:rPr>
        <w:fldChar w:fldCharType="begin" w:fldLock="1"/>
      </w:r>
      <w:r w:rsidR="003474BB">
        <w:rPr>
          <w:rFonts w:ascii="Times New Roman" w:hAnsi="Times New Roman"/>
          <w:sz w:val="24"/>
          <w:szCs w:val="24"/>
        </w:rPr>
        <w:instrText>ADDIN CSL_CITATION {"citationItems":[{"id":"ITEM-1","itemData":{"author":[{"dropping-particle":"","family":"Al-Makin","given":"","non-dropping-particle":"","parse-names":false,"suffix":""}],"id":"ITEM-1","issued":{"date-parts":[["2018"]]},"title":"Al-Makin, Bisakah Menjadi Ilmuan Di Indonesia? Keilmuan, Biokrasi Dan Globalisasi. Pidato Pengukuhan Guru Besar UIN Sunan Kalijaga, (Yokyakarta: UIN Sunan Kalijaga, 2018): 11.","type":"book"},"uris":["http://www.mendeley.com/documents/?uuid=673ff28f-a71a-422a-8013-767c5b5f48c5"]}],"mendeley":{"formattedCitation":"(Al-Makin 2018)","manualFormatting":"(Al-Makin 2018)","plainTextFormattedCitation":"(Al-Makin 2018)","previouslyFormattedCitation":"(Al-Makin 2018a)"},"properties":{"noteIndex":0},"schema":"https://github.com/citation-style-language/schema/raw/master/csl-citation.json"}</w:instrText>
      </w:r>
      <w:r w:rsidR="003474BB">
        <w:rPr>
          <w:rStyle w:val="FootnoteReference"/>
          <w:rFonts w:ascii="Times New Roman" w:hAnsi="Times New Roman"/>
          <w:sz w:val="24"/>
          <w:szCs w:val="24"/>
        </w:rPr>
        <w:fldChar w:fldCharType="separate"/>
      </w:r>
      <w:r w:rsidR="003474BB" w:rsidRPr="003474BB">
        <w:rPr>
          <w:rFonts w:ascii="Times New Roman" w:hAnsi="Times New Roman"/>
          <w:noProof/>
          <w:sz w:val="24"/>
          <w:szCs w:val="24"/>
        </w:rPr>
        <w:t>(Al-Makin 2018)</w:t>
      </w:r>
      <w:r w:rsidR="003474BB">
        <w:rPr>
          <w:rStyle w:val="FootnoteReference"/>
          <w:rFonts w:ascii="Times New Roman" w:hAnsi="Times New Roman"/>
          <w:sz w:val="24"/>
          <w:szCs w:val="24"/>
        </w:rPr>
        <w:fldChar w:fldCharType="end"/>
      </w:r>
      <w:r w:rsidR="003474BB">
        <w:rPr>
          <w:rFonts w:ascii="Times New Roman" w:hAnsi="Times New Roman"/>
          <w:sz w:val="24"/>
          <w:szCs w:val="24"/>
          <w:lang w:val="en-US"/>
        </w:rPr>
        <w:t>.</w:t>
      </w:r>
    </w:p>
    <w:p w:rsidR="00267488" w:rsidRPr="00267488" w:rsidRDefault="00267488" w:rsidP="003474BB">
      <w:pPr>
        <w:spacing w:after="0" w:line="360" w:lineRule="auto"/>
        <w:ind w:firstLine="720"/>
        <w:jc w:val="both"/>
        <w:rPr>
          <w:rFonts w:ascii="Times New Roman" w:hAnsi="Times New Roman" w:cs="Times New Roman"/>
          <w:sz w:val="24"/>
          <w:szCs w:val="24"/>
        </w:rPr>
      </w:pPr>
      <w:r w:rsidRPr="00267488">
        <w:rPr>
          <w:rFonts w:ascii="Times New Roman" w:hAnsi="Times New Roman" w:cs="Times New Roman"/>
          <w:sz w:val="24"/>
          <w:szCs w:val="24"/>
        </w:rPr>
        <w:t>Dengan demikian sebuah pembuktian sejarah bahwa kemajuan yang dicapai umat Islam tidak terlepas dari keragaman. Sebab itu, sejatinya keragaman masyarakat Indonesia harus dibina dan bukan dibinasakan, dengan keragaman yang multikultural ini Indonesia bisa bangkit dari keterpurukannya dengan syarat saling mengisi atas kekurangan masing-masing. Sesungguhnya inilah yang dikehendaki Allah SWT sebagaimana disampaikan dalam Alquran.</w:t>
      </w:r>
    </w:p>
    <w:p w:rsidR="00267488" w:rsidRPr="00267488" w:rsidRDefault="00267488" w:rsidP="00267488">
      <w:pPr>
        <w:spacing w:after="0" w:line="240" w:lineRule="auto"/>
        <w:ind w:left="426"/>
        <w:jc w:val="both"/>
        <w:rPr>
          <w:rFonts w:ascii="Times New Roman" w:hAnsi="Times New Roman" w:cs="Times New Roman"/>
          <w:sz w:val="24"/>
          <w:szCs w:val="24"/>
          <w:shd w:val="clear" w:color="auto" w:fill="FFFFFF"/>
        </w:rPr>
      </w:pPr>
      <w:r w:rsidRPr="00267488">
        <w:rPr>
          <w:rFonts w:ascii="Times New Roman" w:hAnsi="Times New Roman" w:cs="Times New Roman"/>
          <w:sz w:val="24"/>
          <w:szCs w:val="24"/>
          <w:shd w:val="clear" w:color="auto" w:fill="FFFFFF"/>
        </w:rPr>
        <w:t>"Hai manusia, sesungguhnya Kami menciptakan kamu dari seorang laki-laki dan seorang perempuan dan menjadikan kamu berbangsa-bangsa dan bersuku-suku supaya kamu saling kenal-mengenal. Sesungguhnya orang yang paling mulia di antara kamu di sisi Allah ialah orang yang paling takwa di antara kamu. Sesungguhnya Allah Maha Mengetahui lagi Maha Mengenal." (</w:t>
      </w:r>
      <w:r w:rsidRPr="00267488">
        <w:rPr>
          <w:rFonts w:ascii="Times New Roman" w:hAnsi="Times New Roman" w:cs="Times New Roman"/>
          <w:sz w:val="24"/>
          <w:szCs w:val="24"/>
        </w:rPr>
        <w:t>Q.S.</w:t>
      </w:r>
      <w:r w:rsidRPr="00267488">
        <w:rPr>
          <w:rFonts w:ascii="Times New Roman" w:hAnsi="Times New Roman" w:cs="Times New Roman"/>
          <w:sz w:val="24"/>
          <w:szCs w:val="24"/>
          <w:shd w:val="clear" w:color="auto" w:fill="FFFFFF"/>
        </w:rPr>
        <w:t>Al Hujurat: 13).</w:t>
      </w:r>
    </w:p>
    <w:p w:rsidR="00267488" w:rsidRPr="00267488" w:rsidRDefault="00267488" w:rsidP="00267488">
      <w:pPr>
        <w:spacing w:after="0" w:line="240" w:lineRule="auto"/>
        <w:ind w:firstLine="426"/>
        <w:jc w:val="both"/>
        <w:rPr>
          <w:rFonts w:ascii="Times New Roman" w:hAnsi="Times New Roman" w:cs="Times New Roman"/>
          <w:sz w:val="24"/>
          <w:szCs w:val="24"/>
        </w:rPr>
      </w:pPr>
    </w:p>
    <w:p w:rsidR="00267488" w:rsidRPr="00267488" w:rsidRDefault="00267488" w:rsidP="00B82C69">
      <w:pPr>
        <w:spacing w:after="0" w:line="360" w:lineRule="auto"/>
        <w:ind w:firstLine="720"/>
        <w:jc w:val="both"/>
        <w:rPr>
          <w:rFonts w:ascii="Times New Roman" w:hAnsi="Times New Roman" w:cs="Times New Roman"/>
          <w:noProof/>
          <w:sz w:val="24"/>
          <w:szCs w:val="24"/>
        </w:rPr>
      </w:pPr>
      <w:r w:rsidRPr="00267488">
        <w:rPr>
          <w:rFonts w:ascii="Times New Roman" w:hAnsi="Times New Roman" w:cs="Times New Roman"/>
          <w:sz w:val="24"/>
          <w:szCs w:val="24"/>
        </w:rPr>
        <w:t xml:space="preserve">Tidak ada umat Islam yang dapat membantah ayat Alquran tersebut di atas. Oleh sebab itu, harus diyakini bahwa </w:t>
      </w:r>
      <w:r w:rsidRPr="00267488">
        <w:rPr>
          <w:rFonts w:ascii="Times New Roman" w:hAnsi="Times New Roman" w:cs="Times New Roman"/>
          <w:noProof/>
          <w:sz w:val="24"/>
          <w:szCs w:val="24"/>
        </w:rPr>
        <w:t>multikulturalisme adalah kehendak Tuhan, agar manusia dapat saling kenal mengenal. Dengan adanya saling kenal ini akan lahir kasih sayang yang saling mengisi dan menutupi atas kekurangan masing-masing.</w:t>
      </w:r>
    </w:p>
    <w:p w:rsidR="00267488" w:rsidRPr="00267488" w:rsidRDefault="00267488" w:rsidP="00B82C69">
      <w:pPr>
        <w:spacing w:after="0" w:line="360" w:lineRule="auto"/>
        <w:ind w:firstLine="720"/>
        <w:jc w:val="both"/>
        <w:rPr>
          <w:rFonts w:ascii="Times New Roman" w:hAnsi="Times New Roman" w:cs="Times New Roman"/>
          <w:sz w:val="24"/>
          <w:szCs w:val="24"/>
        </w:rPr>
      </w:pPr>
      <w:r w:rsidRPr="00267488">
        <w:rPr>
          <w:rFonts w:ascii="Times New Roman" w:hAnsi="Times New Roman" w:cs="Times New Roman"/>
          <w:noProof/>
          <w:sz w:val="24"/>
          <w:szCs w:val="24"/>
        </w:rPr>
        <w:t xml:space="preserve">Namun rasionalitas di atas belum dapat dipahami sepenuhnya oleh para guru Pendidikan Agama Islam pada Sekolah Dasar di Aceh Tamiang, Provinsi Aceh-Indonesia. Salah satu penyebabnya adalah kurangnya program penyuluhan bagi kepala sekolah dan para </w:t>
      </w:r>
      <w:r w:rsidRPr="00267488">
        <w:rPr>
          <w:rFonts w:ascii="Times New Roman" w:hAnsi="Times New Roman" w:cs="Times New Roman"/>
          <w:noProof/>
          <w:sz w:val="24"/>
          <w:szCs w:val="24"/>
        </w:rPr>
        <w:lastRenderedPageBreak/>
        <w:t>guru-guru Pendidikan Agama Islam tentang pentingnya pendidikan multikulturalisme dalam mewujudkan moderasi dalam beragama. Inilah yang merupakan kendala utama dalam membangun pend</w:t>
      </w:r>
      <w:r w:rsidRPr="00267488">
        <w:rPr>
          <w:rFonts w:ascii="Times New Roman" w:hAnsi="Times New Roman" w:cs="Times New Roman"/>
          <w:sz w:val="24"/>
          <w:szCs w:val="24"/>
        </w:rPr>
        <w:t>idikan multikulturalisme dalam mewujudkan moderasi agama di Sekolah. Sebagaimana hasil petikan wawancara berikut ini.</w:t>
      </w:r>
    </w:p>
    <w:p w:rsidR="00267488" w:rsidRDefault="00267488" w:rsidP="003474BB">
      <w:pPr>
        <w:spacing w:after="0" w:line="240" w:lineRule="auto"/>
        <w:ind w:left="426"/>
        <w:jc w:val="both"/>
        <w:rPr>
          <w:rFonts w:ascii="Times New Roman" w:hAnsi="Times New Roman" w:cs="Times New Roman"/>
          <w:sz w:val="24"/>
          <w:szCs w:val="24"/>
          <w:lang w:val="en-US"/>
        </w:rPr>
      </w:pPr>
      <w:r w:rsidRPr="00267488">
        <w:rPr>
          <w:rFonts w:ascii="Times New Roman" w:hAnsi="Times New Roman" w:cs="Times New Roman"/>
          <w:sz w:val="24"/>
          <w:szCs w:val="24"/>
          <w:shd w:val="clear" w:color="auto" w:fill="FFFFFF"/>
        </w:rPr>
        <w:t>"Sebagai guru agama kami tau dan sering mendengar tentang multikulturalisme dan moderasai dalam beragama, namun pengetahuan kami ini hanya sebatas tingkat rendah saja tidak begitu mendalam, dan itu pun kami dapatkan dari hasil diskusi dalam kegiatan Musyawarah Guru Mata Pelajaran (MGMP) hanya dari kami untuk kami. Tidak ada tutor yang ahli dalam bidang itu. Oleh karena itu, wacana multikulturalisme dan moderasai dalam beragama ini kami sangat berpegang kepada agama kami sendiri, yaitu Islam, dan kami takut terlalu jauh dalam menafsirkannya, karena kami merasa kurang ilmu. Untuk itu kami berharap ada tutor ahli yang d</w:t>
      </w:r>
      <w:r w:rsidR="003474BB">
        <w:rPr>
          <w:rFonts w:ascii="Times New Roman" w:hAnsi="Times New Roman" w:cs="Times New Roman"/>
          <w:sz w:val="24"/>
          <w:szCs w:val="24"/>
          <w:shd w:val="clear" w:color="auto" w:fill="FFFFFF"/>
        </w:rPr>
        <w:t>apat mengajar kami tentang ini”</w:t>
      </w:r>
      <w:r w:rsidR="003474BB">
        <w:rPr>
          <w:rFonts w:ascii="Times New Roman" w:hAnsi="Times New Roman" w:cs="Times New Roman"/>
          <w:sz w:val="24"/>
          <w:szCs w:val="24"/>
          <w:shd w:val="clear" w:color="auto" w:fill="FFFFFF"/>
          <w:lang w:val="en-US"/>
        </w:rPr>
        <w:t xml:space="preserve"> </w:t>
      </w:r>
      <w:r w:rsidR="003474BB">
        <w:rPr>
          <w:rStyle w:val="FootnoteReference"/>
          <w:rFonts w:ascii="Times New Roman" w:hAnsi="Times New Roman"/>
          <w:sz w:val="24"/>
          <w:szCs w:val="24"/>
          <w:shd w:val="clear" w:color="auto" w:fill="FFFFFF"/>
        </w:rPr>
        <w:fldChar w:fldCharType="begin" w:fldLock="1"/>
      </w:r>
      <w:r w:rsidR="003474BB">
        <w:rPr>
          <w:rFonts w:ascii="Times New Roman" w:hAnsi="Times New Roman"/>
          <w:sz w:val="24"/>
          <w:szCs w:val="24"/>
          <w:shd w:val="clear" w:color="auto" w:fill="FFFFFF"/>
        </w:rPr>
        <w:instrText>ADDIN CSL_CITATION {"citationItems":[{"id":"ITEM-1","itemData":{"author":[{"dropping-particle":"","family":"Ainun Mardhiah","given":"Dkk.","non-dropping-particle":"","parse-names":false,"suffix":""}],"id":"ITEM-1","issued":{"date-parts":[["2022"]]},"title":"Wawancara dengan Ainun Mardhiah, dkk., Guru Pendidikan Agama Islam SD Negeri-6 Kualasimpang, Aceh Tamiang, Aceh, Pada acara pertemuan MGMP PAI se-Aceh Tamiang, 7 September 2022.","type":"report"},"uris":["http://www.mendeley.com/documents/?uuid=8cbc9b1e-618f-4962-b89f-3f03ec134927"]}],"mendeley":{"formattedCitation":"(Ainun Mardhiah 2022)","plainTextFormattedCitation":"(Ainun Mardhiah 2022)"},"properties":{"noteIndex":0},"schema":"https://github.com/citation-style-language/schema/raw/master/csl-citation.json"}</w:instrText>
      </w:r>
      <w:r w:rsidR="003474BB">
        <w:rPr>
          <w:rStyle w:val="FootnoteReference"/>
          <w:rFonts w:ascii="Times New Roman" w:hAnsi="Times New Roman"/>
          <w:sz w:val="24"/>
          <w:szCs w:val="24"/>
          <w:shd w:val="clear" w:color="auto" w:fill="FFFFFF"/>
        </w:rPr>
        <w:fldChar w:fldCharType="separate"/>
      </w:r>
      <w:r w:rsidR="003474BB" w:rsidRPr="003474BB">
        <w:rPr>
          <w:rFonts w:ascii="Times New Roman" w:hAnsi="Times New Roman"/>
          <w:noProof/>
          <w:sz w:val="24"/>
          <w:szCs w:val="24"/>
          <w:shd w:val="clear" w:color="auto" w:fill="FFFFFF"/>
        </w:rPr>
        <w:t>(Ainun Mardhiah 2022)</w:t>
      </w:r>
      <w:r w:rsidR="003474BB">
        <w:rPr>
          <w:rStyle w:val="FootnoteReference"/>
          <w:rFonts w:ascii="Times New Roman" w:hAnsi="Times New Roman"/>
          <w:sz w:val="24"/>
          <w:szCs w:val="24"/>
          <w:shd w:val="clear" w:color="auto" w:fill="FFFFFF"/>
        </w:rPr>
        <w:fldChar w:fldCharType="end"/>
      </w:r>
      <w:r w:rsidR="003474BB">
        <w:rPr>
          <w:rFonts w:ascii="Times New Roman" w:hAnsi="Times New Roman" w:cs="Times New Roman"/>
          <w:sz w:val="24"/>
          <w:szCs w:val="24"/>
          <w:lang w:val="en-US"/>
        </w:rPr>
        <w:t>.</w:t>
      </w:r>
    </w:p>
    <w:p w:rsidR="003474BB" w:rsidRPr="003474BB" w:rsidRDefault="003474BB" w:rsidP="003474BB">
      <w:pPr>
        <w:spacing w:after="0" w:line="240" w:lineRule="auto"/>
        <w:ind w:left="426"/>
        <w:jc w:val="both"/>
        <w:rPr>
          <w:rFonts w:ascii="Times New Roman" w:hAnsi="Times New Roman" w:cs="Times New Roman"/>
          <w:sz w:val="24"/>
          <w:szCs w:val="24"/>
        </w:rPr>
      </w:pPr>
    </w:p>
    <w:p w:rsidR="00267488" w:rsidRPr="00267488" w:rsidRDefault="00267488" w:rsidP="00B82C69">
      <w:pPr>
        <w:spacing w:after="0" w:line="360" w:lineRule="auto"/>
        <w:ind w:firstLine="426"/>
        <w:jc w:val="both"/>
        <w:rPr>
          <w:rFonts w:ascii="Times New Roman" w:hAnsi="Times New Roman" w:cs="Times New Roman"/>
          <w:sz w:val="24"/>
          <w:szCs w:val="24"/>
        </w:rPr>
      </w:pPr>
      <w:r w:rsidRPr="00267488">
        <w:rPr>
          <w:rFonts w:ascii="Times New Roman" w:hAnsi="Times New Roman" w:cs="Times New Roman"/>
          <w:sz w:val="24"/>
          <w:szCs w:val="24"/>
        </w:rPr>
        <w:t xml:space="preserve">Pemaknaan petikan di atas menunjukkan bahwa ada keinginan besar bagi guru PAI di Aceh Tamiang untuk mengenal lebih jauh tentang pendidikan multikulturalisme dalam membangun moderasi beragama di sekolah masing-msing. Oleh karena itu, dari perspektif ini, sejatinya masyarakat Indonesia adalah masyarakat yang dapat menerima perbedaan, namun dikarenakan ada faktor lain yang dapat mengeluarkan percikan api, maka perbedaan itu dapat menjadi senjata ampuh bagi mereka yang ingin mengacaukan Indonesia. Inilah yang dikatakan </w:t>
      </w:r>
      <w:r w:rsidRPr="00267488">
        <w:rPr>
          <w:rFonts w:ascii="Times New Roman" w:hAnsi="Times New Roman" w:cs="Times New Roman"/>
          <w:noProof/>
          <w:sz w:val="24"/>
          <w:szCs w:val="24"/>
        </w:rPr>
        <w:t>Muhammad Nida Fadlan, dan Rangga Eka Saputra;</w:t>
      </w:r>
    </w:p>
    <w:p w:rsidR="00267488" w:rsidRPr="00267488" w:rsidRDefault="00267488" w:rsidP="00267488">
      <w:pPr>
        <w:spacing w:after="0" w:line="240" w:lineRule="auto"/>
        <w:ind w:left="426"/>
        <w:jc w:val="both"/>
        <w:rPr>
          <w:rFonts w:ascii="Times New Roman" w:hAnsi="Times New Roman" w:cs="Times New Roman"/>
          <w:sz w:val="24"/>
          <w:szCs w:val="24"/>
        </w:rPr>
      </w:pPr>
      <w:r w:rsidRPr="00267488">
        <w:rPr>
          <w:rFonts w:ascii="Times New Roman" w:hAnsi="Times New Roman" w:cs="Times New Roman"/>
          <w:sz w:val="24"/>
          <w:szCs w:val="24"/>
        </w:rPr>
        <w:t>“Dalam konteks Indonesia, ia menyatakan bahwa radikalisme sangat sulit berkembang di Indonesia. Harmonisasi kehidupan beragama di Indonesia hingga saat ini masih dipertahankan oleh beberapa ormas Islam moderat seperti Nahdlatul Ulama, Muhammadiyah, Al Irsyad dan ormas Islam moderat arus utama lainnya”.</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{"citationItems":[{"id":"ITEM-1","itemData":{"DOI":"10.15408/sdi.v24i3.6566","ISSN":"2355-6145","author":[{"dropping-particle":"","family":"Fadlan","given":"Muhammad Nida'","non-dropping-particle":"","parse-names":false,"suffix":""},{"dropping-particle":"","family":"Saputra","given":"Rangga Eka","non-dropping-particle":"","parse-names":false,"suffix":""}],"container-title":"Studia Islamika","id":"ITEM-1","issue":"3","issued":{"date-parts":[["2017","12","29"]]},"title":"Islam, Radicalism, Democracy, and Global Trends in Southeast Asia","type":"article-journal","volume":"24"},"uris":["http://www.mendeley.com/documents/?uuid=5c536ffa-dd14-4b4f-8bed-4f84b95086a0"]}],"mendeley":{"formattedCitation":"(Fadlan and Saputra 2017)","plainTextFormattedCitation":"(Fadlan and Saputra 2017)","previouslyFormattedCitation":"(Fadlan and Saputra 2017)"},"properties":{"noteIndex":0},"schema":"https://github.com/citation-style-language/schema/raw/master/csl-citation.json"}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lang w:val="en-US"/>
        </w:rPr>
        <w:t>(Fadlan and Saputra 2017)</w:t>
      </w:r>
      <w:r w:rsidR="001D682A">
        <w:rPr>
          <w:rStyle w:val="FootnoteReference"/>
          <w:rFonts w:ascii="Times New Roman" w:hAnsi="Times New Roman"/>
          <w:sz w:val="24"/>
          <w:szCs w:val="24"/>
        </w:rPr>
        <w:fldChar w:fldCharType="end"/>
      </w:r>
    </w:p>
    <w:p w:rsidR="00267488" w:rsidRPr="00267488" w:rsidRDefault="00267488" w:rsidP="00267488">
      <w:pPr>
        <w:spacing w:after="0" w:line="240" w:lineRule="auto"/>
        <w:ind w:firstLine="426"/>
        <w:jc w:val="both"/>
        <w:rPr>
          <w:rFonts w:ascii="Times New Roman" w:hAnsi="Times New Roman" w:cs="Times New Roman"/>
          <w:sz w:val="24"/>
          <w:szCs w:val="24"/>
        </w:rPr>
      </w:pPr>
    </w:p>
    <w:p w:rsidR="00267488" w:rsidRPr="00267488" w:rsidRDefault="00267488" w:rsidP="00B82C69">
      <w:pPr>
        <w:spacing w:after="0" w:line="360" w:lineRule="auto"/>
        <w:ind w:firstLine="720"/>
        <w:jc w:val="both"/>
        <w:rPr>
          <w:rFonts w:ascii="Times New Roman" w:hAnsi="Times New Roman" w:cs="Times New Roman"/>
          <w:sz w:val="24"/>
          <w:szCs w:val="24"/>
        </w:rPr>
      </w:pPr>
      <w:r w:rsidRPr="00267488">
        <w:rPr>
          <w:rFonts w:ascii="Times New Roman" w:hAnsi="Times New Roman" w:cs="Times New Roman"/>
          <w:sz w:val="24"/>
          <w:szCs w:val="24"/>
        </w:rPr>
        <w:t>Pandangan di atas tentu tidak berlebihan karena ormas Islam seperti “Nahdlatul Ulama dan Muhammadiyah” terlahir lebih dahulu bila dibanding dengan Indonesia. “Nahdlatul Ulama” singkatan NU “didirikan pada tanggal 31 Januari 1926 di Surabaya, Jawa Timur”</w:t>
      </w:r>
      <w:r w:rsidR="003474BB">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{"citationItems":[{"id":"ITEM-1","itemData":{"DOI":"10.15642/JIIS.2021.15.2.433-464","ISSN":"2355-6994","author":[{"dropping-particle":"","family":"Hamdi","given":"Ahmad Zainul","non-dropping-particle":"","parse-names":false,"suffix":""}],"container-title":"JOURNAL OF INDONESIAN ISLAM","id":"ITEM-1","issue":"2","issued":{"date-parts":[["2021","12","1"]]},"page":"433","title":"Constructing Indonesian Religious Pluralism: The Role of Nahdlatul Ulama in Countering Violent Religious Extremism","type":"article-journal","volume":"15"},"uris":["http://www.mendeley.com/documents/?uuid=a618c3ae-782f-4377-b781-8a13a53cf680"]}],"mendeley":{"formattedCitation":"(Hamdi 2021)","plainTextFormattedCitation":"(Hamdi 2021)","previouslyFormattedCitation":"(Hamdi 2021)"},"properties":{"noteIndex":0},"schema":"https://github.com/citation-style-language/schema/raw/master/csl-citation.json"}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lang w:val="en-US"/>
        </w:rPr>
        <w:t>(Hamdi 2021)</w:t>
      </w:r>
      <w:r w:rsidR="001D682A">
        <w:rPr>
          <w:rStyle w:val="FootnoteReference"/>
          <w:rFonts w:ascii="Times New Roman" w:hAnsi="Times New Roman"/>
          <w:sz w:val="24"/>
          <w:szCs w:val="24"/>
        </w:rPr>
        <w:fldChar w:fldCharType="end"/>
      </w:r>
      <w:r w:rsidR="003474BB">
        <w:rPr>
          <w:rFonts w:ascii="Times New Roman" w:hAnsi="Times New Roman" w:cs="Times New Roman"/>
          <w:sz w:val="24"/>
          <w:szCs w:val="24"/>
          <w:lang w:val="en-US"/>
        </w:rPr>
        <w:t xml:space="preserve">. </w:t>
      </w:r>
      <w:r w:rsidRPr="00267488">
        <w:rPr>
          <w:rFonts w:ascii="Times New Roman" w:hAnsi="Times New Roman" w:cs="Times New Roman"/>
          <w:sz w:val="24"/>
          <w:szCs w:val="24"/>
        </w:rPr>
        <w:t>Sementara Muhammadiyah didirikan oleh K.H. Ahmad Dahlan tanggal 18 November 1912 di Kota Yogyakarta.</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{"citationItems":[{"id":"ITEM-1","itemData":{"DOI":"10.47435/mimbar.v1i1.279","ISSN":"2716-3806","abstract":"Muhammadiyah adalah salah satu organisasi Islam yang latar belakang didirikannya dilandaskan pada pengkajian dan pendalaman K.H. Ahmad Dahlan terhadap Al-Qur’an surat Ali-Imran;104, serta masih ada beberapa faktor lainnya termasuk ketidak bersihan dan campur aduknya kehidupan agama Islam di Indonesia, ketidak efetikfannya lembaga-lembaga pendidikan agama Islam, Aktifitas misi-misi katolik dan protestan, Sikap acuh tak acuh, malah kadang-kadang sikap merendahkan dari golongan intelegensia terhadap Islam. Muhammadiyah dalam melaksanakan dakwahnya banyak menuai keberhasilan terbukti dengan semakin banyaknya amal usaha yang didirikan, namun sampai saat sekarang ini Muhammadiyah mampu bertahan hingga saat sekarang dan senantiasa terus berjuang ditengah tantangan yang semakin kompleks.","author":[{"dropping-particle":"","family":"Anis","given":"Anis","non-dropping-particle":"","parse-names":false,"suffix":""}],"container-title":"Jurnal Mimbar: Media Intelektual Muslim dan Bimbingan Rohani","id":"ITEM-1","issue":"2","issued":{"date-parts":[["2019","10","7"]]},"page":"65-80","title":"Muhammadiyah Dalam Penyebaran Islam","type":"article-journal","volume":"5"},"uris":["http://www.mendeley.com/documents/?uuid=dd9c9056-dbc8-4f60-9843-835592e0d345"]}],"mendeley":{"formattedCitation":"(Anis 2019)","plainTextFormattedCitation":"(Anis 2019)","previouslyFormattedCitation":"(Anis 2019)"},"properties":{"noteIndex":0},"schema":"https://github.com/citation-style-language/schema/raw/master/csl-citation.json"}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lang w:val="en-US"/>
        </w:rPr>
        <w:t>(Anis 2019)</w:t>
      </w:r>
      <w:r w:rsidR="001D682A">
        <w:rPr>
          <w:rStyle w:val="FootnoteReference"/>
          <w:rFonts w:ascii="Times New Roman" w:hAnsi="Times New Roman"/>
          <w:sz w:val="24"/>
          <w:szCs w:val="24"/>
        </w:rPr>
        <w:fldChar w:fldCharType="end"/>
      </w:r>
      <w:r w:rsidRPr="00267488">
        <w:rPr>
          <w:rFonts w:ascii="Times New Roman" w:hAnsi="Times New Roman" w:cs="Times New Roman"/>
          <w:sz w:val="24"/>
          <w:szCs w:val="24"/>
        </w:rPr>
        <w:t xml:space="preserve"> Oleh karena itu, dapat dikatakan Indonesia ada dan merdeka karena arus utama “Nahdlatul Ulama dan Muhammadiyah” sebagai basis masyarakat Muslim Indonesia. “Hal ini diyakini bahwa umat Islam memiliki kekuatan keyakinan spiritualitas ke </w:t>
      </w:r>
      <w:r w:rsidRPr="00267488">
        <w:rPr>
          <w:rFonts w:ascii="Times New Roman" w:hAnsi="Times New Roman" w:cs="Times New Roman"/>
          <w:i/>
          <w:sz w:val="24"/>
          <w:szCs w:val="24"/>
        </w:rPr>
        <w:t>ilāhiyyahan</w:t>
      </w:r>
      <w:r w:rsidRPr="00267488">
        <w:rPr>
          <w:rFonts w:ascii="Times New Roman" w:hAnsi="Times New Roman" w:cs="Times New Roman"/>
          <w:sz w:val="24"/>
          <w:szCs w:val="24"/>
        </w:rPr>
        <w:t xml:space="preserve"> yang mantap yang akan mewujudkan sifat humanisme, inklusifisme, toleransi dan kedamaian pada tingkatan sosial umat, yang dipahami dengan ajaran </w:t>
      </w:r>
      <w:r w:rsidRPr="00267488">
        <w:rPr>
          <w:rFonts w:ascii="Times New Roman" w:hAnsi="Times New Roman" w:cs="Times New Roman"/>
          <w:i/>
          <w:sz w:val="24"/>
          <w:szCs w:val="24"/>
        </w:rPr>
        <w:t>ḥablun min an-nās</w:t>
      </w:r>
      <w:r w:rsidRPr="00267488">
        <w:rPr>
          <w:rFonts w:ascii="Times New Roman" w:hAnsi="Times New Roman" w:cs="Times New Roman"/>
          <w:sz w:val="24"/>
          <w:szCs w:val="24"/>
        </w:rPr>
        <w:t>”</w:t>
      </w:r>
      <w:r w:rsidR="003474BB">
        <w:rPr>
          <w:rFonts w:ascii="Times New Roman" w:hAnsi="Times New Roman" w:cs="Times New Roman"/>
          <w:sz w:val="24"/>
          <w:szCs w:val="24"/>
          <w:lang w:val="en-US"/>
        </w:rPr>
        <w:t xml:space="preserve"> </w:t>
      </w:r>
      <w:r w:rsidR="001D682A">
        <w:rPr>
          <w:rStyle w:val="FootnoteReference"/>
          <w:rFonts w:ascii="Times New Roman" w:hAnsi="Times New Roman"/>
          <w:sz w:val="24"/>
          <w:szCs w:val="24"/>
        </w:rPr>
        <w:fldChar w:fldCharType="begin" w:fldLock="1"/>
      </w:r>
      <w:r w:rsidR="003474BB">
        <w:rPr>
          <w:rFonts w:ascii="Times New Roman" w:hAnsi="Times New Roman"/>
          <w:sz w:val="24"/>
          <w:szCs w:val="24"/>
        </w:rPr>
        <w:instrText>ADDIN CSL_CITATION {"citationItems":[{"id":"ITEM-1","itemData":{"DOI":"10.31004/edukatif.v4i2.2593","ISSN":"2656-8071","abstract":"Sebagai tokoh agama yang sangat cinta pada tanah kelahirannya, Indonesia, Hamka memiliki semangat Pancasila. Oleh karena itu, beliau selalu memberikan solusi pemikiran yang berlian dalam mengatasi permasalahan bangsa. Di antara masalah bangsa yang masih hangat dibicarakan hingga saat ini adalah tentang \"moderasi beragama\". Berbagai analisis bermunculan terkait diterima atau ditolaknya “moderasi beragama”. Atas dasar ini, akan diuraikan bagaimana “konsep moderasi beragama dalam pandangan pendidikan Hamka”. Penelitian ini berbentuk kualitatif dengan menggunakan analisis pemikiran Hamka melalui buku-bukunya di perpustakaan dan dikuatkan dengan pendapat lain tentang Hamka. Akhirnya dapat disimpulkan bahwa moderasi beragama dalam pandangan Hamka adalah keseimbangan hidup bagi umat Islam. Rasulullah saw diutus Allah sebagai \"Rahmatan lil 'alamin\" dan bukan untuk membunuh non-Muslim. Oleh karena itu, Islam datang membawa kesejukan dan kedamaian antar umat beragama. Moderasi beragama dimaksudkan untuk membantu sesama, saling menghormati dalam arti memberikan kebebasan dalam menjalankan ibadah masing-masing, tidak saling menghina supaya tidak timbul kekerasan yang tidak diinginkan dalam beragama. Namun, Hamka menegaskan jika non-Muslim membuat kekacauan, seperti mengusir Muslim dari kampung halamannya, maka segala sesuatu yang dibolehkan bagi non-Muslim dilarang","author":[{"dropping-particle":"","family":"W","given":"Sulaiman","non-dropping-particle":"","parse-names":false,"suffix":""}],"container-title":"EDUKATIF : JURNAL ILMU PENDIDIKAN","id":"ITEM-1","issue":"2","issued":{"date-parts":[["2022","3","15"]]},"page":"2704-2714","title":"Konsep Moderasi Beragama dalam Pandangan Pendidikan Hamka","type":"article-journal","volume":"4"},"uris":["http://www.mendeley.com/documents/?uuid=88802e46-579f-4f86-a353-0f93d0c1cf06"]}],"mendeley":{"formattedCitation":"(W 2022a)","manualFormatting":"(W 2022)","plainTextFormattedCitation":"(W 2022a)","previouslyFormattedCitation":"(W 2022a)"},"properties":{"noteIndex":0},"schema":"https://github.com/citation-style-language/schema/raw/master/csl-citation.json"}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sidRPr="001D682A">
        <w:rPr>
          <w:rFonts w:ascii="Times New Roman" w:hAnsi="Times New Roman"/>
          <w:bCs/>
          <w:noProof/>
          <w:sz w:val="24"/>
          <w:szCs w:val="24"/>
          <w:lang w:val="en-US"/>
        </w:rPr>
        <w:t>(W 2022)</w:t>
      </w:r>
      <w:r w:rsidR="001D682A">
        <w:rPr>
          <w:rStyle w:val="FootnoteReference"/>
          <w:rFonts w:ascii="Times New Roman" w:hAnsi="Times New Roman"/>
          <w:sz w:val="24"/>
          <w:szCs w:val="24"/>
        </w:rPr>
        <w:fldChar w:fldCharType="end"/>
      </w:r>
      <w:r w:rsidR="003474BB">
        <w:rPr>
          <w:rFonts w:ascii="Times New Roman" w:hAnsi="Times New Roman"/>
          <w:sz w:val="24"/>
          <w:szCs w:val="24"/>
          <w:lang w:val="en-US"/>
        </w:rPr>
        <w:t>.</w:t>
      </w:r>
      <w:r w:rsidRPr="00267488">
        <w:rPr>
          <w:rFonts w:ascii="Times New Roman" w:hAnsi="Times New Roman" w:cs="Times New Roman"/>
          <w:sz w:val="24"/>
          <w:szCs w:val="24"/>
        </w:rPr>
        <w:t xml:space="preserve"> Keyakinan inilah masyarakat Muslim Indonesia dapat mempersatukan umat untuk meraih kemerdekaan bangsa.</w:t>
      </w:r>
    </w:p>
    <w:p w:rsidR="00267488" w:rsidRPr="00267488" w:rsidRDefault="00267488" w:rsidP="00B82C69">
      <w:pPr>
        <w:spacing w:after="0" w:line="360" w:lineRule="auto"/>
        <w:ind w:firstLine="720"/>
        <w:jc w:val="both"/>
        <w:rPr>
          <w:rFonts w:ascii="Times New Roman" w:hAnsi="Times New Roman" w:cs="Times New Roman"/>
          <w:sz w:val="24"/>
          <w:szCs w:val="24"/>
        </w:rPr>
      </w:pPr>
      <w:r w:rsidRPr="00267488">
        <w:rPr>
          <w:rFonts w:ascii="Times New Roman" w:hAnsi="Times New Roman" w:cs="Times New Roman"/>
          <w:sz w:val="24"/>
          <w:szCs w:val="24"/>
        </w:rPr>
        <w:lastRenderedPageBreak/>
        <w:t>Selain itu, kendala lain dalam mewujudkan moderasi beragama melalui pendidikan multikultural yang tidak kalah penting untuk disampaikan dalam hasil penelitian ini adalah, sebagaimana dapat dilihat dari hasil petikan wawancara salah seorang kepala Sekolah Dasar di Aceh Tamiang, berikut ini.</w:t>
      </w:r>
    </w:p>
    <w:p w:rsidR="00267488" w:rsidRPr="00267488" w:rsidRDefault="00267488" w:rsidP="00267488">
      <w:pPr>
        <w:spacing w:after="0" w:line="240" w:lineRule="auto"/>
        <w:ind w:left="426"/>
        <w:jc w:val="both"/>
        <w:rPr>
          <w:rFonts w:ascii="Times New Roman" w:hAnsi="Times New Roman" w:cs="Times New Roman"/>
          <w:sz w:val="24"/>
          <w:szCs w:val="24"/>
        </w:rPr>
      </w:pPr>
      <w:r w:rsidRPr="00267488">
        <w:rPr>
          <w:rFonts w:ascii="Times New Roman" w:hAnsi="Times New Roman" w:cs="Times New Roman"/>
          <w:sz w:val="24"/>
          <w:szCs w:val="24"/>
        </w:rPr>
        <w:t>“… ini adalah daerah Aceh, maka yang harus dibangun adalah Pendidikan Agama Islam karena sesuai syari’at Islam di Aceh bukan pendidikan agama lain. Maka jika ada siswa yang non Muslim yang mau belajar agama mereka, maka cari sekolah yang memiliki guru agama non Muslim di luar Aceh”.</w:t>
      </w:r>
      <w:r w:rsidR="001D682A">
        <w:rPr>
          <w:rStyle w:val="FootnoteReference"/>
          <w:rFonts w:ascii="Times New Roman" w:hAnsi="Times New Roman"/>
          <w:sz w:val="24"/>
          <w:szCs w:val="24"/>
        </w:rPr>
        <w:fldChar w:fldCharType="begin" w:fldLock="1"/>
      </w:r>
      <w:r w:rsidR="00817E82">
        <w:rPr>
          <w:rFonts w:ascii="Times New Roman" w:hAnsi="Times New Roman"/>
          <w:sz w:val="24"/>
          <w:szCs w:val="24"/>
        </w:rPr>
        <w:instrText>ADDIN CSL_CITATION {"citationItems":[{"id":"ITEM-1","itemData":{"DOI":"10.15408/sdi.v24i3.6566","ISSN":"2355-6145","author":[{"dropping-particle":"","family":"Fadlan","given":"Muhammad Nida'","non-dropping-particle":"","parse-names":false,"suffix":""},{"dropping-particle":"","family":"Saputra","given":"Rangga Eka","non-dropping-particle":"","parse-names":false,"suffix":""}],"container-title":"Studia Islamika","id":"ITEM-1","issue":"3","issued":{"date-parts":[["2017","12","29"]]},"title":"Islam, Radicalism, Democracy, and Global Trends in Southeast Asia","type":"article-journal","volume":"24"},"uris":["http://www.mendeley.com/documents/?uuid=5c536ffa-dd14-4b4f-8bed-4f84b95086a0"]}],"mendeley":{"formattedCitation":"(Fadlan and Saputra 2017)","manualFormatting":"Wawancara dengan Ahmad Tarmizi, Kepala SD Negeri Blok-5 Aceh Tamiang, Provinsi Aceh, Pada acara pertemuan MGMP PAI se-Aceh Tamiang, 29 Juli 2022.","plainTextFormattedCitation":"(Fadlan and Saputra 2017)","previouslyFormattedCitation":"(Fadlan and Saputra 2017)"},"properties":{"noteIndex":0},"schema":"https://github.com/citation-style-language/schema/raw/master/csl-citation.json"}</w:instrText>
      </w:r>
      <w:r w:rsidR="001D682A">
        <w:rPr>
          <w:rStyle w:val="FootnoteReference"/>
          <w:rFonts w:ascii="Times New Roman" w:hAnsi="Times New Roman"/>
          <w:sz w:val="24"/>
          <w:szCs w:val="24"/>
        </w:rPr>
        <w:fldChar w:fldCharType="separate"/>
      </w:r>
      <w:r w:rsidR="001D682A">
        <w:rPr>
          <w:rFonts w:ascii="Times New Roman" w:hAnsi="Times New Roman"/>
          <w:noProof/>
          <w:sz w:val="24"/>
          <w:szCs w:val="24"/>
        </w:rPr>
        <w:t>Wawancara dengan Ahmad Tarmizi, Kepala SD Negeri Blok-5 Aceh Tamiang, Provinsi Aceh, Pada acara pertemuan MGMP PAI se-Aceh Tamiang, 29 Juli 2022.</w:t>
      </w:r>
      <w:r w:rsidR="001D682A">
        <w:rPr>
          <w:rStyle w:val="FootnoteReference"/>
          <w:rFonts w:ascii="Times New Roman" w:hAnsi="Times New Roman"/>
          <w:sz w:val="24"/>
          <w:szCs w:val="24"/>
        </w:rPr>
        <w:fldChar w:fldCharType="end"/>
      </w:r>
    </w:p>
    <w:p w:rsidR="00267488" w:rsidRPr="00267488" w:rsidRDefault="00267488" w:rsidP="00267488">
      <w:pPr>
        <w:spacing w:after="0" w:line="240" w:lineRule="auto"/>
        <w:ind w:firstLine="426"/>
        <w:jc w:val="both"/>
        <w:rPr>
          <w:rFonts w:ascii="Times New Roman" w:hAnsi="Times New Roman" w:cs="Times New Roman"/>
          <w:sz w:val="24"/>
          <w:szCs w:val="24"/>
        </w:rPr>
      </w:pPr>
    </w:p>
    <w:p w:rsidR="00267488" w:rsidRPr="00267488" w:rsidRDefault="00267488" w:rsidP="00B82C69">
      <w:pPr>
        <w:spacing w:after="0" w:line="360" w:lineRule="auto"/>
        <w:ind w:firstLine="720"/>
        <w:jc w:val="both"/>
        <w:rPr>
          <w:rFonts w:ascii="Times New Roman" w:hAnsi="Times New Roman" w:cs="Times New Roman"/>
          <w:sz w:val="24"/>
          <w:szCs w:val="24"/>
        </w:rPr>
      </w:pPr>
      <w:r w:rsidRPr="00267488">
        <w:rPr>
          <w:rFonts w:ascii="Times New Roman" w:hAnsi="Times New Roman" w:cs="Times New Roman"/>
          <w:sz w:val="24"/>
          <w:szCs w:val="24"/>
        </w:rPr>
        <w:t>Pandangan di atas sepintas terlihat benar. Namun ini adalah sebuah catatan yang merupakan salah satu kendala dalam mewujudkan pendidikan multikultural dalam upaya membangun moderasi agama. Timbulnya pemahaman dari pemaknaan di atas karena pemahaman sempit dari kepala sekolah yang bersangkutan. Hal itu terjadi karena mereka lahir di Aceh, besar di Aceh, dan menjadi sarjana di Aceh, dan terakhir menjadi guru, dan kepala sekolah di Aceh. Mereka belum melihat secara luas di luar Aceh bahwa banyak agama lain selain Islam, sehingga mereka merasa asing ketika disebutkan agama lain selain Islam. Seolah-olah menjadi ancaman bagi agamanya. Oleh karena itu, mungkin dapat menjadi solusi untuk membuka wawasan, khususnya bagi guru Pendidikan Agama Islam di sekolah dalam upaya membangun moderasi agama dari bawah melalui daerah masing-masing, programkan semacam “tur” atau “studi tur” untuk melihat daerah lain di Indonesia yang multikultural bahkan apabila mungkin sampai keluar negeri, sehingga guru dapat melihat dengan nyata bahwa hidup di dunia ini tidak bisa lari dari fakta keragaman yang multikultural dengan budaya, suku, warna kulit, bahkan agama yang berbeda.</w:t>
      </w:r>
    </w:p>
    <w:p w:rsidR="00267488" w:rsidRPr="00267488" w:rsidRDefault="00B82C69" w:rsidP="00B82C69">
      <w:pPr>
        <w:pStyle w:val="bag"/>
        <w:spacing w:line="360" w:lineRule="auto"/>
        <w:rPr>
          <w:rFonts w:ascii="Times New Roman" w:hAnsi="Times New Roman"/>
          <w:sz w:val="24"/>
          <w:szCs w:val="24"/>
          <w:lang w:val="en-GB"/>
        </w:rPr>
      </w:pPr>
      <w:r>
        <w:rPr>
          <w:rFonts w:ascii="Times New Roman" w:hAnsi="Times New Roman"/>
          <w:sz w:val="24"/>
          <w:szCs w:val="24"/>
          <w:lang w:val="en-GB"/>
        </w:rPr>
        <w:t>D. KESIMPULAN</w:t>
      </w:r>
      <w:r w:rsidR="00267488" w:rsidRPr="00267488">
        <w:rPr>
          <w:rFonts w:ascii="Times New Roman" w:hAnsi="Times New Roman"/>
          <w:sz w:val="24"/>
          <w:szCs w:val="24"/>
          <w:lang w:val="en-GB"/>
        </w:rPr>
        <w:t xml:space="preserve"> </w:t>
      </w:r>
    </w:p>
    <w:p w:rsidR="00267488" w:rsidRPr="00267488" w:rsidRDefault="00267488" w:rsidP="009F63E0">
      <w:pPr>
        <w:pStyle w:val="isi"/>
        <w:spacing w:line="360" w:lineRule="auto"/>
        <w:ind w:firstLine="720"/>
        <w:jc w:val="both"/>
        <w:rPr>
          <w:rFonts w:ascii="Times New Roman" w:hAnsi="Times New Roman"/>
          <w:sz w:val="24"/>
          <w:szCs w:val="24"/>
        </w:rPr>
      </w:pPr>
      <w:proofErr w:type="spellStart"/>
      <w:proofErr w:type="gramStart"/>
      <w:r w:rsidRPr="00267488">
        <w:rPr>
          <w:rFonts w:ascii="Times New Roman" w:hAnsi="Times New Roman"/>
          <w:sz w:val="24"/>
          <w:szCs w:val="24"/>
        </w:rPr>
        <w:t>I</w:t>
      </w:r>
      <w:r w:rsidRPr="00267488">
        <w:rPr>
          <w:rFonts w:ascii="Times New Roman" w:hAnsi="Times New Roman"/>
          <w:noProof/>
          <w:sz w:val="24"/>
          <w:szCs w:val="24"/>
        </w:rPr>
        <w:t>ntegrasi</w:t>
      </w:r>
      <w:proofErr w:type="spellEnd"/>
      <w:r w:rsidRPr="00267488">
        <w:rPr>
          <w:rFonts w:ascii="Times New Roman" w:hAnsi="Times New Roman"/>
          <w:noProof/>
          <w:sz w:val="24"/>
          <w:szCs w:val="24"/>
        </w:rPr>
        <w:t xml:space="preserve"> pendidikan multikulturalisme ke dalam kurikulum Pendidikan Agama Islam (PAI) di “Sekolah Dasar” sebagai upaya membangun moderasi beragama di Aceh Tamiang, Provinsi Aceh-Indonesia sudah terealisasi sesuai anjuran yang ditentukan Kementerian Agama.</w:t>
      </w:r>
      <w:proofErr w:type="gramEnd"/>
      <w:r w:rsidRPr="00267488">
        <w:rPr>
          <w:rFonts w:ascii="Times New Roman" w:hAnsi="Times New Roman"/>
          <w:noProof/>
          <w:sz w:val="24"/>
          <w:szCs w:val="24"/>
        </w:rPr>
        <w:t xml:space="preserve"> </w:t>
      </w:r>
      <w:proofErr w:type="gramStart"/>
      <w:r w:rsidRPr="00267488">
        <w:rPr>
          <w:rFonts w:ascii="Times New Roman" w:hAnsi="Times New Roman"/>
          <w:noProof/>
          <w:sz w:val="24"/>
          <w:szCs w:val="24"/>
        </w:rPr>
        <w:t>Hal ini terbukti dengan wujud r</w:t>
      </w:r>
      <w:proofErr w:type="spellStart"/>
      <w:r w:rsidRPr="00267488">
        <w:rPr>
          <w:rFonts w:ascii="Times New Roman" w:hAnsi="Times New Roman"/>
          <w:sz w:val="24"/>
          <w:szCs w:val="24"/>
        </w:rPr>
        <w:t>ealisasi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mata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pelajaran</w:t>
      </w:r>
      <w:proofErr w:type="spellEnd"/>
      <w:r w:rsidRPr="00267488">
        <w:rPr>
          <w:rFonts w:ascii="Times New Roman" w:hAnsi="Times New Roman"/>
          <w:sz w:val="24"/>
          <w:szCs w:val="24"/>
        </w:rPr>
        <w:t xml:space="preserve"> PAI yang </w:t>
      </w:r>
      <w:proofErr w:type="spellStart"/>
      <w:r w:rsidRPr="00267488">
        <w:rPr>
          <w:rFonts w:ascii="Times New Roman" w:hAnsi="Times New Roman"/>
          <w:sz w:val="24"/>
          <w:szCs w:val="24"/>
        </w:rPr>
        <w:t>mengintegrasikan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pendidikan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multikulturalisme</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dalam</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mata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pelajaran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Alquran-Hadis</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fikih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Akidah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Akhlak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Sejarah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Peradaban</w:t>
      </w:r>
      <w:proofErr w:type="spellEnd"/>
      <w:r w:rsidRPr="00267488">
        <w:rPr>
          <w:rFonts w:ascii="Times New Roman" w:hAnsi="Times New Roman"/>
          <w:sz w:val="24"/>
          <w:szCs w:val="24"/>
        </w:rPr>
        <w:t xml:space="preserve"> Islam.</w:t>
      </w:r>
      <w:proofErr w:type="gramEnd"/>
      <w:r w:rsidRPr="00267488">
        <w:rPr>
          <w:rFonts w:ascii="Times New Roman" w:hAnsi="Times New Roman"/>
          <w:sz w:val="24"/>
          <w:szCs w:val="24"/>
        </w:rPr>
        <w:t xml:space="preserve"> </w:t>
      </w:r>
      <w:proofErr w:type="spellStart"/>
      <w:proofErr w:type="gramStart"/>
      <w:r w:rsidRPr="00267488">
        <w:rPr>
          <w:rFonts w:ascii="Times New Roman" w:hAnsi="Times New Roman"/>
          <w:sz w:val="24"/>
          <w:szCs w:val="24"/>
        </w:rPr>
        <w:t>Namun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terdapat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kendala</w:t>
      </w:r>
      <w:proofErr w:type="spellEnd"/>
      <w:r w:rsidRPr="00267488">
        <w:rPr>
          <w:rFonts w:ascii="Times New Roman" w:hAnsi="Times New Roman"/>
          <w:sz w:val="24"/>
          <w:szCs w:val="24"/>
        </w:rPr>
        <w:t xml:space="preserve"> di </w:t>
      </w:r>
      <w:proofErr w:type="spellStart"/>
      <w:r w:rsidRPr="00267488">
        <w:rPr>
          <w:rFonts w:ascii="Times New Roman" w:hAnsi="Times New Roman"/>
          <w:sz w:val="24"/>
          <w:szCs w:val="24"/>
        </w:rPr>
        <w:t>lapangan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masih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ada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diantara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kepala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sekolah</w:t>
      </w:r>
      <w:proofErr w:type="spellEnd"/>
      <w:r w:rsidRPr="00267488">
        <w:rPr>
          <w:rFonts w:ascii="Times New Roman" w:hAnsi="Times New Roman"/>
          <w:sz w:val="24"/>
          <w:szCs w:val="24"/>
        </w:rPr>
        <w:t xml:space="preserve"> yang </w:t>
      </w:r>
      <w:proofErr w:type="spellStart"/>
      <w:r w:rsidRPr="00267488">
        <w:rPr>
          <w:rFonts w:ascii="Times New Roman" w:hAnsi="Times New Roman"/>
          <w:sz w:val="24"/>
          <w:szCs w:val="24"/>
        </w:rPr>
        <w:t>belum</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bisa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menerima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perbedaan</w:t>
      </w:r>
      <w:proofErr w:type="spellEnd"/>
      <w:r w:rsidRPr="00267488">
        <w:rPr>
          <w:rFonts w:ascii="Times New Roman" w:hAnsi="Times New Roman"/>
          <w:sz w:val="24"/>
          <w:szCs w:val="24"/>
        </w:rPr>
        <w:t>.</w:t>
      </w:r>
      <w:proofErr w:type="gramEnd"/>
      <w:r w:rsidRPr="00267488">
        <w:rPr>
          <w:rFonts w:ascii="Times New Roman" w:hAnsi="Times New Roman"/>
          <w:sz w:val="24"/>
          <w:szCs w:val="24"/>
        </w:rPr>
        <w:t xml:space="preserve"> </w:t>
      </w:r>
      <w:proofErr w:type="gramStart"/>
      <w:r w:rsidRPr="00267488">
        <w:rPr>
          <w:rFonts w:ascii="Times New Roman" w:hAnsi="Times New Roman"/>
          <w:sz w:val="24"/>
          <w:szCs w:val="24"/>
        </w:rPr>
        <w:t xml:space="preserve">Hal </w:t>
      </w:r>
      <w:proofErr w:type="spellStart"/>
      <w:r w:rsidRPr="00267488">
        <w:rPr>
          <w:rFonts w:ascii="Times New Roman" w:hAnsi="Times New Roman"/>
          <w:sz w:val="24"/>
          <w:szCs w:val="24"/>
        </w:rPr>
        <w:t>tersebut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diasumsikan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bahwa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mereka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belum</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dapat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menerima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kenyataan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bahwa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hidup</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penuh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dengan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keragaman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budaya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suku</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warna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kulit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bahkan</w:t>
      </w:r>
      <w:proofErr w:type="spellEnd"/>
      <w:r w:rsidRPr="00267488">
        <w:rPr>
          <w:rFonts w:ascii="Times New Roman" w:hAnsi="Times New Roman"/>
          <w:sz w:val="24"/>
          <w:szCs w:val="24"/>
        </w:rPr>
        <w:t xml:space="preserve"> agama yang </w:t>
      </w:r>
      <w:proofErr w:type="spellStart"/>
      <w:r w:rsidRPr="00267488">
        <w:rPr>
          <w:rFonts w:ascii="Times New Roman" w:hAnsi="Times New Roman"/>
          <w:sz w:val="24"/>
          <w:szCs w:val="24"/>
        </w:rPr>
        <w:t>berbeda</w:t>
      </w:r>
      <w:proofErr w:type="spellEnd"/>
      <w:r w:rsidRPr="00267488">
        <w:rPr>
          <w:rFonts w:ascii="Times New Roman" w:hAnsi="Times New Roman"/>
          <w:sz w:val="24"/>
          <w:szCs w:val="24"/>
        </w:rPr>
        <w:t>.</w:t>
      </w:r>
      <w:proofErr w:type="gramEnd"/>
      <w:r w:rsidRPr="00267488">
        <w:rPr>
          <w:rFonts w:ascii="Times New Roman" w:hAnsi="Times New Roman"/>
          <w:sz w:val="24"/>
          <w:szCs w:val="24"/>
        </w:rPr>
        <w:t xml:space="preserve"> </w:t>
      </w:r>
      <w:proofErr w:type="gramStart"/>
      <w:r w:rsidRPr="00267488">
        <w:rPr>
          <w:rFonts w:ascii="Times New Roman" w:hAnsi="Times New Roman"/>
          <w:sz w:val="24"/>
          <w:szCs w:val="24"/>
        </w:rPr>
        <w:t xml:space="preserve">Hal </w:t>
      </w:r>
      <w:proofErr w:type="spellStart"/>
      <w:r w:rsidRPr="00267488">
        <w:rPr>
          <w:rFonts w:ascii="Times New Roman" w:hAnsi="Times New Roman"/>
          <w:sz w:val="24"/>
          <w:szCs w:val="24"/>
        </w:rPr>
        <w:t>ini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dimaklumi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bahwa</w:t>
      </w:r>
      <w:proofErr w:type="spellEnd"/>
      <w:r w:rsidRPr="00267488">
        <w:rPr>
          <w:rFonts w:ascii="Times New Roman" w:hAnsi="Times New Roman"/>
          <w:sz w:val="24"/>
          <w:szCs w:val="24"/>
        </w:rPr>
        <w:t xml:space="preserve"> yang </w:t>
      </w:r>
      <w:proofErr w:type="spellStart"/>
      <w:r w:rsidRPr="00267488">
        <w:rPr>
          <w:rFonts w:ascii="Times New Roman" w:hAnsi="Times New Roman"/>
          <w:sz w:val="24"/>
          <w:szCs w:val="24"/>
        </w:rPr>
        <w:t>bersangkutan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lahir</w:t>
      </w:r>
      <w:proofErr w:type="spellEnd"/>
      <w:r w:rsidRPr="00267488">
        <w:rPr>
          <w:rFonts w:ascii="Times New Roman" w:hAnsi="Times New Roman"/>
          <w:sz w:val="24"/>
          <w:szCs w:val="24"/>
        </w:rPr>
        <w:t xml:space="preserve"> </w:t>
      </w:r>
      <w:r w:rsidRPr="00267488">
        <w:rPr>
          <w:rFonts w:ascii="Times New Roman" w:hAnsi="Times New Roman"/>
          <w:sz w:val="24"/>
          <w:szCs w:val="24"/>
        </w:rPr>
        <w:lastRenderedPageBreak/>
        <w:t xml:space="preserve">di Aceh, </w:t>
      </w:r>
      <w:proofErr w:type="spellStart"/>
      <w:r w:rsidRPr="00267488">
        <w:rPr>
          <w:rFonts w:ascii="Times New Roman" w:hAnsi="Times New Roman"/>
          <w:sz w:val="24"/>
          <w:szCs w:val="24"/>
        </w:rPr>
        <w:t>besar</w:t>
      </w:r>
      <w:proofErr w:type="spellEnd"/>
      <w:r w:rsidRPr="00267488">
        <w:rPr>
          <w:rFonts w:ascii="Times New Roman" w:hAnsi="Times New Roman"/>
          <w:sz w:val="24"/>
          <w:szCs w:val="24"/>
        </w:rPr>
        <w:t xml:space="preserve"> di Aceh, </w:t>
      </w:r>
      <w:proofErr w:type="spellStart"/>
      <w:r w:rsidRPr="00267488">
        <w:rPr>
          <w:rFonts w:ascii="Times New Roman" w:hAnsi="Times New Roman"/>
          <w:sz w:val="24"/>
          <w:szCs w:val="24"/>
        </w:rPr>
        <w:t>dan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menjadi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sarjana</w:t>
      </w:r>
      <w:proofErr w:type="spellEnd"/>
      <w:r w:rsidRPr="00267488">
        <w:rPr>
          <w:rFonts w:ascii="Times New Roman" w:hAnsi="Times New Roman"/>
          <w:sz w:val="24"/>
          <w:szCs w:val="24"/>
        </w:rPr>
        <w:t xml:space="preserve"> di Aceh, </w:t>
      </w:r>
      <w:proofErr w:type="spellStart"/>
      <w:r w:rsidRPr="00267488">
        <w:rPr>
          <w:rFonts w:ascii="Times New Roman" w:hAnsi="Times New Roman"/>
          <w:sz w:val="24"/>
          <w:szCs w:val="24"/>
        </w:rPr>
        <w:t>dan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terakhir</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menjadi</w:t>
      </w:r>
      <w:proofErr w:type="spellEnd"/>
      <w:r w:rsidRPr="00267488">
        <w:rPr>
          <w:rFonts w:ascii="Times New Roman" w:hAnsi="Times New Roman"/>
          <w:sz w:val="24"/>
          <w:szCs w:val="24"/>
        </w:rPr>
        <w:t xml:space="preserve"> guru, </w:t>
      </w:r>
      <w:proofErr w:type="spellStart"/>
      <w:r w:rsidRPr="00267488">
        <w:rPr>
          <w:rFonts w:ascii="Times New Roman" w:hAnsi="Times New Roman"/>
          <w:sz w:val="24"/>
          <w:szCs w:val="24"/>
        </w:rPr>
        <w:t>dan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kepala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sekolah</w:t>
      </w:r>
      <w:proofErr w:type="spellEnd"/>
      <w:r w:rsidRPr="00267488">
        <w:rPr>
          <w:rFonts w:ascii="Times New Roman" w:hAnsi="Times New Roman"/>
          <w:sz w:val="24"/>
          <w:szCs w:val="24"/>
        </w:rPr>
        <w:t xml:space="preserve"> di Aceh.</w:t>
      </w:r>
      <w:proofErr w:type="gramEnd"/>
      <w:r w:rsidRPr="00267488">
        <w:rPr>
          <w:rFonts w:ascii="Times New Roman" w:hAnsi="Times New Roman"/>
          <w:sz w:val="24"/>
          <w:szCs w:val="24"/>
        </w:rPr>
        <w:t xml:space="preserve"> </w:t>
      </w:r>
      <w:proofErr w:type="spellStart"/>
      <w:proofErr w:type="gramStart"/>
      <w:r w:rsidRPr="00267488">
        <w:rPr>
          <w:rFonts w:ascii="Times New Roman" w:hAnsi="Times New Roman"/>
          <w:sz w:val="24"/>
          <w:szCs w:val="24"/>
        </w:rPr>
        <w:t>Mereka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belum</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melihat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secara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luas</w:t>
      </w:r>
      <w:proofErr w:type="spellEnd"/>
      <w:r w:rsidRPr="00267488">
        <w:rPr>
          <w:rFonts w:ascii="Times New Roman" w:hAnsi="Times New Roman"/>
          <w:sz w:val="24"/>
          <w:szCs w:val="24"/>
        </w:rPr>
        <w:t xml:space="preserve"> di </w:t>
      </w:r>
      <w:proofErr w:type="spellStart"/>
      <w:r w:rsidRPr="00267488">
        <w:rPr>
          <w:rFonts w:ascii="Times New Roman" w:hAnsi="Times New Roman"/>
          <w:sz w:val="24"/>
          <w:szCs w:val="24"/>
        </w:rPr>
        <w:t>luar</w:t>
      </w:r>
      <w:proofErr w:type="spellEnd"/>
      <w:r w:rsidRPr="00267488">
        <w:rPr>
          <w:rFonts w:ascii="Times New Roman" w:hAnsi="Times New Roman"/>
          <w:sz w:val="24"/>
          <w:szCs w:val="24"/>
        </w:rPr>
        <w:t xml:space="preserve"> Aceh </w:t>
      </w:r>
      <w:proofErr w:type="spellStart"/>
      <w:r w:rsidRPr="00267488">
        <w:rPr>
          <w:rFonts w:ascii="Times New Roman" w:hAnsi="Times New Roman"/>
          <w:sz w:val="24"/>
          <w:szCs w:val="24"/>
        </w:rPr>
        <w:t>bahwa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banyak</w:t>
      </w:r>
      <w:proofErr w:type="spellEnd"/>
      <w:r w:rsidRPr="00267488">
        <w:rPr>
          <w:rFonts w:ascii="Times New Roman" w:hAnsi="Times New Roman"/>
          <w:sz w:val="24"/>
          <w:szCs w:val="24"/>
        </w:rPr>
        <w:t xml:space="preserve"> agama lain </w:t>
      </w:r>
      <w:proofErr w:type="spellStart"/>
      <w:r w:rsidRPr="00267488">
        <w:rPr>
          <w:rFonts w:ascii="Times New Roman" w:hAnsi="Times New Roman"/>
          <w:sz w:val="24"/>
          <w:szCs w:val="24"/>
        </w:rPr>
        <w:t>selain</w:t>
      </w:r>
      <w:proofErr w:type="spellEnd"/>
      <w:r w:rsidRPr="00267488">
        <w:rPr>
          <w:rFonts w:ascii="Times New Roman" w:hAnsi="Times New Roman"/>
          <w:sz w:val="24"/>
          <w:szCs w:val="24"/>
        </w:rPr>
        <w:t xml:space="preserve"> Islam, </w:t>
      </w:r>
      <w:proofErr w:type="spellStart"/>
      <w:r w:rsidRPr="00267488">
        <w:rPr>
          <w:rFonts w:ascii="Times New Roman" w:hAnsi="Times New Roman"/>
          <w:sz w:val="24"/>
          <w:szCs w:val="24"/>
        </w:rPr>
        <w:t>sehingga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mereka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merasa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asing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ketika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disebutkan</w:t>
      </w:r>
      <w:proofErr w:type="spellEnd"/>
      <w:r w:rsidRPr="00267488">
        <w:rPr>
          <w:rFonts w:ascii="Times New Roman" w:hAnsi="Times New Roman"/>
          <w:sz w:val="24"/>
          <w:szCs w:val="24"/>
        </w:rPr>
        <w:t xml:space="preserve"> agama lain </w:t>
      </w:r>
      <w:proofErr w:type="spellStart"/>
      <w:r w:rsidRPr="00267488">
        <w:rPr>
          <w:rFonts w:ascii="Times New Roman" w:hAnsi="Times New Roman"/>
          <w:sz w:val="24"/>
          <w:szCs w:val="24"/>
        </w:rPr>
        <w:t>selain</w:t>
      </w:r>
      <w:proofErr w:type="spellEnd"/>
      <w:r w:rsidRPr="00267488">
        <w:rPr>
          <w:rFonts w:ascii="Times New Roman" w:hAnsi="Times New Roman"/>
          <w:sz w:val="24"/>
          <w:szCs w:val="24"/>
        </w:rPr>
        <w:t xml:space="preserve"> Islam.</w:t>
      </w:r>
      <w:proofErr w:type="gramEnd"/>
      <w:r w:rsidRPr="00267488">
        <w:rPr>
          <w:rFonts w:ascii="Times New Roman" w:hAnsi="Times New Roman"/>
          <w:sz w:val="24"/>
          <w:szCs w:val="24"/>
        </w:rPr>
        <w:t xml:space="preserve"> </w:t>
      </w:r>
      <w:proofErr w:type="spellStart"/>
      <w:proofErr w:type="gramStart"/>
      <w:r w:rsidRPr="00267488">
        <w:rPr>
          <w:rFonts w:ascii="Times New Roman" w:hAnsi="Times New Roman"/>
          <w:sz w:val="24"/>
          <w:szCs w:val="24"/>
        </w:rPr>
        <w:t>Seolah-olah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menjadi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ancaman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bagi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agamanya</w:t>
      </w:r>
      <w:proofErr w:type="spellEnd"/>
      <w:r w:rsidRPr="00267488">
        <w:rPr>
          <w:rFonts w:ascii="Times New Roman" w:hAnsi="Times New Roman"/>
          <w:sz w:val="24"/>
          <w:szCs w:val="24"/>
        </w:rPr>
        <w:t>.</w:t>
      </w:r>
      <w:proofErr w:type="gramEnd"/>
      <w:r w:rsidRPr="00267488">
        <w:rPr>
          <w:rFonts w:ascii="Times New Roman" w:hAnsi="Times New Roman"/>
          <w:sz w:val="24"/>
          <w:szCs w:val="24"/>
        </w:rPr>
        <w:t xml:space="preserve"> </w:t>
      </w:r>
      <w:proofErr w:type="spellStart"/>
      <w:r w:rsidRPr="00267488">
        <w:rPr>
          <w:rFonts w:ascii="Times New Roman" w:hAnsi="Times New Roman"/>
          <w:sz w:val="24"/>
          <w:szCs w:val="24"/>
        </w:rPr>
        <w:t>Oleh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karena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itu</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berdasarkan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urgensi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terhadap</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penelitian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dasar</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ini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yakni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untuk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melihat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fakta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dari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bawah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melalui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penelitian</w:t>
      </w:r>
      <w:proofErr w:type="spellEnd"/>
      <w:r w:rsidRPr="00267488">
        <w:rPr>
          <w:rFonts w:ascii="Times New Roman" w:hAnsi="Times New Roman"/>
          <w:sz w:val="24"/>
          <w:szCs w:val="24"/>
        </w:rPr>
        <w:t xml:space="preserve"> yang </w:t>
      </w:r>
      <w:proofErr w:type="spellStart"/>
      <w:r w:rsidRPr="00267488">
        <w:rPr>
          <w:rFonts w:ascii="Times New Roman" w:hAnsi="Times New Roman"/>
          <w:sz w:val="24"/>
          <w:szCs w:val="24"/>
        </w:rPr>
        <w:t>ada</w:t>
      </w:r>
      <w:proofErr w:type="spellEnd"/>
      <w:r w:rsidRPr="00267488">
        <w:rPr>
          <w:rFonts w:ascii="Times New Roman" w:hAnsi="Times New Roman"/>
          <w:sz w:val="24"/>
          <w:szCs w:val="24"/>
        </w:rPr>
        <w:t xml:space="preserve"> di </w:t>
      </w:r>
      <w:proofErr w:type="spellStart"/>
      <w:r w:rsidRPr="00267488">
        <w:rPr>
          <w:rFonts w:ascii="Times New Roman" w:hAnsi="Times New Roman"/>
          <w:sz w:val="24"/>
          <w:szCs w:val="24"/>
        </w:rPr>
        <w:t>daerah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bagian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barat</w:t>
      </w:r>
      <w:proofErr w:type="spellEnd"/>
      <w:r w:rsidRPr="00267488">
        <w:rPr>
          <w:rFonts w:ascii="Times New Roman" w:hAnsi="Times New Roman"/>
          <w:sz w:val="24"/>
          <w:szCs w:val="24"/>
        </w:rPr>
        <w:t xml:space="preserve"> Indonesia, </w:t>
      </w:r>
      <w:proofErr w:type="spellStart"/>
      <w:r w:rsidRPr="00267488">
        <w:rPr>
          <w:rFonts w:ascii="Times New Roman" w:hAnsi="Times New Roman"/>
          <w:sz w:val="24"/>
          <w:szCs w:val="24"/>
        </w:rPr>
        <w:t>maka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dapat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direkomendasikan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sebagai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berikut</w:t>
      </w:r>
      <w:proofErr w:type="spellEnd"/>
      <w:r w:rsidRPr="00267488">
        <w:rPr>
          <w:rFonts w:ascii="Times New Roman" w:hAnsi="Times New Roman"/>
          <w:sz w:val="24"/>
          <w:szCs w:val="24"/>
        </w:rPr>
        <w:t xml:space="preserve">: </w:t>
      </w:r>
    </w:p>
    <w:p w:rsidR="00267488" w:rsidRPr="00267488" w:rsidRDefault="00267488" w:rsidP="009F63E0">
      <w:pPr>
        <w:pStyle w:val="isi"/>
        <w:numPr>
          <w:ilvl w:val="0"/>
          <w:numId w:val="8"/>
        </w:numPr>
        <w:spacing w:line="360" w:lineRule="auto"/>
        <w:ind w:left="284" w:hanging="284"/>
        <w:jc w:val="both"/>
        <w:rPr>
          <w:rFonts w:ascii="Times New Roman" w:hAnsi="Times New Roman"/>
          <w:sz w:val="24"/>
          <w:szCs w:val="24"/>
        </w:rPr>
      </w:pPr>
      <w:proofErr w:type="spellStart"/>
      <w:r w:rsidRPr="00267488">
        <w:rPr>
          <w:rFonts w:ascii="Times New Roman" w:hAnsi="Times New Roman"/>
          <w:sz w:val="24"/>
          <w:szCs w:val="24"/>
        </w:rPr>
        <w:t>Pemerintah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harus</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membuat</w:t>
      </w:r>
      <w:proofErr w:type="spellEnd"/>
      <w:r w:rsidRPr="00267488">
        <w:rPr>
          <w:rFonts w:ascii="Times New Roman" w:hAnsi="Times New Roman"/>
          <w:sz w:val="24"/>
          <w:szCs w:val="24"/>
        </w:rPr>
        <w:t xml:space="preserve"> </w:t>
      </w:r>
      <w:r w:rsidRPr="00267488">
        <w:rPr>
          <w:rFonts w:ascii="Times New Roman" w:hAnsi="Times New Roman"/>
          <w:noProof/>
          <w:sz w:val="24"/>
          <w:szCs w:val="24"/>
        </w:rPr>
        <w:t xml:space="preserve">program penyuluhan secara berkala bagi kepala sekolah dan para guru-guru Pendidikan Agama Islam tentang pentingnya pendidikan multikulturalisme dalam mewujudkan moderasi dalam beragama. </w:t>
      </w:r>
    </w:p>
    <w:p w:rsidR="00267488" w:rsidRPr="00267488" w:rsidRDefault="00267488" w:rsidP="009F63E0">
      <w:pPr>
        <w:pStyle w:val="isi"/>
        <w:numPr>
          <w:ilvl w:val="0"/>
          <w:numId w:val="8"/>
        </w:numPr>
        <w:spacing w:line="360" w:lineRule="auto"/>
        <w:ind w:left="284" w:hanging="284"/>
        <w:jc w:val="both"/>
        <w:rPr>
          <w:rFonts w:ascii="Times New Roman" w:hAnsi="Times New Roman"/>
          <w:sz w:val="24"/>
          <w:szCs w:val="24"/>
        </w:rPr>
      </w:pPr>
      <w:r w:rsidRPr="00267488">
        <w:rPr>
          <w:rFonts w:ascii="Times New Roman" w:hAnsi="Times New Roman"/>
          <w:noProof/>
          <w:sz w:val="24"/>
          <w:szCs w:val="24"/>
        </w:rPr>
        <w:t>Demi untuk membuka wawasan</w:t>
      </w:r>
      <w:r w:rsidRPr="00267488">
        <w:rPr>
          <w:rFonts w:ascii="Times New Roman" w:hAnsi="Times New Roman"/>
          <w:sz w:val="24"/>
          <w:szCs w:val="24"/>
        </w:rPr>
        <w:t xml:space="preserve">, </w:t>
      </w:r>
      <w:proofErr w:type="spellStart"/>
      <w:r w:rsidRPr="00267488">
        <w:rPr>
          <w:rFonts w:ascii="Times New Roman" w:hAnsi="Times New Roman"/>
          <w:sz w:val="24"/>
          <w:szCs w:val="24"/>
        </w:rPr>
        <w:t>khususnya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bagi</w:t>
      </w:r>
      <w:proofErr w:type="spellEnd"/>
      <w:r w:rsidRPr="00267488">
        <w:rPr>
          <w:rFonts w:ascii="Times New Roman" w:hAnsi="Times New Roman"/>
          <w:sz w:val="24"/>
          <w:szCs w:val="24"/>
        </w:rPr>
        <w:t xml:space="preserve"> guru </w:t>
      </w:r>
      <w:proofErr w:type="spellStart"/>
      <w:r w:rsidRPr="00267488">
        <w:rPr>
          <w:rFonts w:ascii="Times New Roman" w:hAnsi="Times New Roman"/>
          <w:sz w:val="24"/>
          <w:szCs w:val="24"/>
        </w:rPr>
        <w:t>Pendidikan</w:t>
      </w:r>
      <w:proofErr w:type="spellEnd"/>
      <w:r w:rsidRPr="00267488">
        <w:rPr>
          <w:rFonts w:ascii="Times New Roman" w:hAnsi="Times New Roman"/>
          <w:sz w:val="24"/>
          <w:szCs w:val="24"/>
        </w:rPr>
        <w:t xml:space="preserve"> Agama Islam di </w:t>
      </w:r>
      <w:proofErr w:type="spellStart"/>
      <w:r w:rsidRPr="00267488">
        <w:rPr>
          <w:rFonts w:ascii="Times New Roman" w:hAnsi="Times New Roman"/>
          <w:sz w:val="24"/>
          <w:szCs w:val="24"/>
        </w:rPr>
        <w:t>sekolah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dalam</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upaya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membangun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moderasi</w:t>
      </w:r>
      <w:proofErr w:type="spellEnd"/>
      <w:r w:rsidRPr="00267488">
        <w:rPr>
          <w:rFonts w:ascii="Times New Roman" w:hAnsi="Times New Roman"/>
          <w:sz w:val="24"/>
          <w:szCs w:val="24"/>
        </w:rPr>
        <w:t xml:space="preserve"> agama </w:t>
      </w:r>
      <w:proofErr w:type="spellStart"/>
      <w:r w:rsidRPr="00267488">
        <w:rPr>
          <w:rFonts w:ascii="Times New Roman" w:hAnsi="Times New Roman"/>
          <w:sz w:val="24"/>
          <w:szCs w:val="24"/>
        </w:rPr>
        <w:t>dari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bawah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melalui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daerah</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masing-masing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programkan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semacam</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tur</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atau</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studi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tur</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untuk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melihat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daerah</w:t>
      </w:r>
      <w:proofErr w:type="spellEnd"/>
      <w:r w:rsidRPr="00267488">
        <w:rPr>
          <w:rFonts w:ascii="Times New Roman" w:hAnsi="Times New Roman"/>
          <w:sz w:val="24"/>
          <w:szCs w:val="24"/>
        </w:rPr>
        <w:t xml:space="preserve"> lain di Indonesia yang </w:t>
      </w:r>
      <w:proofErr w:type="spellStart"/>
      <w:r w:rsidRPr="00267488">
        <w:rPr>
          <w:rFonts w:ascii="Times New Roman" w:hAnsi="Times New Roman"/>
          <w:sz w:val="24"/>
          <w:szCs w:val="24"/>
        </w:rPr>
        <w:t>multikultural</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apabila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mungkin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sampai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keluar</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negeri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sehingga</w:t>
      </w:r>
      <w:proofErr w:type="spellEnd"/>
      <w:r w:rsidRPr="00267488">
        <w:rPr>
          <w:rFonts w:ascii="Times New Roman" w:hAnsi="Times New Roman"/>
          <w:sz w:val="24"/>
          <w:szCs w:val="24"/>
        </w:rPr>
        <w:t xml:space="preserve"> guru </w:t>
      </w:r>
      <w:proofErr w:type="spellStart"/>
      <w:r w:rsidRPr="00267488">
        <w:rPr>
          <w:rFonts w:ascii="Times New Roman" w:hAnsi="Times New Roman"/>
          <w:sz w:val="24"/>
          <w:szCs w:val="24"/>
        </w:rPr>
        <w:t>dapat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melihat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dengan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nyata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bahwa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hidup</w:t>
      </w:r>
      <w:proofErr w:type="spellEnd"/>
      <w:r w:rsidRPr="00267488">
        <w:rPr>
          <w:rFonts w:ascii="Times New Roman" w:hAnsi="Times New Roman"/>
          <w:sz w:val="24"/>
          <w:szCs w:val="24"/>
        </w:rPr>
        <w:t xml:space="preserve"> di </w:t>
      </w:r>
      <w:proofErr w:type="spellStart"/>
      <w:r w:rsidRPr="00267488">
        <w:rPr>
          <w:rFonts w:ascii="Times New Roman" w:hAnsi="Times New Roman"/>
          <w:sz w:val="24"/>
          <w:szCs w:val="24"/>
        </w:rPr>
        <w:t>dunia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ini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tidak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bisa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lari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dari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fakta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keragaman</w:t>
      </w:r>
      <w:proofErr w:type="spellEnd"/>
      <w:r w:rsidRPr="00267488">
        <w:rPr>
          <w:rFonts w:ascii="Times New Roman" w:hAnsi="Times New Roman"/>
          <w:sz w:val="24"/>
          <w:szCs w:val="24"/>
        </w:rPr>
        <w:t xml:space="preserve"> yang </w:t>
      </w:r>
      <w:proofErr w:type="spellStart"/>
      <w:r w:rsidRPr="00267488">
        <w:rPr>
          <w:rFonts w:ascii="Times New Roman" w:hAnsi="Times New Roman"/>
          <w:sz w:val="24"/>
          <w:szCs w:val="24"/>
        </w:rPr>
        <w:t>multikultural</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dengan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budaya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suku</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warna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kulit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bahkan</w:t>
      </w:r>
      <w:proofErr w:type="spellEnd"/>
      <w:r w:rsidRPr="00267488">
        <w:rPr>
          <w:rFonts w:ascii="Times New Roman" w:hAnsi="Times New Roman"/>
          <w:sz w:val="24"/>
          <w:szCs w:val="24"/>
        </w:rPr>
        <w:t xml:space="preserve"> agama yang </w:t>
      </w:r>
      <w:proofErr w:type="spellStart"/>
      <w:r w:rsidRPr="00267488">
        <w:rPr>
          <w:rFonts w:ascii="Times New Roman" w:hAnsi="Times New Roman"/>
          <w:sz w:val="24"/>
          <w:szCs w:val="24"/>
        </w:rPr>
        <w:t>berbeda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Sehingga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mereka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dapat</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memahami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bahwa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perbedaan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bukan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untuk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dihancurkan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tetapi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perbedaan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untuk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membina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kekuatan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saling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tolong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menolong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dan</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saling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mengisi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atas</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kekurang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masing-masing</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yakni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berlomaba-lomba</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untuk</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kebaikan</w:t>
      </w:r>
      <w:proofErr w:type="spellEnd"/>
      <w:r w:rsidRPr="00267488">
        <w:rPr>
          <w:rFonts w:ascii="Times New Roman" w:hAnsi="Times New Roman"/>
          <w:sz w:val="24"/>
          <w:szCs w:val="24"/>
        </w:rPr>
        <w:t xml:space="preserve">, demi </w:t>
      </w:r>
      <w:proofErr w:type="spellStart"/>
      <w:r w:rsidRPr="00267488">
        <w:rPr>
          <w:rFonts w:ascii="Times New Roman" w:hAnsi="Times New Roman"/>
          <w:sz w:val="24"/>
          <w:szCs w:val="24"/>
        </w:rPr>
        <w:t>mencari</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ridho</w:t>
      </w:r>
      <w:proofErr w:type="spellEnd"/>
      <w:r w:rsidRPr="00267488">
        <w:rPr>
          <w:rFonts w:ascii="Times New Roman" w:hAnsi="Times New Roman"/>
          <w:sz w:val="24"/>
          <w:szCs w:val="24"/>
        </w:rPr>
        <w:t xml:space="preserve"> </w:t>
      </w:r>
      <w:proofErr w:type="spellStart"/>
      <w:r w:rsidRPr="00267488">
        <w:rPr>
          <w:rFonts w:ascii="Times New Roman" w:hAnsi="Times New Roman"/>
          <w:sz w:val="24"/>
          <w:szCs w:val="24"/>
        </w:rPr>
        <w:t>Tuhan</w:t>
      </w:r>
      <w:proofErr w:type="spellEnd"/>
      <w:r w:rsidRPr="00267488">
        <w:rPr>
          <w:rFonts w:ascii="Times New Roman" w:hAnsi="Times New Roman"/>
          <w:sz w:val="24"/>
          <w:szCs w:val="24"/>
        </w:rPr>
        <w:t>.</w:t>
      </w:r>
    </w:p>
    <w:p w:rsidR="00267488" w:rsidRPr="00267488" w:rsidRDefault="00267488" w:rsidP="00267488">
      <w:pPr>
        <w:pStyle w:val="isi"/>
        <w:ind w:left="284" w:firstLine="0"/>
        <w:jc w:val="both"/>
        <w:rPr>
          <w:rFonts w:ascii="Times New Roman" w:hAnsi="Times New Roman"/>
          <w:sz w:val="24"/>
          <w:szCs w:val="24"/>
        </w:rPr>
      </w:pPr>
    </w:p>
    <w:p w:rsidR="00267488" w:rsidRDefault="006D233C" w:rsidP="006D233C">
      <w:pPr>
        <w:pStyle w:val="No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DAFTAR PUSTAKA</w:t>
      </w:r>
    </w:p>
    <w:p w:rsidR="001D03CB" w:rsidRDefault="001D03CB" w:rsidP="001D03CB">
      <w:pPr>
        <w:pStyle w:val="NoSpacing"/>
        <w:jc w:val="both"/>
        <w:rPr>
          <w:rFonts w:ascii="Times New Roman" w:hAnsi="Times New Roman" w:cs="Times New Roman"/>
          <w:b/>
          <w:bCs/>
          <w:sz w:val="24"/>
          <w:szCs w:val="24"/>
          <w:lang w:val="en-GB"/>
        </w:rPr>
      </w:pPr>
    </w:p>
    <w:p w:rsidR="003474BB" w:rsidRPr="003474BB" w:rsidRDefault="00034FF0"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lang w:val="en-GB"/>
        </w:rPr>
        <w:fldChar w:fldCharType="begin" w:fldLock="1"/>
      </w:r>
      <w:r>
        <w:rPr>
          <w:rFonts w:ascii="Times New Roman" w:hAnsi="Times New Roman" w:cs="Times New Roman"/>
          <w:b/>
          <w:bCs/>
          <w:sz w:val="24"/>
          <w:szCs w:val="24"/>
          <w:lang w:val="en-GB"/>
        </w:rPr>
        <w:instrText xml:space="preserve">ADDIN Mendeley Bibliography CSL_BIBLIOGRAPHY </w:instrText>
      </w:r>
      <w:r>
        <w:rPr>
          <w:rFonts w:ascii="Times New Roman" w:hAnsi="Times New Roman" w:cs="Times New Roman"/>
          <w:b/>
          <w:bCs/>
          <w:sz w:val="24"/>
          <w:szCs w:val="24"/>
          <w:lang w:val="en-GB"/>
        </w:rPr>
        <w:fldChar w:fldCharType="separate"/>
      </w:r>
      <w:r w:rsidR="003474BB" w:rsidRPr="003474BB">
        <w:rPr>
          <w:rFonts w:ascii="Times New Roman" w:hAnsi="Times New Roman" w:cs="Times New Roman"/>
          <w:noProof/>
          <w:sz w:val="24"/>
          <w:szCs w:val="24"/>
        </w:rPr>
        <w:t xml:space="preserve">Ahmad, Maghfur, Abdul Aziz, Mochammad N. Afad, Siti M. Muniroh, and Husnul Qodim. 2021. “The Sufi Order against Religious Radicalism in Indonesia.” </w:t>
      </w:r>
      <w:r w:rsidR="003474BB" w:rsidRPr="003474BB">
        <w:rPr>
          <w:rFonts w:ascii="Times New Roman" w:hAnsi="Times New Roman" w:cs="Times New Roman"/>
          <w:i/>
          <w:iCs/>
          <w:noProof/>
          <w:sz w:val="24"/>
          <w:szCs w:val="24"/>
        </w:rPr>
        <w:t>HTS Teologiese Studies / Theological Studies</w:t>
      </w:r>
      <w:r w:rsidR="003474BB" w:rsidRPr="003474BB">
        <w:rPr>
          <w:rFonts w:ascii="Times New Roman" w:hAnsi="Times New Roman" w:cs="Times New Roman"/>
          <w:noProof/>
          <w:sz w:val="24"/>
          <w:szCs w:val="24"/>
        </w:rPr>
        <w:t xml:space="preserve"> 77 (4). https://doi.org/10.4102/hts.v77i4.6417.</w:t>
      </w:r>
    </w:p>
    <w:p w:rsidR="003474BB" w:rsidRPr="003474BB" w:rsidRDefault="001D03C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Ainun Mardhiah, </w:t>
      </w:r>
      <w:r>
        <w:rPr>
          <w:rFonts w:ascii="Times New Roman" w:hAnsi="Times New Roman" w:cs="Times New Roman"/>
          <w:noProof/>
          <w:sz w:val="24"/>
          <w:szCs w:val="24"/>
          <w:lang w:val="en-US"/>
        </w:rPr>
        <w:t>d</w:t>
      </w:r>
      <w:r w:rsidR="003474BB" w:rsidRPr="003474BB">
        <w:rPr>
          <w:rFonts w:ascii="Times New Roman" w:hAnsi="Times New Roman" w:cs="Times New Roman"/>
          <w:noProof/>
          <w:sz w:val="24"/>
          <w:szCs w:val="24"/>
        </w:rPr>
        <w:t>kk. 2022. “Wa</w:t>
      </w:r>
      <w:r>
        <w:rPr>
          <w:rFonts w:ascii="Times New Roman" w:hAnsi="Times New Roman" w:cs="Times New Roman"/>
          <w:noProof/>
          <w:sz w:val="24"/>
          <w:szCs w:val="24"/>
        </w:rPr>
        <w:t xml:space="preserve">wancara Dengan Ainun Mardhiah, </w:t>
      </w:r>
      <w:r>
        <w:rPr>
          <w:rFonts w:ascii="Times New Roman" w:hAnsi="Times New Roman" w:cs="Times New Roman"/>
          <w:noProof/>
          <w:sz w:val="24"/>
          <w:szCs w:val="24"/>
          <w:lang w:val="en-US"/>
        </w:rPr>
        <w:t>d</w:t>
      </w:r>
      <w:r w:rsidR="003474BB" w:rsidRPr="003474BB">
        <w:rPr>
          <w:rFonts w:ascii="Times New Roman" w:hAnsi="Times New Roman" w:cs="Times New Roman"/>
          <w:noProof/>
          <w:sz w:val="24"/>
          <w:szCs w:val="24"/>
        </w:rPr>
        <w:t>kk., Guru Pendidikan Agama Islam SD Negeri-6 Kualasimpang, Aceh Tamiang, Aceh, Pada Acara Pertemuan MGMP PAI Se-Aceh Tamiang, 7 September 2022.</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Al-Kindi. 1974. </w:t>
      </w:r>
      <w:r w:rsidRPr="003474BB">
        <w:rPr>
          <w:rFonts w:ascii="Times New Roman" w:hAnsi="Times New Roman" w:cs="Times New Roman"/>
          <w:i/>
          <w:iCs/>
          <w:noProof/>
          <w:sz w:val="24"/>
          <w:szCs w:val="24"/>
        </w:rPr>
        <w:t xml:space="preserve">Metafisika Al-Kindi; Terjemahan Dari Risalah Ya’qub Ibn Ishaq Al-Kindi Tentang Filsafat Pertama, </w:t>
      </w:r>
      <w:r w:rsidRPr="001D03CB">
        <w:rPr>
          <w:rFonts w:ascii="Times New Roman" w:hAnsi="Times New Roman" w:cs="Times New Roman"/>
          <w:iCs/>
          <w:noProof/>
          <w:sz w:val="24"/>
          <w:szCs w:val="24"/>
        </w:rPr>
        <w:t>Trans. AL Ivry, Albany: Universitas Negeri New York Press</w:t>
      </w:r>
      <w:r w:rsidRPr="001D03CB">
        <w:rPr>
          <w:rFonts w:ascii="Times New Roman" w:hAnsi="Times New Roman" w:cs="Times New Roman"/>
          <w:noProof/>
          <w:sz w:val="24"/>
          <w:szCs w:val="24"/>
        </w:rPr>
        <w:t>.</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Al-Makin. 2018. </w:t>
      </w:r>
      <w:r w:rsidRPr="003474BB">
        <w:rPr>
          <w:rFonts w:ascii="Times New Roman" w:hAnsi="Times New Roman" w:cs="Times New Roman"/>
          <w:i/>
          <w:iCs/>
          <w:noProof/>
          <w:sz w:val="24"/>
          <w:szCs w:val="24"/>
        </w:rPr>
        <w:t xml:space="preserve">Al-Makin, Bisakah Menjadi Ilmuan Di Indonesia? Keilmuan, Biokrasi Dan Globalisasi. </w:t>
      </w:r>
      <w:r w:rsidRPr="001D03CB">
        <w:rPr>
          <w:rFonts w:ascii="Times New Roman" w:hAnsi="Times New Roman" w:cs="Times New Roman"/>
          <w:iCs/>
          <w:noProof/>
          <w:sz w:val="24"/>
          <w:szCs w:val="24"/>
        </w:rPr>
        <w:t>Pidato Pengukuhan Guru Besar UIN Sunan Kalijaga, (Yokyakarta: UIN Sunan Kalijaga, 2018): 11.</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Ali, Ummu Salamah. 2017. “Peradaban Islam Madinah (Refleksi Terhadap Primordialisme Suku Auz Dan Khazraj).” </w:t>
      </w:r>
      <w:r w:rsidRPr="003474BB">
        <w:rPr>
          <w:rFonts w:ascii="Times New Roman" w:hAnsi="Times New Roman" w:cs="Times New Roman"/>
          <w:i/>
          <w:iCs/>
          <w:noProof/>
          <w:sz w:val="24"/>
          <w:szCs w:val="24"/>
        </w:rPr>
        <w:t>KALIMAH</w:t>
      </w:r>
      <w:r w:rsidRPr="003474BB">
        <w:rPr>
          <w:rFonts w:ascii="Times New Roman" w:hAnsi="Times New Roman" w:cs="Times New Roman"/>
          <w:noProof/>
          <w:sz w:val="24"/>
          <w:szCs w:val="24"/>
        </w:rPr>
        <w:t xml:space="preserve"> 15 (2): 191. https://doi.org/10.21111/klm.v15i2.1495.</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Anis, Anis. 2019. “Muhammadiyah Dalam Penyebaran Islam.” </w:t>
      </w:r>
      <w:r w:rsidRPr="003474BB">
        <w:rPr>
          <w:rFonts w:ascii="Times New Roman" w:hAnsi="Times New Roman" w:cs="Times New Roman"/>
          <w:i/>
          <w:iCs/>
          <w:noProof/>
          <w:sz w:val="24"/>
          <w:szCs w:val="24"/>
        </w:rPr>
        <w:t>Jurnal Mimbar: Media Intelektual Muslim Dan Bimbingan Rohani</w:t>
      </w:r>
      <w:r w:rsidRPr="003474BB">
        <w:rPr>
          <w:rFonts w:ascii="Times New Roman" w:hAnsi="Times New Roman" w:cs="Times New Roman"/>
          <w:noProof/>
          <w:sz w:val="24"/>
          <w:szCs w:val="24"/>
        </w:rPr>
        <w:t xml:space="preserve"> 5 (2): 65–80. https://doi.org/10.47435/mimbar.v1i1.279.</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AR, Nurdin, Siti Yusnaini, Anton Widyanto, Warul Walidin, and Sulaiman Sulaiman. 2021. “THEINTERFAITH HARMONY IN ACEH PROVINCE (The Analysis of the Strategies, Roles of FKUB, and Barriers).” </w:t>
      </w:r>
      <w:r w:rsidRPr="003474BB">
        <w:rPr>
          <w:rFonts w:ascii="Times New Roman" w:hAnsi="Times New Roman" w:cs="Times New Roman"/>
          <w:i/>
          <w:iCs/>
          <w:noProof/>
          <w:sz w:val="24"/>
          <w:szCs w:val="24"/>
        </w:rPr>
        <w:t>Ulumuna</w:t>
      </w:r>
      <w:r w:rsidRPr="003474BB">
        <w:rPr>
          <w:rFonts w:ascii="Times New Roman" w:hAnsi="Times New Roman" w:cs="Times New Roman"/>
          <w:noProof/>
          <w:sz w:val="24"/>
          <w:szCs w:val="24"/>
        </w:rPr>
        <w:t xml:space="preserve"> 25 (2): 306–28. </w:t>
      </w:r>
      <w:r w:rsidRPr="003474BB">
        <w:rPr>
          <w:rFonts w:ascii="Times New Roman" w:hAnsi="Times New Roman" w:cs="Times New Roman"/>
          <w:noProof/>
          <w:sz w:val="24"/>
          <w:szCs w:val="24"/>
        </w:rPr>
        <w:lastRenderedPageBreak/>
        <w:t>https://doi.org/10.20414/ujis.v25i2.457.</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Fadlan, Muhammad Nida’, and Rangga Eka Saputra. 2017. “Islam, Radicalism, Democracy, and Global Trends in Southeast Asia.” </w:t>
      </w:r>
      <w:r w:rsidRPr="003474BB">
        <w:rPr>
          <w:rFonts w:ascii="Times New Roman" w:hAnsi="Times New Roman" w:cs="Times New Roman"/>
          <w:i/>
          <w:iCs/>
          <w:noProof/>
          <w:sz w:val="24"/>
          <w:szCs w:val="24"/>
        </w:rPr>
        <w:t>Studia Islamika</w:t>
      </w:r>
      <w:r w:rsidRPr="003474BB">
        <w:rPr>
          <w:rFonts w:ascii="Times New Roman" w:hAnsi="Times New Roman" w:cs="Times New Roman"/>
          <w:noProof/>
          <w:sz w:val="24"/>
          <w:szCs w:val="24"/>
        </w:rPr>
        <w:t xml:space="preserve"> 24 (3). https://doi.org/10.15408/sdi.v24i3.6566.</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Fajar, Fajar. 2019. “PRAKSIS POLITIK NABI MUHAMMAD SAW (Sebuah Tinjaun Teori Politik Modern Dan Ketatanegaraan).” </w:t>
      </w:r>
      <w:r w:rsidRPr="003474BB">
        <w:rPr>
          <w:rFonts w:ascii="Times New Roman" w:hAnsi="Times New Roman" w:cs="Times New Roman"/>
          <w:i/>
          <w:iCs/>
          <w:noProof/>
          <w:sz w:val="24"/>
          <w:szCs w:val="24"/>
        </w:rPr>
        <w:t>Al-Adalah: Jurnal Hukum Dan Politik Islam</w:t>
      </w:r>
      <w:r w:rsidRPr="003474BB">
        <w:rPr>
          <w:rFonts w:ascii="Times New Roman" w:hAnsi="Times New Roman" w:cs="Times New Roman"/>
          <w:noProof/>
          <w:sz w:val="24"/>
          <w:szCs w:val="24"/>
        </w:rPr>
        <w:t xml:space="preserve"> 4 (1): 82–98. https://doi.org/10.35673/ajmpi.v4i1.215.</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Hamdi, Ahmad Zainul. 2021. “Constructing Indonesian Religious Pluralism: The Role of Nahdlatul Ulama in Countering Violent Religious Extremism.” </w:t>
      </w:r>
      <w:r w:rsidRPr="003474BB">
        <w:rPr>
          <w:rFonts w:ascii="Times New Roman" w:hAnsi="Times New Roman" w:cs="Times New Roman"/>
          <w:i/>
          <w:iCs/>
          <w:noProof/>
          <w:sz w:val="24"/>
          <w:szCs w:val="24"/>
        </w:rPr>
        <w:t>JOURNAL OF INDONESIAN ISLAM</w:t>
      </w:r>
      <w:r w:rsidRPr="003474BB">
        <w:rPr>
          <w:rFonts w:ascii="Times New Roman" w:hAnsi="Times New Roman" w:cs="Times New Roman"/>
          <w:noProof/>
          <w:sz w:val="24"/>
          <w:szCs w:val="24"/>
        </w:rPr>
        <w:t xml:space="preserve"> 15 (2): 433. https://doi.org/10.15642/JIIS.2021.15.2.433-464.</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Ishak, I., &amp; W., S. 2022. “Eksistensi Pendidikan Islam Nahdlatul Ulama.” </w:t>
      </w:r>
      <w:r w:rsidRPr="003474BB">
        <w:rPr>
          <w:rFonts w:ascii="Times New Roman" w:hAnsi="Times New Roman" w:cs="Times New Roman"/>
          <w:i/>
          <w:iCs/>
          <w:noProof/>
          <w:sz w:val="24"/>
          <w:szCs w:val="24"/>
        </w:rPr>
        <w:t>Jurnal Pendidikan Dan Konseling (JPDK)</w:t>
      </w:r>
      <w:r w:rsidRPr="003474BB">
        <w:rPr>
          <w:rFonts w:ascii="Times New Roman" w:hAnsi="Times New Roman" w:cs="Times New Roman"/>
          <w:noProof/>
          <w:sz w:val="24"/>
          <w:szCs w:val="24"/>
        </w:rPr>
        <w:t xml:space="preserve"> 4 (5): 800–807. https://doi.org/10.31004/jpdk.v4i5.6711.</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Ismail, S. ., &amp; Sulaiman W, S. W. 2022. “Pesantren Aceh Anti Radikalisme.” </w:t>
      </w:r>
      <w:r w:rsidRPr="003474BB">
        <w:rPr>
          <w:rFonts w:ascii="Times New Roman" w:hAnsi="Times New Roman" w:cs="Times New Roman"/>
          <w:i/>
          <w:iCs/>
          <w:noProof/>
          <w:sz w:val="24"/>
          <w:szCs w:val="24"/>
        </w:rPr>
        <w:t>Jurnal Pendidikan Dan Konseling (JPDK)</w:t>
      </w:r>
      <w:r w:rsidRPr="003474BB">
        <w:rPr>
          <w:rFonts w:ascii="Times New Roman" w:hAnsi="Times New Roman" w:cs="Times New Roman"/>
          <w:noProof/>
          <w:sz w:val="24"/>
          <w:szCs w:val="24"/>
        </w:rPr>
        <w:t xml:space="preserve"> 4 (6): 13336–13344. https://doi.org/10.31004/jpdk.v4i6.10785.</w:t>
      </w:r>
    </w:p>
    <w:p w:rsidR="003474BB" w:rsidRPr="003474BB" w:rsidRDefault="00653B31"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Sulaiman </w:t>
      </w:r>
      <w:r w:rsidR="003474BB" w:rsidRPr="003474BB">
        <w:rPr>
          <w:rFonts w:ascii="Times New Roman" w:hAnsi="Times New Roman" w:cs="Times New Roman"/>
          <w:noProof/>
          <w:sz w:val="24"/>
          <w:szCs w:val="24"/>
        </w:rPr>
        <w:t xml:space="preserve">Ismail, and Sulaiman W. Sulaiman W. 2023. “Model Dan Pelaksanaan Peningkatan Kualitas Mahasiswa Dan Kinerja Dosen Melalui Kegiatan Ekstra Kurikuler.” </w:t>
      </w:r>
      <w:r w:rsidR="003474BB" w:rsidRPr="003474BB">
        <w:rPr>
          <w:rFonts w:ascii="Times New Roman" w:hAnsi="Times New Roman" w:cs="Times New Roman"/>
          <w:i/>
          <w:iCs/>
          <w:noProof/>
          <w:sz w:val="24"/>
          <w:szCs w:val="24"/>
        </w:rPr>
        <w:t>EDUKATIF : JURNAL ILMU PENDIDIKAN</w:t>
      </w:r>
      <w:r w:rsidR="003474BB" w:rsidRPr="003474BB">
        <w:rPr>
          <w:rFonts w:ascii="Times New Roman" w:hAnsi="Times New Roman" w:cs="Times New Roman"/>
          <w:noProof/>
          <w:sz w:val="24"/>
          <w:szCs w:val="24"/>
        </w:rPr>
        <w:t xml:space="preserve"> 5 (1): 41–50. https://doi.org/10.31004/edukatif.v5i1.4460.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Kementerian Pendidikan, Kebudayaan, Riset dan Teknologi. 2022. “Data Pokok Pendidikan Direktorat Jenderal Pendidikan Anak Usia Dini, Pendidikan Dasar Dan Pendidikan Menengah. Kementerian Pendidikan, Kebudayaan, Riset Dan Teknologi.”</w:t>
      </w:r>
      <w:r w:rsidRPr="00653B31">
        <w:rPr>
          <w:rFonts w:ascii="Times New Roman" w:hAnsi="Times New Roman" w:cs="Times New Roman"/>
          <w:noProof/>
          <w:sz w:val="24"/>
          <w:szCs w:val="24"/>
        </w:rPr>
        <w:t xml:space="preserve"> </w:t>
      </w:r>
      <w:r w:rsidRPr="00653B31">
        <w:rPr>
          <w:rFonts w:ascii="Times New Roman" w:hAnsi="Times New Roman" w:cs="Times New Roman"/>
          <w:iCs/>
          <w:noProof/>
          <w:sz w:val="24"/>
          <w:szCs w:val="24"/>
        </w:rPr>
        <w:t>Jakarta</w:t>
      </w:r>
      <w:r w:rsidRPr="00653B31">
        <w:rPr>
          <w:rFonts w:ascii="Times New Roman" w:hAnsi="Times New Roman" w:cs="Times New Roman"/>
          <w:noProof/>
          <w:sz w:val="24"/>
          <w:szCs w:val="24"/>
        </w:rPr>
        <w:t>,</w:t>
      </w:r>
      <w:r w:rsidRPr="003474BB">
        <w:rPr>
          <w:rFonts w:ascii="Times New Roman" w:hAnsi="Times New Roman" w:cs="Times New Roman"/>
          <w:noProof/>
          <w:sz w:val="24"/>
          <w:szCs w:val="24"/>
        </w:rPr>
        <w:t xml:space="preserve">  https://dapo.kemdikbud.go.id/sp/2/061400.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Lasijan. 2014. “MULTIKULTURALISME DALAM PENDIDIKAN ISLAM.” </w:t>
      </w:r>
      <w:r w:rsidRPr="003474BB">
        <w:rPr>
          <w:rFonts w:ascii="Times New Roman" w:hAnsi="Times New Roman" w:cs="Times New Roman"/>
          <w:i/>
          <w:iCs/>
          <w:noProof/>
          <w:sz w:val="24"/>
          <w:szCs w:val="24"/>
        </w:rPr>
        <w:t>Jurnal TAPIs</w:t>
      </w:r>
      <w:r w:rsidRPr="003474BB">
        <w:rPr>
          <w:rFonts w:ascii="Times New Roman" w:hAnsi="Times New Roman" w:cs="Times New Roman"/>
          <w:noProof/>
          <w:sz w:val="24"/>
          <w:szCs w:val="24"/>
        </w:rPr>
        <w:t xml:space="preserve"> 10 (2): 125–39. https://doi.org/10.24042/tps.v10i2.1610.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Ma`arif, Muhammad Anas, Muhammad Husnur Rofiq, and Akhmad Sirojuddin. 2022. “Implementing Learning Strategies for Moderate Islamic Religious Education in Islamic Higher Education.” </w:t>
      </w:r>
      <w:r w:rsidRPr="003474BB">
        <w:rPr>
          <w:rFonts w:ascii="Times New Roman" w:hAnsi="Times New Roman" w:cs="Times New Roman"/>
          <w:i/>
          <w:iCs/>
          <w:noProof/>
          <w:sz w:val="24"/>
          <w:szCs w:val="24"/>
        </w:rPr>
        <w:t>Jurnal Pendidikan Islam</w:t>
      </w:r>
      <w:r w:rsidRPr="003474BB">
        <w:rPr>
          <w:rFonts w:ascii="Times New Roman" w:hAnsi="Times New Roman" w:cs="Times New Roman"/>
          <w:noProof/>
          <w:sz w:val="24"/>
          <w:szCs w:val="24"/>
        </w:rPr>
        <w:t xml:space="preserve"> 8 (1): 75–86. https://doi.org/10.15575/jpi.v8i1.19037.</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Mardhiah, A., Sulaiman W., &amp; Nurbaiti. 2022. “Peningkatan Kemampuan Membaca Dan Menghafal Alquran Dengan Menggunakan Strategi Reading Aloud Bagi Siswa Kelas VI SDN 6 Kualasimpang.” </w:t>
      </w:r>
      <w:r w:rsidRPr="003474BB">
        <w:rPr>
          <w:rFonts w:ascii="Times New Roman" w:hAnsi="Times New Roman" w:cs="Times New Roman"/>
          <w:i/>
          <w:iCs/>
          <w:noProof/>
          <w:sz w:val="24"/>
          <w:szCs w:val="24"/>
        </w:rPr>
        <w:t>Jurnal Pendidikan Dan Konseling (JPDK)</w:t>
      </w:r>
      <w:r w:rsidRPr="003474BB">
        <w:rPr>
          <w:rFonts w:ascii="Times New Roman" w:hAnsi="Times New Roman" w:cs="Times New Roman"/>
          <w:noProof/>
          <w:sz w:val="24"/>
          <w:szCs w:val="24"/>
        </w:rPr>
        <w:t xml:space="preserve"> 4 (4): 2282–2295. https://doi.org/10.31004/jpdk.v4i4.5762.</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Marfuah, </w:t>
      </w:r>
      <w:r w:rsidR="00A97D1D">
        <w:rPr>
          <w:rFonts w:ascii="Times New Roman" w:hAnsi="Times New Roman" w:cs="Times New Roman"/>
          <w:noProof/>
          <w:sz w:val="24"/>
          <w:szCs w:val="24"/>
          <w:lang w:val="en-US"/>
        </w:rPr>
        <w:t>d</w:t>
      </w:r>
      <w:r w:rsidRPr="003474BB">
        <w:rPr>
          <w:rFonts w:ascii="Times New Roman" w:hAnsi="Times New Roman" w:cs="Times New Roman"/>
          <w:noProof/>
          <w:sz w:val="24"/>
          <w:szCs w:val="24"/>
        </w:rPr>
        <w:t>kk. 2022. “Wawancara Dengan Marfuah, Dkk., Kepala SD-6 Aceh Tamiang, Provinsi Aceh, Pada Acara Pertemuan MGMP PAI Se-Aceh Tamiang, 1 Agustus.”</w:t>
      </w:r>
    </w:p>
    <w:p w:rsidR="003474BB" w:rsidRPr="00A97D1D"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3474BB">
        <w:rPr>
          <w:rFonts w:ascii="Times New Roman" w:hAnsi="Times New Roman" w:cs="Times New Roman"/>
          <w:noProof/>
          <w:sz w:val="24"/>
          <w:szCs w:val="24"/>
        </w:rPr>
        <w:t xml:space="preserve">Moleong, Lexy. 2002. </w:t>
      </w:r>
      <w:r w:rsidRPr="003474BB">
        <w:rPr>
          <w:rFonts w:ascii="Times New Roman" w:hAnsi="Times New Roman" w:cs="Times New Roman"/>
          <w:i/>
          <w:iCs/>
          <w:noProof/>
          <w:sz w:val="24"/>
          <w:szCs w:val="24"/>
        </w:rPr>
        <w:t xml:space="preserve">Lexy, Qualitative Research Methodology. </w:t>
      </w:r>
      <w:r w:rsidRPr="003474BB">
        <w:rPr>
          <w:rFonts w:ascii="Times New Roman" w:hAnsi="Times New Roman" w:cs="Times New Roman"/>
          <w:noProof/>
          <w:sz w:val="24"/>
          <w:szCs w:val="24"/>
        </w:rPr>
        <w:t>Bandung: Rosdakarya Teens.</w:t>
      </w:r>
      <w:r w:rsidR="00A97D1D">
        <w:rPr>
          <w:rFonts w:ascii="Times New Roman" w:hAnsi="Times New Roman" w:cs="Times New Roman"/>
          <w:noProof/>
          <w:sz w:val="24"/>
          <w:szCs w:val="24"/>
          <w:lang w:val="en-US"/>
        </w:rPr>
        <w:t xml:space="preserve"> 126.</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Muchammadun, Muchammadun. 2020. “Exploring the Integration-Interconnection Paradigm in the Indonesian Context of Community Education And Practice.” </w:t>
      </w:r>
      <w:r w:rsidRPr="003474BB">
        <w:rPr>
          <w:rFonts w:ascii="Times New Roman" w:hAnsi="Times New Roman" w:cs="Times New Roman"/>
          <w:i/>
          <w:iCs/>
          <w:noProof/>
          <w:sz w:val="24"/>
          <w:szCs w:val="24"/>
        </w:rPr>
        <w:t>Ulumuna</w:t>
      </w:r>
      <w:r w:rsidRPr="003474BB">
        <w:rPr>
          <w:rFonts w:ascii="Times New Roman" w:hAnsi="Times New Roman" w:cs="Times New Roman"/>
          <w:noProof/>
          <w:sz w:val="24"/>
          <w:szCs w:val="24"/>
        </w:rPr>
        <w:t xml:space="preserve"> 24 (1): 57–76. https://doi.org/10.20414/ujis.v24i1.377.</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Muhammad Ali Nurdin Usep Dedi Rostandi, Rosihon Anwar, Husnul Qodim. 2018. </w:t>
      </w:r>
      <w:r w:rsidRPr="00A97D1D">
        <w:rPr>
          <w:rFonts w:ascii="Times New Roman" w:hAnsi="Times New Roman" w:cs="Times New Roman"/>
          <w:i/>
          <w:noProof/>
          <w:sz w:val="24"/>
          <w:szCs w:val="24"/>
        </w:rPr>
        <w:t>Usaha-Usaha Mempromosikan Islam Moderat, Toleransi Dan Multikulturalisme Di Indonesia; Studi Kasus Fakultas Ushuluddin UIN SGD Bandung Dan Centre for Islamic Thought &amp; Education (CITE),</w:t>
      </w:r>
      <w:r w:rsidRPr="003474BB">
        <w:rPr>
          <w:rFonts w:ascii="Times New Roman" w:hAnsi="Times New Roman" w:cs="Times New Roman"/>
          <w:noProof/>
          <w:sz w:val="24"/>
          <w:szCs w:val="24"/>
        </w:rPr>
        <w:t xml:space="preserve"> .”</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Muqoyyidin, Andik Wahyun. 2013. “Membangun Kesadaran Inklusif Multikultural Untuk Deradikalisasi Pendidikan Islam.” </w:t>
      </w:r>
      <w:r w:rsidRPr="003474BB">
        <w:rPr>
          <w:rFonts w:ascii="Times New Roman" w:hAnsi="Times New Roman" w:cs="Times New Roman"/>
          <w:i/>
          <w:iCs/>
          <w:noProof/>
          <w:sz w:val="24"/>
          <w:szCs w:val="24"/>
        </w:rPr>
        <w:t>Jurnal Pendidikan Islam</w:t>
      </w:r>
      <w:r w:rsidRPr="003474BB">
        <w:rPr>
          <w:rFonts w:ascii="Times New Roman" w:hAnsi="Times New Roman" w:cs="Times New Roman"/>
          <w:noProof/>
          <w:sz w:val="24"/>
          <w:szCs w:val="24"/>
        </w:rPr>
        <w:t xml:space="preserve"> 2 (1): 131. https://doi.org/10.14421/jpi.2013.21.131-151.</w:t>
      </w:r>
    </w:p>
    <w:p w:rsidR="003474BB" w:rsidRPr="00A97D1D"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Mustahdi &amp; Asep Nursobah. 2021. </w:t>
      </w:r>
      <w:r w:rsidRPr="003474BB">
        <w:rPr>
          <w:rFonts w:ascii="Times New Roman" w:hAnsi="Times New Roman" w:cs="Times New Roman"/>
          <w:i/>
          <w:iCs/>
          <w:noProof/>
          <w:sz w:val="24"/>
          <w:szCs w:val="24"/>
        </w:rPr>
        <w:t>Mustahdi &amp; Asep Nursobah, Pengembangan Keprofesian Berkelanjutan (PKB) Guru Pendidikan Agama Islam (GPAI), Materi Pendalaman PAI &amp; Moderasi Ber</w:t>
      </w:r>
      <w:r w:rsidR="00A97D1D">
        <w:rPr>
          <w:rFonts w:ascii="Times New Roman" w:hAnsi="Times New Roman" w:cs="Times New Roman"/>
          <w:i/>
          <w:iCs/>
          <w:noProof/>
          <w:sz w:val="24"/>
          <w:szCs w:val="24"/>
        </w:rPr>
        <w:t>ama, Jenjang SD, SMP, SMA/SMK</w:t>
      </w:r>
      <w:r w:rsidR="00A97D1D">
        <w:rPr>
          <w:rFonts w:ascii="Times New Roman" w:hAnsi="Times New Roman" w:cs="Times New Roman"/>
          <w:i/>
          <w:iCs/>
          <w:noProof/>
          <w:sz w:val="24"/>
          <w:szCs w:val="24"/>
          <w:lang w:val="en-US"/>
        </w:rPr>
        <w:t xml:space="preserve">. </w:t>
      </w:r>
      <w:r w:rsidRPr="00A97D1D">
        <w:rPr>
          <w:rFonts w:ascii="Times New Roman" w:hAnsi="Times New Roman" w:cs="Times New Roman"/>
          <w:iCs/>
          <w:noProof/>
          <w:sz w:val="24"/>
          <w:szCs w:val="24"/>
        </w:rPr>
        <w:t xml:space="preserve">Jakarta: Kementerian Agama </w:t>
      </w:r>
      <w:r w:rsidRPr="00A97D1D">
        <w:rPr>
          <w:rFonts w:ascii="Times New Roman" w:hAnsi="Times New Roman" w:cs="Times New Roman"/>
          <w:iCs/>
          <w:noProof/>
          <w:sz w:val="24"/>
          <w:szCs w:val="24"/>
        </w:rPr>
        <w:lastRenderedPageBreak/>
        <w:t>Republik Indonesia, Direktorat Jenderal Pendidikan Is</w:t>
      </w:r>
      <w:r w:rsidR="00A97D1D">
        <w:rPr>
          <w:rFonts w:ascii="Times New Roman" w:hAnsi="Times New Roman" w:cs="Times New Roman"/>
          <w:iCs/>
          <w:noProof/>
          <w:sz w:val="24"/>
          <w:szCs w:val="24"/>
          <w:lang w:val="en-US"/>
        </w:rPr>
        <w:t>lam</w:t>
      </w:r>
      <w:r w:rsidRPr="00A97D1D">
        <w:rPr>
          <w:rFonts w:ascii="Times New Roman" w:hAnsi="Times New Roman" w:cs="Times New Roman"/>
          <w:noProof/>
          <w:sz w:val="24"/>
          <w:szCs w:val="24"/>
        </w:rPr>
        <w:t>.</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Muvid, Muhamad Basyrul. 2022. “Pendidikan Damai Berdimensi Sufistik: Alternatif Merajut Kebhinekaan Masyarakat Indonesia.” </w:t>
      </w:r>
      <w:r w:rsidRPr="003474BB">
        <w:rPr>
          <w:rFonts w:ascii="Times New Roman" w:hAnsi="Times New Roman" w:cs="Times New Roman"/>
          <w:i/>
          <w:iCs/>
          <w:noProof/>
          <w:sz w:val="24"/>
          <w:szCs w:val="24"/>
        </w:rPr>
        <w:t>Jurnal Penelitian Pendidikan Islam</w:t>
      </w:r>
      <w:r w:rsidRPr="003474BB">
        <w:rPr>
          <w:rFonts w:ascii="Times New Roman" w:hAnsi="Times New Roman" w:cs="Times New Roman"/>
          <w:noProof/>
          <w:sz w:val="24"/>
          <w:szCs w:val="24"/>
        </w:rPr>
        <w:t xml:space="preserve"> 10 (1): 27. https://doi.org/10.36667/jppi.v10i1.1154.</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Naim, Ngainun, and Mujamil Qomar. 2021. “The Actualization of Liberal Indonesian Multicultural Thought in Developing Community Harmonization.” </w:t>
      </w:r>
      <w:r w:rsidRPr="003474BB">
        <w:rPr>
          <w:rFonts w:ascii="Times New Roman" w:hAnsi="Times New Roman" w:cs="Times New Roman"/>
          <w:i/>
          <w:iCs/>
          <w:noProof/>
          <w:sz w:val="24"/>
          <w:szCs w:val="24"/>
        </w:rPr>
        <w:t>QIJIS (Qudus International Journal of Islamic Studies)</w:t>
      </w:r>
      <w:r w:rsidRPr="003474BB">
        <w:rPr>
          <w:rFonts w:ascii="Times New Roman" w:hAnsi="Times New Roman" w:cs="Times New Roman"/>
          <w:noProof/>
          <w:sz w:val="24"/>
          <w:szCs w:val="24"/>
        </w:rPr>
        <w:t xml:space="preserve"> 9 (1): 141. https://doi.org/10.21043/qijis.v9i1.7908.</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Nasir, Mohamad Abdun. 2019. “Revisiting the Javanese Muslim Slametan: Islam, Local Tradition, Honor and Symbolic Communication.” </w:t>
      </w:r>
      <w:r w:rsidRPr="003474BB">
        <w:rPr>
          <w:rFonts w:ascii="Times New Roman" w:hAnsi="Times New Roman" w:cs="Times New Roman"/>
          <w:i/>
          <w:iCs/>
          <w:noProof/>
          <w:sz w:val="24"/>
          <w:szCs w:val="24"/>
        </w:rPr>
        <w:t>Al-Jami’ah: Journal of Islamic Studies</w:t>
      </w:r>
      <w:r w:rsidRPr="003474BB">
        <w:rPr>
          <w:rFonts w:ascii="Times New Roman" w:hAnsi="Times New Roman" w:cs="Times New Roman"/>
          <w:noProof/>
          <w:sz w:val="24"/>
          <w:szCs w:val="24"/>
        </w:rPr>
        <w:t xml:space="preserve"> 57 (2): 329–58. https://doi.org/10.14421/ajis.2019.572.329-358.</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Noor, Firman. 2016. “Islamic Party and Pluralism: The View and Attitude of Masyumi towards Pluralism in Politics (1945-1960).” </w:t>
      </w:r>
      <w:r w:rsidRPr="003474BB">
        <w:rPr>
          <w:rFonts w:ascii="Times New Roman" w:hAnsi="Times New Roman" w:cs="Times New Roman"/>
          <w:i/>
          <w:iCs/>
          <w:noProof/>
          <w:sz w:val="24"/>
          <w:szCs w:val="24"/>
        </w:rPr>
        <w:t>Al-Jami’ah: Journal of Islamic Studies</w:t>
      </w:r>
      <w:r w:rsidRPr="003474BB">
        <w:rPr>
          <w:rFonts w:ascii="Times New Roman" w:hAnsi="Times New Roman" w:cs="Times New Roman"/>
          <w:noProof/>
          <w:sz w:val="24"/>
          <w:szCs w:val="24"/>
        </w:rPr>
        <w:t xml:space="preserve"> 54 (2): 273. https://doi.org/10.14421/ajis.2016.542.273-310.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Nurcholis, Ahmad, Moh Arif Moh. Arif, Heri Efendi, and Wiwik Sunarsih. 2021. “Building Religious Harmony and Tolerance: Social Da’wa by Sayyid Ahmad Bin Salim Al Muhdlor.” </w:t>
      </w:r>
      <w:r w:rsidRPr="003474BB">
        <w:rPr>
          <w:rFonts w:ascii="Times New Roman" w:hAnsi="Times New Roman" w:cs="Times New Roman"/>
          <w:i/>
          <w:iCs/>
          <w:noProof/>
          <w:sz w:val="24"/>
          <w:szCs w:val="24"/>
        </w:rPr>
        <w:t>Ulumuna</w:t>
      </w:r>
      <w:r w:rsidRPr="003474BB">
        <w:rPr>
          <w:rFonts w:ascii="Times New Roman" w:hAnsi="Times New Roman" w:cs="Times New Roman"/>
          <w:noProof/>
          <w:sz w:val="24"/>
          <w:szCs w:val="24"/>
        </w:rPr>
        <w:t xml:space="preserve"> 25 (2): 329–49. https://doi.org/10.20414/ujis.v25i2.400.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Nurdin, Nurdin. 2016. “Radicalism on World Wide Web and Propaganda Strategy.” </w:t>
      </w:r>
      <w:r w:rsidRPr="003474BB">
        <w:rPr>
          <w:rFonts w:ascii="Times New Roman" w:hAnsi="Times New Roman" w:cs="Times New Roman"/>
          <w:i/>
          <w:iCs/>
          <w:noProof/>
          <w:sz w:val="24"/>
          <w:szCs w:val="24"/>
        </w:rPr>
        <w:t>Al-Ulum</w:t>
      </w:r>
      <w:r w:rsidRPr="003474BB">
        <w:rPr>
          <w:rFonts w:ascii="Times New Roman" w:hAnsi="Times New Roman" w:cs="Times New Roman"/>
          <w:noProof/>
          <w:sz w:val="24"/>
          <w:szCs w:val="24"/>
        </w:rPr>
        <w:t xml:space="preserve"> 16 (2): 265. https://doi.org/10.30603/au.v16i2.42.</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Nuryatno, M. Agus. 2011. “Islamic Education in a Pluralistic Society.” </w:t>
      </w:r>
      <w:r w:rsidRPr="003474BB">
        <w:rPr>
          <w:rFonts w:ascii="Times New Roman" w:hAnsi="Times New Roman" w:cs="Times New Roman"/>
          <w:i/>
          <w:iCs/>
          <w:noProof/>
          <w:sz w:val="24"/>
          <w:szCs w:val="24"/>
        </w:rPr>
        <w:t>Al-Jami’ah: Journal of Islamic Studies</w:t>
      </w:r>
      <w:r w:rsidRPr="003474BB">
        <w:rPr>
          <w:rFonts w:ascii="Times New Roman" w:hAnsi="Times New Roman" w:cs="Times New Roman"/>
          <w:noProof/>
          <w:sz w:val="24"/>
          <w:szCs w:val="24"/>
        </w:rPr>
        <w:t xml:space="preserve"> 49 (2): 411–31. https://doi.org/10.14421/ajis.2011.492.411-431.</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Parker, Lyn, Chang-Yau Hoon, and Raihani. 2014. “Young People’s Attitudes towards Inter-Ethnic and Inter-Religious Socializing, Courtship and Marriage in Indonesia.” </w:t>
      </w:r>
      <w:r w:rsidRPr="003474BB">
        <w:rPr>
          <w:rFonts w:ascii="Times New Roman" w:hAnsi="Times New Roman" w:cs="Times New Roman"/>
          <w:i/>
          <w:iCs/>
          <w:noProof/>
          <w:sz w:val="24"/>
          <w:szCs w:val="24"/>
        </w:rPr>
        <w:t>South East Asia Research</w:t>
      </w:r>
      <w:r w:rsidRPr="003474BB">
        <w:rPr>
          <w:rFonts w:ascii="Times New Roman" w:hAnsi="Times New Roman" w:cs="Times New Roman"/>
          <w:noProof/>
          <w:sz w:val="24"/>
          <w:szCs w:val="24"/>
        </w:rPr>
        <w:t xml:space="preserve"> 22 (4): 467–86. https://doi.org/10.5367/sear.2014.0230.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Rahmat Hidayat, Dkk. 2022. “Wawancara Dengan Rahmat Hidayat, Dkk., Ketua Forum MGMP-PAI Kecamatan Kota Kualasimpang, Aceh Tamiang, Aceh, Pada Acara Pertemuan MGMP PAI Se-Aceh Tamiang, 7 September 2022.”</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Ramli, Ramli. 2019. “Moderasi Beragama Bagi Minoritas Muslim Etnis Tionghoa Di Kota Makassar.” </w:t>
      </w:r>
      <w:r w:rsidRPr="003474BB">
        <w:rPr>
          <w:rFonts w:ascii="Times New Roman" w:hAnsi="Times New Roman" w:cs="Times New Roman"/>
          <w:i/>
          <w:iCs/>
          <w:noProof/>
          <w:sz w:val="24"/>
          <w:szCs w:val="24"/>
        </w:rPr>
        <w:t>KURIOSITAS: Media Komunikasi Sosial Dan Keagamaan</w:t>
      </w:r>
      <w:r w:rsidRPr="003474BB">
        <w:rPr>
          <w:rFonts w:ascii="Times New Roman" w:hAnsi="Times New Roman" w:cs="Times New Roman"/>
          <w:noProof/>
          <w:sz w:val="24"/>
          <w:szCs w:val="24"/>
        </w:rPr>
        <w:t xml:space="preserve"> 12 (2): 135–62. https://doi.org/10.35905/kur.v12i2.1219.</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Ridwan, MK. 2017. “PENAFSIRAN PANCASILA DALAM PERSPEKTIF ISLAM: PETA KONSEP INTEGRASI.” </w:t>
      </w:r>
      <w:r w:rsidRPr="003474BB">
        <w:rPr>
          <w:rFonts w:ascii="Times New Roman" w:hAnsi="Times New Roman" w:cs="Times New Roman"/>
          <w:i/>
          <w:iCs/>
          <w:noProof/>
          <w:sz w:val="24"/>
          <w:szCs w:val="24"/>
        </w:rPr>
        <w:t>Dialogia</w:t>
      </w:r>
      <w:r w:rsidRPr="003474BB">
        <w:rPr>
          <w:rFonts w:ascii="Times New Roman" w:hAnsi="Times New Roman" w:cs="Times New Roman"/>
          <w:noProof/>
          <w:sz w:val="24"/>
          <w:szCs w:val="24"/>
        </w:rPr>
        <w:t xml:space="preserve"> 15 (2): 199. https://doi.org/10.21154/dialogia.v15i2.1191.</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Rohman, Miftahur, Muhammad Akmansyah, and Mukhibat Mukhibat. 2022. “Mainstreaming Strategies of Religious Moderation in Madrasah.” </w:t>
      </w:r>
      <w:r w:rsidRPr="003474BB">
        <w:rPr>
          <w:rFonts w:ascii="Times New Roman" w:hAnsi="Times New Roman" w:cs="Times New Roman"/>
          <w:i/>
          <w:iCs/>
          <w:noProof/>
          <w:sz w:val="24"/>
          <w:szCs w:val="24"/>
        </w:rPr>
        <w:t>Al-Tahrir: Jurnal Pemikiran Islam</w:t>
      </w:r>
      <w:r w:rsidRPr="003474BB">
        <w:rPr>
          <w:rFonts w:ascii="Times New Roman" w:hAnsi="Times New Roman" w:cs="Times New Roman"/>
          <w:noProof/>
          <w:sz w:val="24"/>
          <w:szCs w:val="24"/>
        </w:rPr>
        <w:t xml:space="preserve"> 22 (1): 95–118. https://doi.org/10.21154/altahrir.v22i1.3806.</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Ropi, Ismatu. 2019. “Whither Religious Moderation? The State and Management of Religious Affairs in Contemporary Indonesia.” </w:t>
      </w:r>
      <w:r w:rsidRPr="003474BB">
        <w:rPr>
          <w:rFonts w:ascii="Times New Roman" w:hAnsi="Times New Roman" w:cs="Times New Roman"/>
          <w:i/>
          <w:iCs/>
          <w:noProof/>
          <w:sz w:val="24"/>
          <w:szCs w:val="24"/>
        </w:rPr>
        <w:t>Studia Islamika</w:t>
      </w:r>
      <w:r w:rsidRPr="003474BB">
        <w:rPr>
          <w:rFonts w:ascii="Times New Roman" w:hAnsi="Times New Roman" w:cs="Times New Roman"/>
          <w:noProof/>
          <w:sz w:val="24"/>
          <w:szCs w:val="24"/>
        </w:rPr>
        <w:t xml:space="preserve"> 26 (3). https://doi.org/10.36712/sdi.v26i3.14055.</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Sirajuddin. n.d. “Pemuda Yang Ber ‘Sumpah Pemuda’, Pustakawan IAIN Parepare.” https://www.iainpare.ac.id/pemuda-yang-ber-sumpah-pemuda/.</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Sirry, Mun’im. 2020. “‘Contending Modernities’ in Indonesia: An Introduction.” </w:t>
      </w:r>
      <w:r w:rsidRPr="003474BB">
        <w:rPr>
          <w:rFonts w:ascii="Times New Roman" w:hAnsi="Times New Roman" w:cs="Times New Roman"/>
          <w:i/>
          <w:iCs/>
          <w:noProof/>
          <w:sz w:val="24"/>
          <w:szCs w:val="24"/>
        </w:rPr>
        <w:t>Islam and Christian–Muslim Relations</w:t>
      </w:r>
      <w:r w:rsidRPr="003474BB">
        <w:rPr>
          <w:rFonts w:ascii="Times New Roman" w:hAnsi="Times New Roman" w:cs="Times New Roman"/>
          <w:noProof/>
          <w:sz w:val="24"/>
          <w:szCs w:val="24"/>
        </w:rPr>
        <w:t xml:space="preserve"> 31 (2): 129–30. https://doi.org/10.1080/09596410.2020.1773090.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Sugiono. 2013. </w:t>
      </w:r>
      <w:r w:rsidRPr="003474BB">
        <w:rPr>
          <w:rFonts w:ascii="Times New Roman" w:hAnsi="Times New Roman" w:cs="Times New Roman"/>
          <w:i/>
          <w:iCs/>
          <w:noProof/>
          <w:sz w:val="24"/>
          <w:szCs w:val="24"/>
        </w:rPr>
        <w:t xml:space="preserve">Mixed Methods. Bandung: </w:t>
      </w:r>
      <w:r w:rsidRPr="003474BB">
        <w:rPr>
          <w:rFonts w:ascii="Times New Roman" w:hAnsi="Times New Roman" w:cs="Times New Roman"/>
          <w:noProof/>
          <w:sz w:val="24"/>
          <w:szCs w:val="24"/>
        </w:rPr>
        <w:t>Bandung: Alfabeta</w:t>
      </w:r>
      <w:r w:rsidR="00A97D1D">
        <w:rPr>
          <w:rFonts w:ascii="Times New Roman" w:hAnsi="Times New Roman" w:cs="Times New Roman"/>
          <w:noProof/>
          <w:sz w:val="24"/>
          <w:szCs w:val="24"/>
          <w:lang w:val="en-US"/>
        </w:rPr>
        <w:t>. 89</w:t>
      </w:r>
      <w:r w:rsidRPr="003474BB">
        <w:rPr>
          <w:rFonts w:ascii="Times New Roman" w:hAnsi="Times New Roman" w:cs="Times New Roman"/>
          <w:noProof/>
          <w:sz w:val="24"/>
          <w:szCs w:val="24"/>
        </w:rPr>
        <w:t>.</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Suharto, Toto. 2017. “Indonesianisasi Islam: Penguatan Islam Moderat Dalam Lembaga Pendidikan Islam Di Indonesia.” </w:t>
      </w:r>
      <w:r w:rsidRPr="003474BB">
        <w:rPr>
          <w:rFonts w:ascii="Times New Roman" w:hAnsi="Times New Roman" w:cs="Times New Roman"/>
          <w:i/>
          <w:iCs/>
          <w:noProof/>
          <w:sz w:val="24"/>
          <w:szCs w:val="24"/>
        </w:rPr>
        <w:t>Al-Tahrir: Jurnal Pemikiran Islam</w:t>
      </w:r>
      <w:r w:rsidRPr="003474BB">
        <w:rPr>
          <w:rFonts w:ascii="Times New Roman" w:hAnsi="Times New Roman" w:cs="Times New Roman"/>
          <w:noProof/>
          <w:sz w:val="24"/>
          <w:szCs w:val="24"/>
        </w:rPr>
        <w:t xml:space="preserve"> 17 (1): 155. https://doi.org/10.21154/altahrir.v17i1.803.</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 2018. “Transnational Islamic Education in Indonesia: An Ideological Perspective.” </w:t>
      </w:r>
      <w:r w:rsidRPr="003474BB">
        <w:rPr>
          <w:rFonts w:ascii="Times New Roman" w:hAnsi="Times New Roman" w:cs="Times New Roman"/>
          <w:i/>
          <w:iCs/>
          <w:noProof/>
          <w:sz w:val="24"/>
          <w:szCs w:val="24"/>
        </w:rPr>
        <w:t>Contemporary Islam</w:t>
      </w:r>
      <w:r w:rsidRPr="003474BB">
        <w:rPr>
          <w:rFonts w:ascii="Times New Roman" w:hAnsi="Times New Roman" w:cs="Times New Roman"/>
          <w:noProof/>
          <w:sz w:val="24"/>
          <w:szCs w:val="24"/>
        </w:rPr>
        <w:t xml:space="preserve"> 12 (2): 101–22. https://doi.org/10.1007/s11562-017-0409-3.</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lastRenderedPageBreak/>
        <w:t xml:space="preserve">Sulaiman Ismail &amp; Sulaiman W. 2023. “Model Dan Pelaksanaan Peningkatan Kualitas Mahasiswa Dan Kinerja Dosen Melalui Kegiatan Ekstra Kurikuler.” </w:t>
      </w:r>
      <w:r w:rsidRPr="003474BB">
        <w:rPr>
          <w:rFonts w:ascii="Times New Roman" w:hAnsi="Times New Roman" w:cs="Times New Roman"/>
          <w:i/>
          <w:iCs/>
          <w:noProof/>
          <w:sz w:val="24"/>
          <w:szCs w:val="24"/>
        </w:rPr>
        <w:t>Edukatif: Jurnal Ilmu Pendidikan</w:t>
      </w:r>
      <w:r w:rsidRPr="003474BB">
        <w:rPr>
          <w:rFonts w:ascii="Times New Roman" w:hAnsi="Times New Roman" w:cs="Times New Roman"/>
          <w:noProof/>
          <w:sz w:val="24"/>
          <w:szCs w:val="24"/>
        </w:rPr>
        <w:t xml:space="preserve"> 5 (1): 41–50. https://doi.org/10.31004/edukatif.v5i1.4460.</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Sulaiman Ismail, Sulaiman W. 2022. “Implementasi Kurikulum Pendidikan Islam Inklusif Di Perguruan Tinggi Keagamaan Islam Negeri.” </w:t>
      </w:r>
      <w:r w:rsidRPr="003474BB">
        <w:rPr>
          <w:rFonts w:ascii="Times New Roman" w:hAnsi="Times New Roman" w:cs="Times New Roman"/>
          <w:i/>
          <w:iCs/>
          <w:noProof/>
          <w:sz w:val="24"/>
          <w:szCs w:val="24"/>
        </w:rPr>
        <w:t>Edukasi Islami: Jurnal Pendidikan Islam</w:t>
      </w:r>
      <w:r w:rsidRPr="003474BB">
        <w:rPr>
          <w:rFonts w:ascii="Times New Roman" w:hAnsi="Times New Roman" w:cs="Times New Roman"/>
          <w:noProof/>
          <w:sz w:val="24"/>
          <w:szCs w:val="24"/>
        </w:rPr>
        <w:t xml:space="preserve"> 11 (01). https://doi.org/10.30868/ei.v11i01.353.</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Sulaiman W. 2022. “Penerapan Pendidikan Islam Bagi Anak Di Usia Emas Menurut Zakiah Dradjat.” </w:t>
      </w:r>
      <w:r w:rsidRPr="003474BB">
        <w:rPr>
          <w:rFonts w:ascii="Times New Roman" w:hAnsi="Times New Roman" w:cs="Times New Roman"/>
          <w:i/>
          <w:iCs/>
          <w:noProof/>
          <w:sz w:val="24"/>
          <w:szCs w:val="24"/>
        </w:rPr>
        <w:t>Jurnal Obsesi : Jurnal Pendidikan Anak Usia Dini</w:t>
      </w:r>
      <w:r w:rsidRPr="003474BB">
        <w:rPr>
          <w:rFonts w:ascii="Times New Roman" w:hAnsi="Times New Roman" w:cs="Times New Roman"/>
          <w:noProof/>
          <w:sz w:val="24"/>
          <w:szCs w:val="24"/>
        </w:rPr>
        <w:t xml:space="preserve"> 6 (5): 3953–66. https://doi.org/10.31004/obsesi.v6i5.2418.</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Sulaiman W. 2022. “Menyemai Nilai-Nilai Moralitas Pendidikan Islam Anak Sejak Dini Dalam Membangun Masa Depan Bangsa Yang Multikultural.” </w:t>
      </w:r>
      <w:r w:rsidRPr="003474BB">
        <w:rPr>
          <w:rFonts w:ascii="Times New Roman" w:hAnsi="Times New Roman" w:cs="Times New Roman"/>
          <w:i/>
          <w:iCs/>
          <w:noProof/>
          <w:sz w:val="24"/>
          <w:szCs w:val="24"/>
        </w:rPr>
        <w:t>Jurnal Pendidikan Dan Konseling</w:t>
      </w:r>
      <w:r w:rsidRPr="003474BB">
        <w:rPr>
          <w:rFonts w:ascii="Times New Roman" w:hAnsi="Times New Roman" w:cs="Times New Roman"/>
          <w:noProof/>
          <w:sz w:val="24"/>
          <w:szCs w:val="24"/>
        </w:rPr>
        <w:t xml:space="preserve"> Nomor: 4 (4): 2048–55. https://doi.org/10.31004/jpdk.v4i4.5679.</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 2022. “Implementasi Landasan Pengembangan Kurikulum MAN 1 Aceh Tamiang.” </w:t>
      </w:r>
      <w:r w:rsidRPr="003474BB">
        <w:rPr>
          <w:rFonts w:ascii="Times New Roman" w:hAnsi="Times New Roman" w:cs="Times New Roman"/>
          <w:i/>
          <w:iCs/>
          <w:noProof/>
          <w:sz w:val="24"/>
          <w:szCs w:val="24"/>
        </w:rPr>
        <w:t>EDUKATIF : JURNAL ILMU PENDIDIKAN</w:t>
      </w:r>
      <w:r w:rsidRPr="003474BB">
        <w:rPr>
          <w:rFonts w:ascii="Times New Roman" w:hAnsi="Times New Roman" w:cs="Times New Roman"/>
          <w:noProof/>
          <w:sz w:val="24"/>
          <w:szCs w:val="24"/>
        </w:rPr>
        <w:t xml:space="preserve"> 4 (2): 2697–2703. https://doi.org/10.31004/edukatif.v4i2.2605.</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 2022. “Konsep Moderasi Beragama Dalam Pandangan Pendidikan Hamka.” </w:t>
      </w:r>
      <w:r w:rsidRPr="003474BB">
        <w:rPr>
          <w:rFonts w:ascii="Times New Roman" w:hAnsi="Times New Roman" w:cs="Times New Roman"/>
          <w:i/>
          <w:iCs/>
          <w:noProof/>
          <w:sz w:val="24"/>
          <w:szCs w:val="24"/>
        </w:rPr>
        <w:t>EDUKATIF : JURNAL ILMU PENDIDIKAN</w:t>
      </w:r>
      <w:r w:rsidRPr="003474BB">
        <w:rPr>
          <w:rFonts w:ascii="Times New Roman" w:hAnsi="Times New Roman" w:cs="Times New Roman"/>
          <w:noProof/>
          <w:sz w:val="24"/>
          <w:szCs w:val="24"/>
        </w:rPr>
        <w:t xml:space="preserve"> 4 (2): 2704–14. https://doi.org/10.31004/edukatif.v4i2.2593.</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Susilawati, Samsul. 2020. “Muslim Moderat Merespon Arus Modernitas Dalam Bingkai Multikultural.” </w:t>
      </w:r>
      <w:r w:rsidRPr="003474BB">
        <w:rPr>
          <w:rFonts w:ascii="Times New Roman" w:hAnsi="Times New Roman" w:cs="Times New Roman"/>
          <w:i/>
          <w:iCs/>
          <w:noProof/>
          <w:sz w:val="24"/>
          <w:szCs w:val="24"/>
        </w:rPr>
        <w:t>Edumaspul: Jurnal Pendidikan</w:t>
      </w:r>
      <w:r w:rsidRPr="003474BB">
        <w:rPr>
          <w:rFonts w:ascii="Times New Roman" w:hAnsi="Times New Roman" w:cs="Times New Roman"/>
          <w:noProof/>
          <w:sz w:val="24"/>
          <w:szCs w:val="24"/>
        </w:rPr>
        <w:t xml:space="preserve"> 4 (1): 245–52. https://doi.org/10.33487/edumaspul.v4i1.362.</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Sutrisno, Edy. 2019. “Aktualisasi Moderasi Beragama Di Lembaga Pendidikan.” </w:t>
      </w:r>
      <w:r w:rsidRPr="003474BB">
        <w:rPr>
          <w:rFonts w:ascii="Times New Roman" w:hAnsi="Times New Roman" w:cs="Times New Roman"/>
          <w:i/>
          <w:iCs/>
          <w:noProof/>
          <w:sz w:val="24"/>
          <w:szCs w:val="24"/>
        </w:rPr>
        <w:t>Jurnal Bimas Islam</w:t>
      </w:r>
      <w:r w:rsidRPr="003474BB">
        <w:rPr>
          <w:rFonts w:ascii="Times New Roman" w:hAnsi="Times New Roman" w:cs="Times New Roman"/>
          <w:noProof/>
          <w:sz w:val="24"/>
          <w:szCs w:val="24"/>
        </w:rPr>
        <w:t xml:space="preserve"> 12 (2): 323–48. https://doi.org/10.37302/jbi.v12i2.113.</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S</w:t>
      </w:r>
      <w:r w:rsidR="005956E4">
        <w:rPr>
          <w:rFonts w:ascii="Times New Roman" w:hAnsi="Times New Roman" w:cs="Times New Roman"/>
          <w:noProof/>
          <w:sz w:val="24"/>
          <w:szCs w:val="24"/>
          <w:lang w:val="en-US"/>
        </w:rPr>
        <w:t>ulaiman W</w:t>
      </w:r>
      <w:r w:rsidRPr="003474BB">
        <w:rPr>
          <w:rFonts w:ascii="Times New Roman" w:hAnsi="Times New Roman" w:cs="Times New Roman"/>
          <w:noProof/>
          <w:sz w:val="24"/>
          <w:szCs w:val="24"/>
        </w:rPr>
        <w:t xml:space="preserve">., &amp; Zainuddin, Z. 2022. “Menyelisik Ajaran Multikultural Melalui Pendidikan Islam.” </w:t>
      </w:r>
      <w:r w:rsidRPr="003474BB">
        <w:rPr>
          <w:rFonts w:ascii="Times New Roman" w:hAnsi="Times New Roman" w:cs="Times New Roman"/>
          <w:i/>
          <w:iCs/>
          <w:noProof/>
          <w:sz w:val="24"/>
          <w:szCs w:val="24"/>
        </w:rPr>
        <w:t>Pendidikan Dan Konseling</w:t>
      </w:r>
      <w:r w:rsidRPr="003474BB">
        <w:rPr>
          <w:rFonts w:ascii="Times New Roman" w:hAnsi="Times New Roman" w:cs="Times New Roman"/>
          <w:noProof/>
          <w:sz w:val="24"/>
          <w:szCs w:val="24"/>
        </w:rPr>
        <w:t xml:space="preserve"> 4 (5): 2833–37. https://doi.org/10.31004/jpdk.v4i5.7035.</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Sulaiman</w:t>
      </w:r>
      <w:r w:rsidR="00260AB2">
        <w:rPr>
          <w:rFonts w:ascii="Times New Roman" w:hAnsi="Times New Roman" w:cs="Times New Roman"/>
          <w:noProof/>
          <w:sz w:val="24"/>
          <w:szCs w:val="24"/>
          <w:lang w:val="en-US"/>
        </w:rPr>
        <w:t xml:space="preserve"> W</w:t>
      </w:r>
      <w:r w:rsidRPr="003474BB">
        <w:rPr>
          <w:rFonts w:ascii="Times New Roman" w:hAnsi="Times New Roman" w:cs="Times New Roman"/>
          <w:noProof/>
          <w:sz w:val="24"/>
          <w:szCs w:val="24"/>
        </w:rPr>
        <w:t xml:space="preserve">. 2022. “Konsep Moderasi Beragama Dalam Pandangan Pendidikan Hamka.” </w:t>
      </w:r>
      <w:r w:rsidRPr="003474BB">
        <w:rPr>
          <w:rFonts w:ascii="Times New Roman" w:hAnsi="Times New Roman" w:cs="Times New Roman"/>
          <w:i/>
          <w:iCs/>
          <w:noProof/>
          <w:sz w:val="24"/>
          <w:szCs w:val="24"/>
        </w:rPr>
        <w:t>EDUKATIF : JURNAL ILMU PENDIDIKAN</w:t>
      </w:r>
      <w:r w:rsidRPr="003474BB">
        <w:rPr>
          <w:rFonts w:ascii="Times New Roman" w:hAnsi="Times New Roman" w:cs="Times New Roman"/>
          <w:noProof/>
          <w:sz w:val="24"/>
          <w:szCs w:val="24"/>
        </w:rPr>
        <w:t xml:space="preserve"> 4 (2): 2704–14. https://doi.org/10.31004/edukatif.v4i2.2593.</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2022</w:t>
      </w:r>
      <w:bookmarkStart w:id="0" w:name="_GoBack"/>
      <w:bookmarkEnd w:id="0"/>
      <w:r w:rsidRPr="003474BB">
        <w:rPr>
          <w:rFonts w:ascii="Times New Roman" w:hAnsi="Times New Roman" w:cs="Times New Roman"/>
          <w:noProof/>
          <w:sz w:val="24"/>
          <w:szCs w:val="24"/>
        </w:rPr>
        <w:t xml:space="preserve">. “Pengembangan Kurikulum: (Sebagai Peran Guru Profesional).” </w:t>
      </w:r>
      <w:r w:rsidRPr="003474BB">
        <w:rPr>
          <w:rFonts w:ascii="Times New Roman" w:hAnsi="Times New Roman" w:cs="Times New Roman"/>
          <w:i/>
          <w:iCs/>
          <w:noProof/>
          <w:sz w:val="24"/>
          <w:szCs w:val="24"/>
        </w:rPr>
        <w:t>EDUKATIF : JURNAL ILMU PENDIDIKAN</w:t>
      </w:r>
      <w:r w:rsidRPr="003474BB">
        <w:rPr>
          <w:rFonts w:ascii="Times New Roman" w:hAnsi="Times New Roman" w:cs="Times New Roman"/>
          <w:noProof/>
          <w:sz w:val="24"/>
          <w:szCs w:val="24"/>
        </w:rPr>
        <w:t xml:space="preserve"> 4 (3): 3752–60. https://doi.org/10.31004/edukatif.v4i3.2645.</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Widiyanto, Asfa. 2019. “ISLAM, MULTICULTURALISM AND NATION-BUILDING IN THE POST-TRUTH AGE: THE EXPERIENCE OF INDONESIA.” </w:t>
      </w:r>
      <w:r w:rsidRPr="003474BB">
        <w:rPr>
          <w:rFonts w:ascii="Times New Roman" w:hAnsi="Times New Roman" w:cs="Times New Roman"/>
          <w:i/>
          <w:iCs/>
          <w:noProof/>
          <w:sz w:val="24"/>
          <w:szCs w:val="24"/>
        </w:rPr>
        <w:t>Journal of Al-Tamaddun</w:t>
      </w:r>
      <w:r w:rsidRPr="003474BB">
        <w:rPr>
          <w:rFonts w:ascii="Times New Roman" w:hAnsi="Times New Roman" w:cs="Times New Roman"/>
          <w:noProof/>
          <w:sz w:val="24"/>
          <w:szCs w:val="24"/>
        </w:rPr>
        <w:t xml:space="preserve"> 14 (1): 1–12. https://doi.org/10.22452/JAT.vol14no1.1.</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 xml:space="preserve">Yılmaz, Fatih. 2016. “Multiculturalism and Multicultural Education: A Case Study of Teacher Candidates’ Perceptions.” Edited by Mark Boylan. </w:t>
      </w:r>
      <w:r w:rsidRPr="003474BB">
        <w:rPr>
          <w:rFonts w:ascii="Times New Roman" w:hAnsi="Times New Roman" w:cs="Times New Roman"/>
          <w:i/>
          <w:iCs/>
          <w:noProof/>
          <w:sz w:val="24"/>
          <w:szCs w:val="24"/>
        </w:rPr>
        <w:t>Cogent Education</w:t>
      </w:r>
      <w:r w:rsidRPr="003474BB">
        <w:rPr>
          <w:rFonts w:ascii="Times New Roman" w:hAnsi="Times New Roman" w:cs="Times New Roman"/>
          <w:noProof/>
          <w:sz w:val="24"/>
          <w:szCs w:val="24"/>
        </w:rPr>
        <w:t xml:space="preserve"> 3 (1): 1172394. https://doi.org/10.1080/2331186X.2016.1172394.</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474BB">
        <w:rPr>
          <w:rFonts w:ascii="Times New Roman" w:hAnsi="Times New Roman" w:cs="Times New Roman"/>
          <w:noProof/>
          <w:sz w:val="24"/>
          <w:szCs w:val="24"/>
        </w:rPr>
        <w:t>Yusri. 2022. “Wawancara Dengan Yusri, Pengawas PAI Pada SD Kecamatan Kota Kualasimpang, Kabupaten Aceh Tamiang, Provinsi Aceh, Pada Acara Pertemuan MGMP PAI Se-Aceh Tamiang, 1 Agustus 2022.”</w:t>
      </w:r>
    </w:p>
    <w:p w:rsidR="003474BB" w:rsidRPr="003474BB" w:rsidRDefault="003474BB" w:rsidP="001D03C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474BB">
        <w:rPr>
          <w:rFonts w:ascii="Times New Roman" w:hAnsi="Times New Roman" w:cs="Times New Roman"/>
          <w:noProof/>
          <w:sz w:val="24"/>
          <w:szCs w:val="24"/>
        </w:rPr>
        <w:t xml:space="preserve">Zemmrich, Eckhard. 2020. “Making Sense of Shifts in Perspectives: Perceiving and Framing Examples of Interreligious Learning in Indonesia.” </w:t>
      </w:r>
      <w:r w:rsidRPr="003474BB">
        <w:rPr>
          <w:rFonts w:ascii="Times New Roman" w:hAnsi="Times New Roman" w:cs="Times New Roman"/>
          <w:i/>
          <w:iCs/>
          <w:noProof/>
          <w:sz w:val="24"/>
          <w:szCs w:val="24"/>
        </w:rPr>
        <w:t>Islam and Christian–Muslim Relations</w:t>
      </w:r>
      <w:r w:rsidRPr="003474BB">
        <w:rPr>
          <w:rFonts w:ascii="Times New Roman" w:hAnsi="Times New Roman" w:cs="Times New Roman"/>
          <w:noProof/>
          <w:sz w:val="24"/>
          <w:szCs w:val="24"/>
        </w:rPr>
        <w:t xml:space="preserve"> 31 (2): 151–72. https://doi.org/10.1080/09596410.2020.1782096.</w:t>
      </w:r>
    </w:p>
    <w:p w:rsidR="00034FF0" w:rsidRDefault="00034FF0" w:rsidP="001D03CB">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fldChar w:fldCharType="end"/>
      </w:r>
    </w:p>
    <w:sectPr w:rsidR="00034FF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3A" w:rsidRDefault="00547C3A" w:rsidP="00055AD7">
      <w:pPr>
        <w:spacing w:after="0" w:line="240" w:lineRule="auto"/>
      </w:pPr>
      <w:r>
        <w:separator/>
      </w:r>
    </w:p>
  </w:endnote>
  <w:endnote w:type="continuationSeparator" w:id="0">
    <w:p w:rsidR="00547C3A" w:rsidRDefault="00547C3A"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bali">
    <w:altName w:val="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rsidR="000F3DFD" w:rsidRDefault="000F3DFD">
        <w:pPr>
          <w:pStyle w:val="Footer"/>
          <w:jc w:val="center"/>
        </w:pPr>
        <w:r>
          <w:fldChar w:fldCharType="begin"/>
        </w:r>
        <w:r>
          <w:instrText xml:space="preserve"> PAGE   \* MERGEFORMAT </w:instrText>
        </w:r>
        <w:r>
          <w:fldChar w:fldCharType="separate"/>
        </w:r>
        <w:r w:rsidR="00C36FA6">
          <w:rPr>
            <w:noProof/>
          </w:rPr>
          <w:t>17</w:t>
        </w:r>
        <w:r>
          <w:rPr>
            <w:noProof/>
          </w:rPr>
          <w:fldChar w:fldCharType="end"/>
        </w:r>
      </w:p>
    </w:sdtContent>
  </w:sdt>
  <w:p w:rsidR="000F3DFD" w:rsidRDefault="000F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3A" w:rsidRDefault="00547C3A" w:rsidP="00055AD7">
      <w:pPr>
        <w:spacing w:after="0" w:line="240" w:lineRule="auto"/>
      </w:pPr>
      <w:r>
        <w:separator/>
      </w:r>
    </w:p>
  </w:footnote>
  <w:footnote w:type="continuationSeparator" w:id="0">
    <w:p w:rsidR="00547C3A" w:rsidRDefault="00547C3A"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F8B"/>
    <w:multiLevelType w:val="hybridMultilevel"/>
    <w:tmpl w:val="906C1B8E"/>
    <w:lvl w:ilvl="0" w:tplc="703E9B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85DB9"/>
    <w:multiLevelType w:val="hybridMultilevel"/>
    <w:tmpl w:val="7CBE01A4"/>
    <w:lvl w:ilvl="0" w:tplc="50A059F6">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F82C22"/>
    <w:multiLevelType w:val="hybridMultilevel"/>
    <w:tmpl w:val="5280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73681"/>
    <w:multiLevelType w:val="multilevel"/>
    <w:tmpl w:val="76484816"/>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B1A4A63"/>
    <w:multiLevelType w:val="hybridMultilevel"/>
    <w:tmpl w:val="FAFA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25633"/>
    <w:multiLevelType w:val="hybridMultilevel"/>
    <w:tmpl w:val="3EC80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51D4C"/>
    <w:multiLevelType w:val="multilevel"/>
    <w:tmpl w:val="23085242"/>
    <w:lvl w:ilvl="0">
      <w:start w:val="1"/>
      <w:numFmt w:val="upperRoman"/>
      <w:lvlText w:val="%1."/>
      <w:lvlJc w:val="left"/>
      <w:pPr>
        <w:ind w:left="1080" w:hanging="720"/>
      </w:pPr>
      <w:rPr>
        <w:b/>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F79320F"/>
    <w:multiLevelType w:val="hybridMultilevel"/>
    <w:tmpl w:val="F94A2A26"/>
    <w:lvl w:ilvl="0" w:tplc="14EC05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AE273D"/>
    <w:multiLevelType w:val="hybridMultilevel"/>
    <w:tmpl w:val="C644D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0"/>
  </w:num>
  <w:num w:numId="5">
    <w:abstractNumId w:val="5"/>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34FF0"/>
    <w:rsid w:val="00052C67"/>
    <w:rsid w:val="00055AD7"/>
    <w:rsid w:val="00057D90"/>
    <w:rsid w:val="00066F25"/>
    <w:rsid w:val="00091E19"/>
    <w:rsid w:val="000F3DFD"/>
    <w:rsid w:val="000F7C87"/>
    <w:rsid w:val="001064D4"/>
    <w:rsid w:val="00124D42"/>
    <w:rsid w:val="00125C9F"/>
    <w:rsid w:val="00144C44"/>
    <w:rsid w:val="00162ACE"/>
    <w:rsid w:val="00172F43"/>
    <w:rsid w:val="0017745F"/>
    <w:rsid w:val="00180737"/>
    <w:rsid w:val="001A6516"/>
    <w:rsid w:val="001B2F12"/>
    <w:rsid w:val="001D03CB"/>
    <w:rsid w:val="001D682A"/>
    <w:rsid w:val="001F3112"/>
    <w:rsid w:val="00227A2F"/>
    <w:rsid w:val="002367DF"/>
    <w:rsid w:val="00241032"/>
    <w:rsid w:val="002544EB"/>
    <w:rsid w:val="00260AB2"/>
    <w:rsid w:val="00267488"/>
    <w:rsid w:val="00291052"/>
    <w:rsid w:val="002A1594"/>
    <w:rsid w:val="002B43EC"/>
    <w:rsid w:val="002B7817"/>
    <w:rsid w:val="002C68DE"/>
    <w:rsid w:val="002D381F"/>
    <w:rsid w:val="002F42E8"/>
    <w:rsid w:val="00313E80"/>
    <w:rsid w:val="00325EC5"/>
    <w:rsid w:val="00341FAF"/>
    <w:rsid w:val="003474BB"/>
    <w:rsid w:val="00394629"/>
    <w:rsid w:val="00397BA1"/>
    <w:rsid w:val="003A0FE5"/>
    <w:rsid w:val="003E2714"/>
    <w:rsid w:val="00432492"/>
    <w:rsid w:val="00437FD2"/>
    <w:rsid w:val="004468F5"/>
    <w:rsid w:val="004666D6"/>
    <w:rsid w:val="00473AB1"/>
    <w:rsid w:val="00477C1E"/>
    <w:rsid w:val="00487655"/>
    <w:rsid w:val="004878B9"/>
    <w:rsid w:val="004A4AB7"/>
    <w:rsid w:val="004B72C7"/>
    <w:rsid w:val="004D16A8"/>
    <w:rsid w:val="004F34E4"/>
    <w:rsid w:val="00514B61"/>
    <w:rsid w:val="00522B29"/>
    <w:rsid w:val="00530A99"/>
    <w:rsid w:val="00540012"/>
    <w:rsid w:val="00547C3A"/>
    <w:rsid w:val="00586CA5"/>
    <w:rsid w:val="005956E4"/>
    <w:rsid w:val="005B0E47"/>
    <w:rsid w:val="005C3947"/>
    <w:rsid w:val="005C5084"/>
    <w:rsid w:val="005E4F79"/>
    <w:rsid w:val="00637135"/>
    <w:rsid w:val="00645CF1"/>
    <w:rsid w:val="00653B31"/>
    <w:rsid w:val="00657373"/>
    <w:rsid w:val="006711DB"/>
    <w:rsid w:val="006D233C"/>
    <w:rsid w:val="006F585F"/>
    <w:rsid w:val="00713699"/>
    <w:rsid w:val="00743FBE"/>
    <w:rsid w:val="00747859"/>
    <w:rsid w:val="007506B8"/>
    <w:rsid w:val="00757E8F"/>
    <w:rsid w:val="00762B28"/>
    <w:rsid w:val="0076586F"/>
    <w:rsid w:val="007A15C6"/>
    <w:rsid w:val="007D4B25"/>
    <w:rsid w:val="007E438F"/>
    <w:rsid w:val="007F37BA"/>
    <w:rsid w:val="007F3894"/>
    <w:rsid w:val="007F60FA"/>
    <w:rsid w:val="00817E82"/>
    <w:rsid w:val="008206C5"/>
    <w:rsid w:val="00833A4C"/>
    <w:rsid w:val="00854BB4"/>
    <w:rsid w:val="00871F8D"/>
    <w:rsid w:val="008805D7"/>
    <w:rsid w:val="008854EE"/>
    <w:rsid w:val="008C103D"/>
    <w:rsid w:val="008C3FDD"/>
    <w:rsid w:val="008E66A5"/>
    <w:rsid w:val="008F50FC"/>
    <w:rsid w:val="00945124"/>
    <w:rsid w:val="00962F09"/>
    <w:rsid w:val="0097421D"/>
    <w:rsid w:val="009809E4"/>
    <w:rsid w:val="00981FCC"/>
    <w:rsid w:val="00982B33"/>
    <w:rsid w:val="00986360"/>
    <w:rsid w:val="00986E1F"/>
    <w:rsid w:val="009B1CFE"/>
    <w:rsid w:val="009B7BD4"/>
    <w:rsid w:val="009C1DB2"/>
    <w:rsid w:val="009E1CA5"/>
    <w:rsid w:val="009F63E0"/>
    <w:rsid w:val="00A27869"/>
    <w:rsid w:val="00A35238"/>
    <w:rsid w:val="00A76C3B"/>
    <w:rsid w:val="00A85879"/>
    <w:rsid w:val="00A97D1D"/>
    <w:rsid w:val="00AA58DA"/>
    <w:rsid w:val="00AA6852"/>
    <w:rsid w:val="00AB4AA3"/>
    <w:rsid w:val="00AD7DE1"/>
    <w:rsid w:val="00AE60FF"/>
    <w:rsid w:val="00AF4094"/>
    <w:rsid w:val="00B236CD"/>
    <w:rsid w:val="00B308CF"/>
    <w:rsid w:val="00B50F97"/>
    <w:rsid w:val="00B5540E"/>
    <w:rsid w:val="00B63A59"/>
    <w:rsid w:val="00B733C5"/>
    <w:rsid w:val="00B82C69"/>
    <w:rsid w:val="00BA145A"/>
    <w:rsid w:val="00BB48B7"/>
    <w:rsid w:val="00C02709"/>
    <w:rsid w:val="00C072E2"/>
    <w:rsid w:val="00C1672F"/>
    <w:rsid w:val="00C25582"/>
    <w:rsid w:val="00C36FA6"/>
    <w:rsid w:val="00C40CD4"/>
    <w:rsid w:val="00C519B3"/>
    <w:rsid w:val="00C77D7F"/>
    <w:rsid w:val="00C86B1E"/>
    <w:rsid w:val="00C87B23"/>
    <w:rsid w:val="00CE2A15"/>
    <w:rsid w:val="00CF3F1C"/>
    <w:rsid w:val="00CF400E"/>
    <w:rsid w:val="00D60D95"/>
    <w:rsid w:val="00D66B40"/>
    <w:rsid w:val="00D83F7B"/>
    <w:rsid w:val="00D9391E"/>
    <w:rsid w:val="00DB6FB3"/>
    <w:rsid w:val="00DC34E4"/>
    <w:rsid w:val="00DF1FB6"/>
    <w:rsid w:val="00DF3013"/>
    <w:rsid w:val="00E10BC6"/>
    <w:rsid w:val="00E3183D"/>
    <w:rsid w:val="00E33C77"/>
    <w:rsid w:val="00E56B9F"/>
    <w:rsid w:val="00E63B38"/>
    <w:rsid w:val="00E833AE"/>
    <w:rsid w:val="00E86F98"/>
    <w:rsid w:val="00E91AD6"/>
    <w:rsid w:val="00EE67E5"/>
    <w:rsid w:val="00F01F76"/>
    <w:rsid w:val="00F1374F"/>
    <w:rsid w:val="00F15135"/>
    <w:rsid w:val="00F263F7"/>
    <w:rsid w:val="00F32309"/>
    <w:rsid w:val="00F33084"/>
    <w:rsid w:val="00F414D6"/>
    <w:rsid w:val="00F47CC8"/>
    <w:rsid w:val="00F566F7"/>
    <w:rsid w:val="00F92789"/>
    <w:rsid w:val="00F943E1"/>
    <w:rsid w:val="00FA1507"/>
    <w:rsid w:val="00FA7A7A"/>
    <w:rsid w:val="00FA7B97"/>
    <w:rsid w:val="00FB49BF"/>
    <w:rsid w:val="00FE1C30"/>
    <w:rsid w:val="00FF4AEC"/>
    <w:rsid w:val="00FF4F8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FootnoteReference">
    <w:name w:val="footnote reference"/>
    <w:aliases w:val="Footnote Text Char1,Char Char Char Char1"/>
    <w:qFormat/>
    <w:rsid w:val="005C3947"/>
    <w:rPr>
      <w:rFonts w:cs="Times New Roman"/>
      <w:vertAlign w:val="superscript"/>
    </w:rPr>
  </w:style>
  <w:style w:type="paragraph" w:styleId="ListParagraph">
    <w:name w:val="List Paragraph"/>
    <w:basedOn w:val="Normal"/>
    <w:uiPriority w:val="34"/>
    <w:qFormat/>
    <w:rsid w:val="005C3947"/>
    <w:pPr>
      <w:spacing w:after="200" w:line="276" w:lineRule="auto"/>
      <w:ind w:left="720"/>
    </w:pPr>
    <w:rPr>
      <w:rFonts w:ascii="Calibri" w:eastAsia="Times New Roman" w:hAnsi="Calibri" w:cs="Arial"/>
      <w:lang w:val="en-US"/>
    </w:rPr>
  </w:style>
  <w:style w:type="paragraph" w:customStyle="1" w:styleId="Alishlah31text">
    <w:name w:val="Alishlah_3.1_text"/>
    <w:qFormat/>
    <w:rsid w:val="00757E8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43tablefooter">
    <w:name w:val="Alishlah_4.3_table_footer"/>
    <w:basedOn w:val="Normal"/>
    <w:next w:val="Alishlah31text"/>
    <w:qFormat/>
    <w:rsid w:val="00757E8F"/>
    <w:pPr>
      <w:adjustRightInd w:val="0"/>
      <w:snapToGrid w:val="0"/>
      <w:spacing w:after="120" w:line="260" w:lineRule="atLeast"/>
      <w:jc w:val="center"/>
    </w:pPr>
    <w:rPr>
      <w:rFonts w:ascii="Palatino Linotype" w:eastAsia="Georgia" w:hAnsi="Palatino Linotype" w:cs="Times New Roman"/>
      <w:color w:val="000000"/>
      <w:sz w:val="18"/>
      <w:lang w:val="en-US" w:eastAsia="de-DE" w:bidi="en-US"/>
    </w:rPr>
  </w:style>
  <w:style w:type="paragraph" w:customStyle="1" w:styleId="Alishlah21heading1">
    <w:name w:val="Alishlah_2.1_heading1"/>
    <w:basedOn w:val="Normal"/>
    <w:qFormat/>
    <w:rsid w:val="007506B8"/>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Normal1">
    <w:name w:val="Normal1"/>
    <w:rsid w:val="008E66A5"/>
    <w:rPr>
      <w:rFonts w:ascii="Calibri" w:eastAsia="Calibri" w:hAnsi="Calibri" w:cs="Calibri"/>
      <w:lang w:val="en-US"/>
    </w:rPr>
  </w:style>
  <w:style w:type="paragraph" w:styleId="FootnoteText">
    <w:name w:val="footnote text"/>
    <w:aliases w:val="Footnote Text Char Char Char Char,Footnote Text Char Char Char,Char,Char Char Char Char,Char Char Char,Char Char Char Char Char Char Char,Char Char Char Char Char Char,Char Char Char Char Char,Footnote Text1,Char Char Char1"/>
    <w:basedOn w:val="Normal"/>
    <w:link w:val="FootnoteTextChar"/>
    <w:unhideWhenUsed/>
    <w:rsid w:val="00241032"/>
    <w:pPr>
      <w:spacing w:after="0" w:line="240" w:lineRule="auto"/>
    </w:pPr>
    <w:rPr>
      <w:sz w:val="20"/>
      <w:szCs w:val="20"/>
    </w:rPr>
  </w:style>
  <w:style w:type="character" w:customStyle="1" w:styleId="FootnoteTextChar">
    <w:name w:val="Footnote Text Char"/>
    <w:aliases w:val="Footnote Text Char Char Char Char Char,Footnote Text Char Char Char Char1,Char Char,Char Char Char Char Char1,Char Char Char Char2,Char Char Char Char Char Char Char Char,Char Char Char Char Char Char Char1,Footnote Text1 Char"/>
    <w:basedOn w:val="DefaultParagraphFont"/>
    <w:link w:val="FootnoteText"/>
    <w:rsid w:val="00241032"/>
    <w:rPr>
      <w:sz w:val="20"/>
      <w:szCs w:val="20"/>
    </w:rPr>
  </w:style>
  <w:style w:type="paragraph" w:customStyle="1" w:styleId="abstract">
    <w:name w:val="abstract"/>
    <w:basedOn w:val="Normal"/>
    <w:qFormat/>
    <w:rsid w:val="004B72C7"/>
    <w:pPr>
      <w:pBdr>
        <w:top w:val="single" w:sz="4" w:space="1" w:color="auto"/>
      </w:pBdr>
      <w:spacing w:after="120" w:line="240" w:lineRule="auto"/>
      <w:ind w:left="397" w:right="397"/>
      <w:jc w:val="both"/>
    </w:pPr>
    <w:rPr>
      <w:rFonts w:ascii="Abali" w:eastAsia="Times New Roman" w:hAnsi="Abali" w:cs="Times New Roman"/>
      <w:iCs/>
      <w:noProof/>
    </w:rPr>
  </w:style>
  <w:style w:type="paragraph" w:customStyle="1" w:styleId="abstrkeywrds">
    <w:name w:val="abstr keywrds"/>
    <w:basedOn w:val="Normal"/>
    <w:qFormat/>
    <w:rsid w:val="004B72C7"/>
    <w:pPr>
      <w:pBdr>
        <w:bottom w:val="single" w:sz="4" w:space="1" w:color="auto"/>
      </w:pBdr>
      <w:spacing w:before="120" w:after="120" w:line="240" w:lineRule="auto"/>
      <w:ind w:left="397" w:right="397"/>
      <w:jc w:val="both"/>
    </w:pPr>
    <w:rPr>
      <w:rFonts w:ascii="Abali" w:eastAsia="Times New Roman" w:hAnsi="Abali" w:cs="Times New Roman"/>
      <w:noProof/>
    </w:rPr>
  </w:style>
  <w:style w:type="paragraph" w:styleId="NoSpacing">
    <w:name w:val="No Spacing"/>
    <w:uiPriority w:val="1"/>
    <w:qFormat/>
    <w:rsid w:val="00267488"/>
    <w:pPr>
      <w:spacing w:after="0" w:line="240" w:lineRule="auto"/>
    </w:pPr>
    <w:rPr>
      <w:rFonts w:eastAsia="Times New Roman" w:cs="Arial"/>
      <w:lang w:val="en-US"/>
    </w:rPr>
  </w:style>
  <w:style w:type="character" w:styleId="Hyperlink">
    <w:name w:val="Hyperlink"/>
    <w:basedOn w:val="DefaultParagraphFont"/>
    <w:uiPriority w:val="99"/>
    <w:unhideWhenUsed/>
    <w:rsid w:val="00267488"/>
    <w:rPr>
      <w:rFonts w:cs="Times New Roman"/>
      <w:color w:val="0563C1" w:themeColor="hyperlink"/>
      <w:u w:val="single"/>
    </w:rPr>
  </w:style>
  <w:style w:type="paragraph" w:customStyle="1" w:styleId="isi">
    <w:name w:val="isi"/>
    <w:basedOn w:val="Normal"/>
    <w:qFormat/>
    <w:rsid w:val="00267488"/>
    <w:pPr>
      <w:spacing w:after="0" w:line="240" w:lineRule="auto"/>
      <w:ind w:firstLine="397"/>
      <w:jc w:val="lowKashida"/>
    </w:pPr>
    <w:rPr>
      <w:rFonts w:ascii="Abali" w:eastAsia="Times New Roman" w:hAnsi="Abali" w:cs="Times New Roman"/>
      <w:sz w:val="26"/>
      <w:szCs w:val="26"/>
      <w:lang w:val="en-US"/>
    </w:rPr>
  </w:style>
  <w:style w:type="paragraph" w:customStyle="1" w:styleId="bag">
    <w:name w:val="bag"/>
    <w:basedOn w:val="Subtitle"/>
    <w:qFormat/>
    <w:rsid w:val="00267488"/>
    <w:pPr>
      <w:numPr>
        <w:ilvl w:val="0"/>
      </w:numPr>
      <w:spacing w:before="240" w:after="40" w:line="240" w:lineRule="auto"/>
      <w:jc w:val="both"/>
    </w:pPr>
    <w:rPr>
      <w:rFonts w:ascii="Abali" w:eastAsia="Times New Roman" w:hAnsi="Abali" w:cs="Times New Roman"/>
      <w:b/>
      <w:bCs/>
      <w:i w:val="0"/>
      <w:iCs w:val="0"/>
      <w:color w:val="auto"/>
      <w:spacing w:val="0"/>
      <w:sz w:val="26"/>
      <w:szCs w:val="26"/>
      <w:lang w:val="en-US"/>
    </w:rPr>
  </w:style>
  <w:style w:type="paragraph" w:customStyle="1" w:styleId="Sub">
    <w:name w:val="Sub"/>
    <w:basedOn w:val="bag"/>
    <w:qFormat/>
    <w:rsid w:val="00267488"/>
    <w:pPr>
      <w:keepNext/>
    </w:pPr>
    <w:rPr>
      <w:b w:val="0"/>
      <w:bCs w:val="0"/>
      <w:i/>
      <w:iCs/>
      <w:lang w:val="id-ID"/>
    </w:rPr>
  </w:style>
  <w:style w:type="paragraph" w:styleId="Subtitle">
    <w:name w:val="Subtitle"/>
    <w:basedOn w:val="Normal"/>
    <w:next w:val="Normal"/>
    <w:link w:val="SubtitleChar"/>
    <w:uiPriority w:val="11"/>
    <w:qFormat/>
    <w:rsid w:val="0026748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67488"/>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FootnoteReference">
    <w:name w:val="footnote reference"/>
    <w:aliases w:val="Footnote Text Char1,Char Char Char Char1"/>
    <w:qFormat/>
    <w:rsid w:val="005C3947"/>
    <w:rPr>
      <w:rFonts w:cs="Times New Roman"/>
      <w:vertAlign w:val="superscript"/>
    </w:rPr>
  </w:style>
  <w:style w:type="paragraph" w:styleId="ListParagraph">
    <w:name w:val="List Paragraph"/>
    <w:basedOn w:val="Normal"/>
    <w:uiPriority w:val="34"/>
    <w:qFormat/>
    <w:rsid w:val="005C3947"/>
    <w:pPr>
      <w:spacing w:after="200" w:line="276" w:lineRule="auto"/>
      <w:ind w:left="720"/>
    </w:pPr>
    <w:rPr>
      <w:rFonts w:ascii="Calibri" w:eastAsia="Times New Roman" w:hAnsi="Calibri" w:cs="Arial"/>
      <w:lang w:val="en-US"/>
    </w:rPr>
  </w:style>
  <w:style w:type="paragraph" w:customStyle="1" w:styleId="Alishlah31text">
    <w:name w:val="Alishlah_3.1_text"/>
    <w:qFormat/>
    <w:rsid w:val="00757E8F"/>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43tablefooter">
    <w:name w:val="Alishlah_4.3_table_footer"/>
    <w:basedOn w:val="Normal"/>
    <w:next w:val="Alishlah31text"/>
    <w:qFormat/>
    <w:rsid w:val="00757E8F"/>
    <w:pPr>
      <w:adjustRightInd w:val="0"/>
      <w:snapToGrid w:val="0"/>
      <w:spacing w:after="120" w:line="260" w:lineRule="atLeast"/>
      <w:jc w:val="center"/>
    </w:pPr>
    <w:rPr>
      <w:rFonts w:ascii="Palatino Linotype" w:eastAsia="Georgia" w:hAnsi="Palatino Linotype" w:cs="Times New Roman"/>
      <w:color w:val="000000"/>
      <w:sz w:val="18"/>
      <w:lang w:val="en-US" w:eastAsia="de-DE" w:bidi="en-US"/>
    </w:rPr>
  </w:style>
  <w:style w:type="paragraph" w:customStyle="1" w:styleId="Alishlah21heading1">
    <w:name w:val="Alishlah_2.1_heading1"/>
    <w:basedOn w:val="Normal"/>
    <w:qFormat/>
    <w:rsid w:val="007506B8"/>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Normal1">
    <w:name w:val="Normal1"/>
    <w:rsid w:val="008E66A5"/>
    <w:rPr>
      <w:rFonts w:ascii="Calibri" w:eastAsia="Calibri" w:hAnsi="Calibri" w:cs="Calibri"/>
      <w:lang w:val="en-US"/>
    </w:rPr>
  </w:style>
  <w:style w:type="paragraph" w:styleId="FootnoteText">
    <w:name w:val="footnote text"/>
    <w:aliases w:val="Footnote Text Char Char Char Char,Footnote Text Char Char Char,Char,Char Char Char Char,Char Char Char,Char Char Char Char Char Char Char,Char Char Char Char Char Char,Char Char Char Char Char,Footnote Text1,Char Char Char1"/>
    <w:basedOn w:val="Normal"/>
    <w:link w:val="FootnoteTextChar"/>
    <w:unhideWhenUsed/>
    <w:rsid w:val="00241032"/>
    <w:pPr>
      <w:spacing w:after="0" w:line="240" w:lineRule="auto"/>
    </w:pPr>
    <w:rPr>
      <w:sz w:val="20"/>
      <w:szCs w:val="20"/>
    </w:rPr>
  </w:style>
  <w:style w:type="character" w:customStyle="1" w:styleId="FootnoteTextChar">
    <w:name w:val="Footnote Text Char"/>
    <w:aliases w:val="Footnote Text Char Char Char Char Char,Footnote Text Char Char Char Char1,Char Char,Char Char Char Char Char1,Char Char Char Char2,Char Char Char Char Char Char Char Char,Char Char Char Char Char Char Char1,Footnote Text1 Char"/>
    <w:basedOn w:val="DefaultParagraphFont"/>
    <w:link w:val="FootnoteText"/>
    <w:rsid w:val="00241032"/>
    <w:rPr>
      <w:sz w:val="20"/>
      <w:szCs w:val="20"/>
    </w:rPr>
  </w:style>
  <w:style w:type="paragraph" w:customStyle="1" w:styleId="abstract">
    <w:name w:val="abstract"/>
    <w:basedOn w:val="Normal"/>
    <w:qFormat/>
    <w:rsid w:val="004B72C7"/>
    <w:pPr>
      <w:pBdr>
        <w:top w:val="single" w:sz="4" w:space="1" w:color="auto"/>
      </w:pBdr>
      <w:spacing w:after="120" w:line="240" w:lineRule="auto"/>
      <w:ind w:left="397" w:right="397"/>
      <w:jc w:val="both"/>
    </w:pPr>
    <w:rPr>
      <w:rFonts w:ascii="Abali" w:eastAsia="Times New Roman" w:hAnsi="Abali" w:cs="Times New Roman"/>
      <w:iCs/>
      <w:noProof/>
    </w:rPr>
  </w:style>
  <w:style w:type="paragraph" w:customStyle="1" w:styleId="abstrkeywrds">
    <w:name w:val="abstr keywrds"/>
    <w:basedOn w:val="Normal"/>
    <w:qFormat/>
    <w:rsid w:val="004B72C7"/>
    <w:pPr>
      <w:pBdr>
        <w:bottom w:val="single" w:sz="4" w:space="1" w:color="auto"/>
      </w:pBdr>
      <w:spacing w:before="120" w:after="120" w:line="240" w:lineRule="auto"/>
      <w:ind w:left="397" w:right="397"/>
      <w:jc w:val="both"/>
    </w:pPr>
    <w:rPr>
      <w:rFonts w:ascii="Abali" w:eastAsia="Times New Roman" w:hAnsi="Abali" w:cs="Times New Roman"/>
      <w:noProof/>
    </w:rPr>
  </w:style>
  <w:style w:type="paragraph" w:styleId="NoSpacing">
    <w:name w:val="No Spacing"/>
    <w:uiPriority w:val="1"/>
    <w:qFormat/>
    <w:rsid w:val="00267488"/>
    <w:pPr>
      <w:spacing w:after="0" w:line="240" w:lineRule="auto"/>
    </w:pPr>
    <w:rPr>
      <w:rFonts w:eastAsia="Times New Roman" w:cs="Arial"/>
      <w:lang w:val="en-US"/>
    </w:rPr>
  </w:style>
  <w:style w:type="character" w:styleId="Hyperlink">
    <w:name w:val="Hyperlink"/>
    <w:basedOn w:val="DefaultParagraphFont"/>
    <w:uiPriority w:val="99"/>
    <w:unhideWhenUsed/>
    <w:rsid w:val="00267488"/>
    <w:rPr>
      <w:rFonts w:cs="Times New Roman"/>
      <w:color w:val="0563C1" w:themeColor="hyperlink"/>
      <w:u w:val="single"/>
    </w:rPr>
  </w:style>
  <w:style w:type="paragraph" w:customStyle="1" w:styleId="isi">
    <w:name w:val="isi"/>
    <w:basedOn w:val="Normal"/>
    <w:qFormat/>
    <w:rsid w:val="00267488"/>
    <w:pPr>
      <w:spacing w:after="0" w:line="240" w:lineRule="auto"/>
      <w:ind w:firstLine="397"/>
      <w:jc w:val="lowKashida"/>
    </w:pPr>
    <w:rPr>
      <w:rFonts w:ascii="Abali" w:eastAsia="Times New Roman" w:hAnsi="Abali" w:cs="Times New Roman"/>
      <w:sz w:val="26"/>
      <w:szCs w:val="26"/>
      <w:lang w:val="en-US"/>
    </w:rPr>
  </w:style>
  <w:style w:type="paragraph" w:customStyle="1" w:styleId="bag">
    <w:name w:val="bag"/>
    <w:basedOn w:val="Subtitle"/>
    <w:qFormat/>
    <w:rsid w:val="00267488"/>
    <w:pPr>
      <w:numPr>
        <w:ilvl w:val="0"/>
      </w:numPr>
      <w:spacing w:before="240" w:after="40" w:line="240" w:lineRule="auto"/>
      <w:jc w:val="both"/>
    </w:pPr>
    <w:rPr>
      <w:rFonts w:ascii="Abali" w:eastAsia="Times New Roman" w:hAnsi="Abali" w:cs="Times New Roman"/>
      <w:b/>
      <w:bCs/>
      <w:i w:val="0"/>
      <w:iCs w:val="0"/>
      <w:color w:val="auto"/>
      <w:spacing w:val="0"/>
      <w:sz w:val="26"/>
      <w:szCs w:val="26"/>
      <w:lang w:val="en-US"/>
    </w:rPr>
  </w:style>
  <w:style w:type="paragraph" w:customStyle="1" w:styleId="Sub">
    <w:name w:val="Sub"/>
    <w:basedOn w:val="bag"/>
    <w:qFormat/>
    <w:rsid w:val="00267488"/>
    <w:pPr>
      <w:keepNext/>
    </w:pPr>
    <w:rPr>
      <w:b w:val="0"/>
      <w:bCs w:val="0"/>
      <w:i/>
      <w:iCs/>
      <w:lang w:val="id-ID"/>
    </w:rPr>
  </w:style>
  <w:style w:type="paragraph" w:styleId="Subtitle">
    <w:name w:val="Subtitle"/>
    <w:basedOn w:val="Normal"/>
    <w:next w:val="Normal"/>
    <w:link w:val="SubtitleChar"/>
    <w:uiPriority w:val="11"/>
    <w:qFormat/>
    <w:rsid w:val="0026748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67488"/>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194">
      <w:bodyDiv w:val="1"/>
      <w:marLeft w:val="0"/>
      <w:marRight w:val="0"/>
      <w:marTop w:val="0"/>
      <w:marBottom w:val="0"/>
      <w:divBdr>
        <w:top w:val="none" w:sz="0" w:space="0" w:color="auto"/>
        <w:left w:val="none" w:sz="0" w:space="0" w:color="auto"/>
        <w:bottom w:val="none" w:sz="0" w:space="0" w:color="auto"/>
        <w:right w:val="none" w:sz="0" w:space="0" w:color="auto"/>
      </w:divBdr>
    </w:div>
    <w:div w:id="217279384">
      <w:bodyDiv w:val="1"/>
      <w:marLeft w:val="0"/>
      <w:marRight w:val="0"/>
      <w:marTop w:val="0"/>
      <w:marBottom w:val="0"/>
      <w:divBdr>
        <w:top w:val="none" w:sz="0" w:space="0" w:color="auto"/>
        <w:left w:val="none" w:sz="0" w:space="0" w:color="auto"/>
        <w:bottom w:val="none" w:sz="0" w:space="0" w:color="auto"/>
        <w:right w:val="none" w:sz="0" w:space="0" w:color="auto"/>
      </w:divBdr>
      <w:divsChild>
        <w:div w:id="1808863551">
          <w:marLeft w:val="0"/>
          <w:marRight w:val="0"/>
          <w:marTop w:val="0"/>
          <w:marBottom w:val="0"/>
          <w:divBdr>
            <w:top w:val="none" w:sz="0" w:space="0" w:color="auto"/>
            <w:left w:val="none" w:sz="0" w:space="0" w:color="auto"/>
            <w:bottom w:val="none" w:sz="0" w:space="0" w:color="auto"/>
            <w:right w:val="none" w:sz="0" w:space="0" w:color="auto"/>
          </w:divBdr>
        </w:div>
        <w:div w:id="1030494248">
          <w:marLeft w:val="0"/>
          <w:marRight w:val="0"/>
          <w:marTop w:val="0"/>
          <w:marBottom w:val="0"/>
          <w:divBdr>
            <w:top w:val="none" w:sz="0" w:space="0" w:color="auto"/>
            <w:left w:val="none" w:sz="0" w:space="0" w:color="auto"/>
            <w:bottom w:val="none" w:sz="0" w:space="0" w:color="auto"/>
            <w:right w:val="none" w:sz="0" w:space="0" w:color="auto"/>
          </w:divBdr>
        </w:div>
        <w:div w:id="893389322">
          <w:marLeft w:val="0"/>
          <w:marRight w:val="0"/>
          <w:marTop w:val="0"/>
          <w:marBottom w:val="0"/>
          <w:divBdr>
            <w:top w:val="none" w:sz="0" w:space="0" w:color="auto"/>
            <w:left w:val="none" w:sz="0" w:space="0" w:color="auto"/>
            <w:bottom w:val="none" w:sz="0" w:space="0" w:color="auto"/>
            <w:right w:val="none" w:sz="0" w:space="0" w:color="auto"/>
          </w:divBdr>
        </w:div>
        <w:div w:id="846795831">
          <w:marLeft w:val="0"/>
          <w:marRight w:val="0"/>
          <w:marTop w:val="0"/>
          <w:marBottom w:val="0"/>
          <w:divBdr>
            <w:top w:val="none" w:sz="0" w:space="0" w:color="auto"/>
            <w:left w:val="none" w:sz="0" w:space="0" w:color="auto"/>
            <w:bottom w:val="none" w:sz="0" w:space="0" w:color="auto"/>
            <w:right w:val="none" w:sz="0" w:space="0" w:color="auto"/>
          </w:divBdr>
        </w:div>
      </w:divsChild>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jurnal.iainponorogo.ac.id/index.php/tahrir/article/view/3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2DCD-D4D0-4C61-B22B-DBFE197B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17</Pages>
  <Words>21201</Words>
  <Characters>120848</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138</cp:revision>
  <dcterms:created xsi:type="dcterms:W3CDTF">2018-02-27T04:11:00Z</dcterms:created>
  <dcterms:modified xsi:type="dcterms:W3CDTF">2023-10-11T13:27:00Z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5c96f44a-bddd-3295-801b-ba6940479cfe</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