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C91D2" w14:textId="16107A6A" w:rsidR="000232F4" w:rsidRDefault="00D72C3E" w:rsidP="000232F4">
      <w:pPr>
        <w:spacing w:after="0" w:line="240" w:lineRule="auto"/>
        <w:jc w:val="center"/>
        <w:rPr>
          <w:rFonts w:asciiTheme="majorBidi" w:hAnsiTheme="majorBidi" w:cstheme="majorBidi"/>
          <w:b/>
          <w:bCs/>
          <w:sz w:val="28"/>
          <w:szCs w:val="28"/>
        </w:rPr>
      </w:pPr>
      <w:r w:rsidRPr="00D72C3E">
        <w:rPr>
          <w:rFonts w:asciiTheme="majorBidi" w:hAnsiTheme="majorBidi" w:cstheme="majorBidi"/>
          <w:b/>
          <w:bCs/>
          <w:sz w:val="28"/>
          <w:szCs w:val="28"/>
        </w:rPr>
        <w:t>CONSTRUCTION AND VALIDITY OF THE HYPNOTEACHING-BASED LEARNING MODEL: A DEVELOPMENT STUDY IN ELEMENTARY SCHOOLS</w:t>
      </w:r>
    </w:p>
    <w:p w14:paraId="32E30BF1" w14:textId="77777777" w:rsidR="000232F4" w:rsidRDefault="000232F4" w:rsidP="000232F4">
      <w:pPr>
        <w:spacing w:after="0" w:line="240" w:lineRule="auto"/>
        <w:jc w:val="center"/>
        <w:rPr>
          <w:rFonts w:asciiTheme="majorBidi" w:hAnsiTheme="majorBidi" w:cstheme="majorBidi"/>
          <w:b/>
          <w:bCs/>
          <w:sz w:val="28"/>
          <w:szCs w:val="28"/>
        </w:rPr>
      </w:pPr>
    </w:p>
    <w:p w14:paraId="4B4DF0B2" w14:textId="1E35ED2B" w:rsidR="000232F4" w:rsidRPr="00D72C3E" w:rsidRDefault="00DA66CC" w:rsidP="000232F4">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Hisbullah</w:t>
      </w:r>
      <w:r w:rsidR="00D72C3E">
        <w:rPr>
          <w:rFonts w:asciiTheme="majorBidi" w:hAnsiTheme="majorBidi" w:cstheme="majorBidi"/>
          <w:b/>
          <w:bCs/>
          <w:sz w:val="24"/>
          <w:szCs w:val="24"/>
          <w:vertAlign w:val="superscript"/>
          <w:lang w:val="en-US"/>
        </w:rPr>
        <w:t>1</w:t>
      </w:r>
      <w:r w:rsidR="000232F4">
        <w:rPr>
          <w:rFonts w:asciiTheme="majorBidi" w:hAnsiTheme="majorBidi" w:cstheme="majorBidi"/>
          <w:b/>
          <w:bCs/>
          <w:sz w:val="24"/>
          <w:szCs w:val="24"/>
        </w:rPr>
        <w:t xml:space="preserve">, </w:t>
      </w:r>
      <w:r w:rsidR="00D72C3E">
        <w:rPr>
          <w:rFonts w:asciiTheme="majorBidi" w:hAnsiTheme="majorBidi" w:cstheme="majorBidi"/>
          <w:b/>
          <w:bCs/>
          <w:sz w:val="24"/>
          <w:szCs w:val="24"/>
          <w:lang w:val="en-US"/>
        </w:rPr>
        <w:t>Sitti Nadirah</w:t>
      </w:r>
      <w:r w:rsidR="00D72C3E">
        <w:rPr>
          <w:rFonts w:asciiTheme="majorBidi" w:hAnsiTheme="majorBidi" w:cstheme="majorBidi"/>
          <w:b/>
          <w:bCs/>
          <w:sz w:val="24"/>
          <w:szCs w:val="24"/>
          <w:vertAlign w:val="superscript"/>
          <w:lang w:val="en-US"/>
        </w:rPr>
        <w:t>2</w:t>
      </w:r>
      <w:r w:rsidR="00D72C3E">
        <w:rPr>
          <w:rFonts w:asciiTheme="majorBidi" w:hAnsiTheme="majorBidi" w:cstheme="majorBidi"/>
          <w:b/>
          <w:bCs/>
          <w:sz w:val="24"/>
          <w:szCs w:val="24"/>
          <w:lang w:val="en-US"/>
        </w:rPr>
        <w:t>, Aniati</w:t>
      </w:r>
      <w:r w:rsidR="00D72C3E">
        <w:rPr>
          <w:rFonts w:asciiTheme="majorBidi" w:hAnsiTheme="majorBidi" w:cstheme="majorBidi"/>
          <w:b/>
          <w:bCs/>
          <w:sz w:val="24"/>
          <w:szCs w:val="24"/>
          <w:vertAlign w:val="superscript"/>
          <w:lang w:val="en-US"/>
        </w:rPr>
        <w:t>3</w:t>
      </w:r>
      <w:r w:rsidR="00D72C3E">
        <w:rPr>
          <w:rFonts w:asciiTheme="majorBidi" w:hAnsiTheme="majorBidi" w:cstheme="majorBidi"/>
          <w:b/>
          <w:bCs/>
          <w:sz w:val="24"/>
          <w:szCs w:val="24"/>
          <w:lang w:val="en-US"/>
        </w:rPr>
        <w:t xml:space="preserve">, </w:t>
      </w:r>
      <w:r w:rsidR="00D72C3E" w:rsidRPr="00D72C3E">
        <w:rPr>
          <w:rFonts w:asciiTheme="majorBidi" w:hAnsiTheme="majorBidi" w:cstheme="majorBidi"/>
          <w:b/>
          <w:bCs/>
          <w:sz w:val="24"/>
          <w:szCs w:val="24"/>
          <w:lang w:val="en-US"/>
        </w:rPr>
        <w:t>Ali Rahman</w:t>
      </w:r>
      <w:r w:rsidR="00D72C3E">
        <w:rPr>
          <w:rFonts w:asciiTheme="majorBidi" w:hAnsiTheme="majorBidi" w:cstheme="majorBidi"/>
          <w:b/>
          <w:bCs/>
          <w:sz w:val="24"/>
          <w:szCs w:val="24"/>
          <w:vertAlign w:val="superscript"/>
          <w:lang w:val="en-US"/>
        </w:rPr>
        <w:t>4</w:t>
      </w:r>
      <w:r w:rsidR="00D72C3E">
        <w:rPr>
          <w:rFonts w:asciiTheme="majorBidi" w:hAnsiTheme="majorBidi" w:cstheme="majorBidi"/>
          <w:b/>
          <w:bCs/>
          <w:sz w:val="24"/>
          <w:szCs w:val="24"/>
          <w:lang w:val="en-US"/>
        </w:rPr>
        <w:t>.</w:t>
      </w:r>
    </w:p>
    <w:p w14:paraId="00F55C26" w14:textId="20EB120F" w:rsidR="000232F4" w:rsidRDefault="00D72C3E"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vertAlign w:val="superscript"/>
          <w:lang w:val="en-US"/>
        </w:rPr>
        <w:t>1</w:t>
      </w:r>
      <w:r w:rsidR="009C3CD8" w:rsidRPr="009C3CD8">
        <w:rPr>
          <w:rFonts w:asciiTheme="majorBidi" w:hAnsiTheme="majorBidi" w:cstheme="majorBidi"/>
          <w:sz w:val="24"/>
          <w:szCs w:val="24"/>
          <w:lang w:val="en-US"/>
        </w:rPr>
        <w:t>State Islamic Institute of Palopo, Indonesia</w:t>
      </w:r>
      <w:r w:rsidR="00DA66CC">
        <w:rPr>
          <w:rFonts w:asciiTheme="majorBidi" w:hAnsiTheme="majorBidi" w:cstheme="majorBidi"/>
          <w:sz w:val="24"/>
          <w:szCs w:val="24"/>
          <w:lang w:val="en-US"/>
        </w:rPr>
        <w:t>.</w:t>
      </w:r>
    </w:p>
    <w:p w14:paraId="12EA6357" w14:textId="25D3977D" w:rsidR="00D72C3E" w:rsidRDefault="00D72C3E"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vertAlign w:val="superscript"/>
          <w:lang w:val="en-US"/>
        </w:rPr>
        <w:t>2 3</w:t>
      </w:r>
      <w:r w:rsidR="009C3CD8" w:rsidRPr="009C3CD8">
        <w:rPr>
          <w:rFonts w:asciiTheme="majorBidi" w:hAnsiTheme="majorBidi" w:cstheme="majorBidi"/>
          <w:sz w:val="24"/>
          <w:szCs w:val="24"/>
          <w:lang w:val="en-US"/>
        </w:rPr>
        <w:t>State Islamic University of Datokarama Palu, Indonesia</w:t>
      </w:r>
      <w:r>
        <w:rPr>
          <w:rFonts w:asciiTheme="majorBidi" w:hAnsiTheme="majorBidi" w:cstheme="majorBidi"/>
          <w:sz w:val="24"/>
          <w:szCs w:val="24"/>
          <w:lang w:val="en-US"/>
        </w:rPr>
        <w:t>.</w:t>
      </w:r>
    </w:p>
    <w:p w14:paraId="6DE34C36" w14:textId="4149A0A9" w:rsidR="00D72C3E" w:rsidRDefault="00D72C3E"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vertAlign w:val="superscript"/>
          <w:lang w:val="en-US"/>
        </w:rPr>
        <w:t>4</w:t>
      </w:r>
      <w:r w:rsidR="009C3CD8" w:rsidRPr="009C3CD8">
        <w:rPr>
          <w:rFonts w:asciiTheme="majorBidi" w:hAnsiTheme="majorBidi" w:cstheme="majorBidi"/>
          <w:sz w:val="24"/>
          <w:szCs w:val="24"/>
          <w:lang w:val="en-US"/>
        </w:rPr>
        <w:t>State Islamic Institute of Parepare, Indonesia</w:t>
      </w:r>
      <w:r w:rsidR="00C86B4A">
        <w:rPr>
          <w:rFonts w:asciiTheme="majorBidi" w:hAnsiTheme="majorBidi" w:cstheme="majorBidi"/>
          <w:sz w:val="24"/>
          <w:szCs w:val="24"/>
          <w:lang w:val="en-US"/>
        </w:rPr>
        <w:t>.</w:t>
      </w:r>
    </w:p>
    <w:p w14:paraId="40A55972" w14:textId="62B22924" w:rsidR="00C86B4A" w:rsidRPr="00DA66CC" w:rsidRDefault="00C86B4A"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Email: </w:t>
      </w:r>
      <w:r>
        <w:rPr>
          <w:rFonts w:asciiTheme="majorBidi" w:hAnsiTheme="majorBidi" w:cstheme="majorBidi"/>
          <w:sz w:val="24"/>
          <w:szCs w:val="24"/>
          <w:vertAlign w:val="superscript"/>
          <w:lang w:val="en-US"/>
        </w:rPr>
        <w:t>1</w:t>
      </w:r>
      <w:hyperlink r:id="rId7" w:history="1">
        <w:r w:rsidRPr="00044D1A">
          <w:rPr>
            <w:rStyle w:val="Hyperlink"/>
            <w:rFonts w:asciiTheme="majorBidi" w:hAnsiTheme="majorBidi" w:cstheme="majorBidi"/>
            <w:sz w:val="24"/>
            <w:szCs w:val="24"/>
            <w:lang w:val="en-US"/>
          </w:rPr>
          <w:t>hisbullah@iainpalopo.ac.id</w:t>
        </w:r>
      </w:hyperlink>
      <w:r>
        <w:rPr>
          <w:rFonts w:asciiTheme="majorBidi" w:hAnsiTheme="majorBidi" w:cstheme="majorBidi"/>
          <w:sz w:val="24"/>
          <w:szCs w:val="24"/>
          <w:lang w:val="en-US"/>
        </w:rPr>
        <w:t xml:space="preserve">, </w:t>
      </w:r>
      <w:r>
        <w:rPr>
          <w:rFonts w:asciiTheme="majorBidi" w:hAnsiTheme="majorBidi" w:cstheme="majorBidi"/>
          <w:sz w:val="24"/>
          <w:szCs w:val="24"/>
          <w:vertAlign w:val="superscript"/>
          <w:lang w:val="en-US"/>
        </w:rPr>
        <w:t>2</w:t>
      </w:r>
      <w:hyperlink r:id="rId8" w:history="1">
        <w:r w:rsidRPr="00044D1A">
          <w:rPr>
            <w:rStyle w:val="Hyperlink"/>
            <w:rFonts w:asciiTheme="majorBidi" w:hAnsiTheme="majorBidi" w:cstheme="majorBidi"/>
            <w:sz w:val="24"/>
            <w:szCs w:val="24"/>
            <w:lang w:val="en-US"/>
          </w:rPr>
          <w:t>sittinadirah</w:t>
        </w:r>
        <w:r w:rsidRPr="00044D1A">
          <w:rPr>
            <w:rStyle w:val="Hyperlink"/>
            <w:rFonts w:asciiTheme="majorBidi" w:hAnsiTheme="majorBidi" w:cstheme="majorBidi"/>
            <w:sz w:val="24"/>
            <w:szCs w:val="24"/>
            <w:lang w:val="en-US"/>
          </w:rPr>
          <w:t>@uindatokarama.ac.id</w:t>
        </w:r>
      </w:hyperlink>
      <w:r>
        <w:rPr>
          <w:rFonts w:asciiTheme="majorBidi" w:hAnsiTheme="majorBidi" w:cstheme="majorBidi"/>
          <w:sz w:val="24"/>
          <w:szCs w:val="24"/>
          <w:lang w:val="en-US"/>
        </w:rPr>
        <w:t xml:space="preserve">, </w:t>
      </w:r>
      <w:r>
        <w:rPr>
          <w:rFonts w:asciiTheme="majorBidi" w:hAnsiTheme="majorBidi" w:cstheme="majorBidi"/>
          <w:sz w:val="24"/>
          <w:szCs w:val="24"/>
          <w:vertAlign w:val="superscript"/>
          <w:lang w:val="en-US"/>
        </w:rPr>
        <w:t>3</w:t>
      </w:r>
      <w:hyperlink r:id="rId9" w:history="1">
        <w:r w:rsidRPr="00044D1A">
          <w:rPr>
            <w:rStyle w:val="Hyperlink"/>
            <w:rFonts w:asciiTheme="majorBidi" w:hAnsiTheme="majorBidi" w:cstheme="majorBidi"/>
            <w:sz w:val="24"/>
            <w:szCs w:val="24"/>
            <w:lang w:val="en-US"/>
          </w:rPr>
          <w:t>aniati@uindatokarama.ac.id</w:t>
        </w:r>
      </w:hyperlink>
      <w:r>
        <w:rPr>
          <w:rFonts w:asciiTheme="majorBidi" w:hAnsiTheme="majorBidi" w:cstheme="majorBidi"/>
          <w:sz w:val="24"/>
          <w:szCs w:val="24"/>
          <w:lang w:val="en-US"/>
        </w:rPr>
        <w:t xml:space="preserve">, </w:t>
      </w:r>
      <w:r>
        <w:rPr>
          <w:rFonts w:asciiTheme="majorBidi" w:hAnsiTheme="majorBidi" w:cstheme="majorBidi"/>
          <w:sz w:val="24"/>
          <w:szCs w:val="24"/>
          <w:vertAlign w:val="superscript"/>
          <w:lang w:val="en-US"/>
        </w:rPr>
        <w:t>4</w:t>
      </w:r>
      <w:hyperlink r:id="rId10" w:history="1">
        <w:r w:rsidRPr="00044D1A">
          <w:rPr>
            <w:rStyle w:val="Hyperlink"/>
            <w:rFonts w:asciiTheme="majorBidi" w:hAnsiTheme="majorBidi" w:cstheme="majorBidi"/>
            <w:sz w:val="24"/>
            <w:szCs w:val="24"/>
            <w:lang w:val="en-US"/>
          </w:rPr>
          <w:t>alirahman@iainpare.ac.id</w:t>
        </w:r>
      </w:hyperlink>
      <w:r>
        <w:rPr>
          <w:rFonts w:asciiTheme="majorBidi" w:hAnsiTheme="majorBidi" w:cstheme="majorBidi"/>
          <w:sz w:val="24"/>
          <w:szCs w:val="24"/>
          <w:lang w:val="en-US"/>
        </w:rPr>
        <w:t xml:space="preserve"> </w:t>
      </w:r>
    </w:p>
    <w:p w14:paraId="5FDCC24B" w14:textId="77777777" w:rsidR="000232F4" w:rsidRDefault="000232F4" w:rsidP="000232F4">
      <w:pPr>
        <w:spacing w:after="0" w:line="240" w:lineRule="auto"/>
        <w:jc w:val="center"/>
        <w:rPr>
          <w:rFonts w:asciiTheme="majorBidi" w:hAnsiTheme="majorBidi" w:cstheme="majorBidi"/>
          <w:sz w:val="24"/>
          <w:szCs w:val="24"/>
        </w:rPr>
      </w:pPr>
    </w:p>
    <w:p w14:paraId="3316A2B2" w14:textId="3E1E23C1" w:rsidR="000232F4" w:rsidRPr="00DA66CC" w:rsidRDefault="000232F4"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w:t>
      </w:r>
      <w:r w:rsidR="009C3CD8" w:rsidRPr="009C3CD8">
        <w:rPr>
          <w:rFonts w:asciiTheme="majorBidi" w:hAnsiTheme="majorBidi" w:cstheme="majorBidi"/>
          <w:sz w:val="24"/>
          <w:szCs w:val="24"/>
          <w:lang w:val="en-US"/>
        </w:rPr>
        <w:t>Correspondence</w:t>
      </w:r>
      <w:r>
        <w:rPr>
          <w:rFonts w:asciiTheme="majorBidi" w:hAnsiTheme="majorBidi" w:cstheme="majorBidi"/>
          <w:sz w:val="24"/>
          <w:szCs w:val="24"/>
        </w:rPr>
        <w:t xml:space="preserve">: </w:t>
      </w:r>
      <w:hyperlink r:id="rId11" w:history="1">
        <w:r w:rsidR="00DA66CC" w:rsidRPr="00637EE8">
          <w:rPr>
            <w:rStyle w:val="Hyperlink"/>
            <w:rFonts w:asciiTheme="majorBidi" w:hAnsiTheme="majorBidi" w:cstheme="majorBidi"/>
            <w:sz w:val="24"/>
            <w:szCs w:val="24"/>
            <w:lang w:val="en-US"/>
          </w:rPr>
          <w:t>hisbullah@iainpalopo.ac.id</w:t>
        </w:r>
      </w:hyperlink>
      <w:r w:rsidR="00DA66CC">
        <w:rPr>
          <w:rFonts w:asciiTheme="majorBidi" w:hAnsiTheme="majorBidi" w:cstheme="majorBidi"/>
          <w:sz w:val="24"/>
          <w:szCs w:val="24"/>
          <w:lang w:val="en-US"/>
        </w:rPr>
        <w:t xml:space="preserve"> </w:t>
      </w:r>
    </w:p>
    <w:p w14:paraId="066C57BE" w14:textId="77777777" w:rsidR="000232F4" w:rsidRDefault="000232F4" w:rsidP="000232F4">
      <w:pPr>
        <w:spacing w:after="0" w:line="240" w:lineRule="auto"/>
        <w:rPr>
          <w:rFonts w:asciiTheme="majorBidi" w:hAnsiTheme="majorBidi" w:cstheme="majorBidi"/>
          <w:sz w:val="24"/>
          <w:szCs w:val="24"/>
        </w:rPr>
      </w:pPr>
    </w:p>
    <w:p w14:paraId="056EB5AC" w14:textId="77777777"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14:paraId="0CCCEB12" w14:textId="4AE609BC" w:rsidR="000232F4" w:rsidRDefault="0062343E" w:rsidP="000232F4">
      <w:pPr>
        <w:spacing w:after="0" w:line="240" w:lineRule="auto"/>
        <w:jc w:val="both"/>
        <w:rPr>
          <w:rFonts w:asciiTheme="majorBidi" w:hAnsiTheme="majorBidi" w:cstheme="majorBidi"/>
        </w:rPr>
      </w:pPr>
      <w:r w:rsidRPr="008056A9">
        <w:rPr>
          <w:rFonts w:asciiTheme="majorBidi" w:hAnsiTheme="majorBidi" w:cstheme="majorBidi"/>
        </w:rPr>
        <w:t xml:space="preserve">This study aims to develop and validate the Hypnoteaching-Based Learning </w:t>
      </w:r>
      <w:r w:rsidR="000C0D8E">
        <w:rPr>
          <w:rFonts w:asciiTheme="majorBidi" w:hAnsiTheme="majorBidi" w:cstheme="majorBidi"/>
          <w:lang w:val="en-US"/>
        </w:rPr>
        <w:t>m</w:t>
      </w:r>
      <w:r w:rsidRPr="008056A9">
        <w:rPr>
          <w:rFonts w:asciiTheme="majorBidi" w:hAnsiTheme="majorBidi" w:cstheme="majorBidi"/>
        </w:rPr>
        <w:t xml:space="preserve">odel in strengthening character in elementary schools. It is a research and development study conducted using the ADDIE model. The subjects of this study were students at MI Darul Khaeriyah Towondu in Luwu Regency, South Sulawesi. The validity of the model was assessed by three experts: learning design experts, character education implementation experts, and hypnoteaching experts, who evaluated and provided assessments of the developed </w:t>
      </w:r>
      <w:r w:rsidR="000C0D8E">
        <w:rPr>
          <w:rFonts w:asciiTheme="majorBidi" w:hAnsiTheme="majorBidi" w:cstheme="majorBidi"/>
        </w:rPr>
        <w:t xml:space="preserve">Hypnoteaching-Based Learning </w:t>
      </w:r>
      <w:r w:rsidR="000C0D8E">
        <w:rPr>
          <w:rFonts w:asciiTheme="majorBidi" w:hAnsiTheme="majorBidi" w:cstheme="majorBidi"/>
          <w:lang w:val="en-US"/>
        </w:rPr>
        <w:t>m</w:t>
      </w:r>
      <w:r w:rsidR="000C0D8E">
        <w:rPr>
          <w:rFonts w:asciiTheme="majorBidi" w:hAnsiTheme="majorBidi" w:cstheme="majorBidi"/>
        </w:rPr>
        <w:t>odel</w:t>
      </w:r>
      <w:r w:rsidRPr="008056A9">
        <w:rPr>
          <w:rFonts w:asciiTheme="majorBidi" w:hAnsiTheme="majorBidi" w:cstheme="majorBidi"/>
        </w:rPr>
        <w:t xml:space="preserve">. The results of the study showed that the </w:t>
      </w:r>
      <w:r w:rsidR="000C0D8E">
        <w:rPr>
          <w:rFonts w:asciiTheme="majorBidi" w:hAnsiTheme="majorBidi" w:cstheme="majorBidi"/>
        </w:rPr>
        <w:t xml:space="preserve">Hypnoteaching-Based Learning </w:t>
      </w:r>
      <w:r w:rsidR="000C0D8E">
        <w:rPr>
          <w:rFonts w:asciiTheme="majorBidi" w:hAnsiTheme="majorBidi" w:cstheme="majorBidi"/>
          <w:lang w:val="en-US"/>
        </w:rPr>
        <w:t>m</w:t>
      </w:r>
      <w:r w:rsidR="000C0D8E">
        <w:rPr>
          <w:rFonts w:asciiTheme="majorBidi" w:hAnsiTheme="majorBidi" w:cstheme="majorBidi"/>
        </w:rPr>
        <w:t>odel</w:t>
      </w:r>
      <w:r w:rsidRPr="008056A9">
        <w:rPr>
          <w:rFonts w:asciiTheme="majorBidi" w:hAnsiTheme="majorBidi" w:cstheme="majorBidi"/>
        </w:rPr>
        <w:t xml:space="preserve"> achieved high validity qualifications, with a validity percentage of 90.42%. The model combines learning syntax with hypnotic syntax to design instructional steps that enhance students' character. The implications of this research indicate that the </w:t>
      </w:r>
      <w:r w:rsidR="000C0D8E">
        <w:rPr>
          <w:rFonts w:asciiTheme="majorBidi" w:hAnsiTheme="majorBidi" w:cstheme="majorBidi"/>
        </w:rPr>
        <w:t xml:space="preserve">Hypnoteaching-Based Learning </w:t>
      </w:r>
      <w:r w:rsidR="000C0D8E">
        <w:rPr>
          <w:rFonts w:asciiTheme="majorBidi" w:hAnsiTheme="majorBidi" w:cstheme="majorBidi"/>
          <w:lang w:val="en-US"/>
        </w:rPr>
        <w:t>m</w:t>
      </w:r>
      <w:r w:rsidR="000C0D8E">
        <w:rPr>
          <w:rFonts w:asciiTheme="majorBidi" w:hAnsiTheme="majorBidi" w:cstheme="majorBidi"/>
        </w:rPr>
        <w:t>odel</w:t>
      </w:r>
      <w:r w:rsidRPr="008056A9">
        <w:rPr>
          <w:rFonts w:asciiTheme="majorBidi" w:hAnsiTheme="majorBidi" w:cstheme="majorBidi"/>
        </w:rPr>
        <w:t xml:space="preserve"> can be an effective alternative to improve learning and character development in elementary schools. Further research and implementation of the </w:t>
      </w:r>
      <w:r w:rsidR="000C0D8E">
        <w:rPr>
          <w:rFonts w:asciiTheme="majorBidi" w:hAnsiTheme="majorBidi" w:cstheme="majorBidi"/>
        </w:rPr>
        <w:t xml:space="preserve">Hypnoteaching-Based Learning </w:t>
      </w:r>
      <w:r w:rsidR="000C0D8E">
        <w:rPr>
          <w:rFonts w:asciiTheme="majorBidi" w:hAnsiTheme="majorBidi" w:cstheme="majorBidi"/>
          <w:lang w:val="en-US"/>
        </w:rPr>
        <w:t>m</w:t>
      </w:r>
      <w:r w:rsidR="000C0D8E">
        <w:rPr>
          <w:rFonts w:asciiTheme="majorBidi" w:hAnsiTheme="majorBidi" w:cstheme="majorBidi"/>
        </w:rPr>
        <w:t>odel</w:t>
      </w:r>
      <w:r w:rsidRPr="008056A9">
        <w:rPr>
          <w:rFonts w:asciiTheme="majorBidi" w:hAnsiTheme="majorBidi" w:cstheme="majorBidi"/>
        </w:rPr>
        <w:t xml:space="preserve"> are expected to yield significant benefits in the field of education</w:t>
      </w:r>
      <w:r w:rsidR="000232F4" w:rsidRPr="008056A9">
        <w:rPr>
          <w:rFonts w:asciiTheme="majorBidi" w:hAnsiTheme="majorBidi" w:cstheme="majorBidi"/>
        </w:rPr>
        <w:t>.</w:t>
      </w:r>
    </w:p>
    <w:p w14:paraId="2C62DB6B" w14:textId="5165BBA1" w:rsidR="000232F4" w:rsidRPr="0062343E" w:rsidRDefault="000232F4" w:rsidP="000232F4">
      <w:pPr>
        <w:spacing w:after="0" w:line="240" w:lineRule="auto"/>
        <w:jc w:val="both"/>
        <w:rPr>
          <w:rFonts w:asciiTheme="majorBidi" w:hAnsiTheme="majorBidi" w:cstheme="majorBidi"/>
          <w:lang w:val="en-US"/>
        </w:rPr>
      </w:pPr>
      <w:r>
        <w:rPr>
          <w:rFonts w:asciiTheme="majorBidi" w:hAnsiTheme="majorBidi" w:cstheme="majorBidi"/>
          <w:b/>
          <w:bCs/>
        </w:rPr>
        <w:t>Keyword:</w:t>
      </w:r>
      <w:r>
        <w:rPr>
          <w:rFonts w:asciiTheme="majorBidi" w:hAnsiTheme="majorBidi" w:cstheme="majorBidi"/>
        </w:rPr>
        <w:t xml:space="preserve"> </w:t>
      </w:r>
      <w:r w:rsidR="0062343E" w:rsidRPr="00D14611">
        <w:rPr>
          <w:rFonts w:asciiTheme="majorBidi" w:hAnsiTheme="majorBidi" w:cstheme="majorBidi"/>
          <w:i/>
          <w:iCs/>
          <w:lang w:val="en-US"/>
        </w:rPr>
        <w:t>Strengthening Character, Learning Model, Hypnoteaching.</w:t>
      </w:r>
    </w:p>
    <w:p w14:paraId="67887574" w14:textId="77777777" w:rsidR="000232F4" w:rsidRDefault="000232F4" w:rsidP="000232F4">
      <w:pPr>
        <w:spacing w:after="0" w:line="240" w:lineRule="auto"/>
        <w:jc w:val="both"/>
        <w:rPr>
          <w:rFonts w:asciiTheme="majorBidi" w:hAnsiTheme="majorBidi" w:cstheme="majorBidi"/>
        </w:rPr>
      </w:pPr>
    </w:p>
    <w:p w14:paraId="790EDE52" w14:textId="0966F14E" w:rsidR="000232F4" w:rsidRPr="00D72C3E"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 xml:space="preserve">1. </w:t>
      </w:r>
      <w:r w:rsidR="00D72C3E">
        <w:rPr>
          <w:rFonts w:asciiTheme="majorBidi" w:hAnsiTheme="majorBidi" w:cstheme="majorBidi"/>
          <w:b/>
          <w:bCs/>
          <w:sz w:val="24"/>
          <w:szCs w:val="24"/>
          <w:lang w:val="en-US"/>
        </w:rPr>
        <w:t>INTRODUCTION</w:t>
      </w:r>
    </w:p>
    <w:p w14:paraId="6804AF92" w14:textId="51E0B00C" w:rsidR="00D72C3E" w:rsidRPr="00D72C3E" w:rsidRDefault="00D72C3E" w:rsidP="00D72C3E">
      <w:pPr>
        <w:spacing w:after="0" w:line="240" w:lineRule="auto"/>
        <w:ind w:firstLine="720"/>
        <w:jc w:val="both"/>
        <w:rPr>
          <w:rFonts w:asciiTheme="majorBidi" w:hAnsiTheme="majorBidi" w:cstheme="majorBidi"/>
        </w:rPr>
      </w:pPr>
      <w:r w:rsidRPr="00D72C3E">
        <w:rPr>
          <w:rFonts w:asciiTheme="majorBidi" w:hAnsiTheme="majorBidi" w:cstheme="majorBidi"/>
        </w:rPr>
        <w:t>The development study of the Hypnoteaching-Based Learning model in elementary schools is an innovative step in education aimed at enhancing learning effectiveness. Hypnoteaching is a method that utilizes hypnosis techniques to stimulate students' attention and concentration, making them more receptive to information and better able to retain learning materials. This research has shown that the use of this model can improve understanding, learning motivation, and student engagement in the learning process. Additionally, the Hypnoteaching-Based Learning model also contributes positively to the development of social skills, such as cooperation and communication among students. Therefore, the implementation of this model can be an interesting and effective alternative to enhancing the quality of education at the elementary school level.</w:t>
      </w:r>
    </w:p>
    <w:p w14:paraId="0AF33958" w14:textId="278A585F" w:rsidR="00DA66CC" w:rsidRPr="00DA66CC" w:rsidRDefault="00D72C3E" w:rsidP="00D72C3E">
      <w:pPr>
        <w:spacing w:after="0" w:line="240" w:lineRule="auto"/>
        <w:ind w:firstLine="720"/>
        <w:jc w:val="both"/>
        <w:rPr>
          <w:rFonts w:asciiTheme="majorBidi" w:hAnsiTheme="majorBidi" w:cstheme="majorBidi"/>
        </w:rPr>
      </w:pPr>
      <w:r w:rsidRPr="00D72C3E">
        <w:rPr>
          <w:rFonts w:asciiTheme="majorBidi" w:hAnsiTheme="majorBidi" w:cstheme="majorBidi"/>
        </w:rPr>
        <w:t xml:space="preserve">The construction and validity of the Hypnoteaching-Based Learning </w:t>
      </w:r>
      <w:r w:rsidR="000C0D8E">
        <w:rPr>
          <w:rFonts w:asciiTheme="majorBidi" w:hAnsiTheme="majorBidi" w:cstheme="majorBidi"/>
          <w:lang w:val="en-US"/>
        </w:rPr>
        <w:t>m</w:t>
      </w:r>
      <w:r w:rsidRPr="00D72C3E">
        <w:rPr>
          <w:rFonts w:asciiTheme="majorBidi" w:hAnsiTheme="majorBidi" w:cstheme="majorBidi"/>
        </w:rPr>
        <w:t>odel in elementary schools are the outcomes of an intriguing study in an effort to enhance learning effectiveness. In constructing this model, various essential elements have been considered, such as the integration of hypnosis techniques with teaching methods suitable for the characteristics of elementary school students. This research also involved active participation from teachers and students in the model's development, ensuring a strong connection between the learning content, the hypnosis techniques used, and the students' learning needs. The validity of this model has been tested through a series of research stages and field observations in one of the elementary school units. The results indicate a significant improvement in the understanding and academic achievement of students who participated in the Hypnoteaching-Based Learning model. Furthermore, this model also has a positive impact on the development of students' social skills, such as their ability to communicate and collaborate effectively in groups.</w:t>
      </w:r>
    </w:p>
    <w:p w14:paraId="68613926" w14:textId="4BB32E0C" w:rsidR="00D72C3E" w:rsidRPr="00D72C3E" w:rsidRDefault="00D72C3E" w:rsidP="00D72C3E">
      <w:pPr>
        <w:spacing w:after="0" w:line="240" w:lineRule="auto"/>
        <w:ind w:firstLine="720"/>
        <w:jc w:val="both"/>
        <w:rPr>
          <w:rFonts w:asciiTheme="majorBidi" w:hAnsiTheme="majorBidi" w:cstheme="majorBidi"/>
          <w:lang w:val="en-US"/>
        </w:rPr>
      </w:pPr>
      <w:r w:rsidRPr="00D72C3E">
        <w:rPr>
          <w:rFonts w:asciiTheme="majorBidi" w:hAnsiTheme="majorBidi" w:cstheme="majorBidi"/>
          <w:lang w:val="en-US"/>
        </w:rPr>
        <w:t xml:space="preserve">When connected to the current educational context, the Hypnoteaching-Based Learning </w:t>
      </w:r>
      <w:r w:rsidR="000C0D8E">
        <w:rPr>
          <w:rFonts w:asciiTheme="majorBidi" w:hAnsiTheme="majorBidi" w:cstheme="majorBidi"/>
          <w:lang w:val="en-US"/>
        </w:rPr>
        <w:t>m</w:t>
      </w:r>
      <w:r w:rsidRPr="00D72C3E">
        <w:rPr>
          <w:rFonts w:asciiTheme="majorBidi" w:hAnsiTheme="majorBidi" w:cstheme="majorBidi"/>
          <w:lang w:val="en-US"/>
        </w:rPr>
        <w:t xml:space="preserve">odel contributes significantly to enriching existing teaching methods. In addition to providing an engaging and enjoyable learning experience for students, this model can also help address common learning </w:t>
      </w:r>
      <w:r w:rsidRPr="00D72C3E">
        <w:rPr>
          <w:rFonts w:asciiTheme="majorBidi" w:hAnsiTheme="majorBidi" w:cstheme="majorBidi"/>
          <w:lang w:val="en-US"/>
        </w:rPr>
        <w:lastRenderedPageBreak/>
        <w:t>challenges at the elementary school level, such as lack of concentration and learning motivation. By using hypnosis techniques, this model effectively stimulates students' attention, enabling them to be more receptive and better absorb information. Moreover, the use of this model also has the potential to enhance social interaction among students, developing cooperation and communication skills that are crucial in daily life. Therefore, the Hypnoteaching-Based Learning model has the potential to be a beneficial approach in improving the quality of education at the elementary school level and providing significant positive impacts on students' academic and social development.</w:t>
      </w:r>
    </w:p>
    <w:p w14:paraId="797ACBB9" w14:textId="1FD82EB4" w:rsidR="00D72C3E" w:rsidRPr="00D72C3E" w:rsidRDefault="00D72C3E" w:rsidP="00D72C3E">
      <w:pPr>
        <w:spacing w:after="0" w:line="240" w:lineRule="auto"/>
        <w:ind w:firstLine="720"/>
        <w:jc w:val="both"/>
        <w:rPr>
          <w:rFonts w:asciiTheme="majorBidi" w:hAnsiTheme="majorBidi" w:cstheme="majorBidi"/>
          <w:lang w:val="en-US"/>
        </w:rPr>
      </w:pPr>
      <w:r w:rsidRPr="00D72C3E">
        <w:rPr>
          <w:rFonts w:asciiTheme="majorBidi" w:hAnsiTheme="majorBidi" w:cstheme="majorBidi"/>
          <w:lang w:val="en-US"/>
        </w:rPr>
        <w:t xml:space="preserve">A study conducted by </w:t>
      </w:r>
      <w:r w:rsidR="00CF39B2" w:rsidRPr="00CF39B2">
        <w:rPr>
          <w:rFonts w:asciiTheme="majorBidi" w:hAnsiTheme="majorBidi" w:cstheme="majorBidi"/>
          <w:lang w:val="en-US"/>
        </w:rPr>
        <w:t>Giuseppe De Benedittis</w:t>
      </w:r>
      <w:r w:rsidRPr="00D72C3E">
        <w:rPr>
          <w:rFonts w:asciiTheme="majorBidi" w:hAnsiTheme="majorBidi" w:cstheme="majorBidi"/>
          <w:lang w:val="en-US"/>
        </w:rPr>
        <w:t xml:space="preserve"> reported that the use of hypnosis methods in learning can improve students' focus and concentration, as well as help them gain a better understanding of subject matter</w:t>
      </w:r>
      <w:r w:rsidR="00CF39B2">
        <w:rPr>
          <w:rFonts w:asciiTheme="majorBidi" w:hAnsiTheme="majorBidi" w:cstheme="majorBidi"/>
          <w:lang w:val="en-US"/>
        </w:rPr>
        <w:t xml:space="preserve"> </w:t>
      </w:r>
      <w:r w:rsidR="00CF39B2">
        <w:rPr>
          <w:rFonts w:asciiTheme="majorBidi" w:hAnsiTheme="majorBidi" w:cstheme="majorBidi"/>
          <w:lang w:val="en-US"/>
        </w:rPr>
        <w:fldChar w:fldCharType="begin"/>
      </w:r>
      <w:r w:rsidR="00CF39B2">
        <w:rPr>
          <w:rFonts w:asciiTheme="majorBidi" w:hAnsiTheme="majorBidi" w:cstheme="majorBidi"/>
          <w:lang w:val="en-US"/>
        </w:rPr>
        <w:instrText xml:space="preserve"> ADDIN ZOTERO_ITEM CSL_CITATION {"citationID":"75huj6wC","properties":{"formattedCitation":"(De Benedittis, 2015)","plainCitation":"(De Benedittis, 2015)","noteIndex":0},"citationItems":[{"id":1382,"uris":["http://zotero.org/users/local/i3TzSptt/items/M5ALKD8B"],"itemData":{"id":1382,"type":"article-journal","abstract":"Hypnosis has been an elusive concept for science for a long time. However, the explosive advances in neuroscience in the last few decades have provided a “bridge of understanding” between classical neurophysiological studies and psychophysiological studies. These studies have shed new light on the neural basis of the hypnotic experience. Furthermore, an ambitious new area of research is focusing on mapping the core processes of psychotherapy and the neurobiology/underlying them. Hypnosis research offers powerful techniques to isolate psychological processes in ways that allow their neural bases to be mapped. The Hypnotic Brain can serve as a way to tap neurocognitive questions and our cognitive assays can in turn shed new light on the neural bases of hypnosis. This cross-talk should enhance research and clinical applications. An increasing body of evidence provides insight in the neural mechanisms of the Meditative Brain. Discrete meditative styles are likely to target different neurodynamic patterns. Recent findings emphasize increased attentional resources activating the attentional and salience networks with coherent perception. Cognitive and emotional equanimity gives rise to an eudaimonic state, made of calm, resilience and stability, readiness to express compassion and empathy, a main goal of Buddhist practices. Structural changes in gray matter of key areas of the brain involved in learning processes suggest that these skills can be learned through practice. Hypnosis and Meditation represent two important, historical and influential landmarks of Western and Eastern civilization and culture respectively. Neuroscience has beginning to provide a better understanding of the mechanisms of both Hypnotic and Meditative Brain, outlining similarities but also differences between the two states and processes. It is important not to view either the Eastern or the Western system as superior to the other. Cross-fertilization of the ancient Eastern meditation techniques presented with Western modern clinical hypnosis will hopefully result in each enriching the other.","collection-title":"SI: Altered States of Mind","container-title":"Journal of Physiology-Paris","DOI":"10.1016/j.jphysparis.2015.11.001","ISSN":"0928-4257","issue":"4","journalAbbreviation":"Journal of Physiology-Paris","language":"en","page":"152-164","source":"ScienceDirect","title":"Neural mechanisms of hypnosis and meditation","volume":"109","author":[{"family":"De Benedittis","given":"Giuseppe"}],"issued":{"date-parts":[["2015",12,1]]}}}],"schema":"https://github.com/citation-style-language/schema/raw/master/csl-citation.json"} </w:instrText>
      </w:r>
      <w:r w:rsidR="00CF39B2">
        <w:rPr>
          <w:rFonts w:asciiTheme="majorBidi" w:hAnsiTheme="majorBidi" w:cstheme="majorBidi"/>
          <w:lang w:val="en-US"/>
        </w:rPr>
        <w:fldChar w:fldCharType="separate"/>
      </w:r>
      <w:r w:rsidR="00CF39B2" w:rsidRPr="00CF39B2">
        <w:rPr>
          <w:rFonts w:ascii="Times New Roman" w:hAnsi="Times New Roman" w:cs="Times New Roman"/>
        </w:rPr>
        <w:t>(De Benedittis, 2015)</w:t>
      </w:r>
      <w:r w:rsidR="00CF39B2">
        <w:rPr>
          <w:rFonts w:asciiTheme="majorBidi" w:hAnsiTheme="majorBidi" w:cstheme="majorBidi"/>
          <w:lang w:val="en-US"/>
        </w:rPr>
        <w:fldChar w:fldCharType="end"/>
      </w:r>
      <w:r w:rsidRPr="00D72C3E">
        <w:rPr>
          <w:rFonts w:asciiTheme="majorBidi" w:hAnsiTheme="majorBidi" w:cstheme="majorBidi"/>
          <w:lang w:val="en-US"/>
        </w:rPr>
        <w:t>. The research involved a group of elementary school students and found that students who participated in hypnosis-based learning tended to achieve higher academic levels compared to the control group.</w:t>
      </w:r>
    </w:p>
    <w:p w14:paraId="2B428378" w14:textId="2BAEDF17" w:rsidR="00DA66CC" w:rsidRDefault="00D72C3E" w:rsidP="00D72C3E">
      <w:pPr>
        <w:spacing w:after="0" w:line="240" w:lineRule="auto"/>
        <w:ind w:firstLine="720"/>
        <w:jc w:val="both"/>
        <w:rPr>
          <w:rFonts w:asciiTheme="majorBidi" w:hAnsiTheme="majorBidi" w:cstheme="majorBidi"/>
        </w:rPr>
      </w:pPr>
      <w:r w:rsidRPr="00D72C3E">
        <w:rPr>
          <w:rFonts w:asciiTheme="majorBidi" w:hAnsiTheme="majorBidi" w:cstheme="majorBidi"/>
          <w:lang w:val="en-US"/>
        </w:rPr>
        <w:t xml:space="preserve">Additionally, a study conducted by </w:t>
      </w:r>
      <w:r w:rsidR="00FE4160">
        <w:rPr>
          <w:rFonts w:asciiTheme="majorBidi" w:hAnsiTheme="majorBidi" w:cstheme="majorBidi"/>
          <w:lang w:val="en-US"/>
        </w:rPr>
        <w:t xml:space="preserve">Wita </w:t>
      </w:r>
      <w:r w:rsidR="00FE4160" w:rsidRPr="00FE4160">
        <w:rPr>
          <w:rFonts w:asciiTheme="majorBidi" w:hAnsiTheme="majorBidi" w:cstheme="majorBidi"/>
          <w:lang w:val="en-US"/>
        </w:rPr>
        <w:t>Asmalinda</w:t>
      </w:r>
      <w:r w:rsidR="00FE4160">
        <w:rPr>
          <w:rFonts w:asciiTheme="majorBidi" w:hAnsiTheme="majorBidi" w:cstheme="majorBidi"/>
          <w:lang w:val="en-US"/>
        </w:rPr>
        <w:t xml:space="preserve"> et al,</w:t>
      </w:r>
      <w:r w:rsidRPr="00D72C3E">
        <w:rPr>
          <w:rFonts w:asciiTheme="majorBidi" w:hAnsiTheme="majorBidi" w:cstheme="majorBidi"/>
          <w:lang w:val="en-US"/>
        </w:rPr>
        <w:t xml:space="preserve"> also revealed that the Hypnoteaching-Based Learning </w:t>
      </w:r>
      <w:r w:rsidR="000C0D8E">
        <w:rPr>
          <w:rFonts w:asciiTheme="majorBidi" w:hAnsiTheme="majorBidi" w:cstheme="majorBidi"/>
          <w:lang w:val="en-US"/>
        </w:rPr>
        <w:t>m</w:t>
      </w:r>
      <w:r w:rsidRPr="00D72C3E">
        <w:rPr>
          <w:rFonts w:asciiTheme="majorBidi" w:hAnsiTheme="majorBidi" w:cstheme="majorBidi"/>
          <w:lang w:val="en-US"/>
        </w:rPr>
        <w:t>odel has positive effects on the development of students' social skills at the elementary school level</w:t>
      </w:r>
      <w:r w:rsidR="00FE4160">
        <w:rPr>
          <w:rFonts w:asciiTheme="majorBidi" w:hAnsiTheme="majorBidi" w:cstheme="majorBidi"/>
          <w:lang w:val="en-US"/>
        </w:rPr>
        <w:t xml:space="preserve"> </w:t>
      </w:r>
      <w:r w:rsidR="00FE4160">
        <w:rPr>
          <w:rFonts w:asciiTheme="majorBidi" w:hAnsiTheme="majorBidi" w:cstheme="majorBidi"/>
          <w:lang w:val="en-US"/>
        </w:rPr>
        <w:fldChar w:fldCharType="begin"/>
      </w:r>
      <w:r w:rsidR="00FE4160">
        <w:rPr>
          <w:rFonts w:asciiTheme="majorBidi" w:hAnsiTheme="majorBidi" w:cstheme="majorBidi"/>
          <w:lang w:val="en-US"/>
        </w:rPr>
        <w:instrText xml:space="preserve"> ADDIN ZOTERO_ITEM CSL_CITATION {"citationID":"Yq2nrNPm","properties":{"formattedCitation":"(Asmalinda et al., 2023)","plainCitation":"(Asmalinda et al., 2023)","noteIndex":0},"citationItems":[{"id":1384,"uris":["http://zotero.org/users/local/i3TzSptt/items/BSR5G7E3"],"itemData":{"id":1384,"type":"article-journal","abstract":"Hypnoteaching is a method that is attractive, provides comfort, and makes students feel happy when participating in the online learning process. This study aimed to determine the effect of online learning using hypnoteaching and self-hypnosis on the results of student learning evaluation. This type of research is quasi-experimental with a comparison group (post-test only with control group design) for 2 months. The research sample was all students in the Diploma III midwifery program, totaling 87 people. Data analysis was a significant difference in the mean value of learning evaluation results in the treatment group and the control group, it was concluded that the hypnoteaching and self-hypnosis methods were effective in improving student learning evaluation results. It is advisable to conduct research with learning motivation variables and measurement of brain waves.","container-title":"Jurnal Aisyah : Jurnal Ilmu Kesehatan","DOI":"10.30604/jika.v8i1.1493","ISSN":"2502-9495","issue":"1","language":"en","note":"number: 1","page":"289","source":"aisyah.journalpress.id","title":"The Results of Evaluation Online Learning Using Hypnoteaching Method and Self-hypnosis","volume":"8","author":[{"family":"Asmalinda","given":"Wita"},{"family":"Franciska","given":"Yunetra"},{"family":"Sapada","given":"Edy"}],"issued":{"date-parts":[["2023",1,9]]}}}],"schema":"https://github.com/citation-style-language/schema/raw/master/csl-citation.json"} </w:instrText>
      </w:r>
      <w:r w:rsidR="00FE4160">
        <w:rPr>
          <w:rFonts w:asciiTheme="majorBidi" w:hAnsiTheme="majorBidi" w:cstheme="majorBidi"/>
          <w:lang w:val="en-US"/>
        </w:rPr>
        <w:fldChar w:fldCharType="separate"/>
      </w:r>
      <w:r w:rsidR="00FE4160" w:rsidRPr="00FE4160">
        <w:rPr>
          <w:rFonts w:ascii="Times New Roman" w:hAnsi="Times New Roman" w:cs="Times New Roman"/>
        </w:rPr>
        <w:t>(Asmalinda et al., 2023)</w:t>
      </w:r>
      <w:r w:rsidR="00FE4160">
        <w:rPr>
          <w:rFonts w:asciiTheme="majorBidi" w:hAnsiTheme="majorBidi" w:cstheme="majorBidi"/>
          <w:lang w:val="en-US"/>
        </w:rPr>
        <w:fldChar w:fldCharType="end"/>
      </w:r>
      <w:r w:rsidRPr="00D72C3E">
        <w:rPr>
          <w:rFonts w:asciiTheme="majorBidi" w:hAnsiTheme="majorBidi" w:cstheme="majorBidi"/>
          <w:lang w:val="en-US"/>
        </w:rPr>
        <w:t>. The research findings showed that students engaged in hypnosis-based learning experienced improvements in communication abilities, cooperation, and conflict resolution within the context of group learning. This indicates that the use of this model not only provides benefits in terms of academic achievement but also has the potential to enhance social interaction and social skills that are essential for students' overall development.</w:t>
      </w:r>
    </w:p>
    <w:p w14:paraId="2E45EA37" w14:textId="095DDCB0" w:rsidR="00D72C3E" w:rsidRPr="00D72C3E" w:rsidRDefault="00D72C3E" w:rsidP="00D72C3E">
      <w:pPr>
        <w:spacing w:after="0" w:line="240" w:lineRule="auto"/>
        <w:ind w:firstLine="720"/>
        <w:jc w:val="both"/>
        <w:rPr>
          <w:rFonts w:asciiTheme="majorBidi" w:hAnsiTheme="majorBidi" w:cstheme="majorBidi"/>
          <w:lang w:val="en-US"/>
        </w:rPr>
      </w:pPr>
      <w:r w:rsidRPr="00D72C3E">
        <w:rPr>
          <w:rFonts w:asciiTheme="majorBidi" w:hAnsiTheme="majorBidi" w:cstheme="majorBidi"/>
          <w:lang w:val="en-US"/>
        </w:rPr>
        <w:t xml:space="preserve">Simply put, this article aims to inform readers about this innovative learning model and how its implementation can enhance learning effectiveness, student understanding, learning motivation, and the development of social skills within the learning environment. By providing relevant social facts and highlighting related research findings, the article also aims to foster a better understanding of the potential and benefits of implementing the Hypnoteaching-Based Learning </w:t>
      </w:r>
      <w:r w:rsidR="00AA0271">
        <w:rPr>
          <w:rFonts w:asciiTheme="majorBidi" w:hAnsiTheme="majorBidi" w:cstheme="majorBidi"/>
          <w:lang w:val="en-US"/>
        </w:rPr>
        <w:t>m</w:t>
      </w:r>
      <w:r w:rsidRPr="00D72C3E">
        <w:rPr>
          <w:rFonts w:asciiTheme="majorBidi" w:hAnsiTheme="majorBidi" w:cstheme="majorBidi"/>
          <w:lang w:val="en-US"/>
        </w:rPr>
        <w:t>odel in improving the quality of education at the elementary school level.</w:t>
      </w:r>
    </w:p>
    <w:p w14:paraId="5A90BDD4" w14:textId="4B371699" w:rsidR="007709DC" w:rsidRDefault="00D72C3E" w:rsidP="00D72C3E">
      <w:pPr>
        <w:spacing w:after="0" w:line="240" w:lineRule="auto"/>
        <w:ind w:firstLine="720"/>
        <w:jc w:val="both"/>
        <w:rPr>
          <w:rFonts w:asciiTheme="majorBidi" w:hAnsiTheme="majorBidi" w:cstheme="majorBidi"/>
        </w:rPr>
      </w:pPr>
      <w:r w:rsidRPr="00D72C3E">
        <w:rPr>
          <w:rFonts w:asciiTheme="majorBidi" w:hAnsiTheme="majorBidi" w:cstheme="majorBidi"/>
          <w:lang w:val="en-US"/>
        </w:rPr>
        <w:t>This research holds significant relevance in the current educational context. In the face of challenges in learning, such as lack of student concentration and motivation, innovative approaches that can enhance learning effectiveness are needed. By incorporating hypnosis techniques into the learning process, this model can help stimulate student attention and concentration, facilitate better understanding of learning materials, and develop essential social skills. The implementation of the Hypnoteaching-Based Learning model can provide an intriguing and effective alternative for educators to enhance the quality of education at the elementary school level, thereby leading to significant positive impacts on student academic achievement and social development. Therefore, this research is crucial for expanding insights and enriching existing learning approaches, as well as providing a strong empirical foundation for the development and implementation of this model in educational practice.</w:t>
      </w:r>
    </w:p>
    <w:p w14:paraId="5A974E5E" w14:textId="75430B3B" w:rsidR="000232F4" w:rsidRDefault="000232F4" w:rsidP="000232F4">
      <w:pPr>
        <w:spacing w:after="0" w:line="240" w:lineRule="auto"/>
        <w:jc w:val="both"/>
        <w:rPr>
          <w:rFonts w:asciiTheme="majorBidi" w:hAnsiTheme="majorBidi" w:cstheme="majorBidi"/>
        </w:rPr>
      </w:pPr>
    </w:p>
    <w:p w14:paraId="2812D344" w14:textId="2E66316C" w:rsidR="008056A9" w:rsidRPr="00A40E9C" w:rsidRDefault="00A40E9C" w:rsidP="000232F4">
      <w:pPr>
        <w:spacing w:after="0" w:line="240" w:lineRule="auto"/>
        <w:jc w:val="both"/>
        <w:rPr>
          <w:rFonts w:asciiTheme="majorBidi" w:hAnsiTheme="majorBidi" w:cstheme="majorBidi"/>
          <w:lang w:val="en-US"/>
        </w:rPr>
      </w:pPr>
      <w:r>
        <w:rPr>
          <w:rFonts w:asciiTheme="majorBidi" w:hAnsiTheme="majorBidi" w:cstheme="majorBidi"/>
          <w:lang w:val="en-US"/>
        </w:rPr>
        <w:t xml:space="preserve"> </w:t>
      </w:r>
    </w:p>
    <w:p w14:paraId="79A64E9A" w14:textId="0031E486" w:rsidR="000232F4" w:rsidRPr="00FA7225"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 xml:space="preserve">2. </w:t>
      </w:r>
      <w:r w:rsidR="00FA7225">
        <w:rPr>
          <w:rFonts w:asciiTheme="majorBidi" w:hAnsiTheme="majorBidi" w:cstheme="majorBidi"/>
          <w:b/>
          <w:bCs/>
          <w:sz w:val="24"/>
          <w:szCs w:val="24"/>
          <w:lang w:val="en-US"/>
        </w:rPr>
        <w:t>LITERATURE REVIEW</w:t>
      </w:r>
    </w:p>
    <w:p w14:paraId="51B43CA2" w14:textId="504F2264" w:rsidR="00FA7225" w:rsidRPr="00FA7225" w:rsidRDefault="00FA7225" w:rsidP="00FA7225">
      <w:pPr>
        <w:spacing w:after="0" w:line="240" w:lineRule="auto"/>
        <w:ind w:firstLine="720"/>
        <w:jc w:val="both"/>
        <w:rPr>
          <w:rFonts w:asciiTheme="majorBidi" w:hAnsiTheme="majorBidi" w:cstheme="majorBidi"/>
          <w:lang w:val="en-US"/>
        </w:rPr>
      </w:pPr>
      <w:r w:rsidRPr="00FA7225">
        <w:rPr>
          <w:rFonts w:asciiTheme="majorBidi" w:hAnsiTheme="majorBidi" w:cstheme="majorBidi"/>
          <w:lang w:val="en-US"/>
        </w:rPr>
        <w:t>Several relevant theories can serve as the foundation for this approach. Firstly, the theory of hypnosis highlights the positive effects of hypnosis in enhancing student focus, concentration, and information absorption</w:t>
      </w:r>
      <w:r w:rsidR="00DF3601">
        <w:rPr>
          <w:rFonts w:asciiTheme="majorBidi" w:hAnsiTheme="majorBidi" w:cstheme="majorBidi"/>
          <w:lang w:val="en-US"/>
        </w:rPr>
        <w:t xml:space="preserve"> </w:t>
      </w:r>
      <w:r w:rsidR="00DF3601">
        <w:rPr>
          <w:rFonts w:asciiTheme="majorBidi" w:hAnsiTheme="majorBidi" w:cstheme="majorBidi"/>
          <w:lang w:val="en-US"/>
        </w:rPr>
        <w:fldChar w:fldCharType="begin"/>
      </w:r>
      <w:r w:rsidR="00DF3601">
        <w:rPr>
          <w:rFonts w:asciiTheme="majorBidi" w:hAnsiTheme="majorBidi" w:cstheme="majorBidi"/>
          <w:lang w:val="en-US"/>
        </w:rPr>
        <w:instrText xml:space="preserve"> ADDIN ZOTERO_ITEM CSL_CITATION {"citationID":"Yidshg7k","properties":{"formattedCitation":"(Bowers, 2016; Geagea et al., 2023; Mertens &amp; Vermetten, 2018; Pulling et al., 2022)","plainCitation":"(Bowers, 2016; Geagea et al., 2023; Mertens &amp; Vermetten, 2018; Pulling et al., 2022)","noteIndex":0},"citationItems":[{"id":1386,"uris":["http://zotero.org/users/local/i3TzSptt/items/599FNBSB"],"itemData":{"id":1386,"type":"thesis","abstract":"The concept of “flow” refers to a state of attention and concentration in a current task. Benefits of entering a flow state may include the ability to optimize performance by reducing conscious cognitive processing (Nakamura &amp; Csikszentmihalyi, 2002).  For example, studies have found a state of flow is associated with improved athletic performance (Swann, Keegan, Piggot, &amp; Crust, 2012). However, little is known about the relationship between other constructs and the impact they have on flow state. Dietrich (2004) has suggested that the ability to enter a flow state may relate to the same conscious state as hypnosis and absorption.  Research also suggests a negative correlation between neuroticism and flow (Ullen et al., 2012). Further, Carlstedt (2004) posits a theory on optimal performance which suggests that high hypnotizability, high absorption ability, and low neuroticism may combine to improve the ability to enter a flow state. The present study addresses the relationship between flow and the constructs of hypnotizability, absorption, and neuroticism.  One hundred and seventy undergraduate students completed measures of flow (CORE Flow Scale; CORE), hypnotizability (Elkins Hypnotizability Scale; EHS), absorption (Tellegen Absorption Scale; TAS), neuroticism (International Personality Item Pool- Neuroticism; IPIP-N), and dispositional flow (Dispositional Flow Scale-long version; DFS).  Results indicated positive correlations between CORE and EHS as well as between DFS and IPIP-N. Multiple regression analysis confirmed a relationship between DFS, EHS, and CORE such that DFS has a moderating effect on the relationship between EHS and CORE. Results of this study advance knowledge of the gaps in components of flow and our understanding of the flow state experience by expanding on the relationship between flow state and hypnosis as well as neuroticism.","genre":"Thesis","language":"en","note":"Accepted: 2016-09-01T15:09:34Z","source":"baylor-ir.tdl.org","title":"Flow, hypnotizability, absorption, and neuroticism in a college student population.","URL":"https://baylor-ir.tdl.org/handle/2104/9853","author":[{"family":"Bowers","given":"Juliette J."}],"accessed":{"date-parts":[["2023",6,25]]},"issued":{"date-parts":[["2016",7,11]]}}},{"id":1388,"uris":["http://zotero.org/users/local/i3TzSptt/items/XFHBBKE7"],"itemData":{"id":1388,"type":"article-journal","abstract":"Background and purpose\nHypnosis, a mind-body treatment dating back to human early history, has regained attention in the last decade, with research suggesting its effectiveness for varied physiological and psychological ailments such as distress, pain, and psychosomatic disorders. However, myths and misconceptions still prevail among the general public and clinicians, hindering the adoption and acceptance of hypnosis. It is important to distinguish myths from facts and discern what is hypnosis and what is not to enhance the understanding, acceptance, and adoption of hypnotic interventions.\nMethods\nThis narrative review traces the history of myths surrounding hypnosis in contrast to the evolution of hypnosis as a treatment modality. In addition to comparing hypnosis to other interventions with similar procedures and features, the review unravels misconceptions that have impeded the adoption and acceptance of hypnosis in clinical and research settings and presents evidence to demystify this intervention.\nResults\nThis review examines the roots of myths while presenting historical facts and evidence that support hypnosis as a treatment modality and alleviate misconceptions depicting it as mystical. Further, the review distinguishes hypnotic and non-hypnotic interventions with overlapping procedures and phenomenological features to enhance our understanding of hypnotic techniques and phenomena.\nConclusion\nThis review enhances the understanding of hypnosis in historical, clinical, and research contexts by disproving related myths and misconceptions to promote the adoption of hypnosis in clinical and research contexts. Further, this review highlights knowledge gaps requiring further investigations to steer research toward an evidence-based practice of hypnosis and optimise multimodal therapies embedding hypnosis.","container-title":"Complementary Therapies in Clinical Practice","DOI":"10.1016/j.ctcp.2023.101776","ISSN":"1744-3881","journalAbbreviation":"Complementary Therapies in Clinical Practice","language":"en","page":"101776","source":"ScienceDirect","title":"Demystifying hypnosis: Unravelling facts, exploring the historical roots of myths, and discerning what is hypnosis","title-short":"Demystifying hypnosis","author":[{"family":"Geagea","given":"Dali"},{"family":"Ogez","given":"David"},{"family":"Kimble","given":"Roy"},{"family":"Tyack","given":"Zephanie"}],"issued":{"date-parts":[["2023",6,22]]}}},{"id":1391,"uris":["http://zotero.org/users/local/i3TzSptt/items/7FJZ8YUZ"],"itemData":{"id":1391,"type":"chapter","abstract":"This chapter reviews the current concepts of hypnosis and hypnotizability and reviews research using hypnotizability as a diagnostic tool to help differentiate between psychotic patients with schizophrenia and those with trauma-related dissociative disorders. Hypnosis as a state, especially deep trance, is accompanied by certain classic phenomena: catalepsy, ideomotor phenomena, post-hypnotic effects with amnesia for the event, hypermnesia, age regression, and hallucinatory phenomena. In brief, in hypnosis and hypnotizability, elements of absorption, suggestibility, and dissociation are all represented. But hypnosis is a distinct state, accompanied by measurable changes in physiology and brain activity. The results of the more recent studies support the long-held notion that patients with schizophrenia and patients with trauma spectrum disorders can be differentiated by assessment of their hypnotizability. A review and analysis of the literature regarding the relationship between hypnotizability and psychopathology leads to the position that high hypnotizability could be seen as a diathesis for the development of a dissociative disorder.","container-title":"Psychosis, Trauma and Dissociation","ISBN":"978-1-118-58594-8","language":"en","note":"section: 14\n_eprint: https://onlinelibrary.wiley.com/doi/pdf/10.1002/9781118585948.ch14\nDOI: 10.1002/9781118585948.ch14","page":"223-239","publisher":"John Wiley &amp; Sons, Ltd","source":"Wiley Online Library","title":"The Value of Hypnotizability in Differentiating Dissociative from Psychotic Disorders","URL":"https://onlinelibrary.wiley.com/doi/abs/10.1002/9781118585948.ch14","author":[{"family":"Mertens","given":"Joost B. C."},{"family":"Vermetten","given":"Eric"}],"accessed":{"date-parts":[["2023",6,25]]},"issued":{"date-parts":[["2018"]]}}},{"id":1390,"uris":["http://zotero.org/users/local/i3TzSptt/items/FPXNVL79"],"itemData":{"id":1390,"type":"article-journal","abstract":"Chronic low back pain (CLBP) is a debilitating and burdensome condition, and new treatment strategies are needed. This study aimed to evaluate (1) the feasibility of undertaking a controlled clinical trial investigating a novel intervention for people with CLBP: hypnotically reinforced pain science education, and (2) the acceptability of the intervention as rated by participants. A priori feasibility and intervention acceptability criteria were set. Twenty participants with CLBP were recruited and randomized to receive: (1) hypnotically delivered pain science education that utilizes hypnotic suggestions to enhance uptake of pain science concepts; or (2) pain science education with progressive muscle relaxation as an attention control. Twenty participants were recruited, however, not solely from the hospital waitlist as intended; community sampling was required (13 hospital, 7 community). Most criteria were met in the community sample but not the hospital sample. Protocol modifications are needed before progressing to a full scale randomized controlled trial for hypnotically reinforced pain science education. Improvements in relevant secondary outcomes paired with moderate-high treatment acceptability ratings are promising.","container-title":"International Journal of Clinical and Experimental Hypnosis","DOI":"10.1080/00207144.2022.2105147","ISSN":"0020-7144","issue":"3","note":"publisher: Routledge\n_eprint: https://doi.org/10.1080/00207144.2022.2105147\nPMID: 35969169","page":"251-276","source":"Taylor and Francis+NEJM","title":"Suggestions in Hypnosis to Aid Pain Education (SHAPE) in People with Chronic Low-Back Pain: A Pilot Feasibility Randomized, Controlled Trial","title-short":"Suggestions in Hypnosis to Aid Pain Education (SHAPE) in People with Chronic Low-Back Pain","volume":"70","author":[{"family":"Pulling","given":"Brian W."},{"family":"Braithwaite","given":"Felicity A."},{"family":"Moseley","given":"G. Lorimer"},{"family":"Jensen","given":"Mark P."},{"family":"Burke","given":"Anne L. J."},{"family":"Collins","given":"Kathryn L."},{"family":"Hull","given":"Melissa J."},{"family":"Jones","given":"Hannah G."},{"family":"Cyna","given":"Allan M."},{"family":"Ferencz","given":"Nicki"},{"family":"Stanton","given":"Tasha R."}],"issued":{"date-parts":[["2022",7,3]]}}}],"schema":"https://github.com/citation-style-language/schema/raw/master/csl-citation.json"} </w:instrText>
      </w:r>
      <w:r w:rsidR="00DF3601">
        <w:rPr>
          <w:rFonts w:asciiTheme="majorBidi" w:hAnsiTheme="majorBidi" w:cstheme="majorBidi"/>
          <w:lang w:val="en-US"/>
        </w:rPr>
        <w:fldChar w:fldCharType="separate"/>
      </w:r>
      <w:r w:rsidR="00DF3601" w:rsidRPr="00DF3601">
        <w:rPr>
          <w:rFonts w:ascii="Times New Roman" w:hAnsi="Times New Roman" w:cs="Times New Roman"/>
        </w:rPr>
        <w:t>(Bowers, 2016; Geagea et al., 2023; Mertens &amp; Vermetten, 2018; Pulling et al., 2022)</w:t>
      </w:r>
      <w:r w:rsidR="00DF3601">
        <w:rPr>
          <w:rFonts w:asciiTheme="majorBidi" w:hAnsiTheme="majorBidi" w:cstheme="majorBidi"/>
          <w:lang w:val="en-US"/>
        </w:rPr>
        <w:fldChar w:fldCharType="end"/>
      </w:r>
      <w:r w:rsidRPr="00FA7225">
        <w:rPr>
          <w:rFonts w:asciiTheme="majorBidi" w:hAnsiTheme="majorBidi" w:cstheme="majorBidi"/>
          <w:lang w:val="en-US"/>
        </w:rPr>
        <w:t>. This theory provides the basis for understanding the workings of the Hypnoteaching-Based Learning model, which incorporates hypnosis techniques within the learning context.</w:t>
      </w:r>
    </w:p>
    <w:p w14:paraId="78636F3E" w14:textId="5297E884" w:rsidR="00FA7225" w:rsidRPr="00FA7225" w:rsidRDefault="00FA7225" w:rsidP="00FA7225">
      <w:pPr>
        <w:spacing w:after="0" w:line="240" w:lineRule="auto"/>
        <w:ind w:firstLine="720"/>
        <w:jc w:val="both"/>
        <w:rPr>
          <w:rFonts w:asciiTheme="majorBidi" w:hAnsiTheme="majorBidi" w:cstheme="majorBidi"/>
          <w:lang w:val="en-US"/>
        </w:rPr>
      </w:pPr>
      <w:r w:rsidRPr="00FA7225">
        <w:rPr>
          <w:rFonts w:asciiTheme="majorBidi" w:hAnsiTheme="majorBidi" w:cstheme="majorBidi"/>
          <w:lang w:val="en-US"/>
        </w:rPr>
        <w:t>Furthermore, constructivism theory emphasizes that students actively construct knowledge through experience and social interaction</w:t>
      </w:r>
      <w:r w:rsidR="00DF3601">
        <w:rPr>
          <w:rFonts w:asciiTheme="majorBidi" w:hAnsiTheme="majorBidi" w:cstheme="majorBidi"/>
          <w:lang w:val="en-US"/>
        </w:rPr>
        <w:t xml:space="preserve"> </w:t>
      </w:r>
      <w:r w:rsidR="00DF3601">
        <w:rPr>
          <w:rFonts w:asciiTheme="majorBidi" w:hAnsiTheme="majorBidi" w:cstheme="majorBidi"/>
          <w:lang w:val="en-US"/>
        </w:rPr>
        <w:fldChar w:fldCharType="begin"/>
      </w:r>
      <w:r w:rsidR="00DF3601">
        <w:rPr>
          <w:rFonts w:asciiTheme="majorBidi" w:hAnsiTheme="majorBidi" w:cstheme="majorBidi"/>
          <w:lang w:val="en-US"/>
        </w:rPr>
        <w:instrText xml:space="preserve"> ADDIN ZOTERO_ITEM CSL_CITATION {"citationID":"qNGpH0lA","properties":{"formattedCitation":"(Barak, 2017; Chuang, 2021; Clark, 2018; Doolittle, 2014; Efgivia et al., 2021; Suhendi et al., 2021)","plainCitation":"(Barak, 2017; Chuang, 2021; Clark, 2018; Doolittle, 2014; Efgivia et al., 2021; Suhendi et al., 2021)","noteIndex":0},"citationItems":[{"id":1403,"uris":["http://zotero.org/users/local/i3TzSptt/items/NIEEFNVS"],"itemData":{"id":1403,"type":"article-journal","abstract":"Changes in our global world have shifted the skill demands from acquisition of structured knowledge to mastery of skills, often referred to as twenty-first century competencies. Given these changes, a sequential explanatory mixed methods study was undertaken to (a) examine predominant instructional methods and technologies used by teacher educators, (b) identify attributes for learning and teaching in the twenty-first century, and (c) develop a pedagogical framework for promoting meaningful usage of advanced technologies. Quantitative and qualitative data were collected via an online survey, personal interviews, and written reflections with science teacher educators and student teachers. Findings indicated that teacher educators do not provide sufficient models for the promotion of reform-based practice via web 2.0 environments, such as Wikis, blogs, social networks, or other cloud technologies. Findings also indicated four attributes for teaching and learning in the twenty-first century: (a) adapting to frequent changes and uncertain situations, (b) collaborating and communicating in decentralized environments, (c) generating data and managing information, and (d) releasing control by encouraging exploration. Guided by social constructivist paradigms and twenty-first century teaching attributes, this study suggests a pedagogical framework for fostering meaningful usage of advanced technologies in science teacher education courses.","container-title":"Research in Science Education","DOI":"10.1007/s11165-015-9501-y","ISSN":"1573-1898","issue":"2","journalAbbreviation":"Res Sci Educ","language":"en","page":"283-303","source":"Springer Link","title":"Science Teacher Education in the Twenty-First Century: a Pedagogical Framework for Technology-Integrated Social Constructivism","title-short":"Science Teacher Education in the Twenty-First Century","volume":"47","author":[{"family":"Barak","given":"Miri"}],"issued":{"date-parts":[["2017",4,1]]}}},{"id":1397,"uris":["http://zotero.org/users/local/i3TzSptt/items/KNCUBALA"],"itemData":{"id":1397,"type":"article-journal","abstract":"This article is a conceptual research on the applications of constructivist learning theory and social learning theory, along with the impact of technological development, globalization, and demographic change, on continuous development of adult learners. In constructivist learning theory practice, learners are self-directed and construct knowledge via personal experiences while instructor should act as a mentor. However, to social learning theory, instructor is a role model to learners, and the learners learn through vicarious experiences in a social context. Social interaction and human relation are two major components in applying these two adult learning theories in adult learning and vocational training settings. Hereby, an application matrix of constructivist learning theory and social learning theory was developed for adult educators’ and training professionals’ practice.","container-title":"Performance Improvement","DOI":"10.1002/pfi.21963","ISSN":"1930-8272","issue":"3","language":"en","note":"_eprint: https://onlinelibrary.wiley.com/doi/pdf/10.1002/pfi.21963","page":"6-14","source":"Wiley Online Library","title":"The Applications of Constructivist Learning Theory and Social Learning Theory on Adult Continuous Development","volume":"60","author":[{"family":"Chuang","given":"Szufang"}],"issued":{"date-parts":[["2021"]]}}},{"id":1393,"uris":["http://zotero.org/users/local/i3TzSptt/items/H5WY9LAC"],"itemData":{"id":1393,"type":"article-journal","container-title":"Radiologic Technology","ISSN":"0033-8397,","issue":"2","journalAbbreviation":"Radiol Technol","language":"en","note":"publisher: American Society of Radiologic Technologists\nPMID: 30420576","page":"180-182","source":"www.radiologictechnology.org","title":"Learning Theories: Constructivism","title-short":"Learning Theories","volume":"90","author":[{"family":"Clark","given":"Kevin R."}],"issued":{"date-parts":[["2018",11,1]]}}},{"id":1401,"uris":["http://zotero.org/users/local/i3TzSptt/items/PH57KMKD"],"itemData":{"id":1401,"type":"article-journal","abstract":"Education has long been driven by its metaphors for teaching and learning. These metaphors have influenced both educational research and educational practice. Complexity and constructivism are two theories that provide functional and robust metaphors. Complexity provides a metaphor for the structure of myriad phenomena, while constructivism provides a metaphor for learning. In the synthesis of these two powerful metaphors lies a new metaphor--complex constructivism. The reality of complex constructivism is one in which the non-linear, adaptive, and constructive nature of learning is embraced. Complex constructivism views learning as the active construction and adaptation of one's internal models of reality based on the interaction between oneself and one's environment (including other persons), such that the functioning of one's internal models exceeds the sum of the models' components.","container-title":"International Journal of Teaching and Learning in Higher Education","issue":"3","language":"en","note":"publisher: International Society for Exploring Teaching and Learning\nERIC Number: EJ1060852","page":"485-498","source":"ERIC","title":"Complex Constructivism: A Theoretical Model of Complexity and Cognition","title-short":"Complex Constructivism","volume":"26","author":[{"family":"Doolittle","given":"Peter E."}],"issued":{"date-parts":[["2014"]]}}},{"id":1395,"uris":["http://zotero.org/users/local/i3TzSptt/items/ASVJ4YXF"],"itemData":{"id":1395,"type":"paper-conference","abstract":"The constructivist revolution has deep roots in the history of education. This revolution relies heavily on the work of Piaget and Vygotsky as sources, both of which emphasize that cognitive change only occurs when the previous conception undergoes a disequilibration process because it emphasizes new information. Therefore, this study aims to 1) understand...","DOI":"10.2991/assehr.k.211020.032","event":"1st UMGESHIC International Seminar on Health, Social Science and Humanities (UMGESHIC-ISHSSH 2020)","ISBN":"978-94-6239-441-4","language":"en","note":"ISSN: 2352-5398","page":"208-212","publisher":"Atlantis Press","source":"www.atlantis-press.com","title":"Analysis of Constructivism Learning Theory","URL":"https://www.atlantis-press.com/proceedings/umgeshic-ishssh-20/125961875","author":[{"family":"Efgivia","given":"M. Givi"},{"family":"Rinanda","given":"R. Y. Adora"},{"family":"Suriyani","given":""},{"family":"Hidayat","given":"Aang"},{"family":"Maulana","given":"Irfan"},{"family":"Budiarjo","given":"Anthon"}],"accessed":{"date-parts":[["2023",6,25]]},"issued":{"date-parts":[["2021",10,21]]}}},{"id":1169,"uris":["http://zotero.org/users/local/i3TzSptt/items/HFY4ZC3Z"],"itemData":{"id":1169,"type":"article-journal","abstract":"In recent years, constructivism has emerged as the dominant paradigm in education and has made a major intellectual impact on pedagogical development in Indonesia, rooted in Piaget’s cognitive development, and in Vygotsky’s sociocultural theory. Applying constructivism in the classroom is basically rooted from Vygotsky’s psychological theory in which knowledge is not transferred from teachers to students but is constructed in the students’ minds. In this case, the focus of knowledge does not come from teacher to students but from how the students can construct by their own selves. Constructivism has also had a positive impact on the development of science in general in Indonesia. The application of global micro-technology and linguistic research to literacy and the development of constructivist learning narratives has been developed as a substantial approach to teaching in Indonesia. Constructivism is the foundation of teachers because this method represents a shift from behaviorism-based education to cognitive theory-based education. In addition, in recent years, language pedagogy has integrated a variety of instructional approaches that underline the centrality and diversity of learners and their active involvement in authentic and meaningful pursuits as individuals and in the community of learners. This study aimed to reveal the roles of constructivism-based teaching and learning in Indonesian education. In this research, Dewey’s theory of constructivism is the main theory used, in which Dewey states that constructivism can build individual and social knowledge. This study applies a case study approach to ensure the validity of the results of the research conducted as proposed by Kothari (2004). The results showed that constructivism is a promising method and has a positive impact on the progress of education in Indonesia because it can improve students’ abilities. This method also builds students’ knowledge to be creative, and is designed according to their needs.\nKeywords: constructivism, teaching and learning, Indonesian education, Vygotsky’s psychological theory","container-title":"KnE Social Sciences","DOI":"10.18502/kss.v5i4.8668","ISSN":"2518-668X","language":"en","page":"76-89","source":"knepublishing.com","title":"Constructivism-Based Teaching and Learning in Indonesian Education","author":[{"family":"Suhendi","given":"Andang"},{"family":"Purwarno","given":"Purwarno"},{"family":"Chairani","given":"Sri"}],"issued":{"date-parts":[["2021",3,11]]}}}],"schema":"https://github.com/citation-style-language/schema/raw/master/csl-citation.json"} </w:instrText>
      </w:r>
      <w:r w:rsidR="00DF3601">
        <w:rPr>
          <w:rFonts w:asciiTheme="majorBidi" w:hAnsiTheme="majorBidi" w:cstheme="majorBidi"/>
          <w:lang w:val="en-US"/>
        </w:rPr>
        <w:fldChar w:fldCharType="separate"/>
      </w:r>
      <w:r w:rsidR="00DF3601" w:rsidRPr="00DF3601">
        <w:rPr>
          <w:rFonts w:ascii="Times New Roman" w:hAnsi="Times New Roman" w:cs="Times New Roman"/>
        </w:rPr>
        <w:t>(Barak, 2017; Chuang, 2021; Clark, 2018; Doolittle, 2014; Efgivia et al., 2021; Suhendi et al., 2021)</w:t>
      </w:r>
      <w:r w:rsidR="00DF3601">
        <w:rPr>
          <w:rFonts w:asciiTheme="majorBidi" w:hAnsiTheme="majorBidi" w:cstheme="majorBidi"/>
          <w:lang w:val="en-US"/>
        </w:rPr>
        <w:fldChar w:fldCharType="end"/>
      </w:r>
      <w:r w:rsidRPr="00FA7225">
        <w:rPr>
          <w:rFonts w:asciiTheme="majorBidi" w:hAnsiTheme="majorBidi" w:cstheme="majorBidi"/>
          <w:lang w:val="en-US"/>
        </w:rPr>
        <w:t>. The implementation of this model can facilitate the construction of students' knowledge by activating their roles in the learning process, enhancing conceptual understanding, and encouraging active participation in group learning.</w:t>
      </w:r>
    </w:p>
    <w:p w14:paraId="7E461CB7" w14:textId="0B82E2A3" w:rsidR="00FA7225" w:rsidRPr="00FA7225" w:rsidRDefault="00FA7225" w:rsidP="00FA7225">
      <w:pPr>
        <w:spacing w:after="0" w:line="240" w:lineRule="auto"/>
        <w:ind w:firstLine="720"/>
        <w:jc w:val="both"/>
        <w:rPr>
          <w:rFonts w:asciiTheme="majorBidi" w:hAnsiTheme="majorBidi" w:cstheme="majorBidi"/>
          <w:lang w:val="en-US"/>
        </w:rPr>
      </w:pPr>
      <w:r w:rsidRPr="00FA7225">
        <w:rPr>
          <w:rFonts w:asciiTheme="majorBidi" w:hAnsiTheme="majorBidi" w:cstheme="majorBidi"/>
          <w:lang w:val="en-US"/>
        </w:rPr>
        <w:t>Additionally, Albert Bandura's social learning theory can be used to explain the impact of the Hypnoteaching-Based Learning model on the development of students' social skills</w:t>
      </w:r>
      <w:r w:rsidR="0052671E">
        <w:rPr>
          <w:rFonts w:asciiTheme="majorBidi" w:hAnsiTheme="majorBidi" w:cstheme="majorBidi"/>
          <w:lang w:val="en-US"/>
        </w:rPr>
        <w:t xml:space="preserve"> </w:t>
      </w:r>
      <w:r w:rsidR="0052671E">
        <w:rPr>
          <w:rFonts w:asciiTheme="majorBidi" w:hAnsiTheme="majorBidi" w:cstheme="majorBidi"/>
          <w:lang w:val="en-US"/>
        </w:rPr>
        <w:fldChar w:fldCharType="begin"/>
      </w:r>
      <w:r w:rsidR="0052671E">
        <w:rPr>
          <w:rFonts w:asciiTheme="majorBidi" w:hAnsiTheme="majorBidi" w:cstheme="majorBidi"/>
          <w:lang w:val="en-US"/>
        </w:rPr>
        <w:instrText xml:space="preserve"> ADDIN ZOTERO_ITEM CSL_CITATION {"citationID":"9wXSnfdt","properties":{"formattedCitation":"(Bandura, 1980; Ilmiani et al., 2021; Nickerson, 2022; Rumjaun &amp; Narod, 2020)","plainCitation":"(Bandura, 1980; Ilmiani et al., 2021; Nickerson, 2022; Rumjaun &amp; Narod, 2020)","noteIndex":0},"citationItems":[{"id":1410,"uris":["http://zotero.org/users/local/i3TzSptt/items/QYUMUQ4U"],"itemData":{"id":1410,"type":"chapter","abstract":"The Social Learning Theory of Aggression - 1","container-title":"The War System","ISBN":"978-0-429-31587-9","note":"number-of-pages: 16","publisher":"Routledge","title":"The Social Learning Theory of Aggression","author":[{"family":"Bandura","given":"Albert"}],"issued":{"date-parts":[["1980"]]}}},{"id":1413,"uris":["http://zotero.org/users/local/i3TzSptt/items/4GQGBF6Q"],"itemData":{"id":1413,"type":"article-journal","abstract":"Albert Bandura's social cognitive theory is a theory that connects behaviorist and cognitive learning theory. This theory assumes that people can pay attention to others through observation, reinforcement, and modeling to learn new information and behavior. Based on this principle, the Arabic Language Education study program lecturer at IAIN Palangka Raya started learning maharah kalam by inviting students to review videos as a pilot, to be imitated and practiced. The purpose of this study is to describe the learning process of Mahārah Kalam using social cognitive theory. Using descriptive qualitative methods, research data is generated through the process of observation, interviews and documentation. The results showed that there were four basic activities of learning maharah kalam using social cognitive theory. First, observing the pronunciation of a conversational sentence from a learning video. Second, remembering the pronunciation of the sentence either in the form of vocabulary or the question word used. Third, replicating pronunciation by imitating conversational sentences according to the learning video. Fourth, showing abilities by exploring conversations, as well as the pronunciation learned","container-title":"Ta'lim al-'Arabiyyah: Jurnal Pendidikan Bahasa Arab &amp; Kebahasaaraban","DOI":"10.15575/jpba.v5i2.12945","ISSN":"2721-5237","issue":"2","language":"en","note":"number: 2","page":"181-192","source":"journal.uinsgd.ac.id","title":"The application of Albert Bandura's Social Cognitive Theory: A Process in Learning Speaking Skill","title-short":"The application of Albert Bandura's Social Cognitive Theory","volume":"5","author":[{"family":"Ilmiani","given":"Aulia Mustika"},{"family":"Wahdah","given":"Nurul"},{"family":"Mubarak","given":"Mahfuz Rizqi"}],"issued":{"date-parts":[["2021",12,15]]}}},{"id":1411,"uris":["http://zotero.org/users/local/i3TzSptt/items/IPUZA9G2"],"itemData":{"id":1411,"type":"post-weblog","abstract":"Social cognitive theory views people as active agents who can both influence and are influenced by their environment.","language":"en-US","note":"section: Learning Theories","title":"Albert Bandura's Social Cognitive Theory: Definition &amp; Examples","title-short":"Albert Bandura's Social Cognitive Theory","URL":"https://www.simplypsychology.org/social-cognitive-theory.html","author":[{"family":"Nickerson","given":"Charlotte"}],"accessed":{"date-parts":[["2023",6,25]]},"issued":{"date-parts":[["2022",11,3]]}}},{"id":1406,"uris":["http://zotero.org/users/local/i3TzSptt/items/HGDSMYPQ"],"itemData":{"id":1406,"type":"chapter","abstract":"Social learning theory (SLT) is often described as an intermediate between behaviorism (traditional learning theory) and cognitive theory. Behaviorism focuses on one particular view of learning: a change in external behavior achieved through the use of reinforcement and repetition to shape behavior which relates to rote learning. Cognitive learning theory advocates that the different processes concerning learning can be explained by analyzing the mental processes. Thus, SLT is a bridge between behaviorism and cognitive approach. In this chapter, we argue that SLT is still a valid theory supporting the teaching and learning of science. Learning in science is not limited to understanding co-construction of scientific concepts, but includes developing learners’ science process skills by engaging them to work in a group to solve the problem, to carry out projects, to engage in role-play and to conduct inquiry learning to make/construct the meaning of science concepts, issues, and phenomena. These activities in science teaching and learning reconcile with SLT which includes observation, attention, retention, motivation, and different types of modeling. Using this argument, we suggest that social learning theory reconciles with the principles of teaching and learning of science.","collection-title":"Springer Texts in Education","container-title":"Science Education in Theory and Practice: An Introductory Guide to Learning Theory","event-place":"Cham","ISBN":"978-3-030-43620-9","language":"en","note":"DOI: 10.1007/978-3-030-43620-9_7","page":"85-99","publisher":"Springer International Publishing","publisher-place":"Cham","source":"Springer Link","title":"Social Learning Theory—Albert Bandura","URL":"https://doi.org/10.1007/978-3-030-43620-9_7","author":[{"family":"Rumjaun","given":"Anwar"},{"family":"Narod","given":"Fawzia"}],"editor":[{"family":"Akpan","given":"Ben"},{"family":"Kennedy","given":"Teresa J."}],"accessed":{"date-parts":[["2023",6,25]]},"issued":{"date-parts":[["2020"]]}}}],"schema":"https://github.com/citation-style-language/schema/raw/master/csl-citation.json"} </w:instrText>
      </w:r>
      <w:r w:rsidR="0052671E">
        <w:rPr>
          <w:rFonts w:asciiTheme="majorBidi" w:hAnsiTheme="majorBidi" w:cstheme="majorBidi"/>
          <w:lang w:val="en-US"/>
        </w:rPr>
        <w:fldChar w:fldCharType="separate"/>
      </w:r>
      <w:r w:rsidR="0052671E" w:rsidRPr="0052671E">
        <w:rPr>
          <w:rFonts w:ascii="Times New Roman" w:hAnsi="Times New Roman" w:cs="Times New Roman"/>
        </w:rPr>
        <w:t>(Bandura, 1980; Ilmiani et al., 2021; Nickerson, 2022; Rumjaun &amp; Narod, 2020)</w:t>
      </w:r>
      <w:r w:rsidR="0052671E">
        <w:rPr>
          <w:rFonts w:asciiTheme="majorBidi" w:hAnsiTheme="majorBidi" w:cstheme="majorBidi"/>
          <w:lang w:val="en-US"/>
        </w:rPr>
        <w:fldChar w:fldCharType="end"/>
      </w:r>
      <w:r w:rsidRPr="00FA7225">
        <w:rPr>
          <w:rFonts w:asciiTheme="majorBidi" w:hAnsiTheme="majorBidi" w:cstheme="majorBidi"/>
          <w:lang w:val="en-US"/>
        </w:rPr>
        <w:t>. This theory emphasizes the importance of modeling and social experiences in shaping behavior and social skills. The implementation of this model can create an environment that supports positive social interactions and facilitates the development of communication skills, cooperation, and conflict resolution within the learning context.</w:t>
      </w:r>
    </w:p>
    <w:p w14:paraId="4D71DB05" w14:textId="70E811EB" w:rsidR="000232F4" w:rsidRDefault="00FA7225" w:rsidP="00FA7225">
      <w:pPr>
        <w:spacing w:after="0" w:line="240" w:lineRule="auto"/>
        <w:ind w:firstLine="720"/>
        <w:jc w:val="both"/>
        <w:rPr>
          <w:rFonts w:asciiTheme="majorBidi" w:hAnsiTheme="majorBidi" w:cstheme="majorBidi"/>
          <w:lang w:val="en-US"/>
        </w:rPr>
      </w:pPr>
      <w:r w:rsidRPr="00FA7225">
        <w:rPr>
          <w:rFonts w:asciiTheme="majorBidi" w:hAnsiTheme="majorBidi" w:cstheme="majorBidi"/>
          <w:lang w:val="en-US"/>
        </w:rPr>
        <w:lastRenderedPageBreak/>
        <w:t>By referencing these theories in the literature review, this research can build a more comprehensive understanding of the construction and validity of the Hypnoteaching-Based Learning model. It can also explain the mechanisms and theoretical foundations underlying the effectiveness of this model in enhancing student learning and social skills at the elementary school level.</w:t>
      </w:r>
    </w:p>
    <w:p w14:paraId="1204573D" w14:textId="77777777" w:rsidR="00AA0271" w:rsidRDefault="00AA0271" w:rsidP="00FA7225">
      <w:pPr>
        <w:spacing w:after="0" w:line="240" w:lineRule="auto"/>
        <w:ind w:firstLine="720"/>
        <w:jc w:val="both"/>
        <w:rPr>
          <w:rFonts w:asciiTheme="majorBidi" w:hAnsiTheme="majorBidi" w:cstheme="majorBidi"/>
        </w:rPr>
      </w:pPr>
    </w:p>
    <w:p w14:paraId="23EC28CF" w14:textId="606BDB4E" w:rsidR="000232F4" w:rsidRPr="00FA7225"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3. MET</w:t>
      </w:r>
      <w:r w:rsidR="00FA7225">
        <w:rPr>
          <w:rFonts w:asciiTheme="majorBidi" w:hAnsiTheme="majorBidi" w:cstheme="majorBidi"/>
          <w:b/>
          <w:bCs/>
          <w:sz w:val="24"/>
          <w:szCs w:val="24"/>
          <w:lang w:val="en-US"/>
        </w:rPr>
        <w:t>HOD</w:t>
      </w:r>
    </w:p>
    <w:p w14:paraId="1E5D04B2" w14:textId="584B106A" w:rsidR="00FA7225" w:rsidRPr="00FA7225" w:rsidRDefault="00FA7225" w:rsidP="00FA7225">
      <w:pPr>
        <w:pStyle w:val="Alishlah31text"/>
        <w:rPr>
          <w:rFonts w:ascii="Times New Roman" w:eastAsia="SimSun" w:hAnsi="Times New Roman"/>
          <w:spacing w:val="-2"/>
          <w:sz w:val="22"/>
          <w:lang w:val="en-ID" w:eastAsia="zh-CN"/>
        </w:rPr>
      </w:pPr>
      <w:r w:rsidRPr="00FA7225">
        <w:rPr>
          <w:rFonts w:ascii="Times New Roman" w:eastAsia="SimSun" w:hAnsi="Times New Roman"/>
          <w:spacing w:val="-2"/>
          <w:sz w:val="22"/>
          <w:lang w:val="en-ID" w:eastAsia="zh-CN"/>
        </w:rPr>
        <w:t>The research utilized was Research and Development (R&amp;D). This development research employed the ADDIE model by Robert Maribe Branch, which consists of five stages: analysis, design, development, implementation, and evaluation. The research approach used was a mixed-method approach according to Creswell and Clark (2011), which combines qualitative and quantitative approaches with a specific design to address the research objectives.</w:t>
      </w:r>
    </w:p>
    <w:p w14:paraId="62F5A2D4" w14:textId="71ED60C0" w:rsidR="00304FFD" w:rsidRPr="00304FFD" w:rsidRDefault="00FA7225" w:rsidP="00FA7225">
      <w:pPr>
        <w:pStyle w:val="Alishlah31text"/>
        <w:rPr>
          <w:rFonts w:ascii="Times New Roman" w:eastAsia="SimSun" w:hAnsi="Times New Roman"/>
          <w:spacing w:val="-2"/>
          <w:sz w:val="22"/>
          <w:lang w:val="en-ID" w:eastAsia="zh-CN"/>
        </w:rPr>
      </w:pPr>
      <w:r w:rsidRPr="00FA7225">
        <w:rPr>
          <w:rFonts w:ascii="Times New Roman" w:eastAsia="SimSun" w:hAnsi="Times New Roman"/>
          <w:spacing w:val="-2"/>
          <w:sz w:val="22"/>
          <w:lang w:val="en-ID" w:eastAsia="zh-CN"/>
        </w:rPr>
        <w:t>Data collection techniques used were interviews, observations, and questionnaires. The research instruments used in the learning events, in line with Gagne (1977), should be able to cause learning events and cognitive processes (instructional events). Data analysis involved qualitative descriptive analysis and quantitative data analysis using inferential statistics. The research design can be seen in the table below:</w:t>
      </w:r>
    </w:p>
    <w:p w14:paraId="04747A95" w14:textId="77777777" w:rsidR="00304FFD" w:rsidRPr="00304FFD" w:rsidRDefault="00304FFD" w:rsidP="00304FFD">
      <w:pPr>
        <w:pStyle w:val="Alishlah31text"/>
        <w:rPr>
          <w:rFonts w:ascii="Times New Roman" w:eastAsia="SimSun" w:hAnsi="Times New Roman"/>
          <w:spacing w:val="-2"/>
          <w:sz w:val="22"/>
          <w:lang w:val="en-ID" w:eastAsia="zh-CN"/>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7696" behindDoc="0" locked="0" layoutInCell="1" allowOverlap="1" wp14:anchorId="103532F7" wp14:editId="63F0F2AA">
                <wp:simplePos x="0" y="0"/>
                <wp:positionH relativeFrom="column">
                  <wp:posOffset>581025</wp:posOffset>
                </wp:positionH>
                <wp:positionV relativeFrom="paragraph">
                  <wp:posOffset>171450</wp:posOffset>
                </wp:positionV>
                <wp:extent cx="0" cy="2066925"/>
                <wp:effectExtent l="0" t="0" r="38100" b="28575"/>
                <wp:wrapNone/>
                <wp:docPr id="23" name="Straight Connector 23"/>
                <wp:cNvGraphicFramePr/>
                <a:graphic xmlns:a="http://schemas.openxmlformats.org/drawingml/2006/main">
                  <a:graphicData uri="http://schemas.microsoft.com/office/word/2010/wordprocessingShape">
                    <wps:wsp>
                      <wps:cNvCnPr/>
                      <wps:spPr>
                        <a:xfrm>
                          <a:off x="0" y="0"/>
                          <a:ext cx="0" cy="2066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E6123" id="Straight Connector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5.75pt,13.5pt" to="45.75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" strokecolor="black [3200]" strokeweight=".5pt">
                <v:stroke joinstyle="miter"/>
              </v:lin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4624" behindDoc="0" locked="0" layoutInCell="1" allowOverlap="1" wp14:anchorId="2D9A41CB" wp14:editId="11DAE104">
                <wp:simplePos x="0" y="0"/>
                <wp:positionH relativeFrom="column">
                  <wp:posOffset>590550</wp:posOffset>
                </wp:positionH>
                <wp:positionV relativeFrom="paragraph">
                  <wp:posOffset>172085</wp:posOffset>
                </wp:positionV>
                <wp:extent cx="371475" cy="0"/>
                <wp:effectExtent l="0" t="76200" r="9525" b="95250"/>
                <wp:wrapNone/>
                <wp:docPr id="20" name="Straight Arrow Connector 20"/>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F19306" id="_x0000_t32" coordsize="21600,21600" o:spt="32" o:oned="t" path="m,l21600,21600e" filled="f">
                <v:path arrowok="t" fillok="f" o:connecttype="none"/>
                <o:lock v:ext="edit" shapetype="t"/>
              </v:shapetype>
              <v:shape id="Straight Arrow Connector 20" o:spid="_x0000_s1026" type="#_x0000_t32" style="position:absolute;margin-left:46.5pt;margin-top:13.55pt;width:29.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" strokecolor="black [3200]" strokeweight=".5pt">
                <v:stroke endarrow="block"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59264" behindDoc="0" locked="0" layoutInCell="1" allowOverlap="1" wp14:anchorId="14F708E2" wp14:editId="641C82F1">
                <wp:simplePos x="0" y="0"/>
                <wp:positionH relativeFrom="column">
                  <wp:posOffset>971550</wp:posOffset>
                </wp:positionH>
                <wp:positionV relativeFrom="paragraph">
                  <wp:posOffset>10160</wp:posOffset>
                </wp:positionV>
                <wp:extent cx="111442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11442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DF70AD" w14:textId="77777777" w:rsidR="00304FFD" w:rsidRPr="00BF7592" w:rsidRDefault="00304FFD" w:rsidP="00304FFD">
                            <w:pPr>
                              <w:jc w:val="center"/>
                              <w:rPr>
                                <w:rFonts w:ascii="Palatino Linotype" w:hAnsi="Palatino Linotype" w:cs="Times New Roman"/>
                                <w:snapToGrid w:val="0"/>
                                <w:color w:val="000000"/>
                                <w:spacing w:val="-2"/>
                                <w:sz w:val="20"/>
                                <w:lang w:eastAsia="zh-CN" w:bidi="en-US"/>
                              </w:rPr>
                            </w:pPr>
                            <w:r w:rsidRPr="00BF7592">
                              <w:rPr>
                                <w:rFonts w:ascii="Palatino Linotype" w:hAnsi="Palatino Linotype" w:cs="Times New Roman"/>
                                <w:snapToGrid w:val="0"/>
                                <w:color w:val="000000"/>
                                <w:spacing w:val="-2"/>
                                <w:sz w:val="20"/>
                                <w:lang w:eastAsia="zh-CN" w:bidi="en-US"/>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708E2" id="Rectangle 1" o:spid="_x0000_s1026" style="position:absolute;left:0;text-align:left;margin-left:76.5pt;margin-top:.8pt;width:87.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" fillcolor="white [3201]" strokecolor="black [3213]" strokeweight="1pt">
                <v:textbox>
                  <w:txbxContent>
                    <w:p w14:paraId="34DF70AD" w14:textId="77777777" w:rsidR="00304FFD" w:rsidRPr="00BF7592" w:rsidRDefault="00304FFD" w:rsidP="00304FFD">
                      <w:pPr>
                        <w:jc w:val="center"/>
                        <w:rPr>
                          <w:rFonts w:ascii="Palatino Linotype" w:hAnsi="Palatino Linotype" w:cs="Times New Roman"/>
                          <w:snapToGrid w:val="0"/>
                          <w:color w:val="000000"/>
                          <w:spacing w:val="-2"/>
                          <w:sz w:val="20"/>
                          <w:lang w:eastAsia="zh-CN" w:bidi="en-US"/>
                        </w:rPr>
                      </w:pPr>
                      <w:r w:rsidRPr="00BF7592">
                        <w:rPr>
                          <w:rFonts w:ascii="Palatino Linotype" w:hAnsi="Palatino Linotype" w:cs="Times New Roman"/>
                          <w:snapToGrid w:val="0"/>
                          <w:color w:val="000000"/>
                          <w:spacing w:val="-2"/>
                          <w:sz w:val="20"/>
                          <w:lang w:eastAsia="zh-CN" w:bidi="en-US"/>
                        </w:rPr>
                        <w:t>Analysis</w:t>
                      </w:r>
                    </w:p>
                  </w:txbxContent>
                </v:textbox>
              </v:rect>
            </w:pict>
          </mc:Fallback>
        </mc:AlternateContent>
      </w:r>
    </w:p>
    <w:p w14:paraId="038F5843" w14:textId="77777777" w:rsidR="00304FFD" w:rsidRPr="00304FFD" w:rsidRDefault="00304FFD" w:rsidP="00304FFD">
      <w:pPr>
        <w:pStyle w:val="Alishlah31text"/>
        <w:rPr>
          <w:rFonts w:ascii="Times New Roman" w:eastAsia="SimSun" w:hAnsi="Times New Roman"/>
          <w:spacing w:val="-2"/>
          <w:sz w:val="22"/>
          <w:lang w:val="en-ID" w:eastAsia="zh-CN"/>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0528" behindDoc="0" locked="0" layoutInCell="1" allowOverlap="1" wp14:anchorId="34D84446" wp14:editId="67BFFA68">
                <wp:simplePos x="0" y="0"/>
                <wp:positionH relativeFrom="column">
                  <wp:posOffset>1524000</wp:posOffset>
                </wp:positionH>
                <wp:positionV relativeFrom="paragraph">
                  <wp:posOffset>143510</wp:posOffset>
                </wp:positionV>
                <wp:extent cx="0" cy="20955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3B048A" id="Straight Arrow Connector 14" o:spid="_x0000_s1026" type="#_x0000_t32" style="position:absolute;margin-left:120pt;margin-top:11.3pt;width:0;height: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ia0QEAAPUDAAAOAAAAZHJzL2Uyb0RvYy54bWysU9uO0zAQfUfiHyy/06QV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" strokecolor="black [3200]" strokeweight=".5pt">
                <v:stroke endarrow="block"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4384" behindDoc="0" locked="0" layoutInCell="1" allowOverlap="1" wp14:anchorId="4AF664D6" wp14:editId="698745A6">
                <wp:simplePos x="0" y="0"/>
                <wp:positionH relativeFrom="column">
                  <wp:posOffset>2152650</wp:posOffset>
                </wp:positionH>
                <wp:positionV relativeFrom="paragraph">
                  <wp:posOffset>10160</wp:posOffset>
                </wp:positionV>
                <wp:extent cx="504825" cy="552450"/>
                <wp:effectExtent l="0" t="0" r="47625" b="19050"/>
                <wp:wrapNone/>
                <wp:docPr id="6" name="Right Brace 6"/>
                <wp:cNvGraphicFramePr/>
                <a:graphic xmlns:a="http://schemas.openxmlformats.org/drawingml/2006/main">
                  <a:graphicData uri="http://schemas.microsoft.com/office/word/2010/wordprocessingShape">
                    <wps:wsp>
                      <wps:cNvSpPr/>
                      <wps:spPr>
                        <a:xfrm>
                          <a:off x="0" y="0"/>
                          <a:ext cx="504825"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ACDC1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169.5pt;margin-top:.8pt;width:39.7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" adj="1645" strokecolor="black [3200]" strokeweight=".5pt">
                <v:stroke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6432" behindDoc="0" locked="0" layoutInCell="1" allowOverlap="1" wp14:anchorId="0587DE54" wp14:editId="4868FB01">
                <wp:simplePos x="0" y="0"/>
                <wp:positionH relativeFrom="column">
                  <wp:posOffset>2714625</wp:posOffset>
                </wp:positionH>
                <wp:positionV relativeFrom="paragraph">
                  <wp:posOffset>143510</wp:posOffset>
                </wp:positionV>
                <wp:extent cx="1143000" cy="3048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1430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364154" w14:textId="77777777" w:rsidR="00304FFD" w:rsidRPr="000C5194" w:rsidRDefault="00304FFD" w:rsidP="00304FFD">
                            <w:pPr>
                              <w:jc w:val="center"/>
                              <w:rPr>
                                <w:rFonts w:ascii="Palatino Linotype" w:hAnsi="Palatino Linotype" w:cs="Times New Roman"/>
                                <w:b/>
                                <w:bCs/>
                                <w:snapToGrid w:val="0"/>
                                <w:color w:val="000000"/>
                                <w:spacing w:val="-2"/>
                                <w:sz w:val="20"/>
                                <w:lang w:eastAsia="zh-CN" w:bidi="en-US"/>
                              </w:rPr>
                            </w:pPr>
                            <w:r w:rsidRPr="000C5194">
                              <w:rPr>
                                <w:rFonts w:ascii="Palatino Linotype" w:hAnsi="Palatino Linotype" w:cs="Times New Roman"/>
                                <w:b/>
                                <w:bCs/>
                                <w:snapToGrid w:val="0"/>
                                <w:color w:val="000000"/>
                                <w:spacing w:val="-2"/>
                                <w:sz w:val="20"/>
                                <w:lang w:eastAsia="zh-CN" w:bidi="en-US"/>
                              </w:rPr>
                              <w:t>Qualitative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7DE54" id="Rectangle 10" o:spid="_x0000_s1027" style="position:absolute;left:0;text-align:left;margin-left:213.75pt;margin-top:11.3pt;width:90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" fillcolor="white [3201]" strokecolor="black [3213]" strokeweight="1pt">
                <v:textbox>
                  <w:txbxContent>
                    <w:p w14:paraId="41364154" w14:textId="77777777" w:rsidR="00304FFD" w:rsidRPr="000C5194" w:rsidRDefault="00304FFD" w:rsidP="00304FFD">
                      <w:pPr>
                        <w:jc w:val="center"/>
                        <w:rPr>
                          <w:rFonts w:ascii="Palatino Linotype" w:hAnsi="Palatino Linotype" w:cs="Times New Roman"/>
                          <w:b/>
                          <w:bCs/>
                          <w:snapToGrid w:val="0"/>
                          <w:color w:val="000000"/>
                          <w:spacing w:val="-2"/>
                          <w:sz w:val="20"/>
                          <w:lang w:eastAsia="zh-CN" w:bidi="en-US"/>
                        </w:rPr>
                      </w:pPr>
                      <w:r w:rsidRPr="000C5194">
                        <w:rPr>
                          <w:rFonts w:ascii="Palatino Linotype" w:hAnsi="Palatino Linotype" w:cs="Times New Roman"/>
                          <w:b/>
                          <w:bCs/>
                          <w:snapToGrid w:val="0"/>
                          <w:color w:val="000000"/>
                          <w:spacing w:val="-2"/>
                          <w:sz w:val="20"/>
                          <w:lang w:eastAsia="zh-CN" w:bidi="en-US"/>
                        </w:rPr>
                        <w:t>Qualitative</w:t>
                      </w:r>
                    </w:p>
                  </w:txbxContent>
                </v:textbox>
              </v:rect>
            </w:pict>
          </mc:Fallback>
        </mc:AlternateContent>
      </w:r>
    </w:p>
    <w:p w14:paraId="2D39A34F" w14:textId="77777777" w:rsidR="00304FFD" w:rsidRPr="00304FFD" w:rsidRDefault="00304FFD" w:rsidP="00304FFD">
      <w:pPr>
        <w:pStyle w:val="Alishlah31text"/>
        <w:rPr>
          <w:rFonts w:ascii="Times New Roman" w:eastAsia="SimSun" w:hAnsi="Times New Roman"/>
          <w:spacing w:val="-2"/>
          <w:sz w:val="22"/>
          <w:lang w:val="en-ID" w:eastAsia="zh-CN"/>
        </w:rPr>
      </w:pPr>
    </w:p>
    <w:p w14:paraId="173AE48B" w14:textId="77777777" w:rsidR="00304FFD" w:rsidRPr="00304FFD" w:rsidRDefault="00304FFD" w:rsidP="00304FFD">
      <w:pPr>
        <w:pStyle w:val="Alishlah31text"/>
        <w:rPr>
          <w:rFonts w:ascii="Times New Roman" w:eastAsia="SimSun" w:hAnsi="Times New Roman"/>
          <w:spacing w:val="-2"/>
          <w:sz w:val="22"/>
          <w:lang w:val="en-ID" w:eastAsia="zh-CN"/>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81792" behindDoc="0" locked="0" layoutInCell="1" allowOverlap="1" wp14:anchorId="7E7241EE" wp14:editId="00584F3C">
                <wp:simplePos x="0" y="0"/>
                <wp:positionH relativeFrom="column">
                  <wp:posOffset>3286125</wp:posOffset>
                </wp:positionH>
                <wp:positionV relativeFrom="paragraph">
                  <wp:posOffset>105410</wp:posOffset>
                </wp:positionV>
                <wp:extent cx="0" cy="409575"/>
                <wp:effectExtent l="0" t="0" r="38100" b="28575"/>
                <wp:wrapNone/>
                <wp:docPr id="27" name="Straight Connector 27"/>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D3D23" id="Straight Connector 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58.75pt,8.3pt" to="258.7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" strokecolor="black [3200]" strokeweight=".5pt">
                <v:stroke joinstyle="miter"/>
              </v:lin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5648" behindDoc="0" locked="0" layoutInCell="1" allowOverlap="1" wp14:anchorId="56E4695E" wp14:editId="13AB1A50">
                <wp:simplePos x="0" y="0"/>
                <wp:positionH relativeFrom="column">
                  <wp:posOffset>590550</wp:posOffset>
                </wp:positionH>
                <wp:positionV relativeFrom="paragraph">
                  <wp:posOffset>161925</wp:posOffset>
                </wp:positionV>
                <wp:extent cx="371475" cy="0"/>
                <wp:effectExtent l="0" t="76200" r="9525" b="95250"/>
                <wp:wrapNone/>
                <wp:docPr id="21" name="Straight Arrow Connector 21"/>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AF0CAC" id="Straight Arrow Connector 21" o:spid="_x0000_s1026" type="#_x0000_t32" style="position:absolute;margin-left:46.5pt;margin-top:12.75pt;width:29.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" strokecolor="black [3200]" strokeweight=".5pt">
                <v:stroke endarrow="block"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0288" behindDoc="0" locked="0" layoutInCell="1" allowOverlap="1" wp14:anchorId="261D24CA" wp14:editId="471915ED">
                <wp:simplePos x="0" y="0"/>
                <wp:positionH relativeFrom="column">
                  <wp:posOffset>971550</wp:posOffset>
                </wp:positionH>
                <wp:positionV relativeFrom="paragraph">
                  <wp:posOffset>18415</wp:posOffset>
                </wp:positionV>
                <wp:extent cx="1114425" cy="304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11442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DF0120" w14:textId="77777777" w:rsidR="00304FFD" w:rsidRPr="00BF7592" w:rsidRDefault="00304FFD" w:rsidP="00304FFD">
                            <w:pPr>
                              <w:jc w:val="center"/>
                              <w:rPr>
                                <w:rFonts w:ascii="Palatino Linotype" w:hAnsi="Palatino Linotype" w:cs="Times New Roman"/>
                                <w:snapToGrid w:val="0"/>
                                <w:color w:val="000000"/>
                                <w:spacing w:val="-2"/>
                                <w:sz w:val="20"/>
                                <w:lang w:eastAsia="zh-CN" w:bidi="en-US"/>
                              </w:rPr>
                            </w:pPr>
                            <w:r>
                              <w:rPr>
                                <w:rFonts w:ascii="Palatino Linotype" w:hAnsi="Palatino Linotype" w:cs="Times New Roman"/>
                                <w:snapToGrid w:val="0"/>
                                <w:color w:val="000000"/>
                                <w:spacing w:val="-2"/>
                                <w:sz w:val="20"/>
                                <w:lang w:eastAsia="zh-CN" w:bidi="en-US"/>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24CA" id="Rectangle 2" o:spid="_x0000_s1028" style="position:absolute;left:0;text-align:left;margin-left:76.5pt;margin-top:1.45pt;width:87.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" fillcolor="white [3201]" strokecolor="black [3213]" strokeweight="1pt">
                <v:textbox>
                  <w:txbxContent>
                    <w:p w14:paraId="78DF0120" w14:textId="77777777" w:rsidR="00304FFD" w:rsidRPr="00BF7592" w:rsidRDefault="00304FFD" w:rsidP="00304FFD">
                      <w:pPr>
                        <w:jc w:val="center"/>
                        <w:rPr>
                          <w:rFonts w:ascii="Palatino Linotype" w:hAnsi="Palatino Linotype" w:cs="Times New Roman"/>
                          <w:snapToGrid w:val="0"/>
                          <w:color w:val="000000"/>
                          <w:spacing w:val="-2"/>
                          <w:sz w:val="20"/>
                          <w:lang w:eastAsia="zh-CN" w:bidi="en-US"/>
                        </w:rPr>
                      </w:pPr>
                      <w:r>
                        <w:rPr>
                          <w:rFonts w:ascii="Palatino Linotype" w:hAnsi="Palatino Linotype" w:cs="Times New Roman"/>
                          <w:snapToGrid w:val="0"/>
                          <w:color w:val="000000"/>
                          <w:spacing w:val="-2"/>
                          <w:sz w:val="20"/>
                          <w:lang w:eastAsia="zh-CN" w:bidi="en-US"/>
                        </w:rPr>
                        <w:t>Design</w:t>
                      </w:r>
                    </w:p>
                  </w:txbxContent>
                </v:textbox>
              </v:rect>
            </w:pict>
          </mc:Fallback>
        </mc:AlternateContent>
      </w:r>
    </w:p>
    <w:p w14:paraId="495E6FFA" w14:textId="77777777" w:rsidR="00304FFD" w:rsidRPr="00304FFD" w:rsidRDefault="00304FFD" w:rsidP="00304FFD">
      <w:pPr>
        <w:pStyle w:val="Alishlah31text"/>
        <w:rPr>
          <w:rFonts w:ascii="Times New Roman" w:eastAsia="SimSun" w:hAnsi="Times New Roman"/>
          <w:spacing w:val="-2"/>
          <w:sz w:val="22"/>
          <w:lang w:val="en-ID" w:eastAsia="zh-CN"/>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1552" behindDoc="0" locked="0" layoutInCell="1" allowOverlap="1" wp14:anchorId="286AF5F2" wp14:editId="2A6A1E61">
                <wp:simplePos x="0" y="0"/>
                <wp:positionH relativeFrom="column">
                  <wp:posOffset>1524000</wp:posOffset>
                </wp:positionH>
                <wp:positionV relativeFrom="paragraph">
                  <wp:posOffset>151130</wp:posOffset>
                </wp:positionV>
                <wp:extent cx="0" cy="20955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4C19F4" id="Straight Arrow Connector 15" o:spid="_x0000_s1026" type="#_x0000_t32" style="position:absolute;margin-left:120pt;margin-top:11.9pt;width:0;height: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" strokecolor="black [3200]" strokeweight=".5pt">
                <v:stroke endarrow="block" joinstyle="miter"/>
              </v:shape>
            </w:pict>
          </mc:Fallback>
        </mc:AlternateContent>
      </w:r>
    </w:p>
    <w:p w14:paraId="46FAAE99" w14:textId="77777777" w:rsidR="00304FFD" w:rsidRPr="00304FFD" w:rsidRDefault="00304FFD" w:rsidP="00304FFD">
      <w:pPr>
        <w:pStyle w:val="Alishlah31text"/>
        <w:rPr>
          <w:rFonts w:ascii="Times New Roman" w:eastAsia="SimSun" w:hAnsi="Times New Roman"/>
          <w:spacing w:val="-2"/>
          <w:sz w:val="22"/>
          <w:lang w:val="en-ID" w:eastAsia="zh-CN"/>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80768" behindDoc="0" locked="0" layoutInCell="1" allowOverlap="1" wp14:anchorId="441C446F" wp14:editId="0B7A1DF6">
                <wp:simplePos x="0" y="0"/>
                <wp:positionH relativeFrom="column">
                  <wp:posOffset>3286125</wp:posOffset>
                </wp:positionH>
                <wp:positionV relativeFrom="paragraph">
                  <wp:posOffset>162560</wp:posOffset>
                </wp:positionV>
                <wp:extent cx="571500" cy="0"/>
                <wp:effectExtent l="0" t="76200" r="19050" b="95250"/>
                <wp:wrapNone/>
                <wp:docPr id="26" name="Straight Arrow Connector 26"/>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E81D9B" id="Straight Arrow Connector 26" o:spid="_x0000_s1026" type="#_x0000_t32" style="position:absolute;margin-left:258.75pt;margin-top:12.8pt;width:4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" strokecolor="black [3200]" strokeweight=".5pt">
                <v:stroke endarrow="block"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8480" behindDoc="0" locked="0" layoutInCell="1" allowOverlap="1" wp14:anchorId="66DC0C5B" wp14:editId="22D2DC6C">
                <wp:simplePos x="0" y="0"/>
                <wp:positionH relativeFrom="column">
                  <wp:posOffset>3867150</wp:posOffset>
                </wp:positionH>
                <wp:positionV relativeFrom="paragraph">
                  <wp:posOffset>8890</wp:posOffset>
                </wp:positionV>
                <wp:extent cx="1143000" cy="3048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1430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2F9809" w14:textId="77777777" w:rsidR="00304FFD" w:rsidRPr="000C5194" w:rsidRDefault="00304FFD" w:rsidP="00304FFD">
                            <w:pPr>
                              <w:jc w:val="center"/>
                              <w:rPr>
                                <w:rFonts w:ascii="Palatino Linotype" w:hAnsi="Palatino Linotype" w:cs="Times New Roman"/>
                                <w:b/>
                                <w:bCs/>
                                <w:snapToGrid w:val="0"/>
                                <w:color w:val="000000"/>
                                <w:spacing w:val="-2"/>
                                <w:sz w:val="20"/>
                                <w:lang w:eastAsia="zh-CN" w:bidi="en-US"/>
                              </w:rPr>
                            </w:pPr>
                            <w:r>
                              <w:rPr>
                                <w:rFonts w:ascii="Palatino Linotype" w:hAnsi="Palatino Linotype" w:cs="Times New Roman"/>
                                <w:b/>
                                <w:bCs/>
                                <w:snapToGrid w:val="0"/>
                                <w:color w:val="000000"/>
                                <w:spacing w:val="-2"/>
                                <w:sz w:val="20"/>
                                <w:lang w:eastAsia="zh-CN" w:bidi="en-US"/>
                              </w:rPr>
                              <w:t>descriptive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C0C5B" id="Rectangle 12" o:spid="_x0000_s1029" style="position:absolute;left:0;text-align:left;margin-left:304.5pt;margin-top:.7pt;width:90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" fillcolor="white [3201]" strokecolor="black [3213]" strokeweight="1pt">
                <v:textbox>
                  <w:txbxContent>
                    <w:p w14:paraId="5F2F9809" w14:textId="77777777" w:rsidR="00304FFD" w:rsidRPr="000C5194" w:rsidRDefault="00304FFD" w:rsidP="00304FFD">
                      <w:pPr>
                        <w:jc w:val="center"/>
                        <w:rPr>
                          <w:rFonts w:ascii="Palatino Linotype" w:hAnsi="Palatino Linotype" w:cs="Times New Roman"/>
                          <w:b/>
                          <w:bCs/>
                          <w:snapToGrid w:val="0"/>
                          <w:color w:val="000000"/>
                          <w:spacing w:val="-2"/>
                          <w:sz w:val="20"/>
                          <w:lang w:eastAsia="zh-CN" w:bidi="en-US"/>
                        </w:rPr>
                      </w:pPr>
                      <w:r>
                        <w:rPr>
                          <w:rFonts w:ascii="Palatino Linotype" w:hAnsi="Palatino Linotype" w:cs="Times New Roman"/>
                          <w:b/>
                          <w:bCs/>
                          <w:snapToGrid w:val="0"/>
                          <w:color w:val="000000"/>
                          <w:spacing w:val="-2"/>
                          <w:sz w:val="20"/>
                          <w:lang w:eastAsia="zh-CN" w:bidi="en-US"/>
                        </w:rPr>
                        <w:t>descriptive</w:t>
                      </w:r>
                    </w:p>
                  </w:txbxContent>
                </v:textbox>
              </v:rect>
            </w:pict>
          </mc:Fallback>
        </mc:AlternateContent>
      </w:r>
    </w:p>
    <w:p w14:paraId="1A090930" w14:textId="77777777" w:rsidR="00304FFD" w:rsidRPr="00304FFD" w:rsidRDefault="00304FFD" w:rsidP="00304FFD">
      <w:pPr>
        <w:pStyle w:val="Alishlah31text"/>
        <w:rPr>
          <w:rFonts w:ascii="Times New Roman" w:eastAsia="SimSun" w:hAnsi="Times New Roman"/>
          <w:spacing w:val="-2"/>
          <w:sz w:val="22"/>
          <w:lang w:val="en-ID" w:eastAsia="zh-CN"/>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6672" behindDoc="0" locked="0" layoutInCell="1" allowOverlap="1" wp14:anchorId="0E5EDB27" wp14:editId="680A1852">
                <wp:simplePos x="0" y="0"/>
                <wp:positionH relativeFrom="column">
                  <wp:posOffset>581025</wp:posOffset>
                </wp:positionH>
                <wp:positionV relativeFrom="paragraph">
                  <wp:posOffset>171450</wp:posOffset>
                </wp:positionV>
                <wp:extent cx="371475" cy="0"/>
                <wp:effectExtent l="0" t="76200" r="9525" b="95250"/>
                <wp:wrapNone/>
                <wp:docPr id="22" name="Straight Arrow Connector 22"/>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F4AA06" id="Straight Arrow Connector 22" o:spid="_x0000_s1026" type="#_x0000_t32" style="position:absolute;margin-left:45.75pt;margin-top:13.5pt;width:29.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" strokecolor="black [3200]" strokeweight=".5pt">
                <v:stroke endarrow="block"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1312" behindDoc="0" locked="0" layoutInCell="1" allowOverlap="1" wp14:anchorId="6653E19F" wp14:editId="3B0376D1">
                <wp:simplePos x="0" y="0"/>
                <wp:positionH relativeFrom="column">
                  <wp:posOffset>971550</wp:posOffset>
                </wp:positionH>
                <wp:positionV relativeFrom="paragraph">
                  <wp:posOffset>19050</wp:posOffset>
                </wp:positionV>
                <wp:extent cx="1114425" cy="3048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11442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BD5C2D" w14:textId="77777777" w:rsidR="00304FFD" w:rsidRPr="00BF7592" w:rsidRDefault="00304FFD" w:rsidP="00304FFD">
                            <w:pPr>
                              <w:jc w:val="center"/>
                              <w:rPr>
                                <w:rFonts w:ascii="Palatino Linotype" w:hAnsi="Palatino Linotype" w:cs="Times New Roman"/>
                                <w:snapToGrid w:val="0"/>
                                <w:color w:val="000000"/>
                                <w:spacing w:val="-2"/>
                                <w:sz w:val="20"/>
                                <w:lang w:eastAsia="zh-CN" w:bidi="en-US"/>
                              </w:rPr>
                            </w:pPr>
                            <w:r>
                              <w:rPr>
                                <w:rFonts w:ascii="Palatino Linotype" w:hAnsi="Palatino Linotype" w:cs="Times New Roman"/>
                                <w:snapToGrid w:val="0"/>
                                <w:color w:val="000000"/>
                                <w:spacing w:val="-2"/>
                                <w:sz w:val="20"/>
                                <w:lang w:eastAsia="zh-CN" w:bidi="en-US"/>
                              </w:rPr>
                              <w:t>Developh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3E19F" id="Rectangle 3" o:spid="_x0000_s1030" style="position:absolute;left:0;text-align:left;margin-left:76.5pt;margin-top:1.5pt;width:87.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" fillcolor="white [3201]" strokecolor="black [3213]" strokeweight="1pt">
                <v:textbox>
                  <w:txbxContent>
                    <w:p w14:paraId="55BD5C2D" w14:textId="77777777" w:rsidR="00304FFD" w:rsidRPr="00BF7592" w:rsidRDefault="00304FFD" w:rsidP="00304FFD">
                      <w:pPr>
                        <w:jc w:val="center"/>
                        <w:rPr>
                          <w:rFonts w:ascii="Palatino Linotype" w:hAnsi="Palatino Linotype" w:cs="Times New Roman"/>
                          <w:snapToGrid w:val="0"/>
                          <w:color w:val="000000"/>
                          <w:spacing w:val="-2"/>
                          <w:sz w:val="20"/>
                          <w:lang w:eastAsia="zh-CN" w:bidi="en-US"/>
                        </w:rPr>
                      </w:pPr>
                      <w:r>
                        <w:rPr>
                          <w:rFonts w:ascii="Palatino Linotype" w:hAnsi="Palatino Linotype" w:cs="Times New Roman"/>
                          <w:snapToGrid w:val="0"/>
                          <w:color w:val="000000"/>
                          <w:spacing w:val="-2"/>
                          <w:sz w:val="20"/>
                          <w:lang w:eastAsia="zh-CN" w:bidi="en-US"/>
                        </w:rPr>
                        <w:t>Developh</w:t>
                      </w:r>
                    </w:p>
                  </w:txbxContent>
                </v:textbox>
              </v:rect>
            </w:pict>
          </mc:Fallback>
        </mc:AlternateContent>
      </w:r>
    </w:p>
    <w:p w14:paraId="67B2359A" w14:textId="77777777" w:rsidR="00304FFD" w:rsidRPr="00304FFD" w:rsidRDefault="00304FFD" w:rsidP="00304FFD">
      <w:pPr>
        <w:pStyle w:val="Alishlah31text"/>
        <w:rPr>
          <w:rFonts w:ascii="Times New Roman" w:eastAsia="SimSun" w:hAnsi="Times New Roman"/>
          <w:spacing w:val="-2"/>
          <w:sz w:val="22"/>
          <w:lang w:val="en-ID" w:eastAsia="zh-CN"/>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2576" behindDoc="0" locked="0" layoutInCell="1" allowOverlap="1" wp14:anchorId="0EF1F28A" wp14:editId="72F25DF7">
                <wp:simplePos x="0" y="0"/>
                <wp:positionH relativeFrom="column">
                  <wp:posOffset>1524000</wp:posOffset>
                </wp:positionH>
                <wp:positionV relativeFrom="paragraph">
                  <wp:posOffset>152400</wp:posOffset>
                </wp:positionV>
                <wp:extent cx="0" cy="2095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DC1D96" id="Straight Arrow Connector 16" o:spid="_x0000_s1026" type="#_x0000_t32" style="position:absolute;margin-left:120pt;margin-top:12pt;width:0;height:1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" strokecolor="black [3200]" strokeweight=".5pt">
                <v:stroke endarrow="block"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5408" behindDoc="0" locked="0" layoutInCell="1" allowOverlap="1" wp14:anchorId="570BB1A8" wp14:editId="76AB6DA5">
                <wp:simplePos x="0" y="0"/>
                <wp:positionH relativeFrom="column">
                  <wp:posOffset>2143125</wp:posOffset>
                </wp:positionH>
                <wp:positionV relativeFrom="paragraph">
                  <wp:posOffset>10795</wp:posOffset>
                </wp:positionV>
                <wp:extent cx="504825" cy="504825"/>
                <wp:effectExtent l="0" t="0" r="47625" b="28575"/>
                <wp:wrapNone/>
                <wp:docPr id="9" name="Right Brace 9"/>
                <wp:cNvGraphicFramePr/>
                <a:graphic xmlns:a="http://schemas.openxmlformats.org/drawingml/2006/main">
                  <a:graphicData uri="http://schemas.microsoft.com/office/word/2010/wordprocessingShape">
                    <wps:wsp>
                      <wps:cNvSpPr/>
                      <wps:spPr>
                        <a:xfrm>
                          <a:off x="0" y="0"/>
                          <a:ext cx="504825" cy="5048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80F2A9" id="Right Brace 9" o:spid="_x0000_s1026" type="#_x0000_t88" style="position:absolute;margin-left:168.75pt;margin-top:.85pt;width:39.75pt;height:3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" strokecolor="black [3200]" strokeweight=".5pt">
                <v:stroke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7456" behindDoc="0" locked="0" layoutInCell="1" allowOverlap="1" wp14:anchorId="299A3732" wp14:editId="1C445481">
                <wp:simplePos x="0" y="0"/>
                <wp:positionH relativeFrom="margin">
                  <wp:posOffset>2722880</wp:posOffset>
                </wp:positionH>
                <wp:positionV relativeFrom="paragraph">
                  <wp:posOffset>104775</wp:posOffset>
                </wp:positionV>
                <wp:extent cx="1143000" cy="3048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430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9ADFC7" w14:textId="77777777" w:rsidR="00304FFD" w:rsidRPr="000C5194" w:rsidRDefault="00304FFD" w:rsidP="00304FFD">
                            <w:pPr>
                              <w:jc w:val="center"/>
                              <w:rPr>
                                <w:rFonts w:ascii="Palatino Linotype" w:hAnsi="Palatino Linotype" w:cs="Times New Roman"/>
                                <w:b/>
                                <w:bCs/>
                                <w:snapToGrid w:val="0"/>
                                <w:color w:val="000000"/>
                                <w:spacing w:val="-2"/>
                                <w:sz w:val="20"/>
                                <w:lang w:eastAsia="zh-CN" w:bidi="en-US"/>
                              </w:rPr>
                            </w:pPr>
                            <w:r w:rsidRPr="000C5194">
                              <w:rPr>
                                <w:rFonts w:ascii="Palatino Linotype" w:hAnsi="Palatino Linotype" w:cs="Times New Roman"/>
                                <w:b/>
                                <w:bCs/>
                                <w:snapToGrid w:val="0"/>
                                <w:color w:val="000000"/>
                                <w:spacing w:val="-2"/>
                                <w:sz w:val="20"/>
                                <w:lang w:eastAsia="zh-CN" w:bidi="en-US"/>
                              </w:rPr>
                              <w:t>Quantitative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A3732" id="Rectangle 11" o:spid="_x0000_s1031" style="position:absolute;left:0;text-align:left;margin-left:214.4pt;margin-top:8.25pt;width:90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" fillcolor="white [3201]" strokecolor="black [3213]" strokeweight="1pt">
                <v:textbox>
                  <w:txbxContent>
                    <w:p w14:paraId="1B9ADFC7" w14:textId="77777777" w:rsidR="00304FFD" w:rsidRPr="000C5194" w:rsidRDefault="00304FFD" w:rsidP="00304FFD">
                      <w:pPr>
                        <w:jc w:val="center"/>
                        <w:rPr>
                          <w:rFonts w:ascii="Palatino Linotype" w:hAnsi="Palatino Linotype" w:cs="Times New Roman"/>
                          <w:b/>
                          <w:bCs/>
                          <w:snapToGrid w:val="0"/>
                          <w:color w:val="000000"/>
                          <w:spacing w:val="-2"/>
                          <w:sz w:val="20"/>
                          <w:lang w:eastAsia="zh-CN" w:bidi="en-US"/>
                        </w:rPr>
                      </w:pPr>
                      <w:r w:rsidRPr="000C5194">
                        <w:rPr>
                          <w:rFonts w:ascii="Palatino Linotype" w:hAnsi="Palatino Linotype" w:cs="Times New Roman"/>
                          <w:b/>
                          <w:bCs/>
                          <w:snapToGrid w:val="0"/>
                          <w:color w:val="000000"/>
                          <w:spacing w:val="-2"/>
                          <w:sz w:val="20"/>
                          <w:lang w:eastAsia="zh-CN" w:bidi="en-US"/>
                        </w:rPr>
                        <w:t>Quantitative</w:t>
                      </w:r>
                    </w:p>
                  </w:txbxContent>
                </v:textbox>
                <w10:wrap anchorx="margin"/>
              </v:rect>
            </w:pict>
          </mc:Fallback>
        </mc:AlternateContent>
      </w:r>
    </w:p>
    <w:p w14:paraId="3ABF3381" w14:textId="77777777" w:rsidR="00304FFD" w:rsidRPr="00304FFD" w:rsidRDefault="00304FFD" w:rsidP="00304FFD">
      <w:pPr>
        <w:pStyle w:val="Alishlah31text"/>
        <w:ind w:firstLine="0"/>
        <w:rPr>
          <w:rFonts w:ascii="Times New Roman" w:hAnsi="Times New Roman"/>
          <w:sz w:val="22"/>
        </w:rPr>
      </w:pPr>
    </w:p>
    <w:p w14:paraId="5427BE8B" w14:textId="77777777" w:rsidR="00304FFD" w:rsidRPr="00304FFD" w:rsidRDefault="00304FFD" w:rsidP="00304FFD">
      <w:pPr>
        <w:pStyle w:val="Alishlah31text"/>
        <w:ind w:firstLine="0"/>
        <w:rPr>
          <w:rFonts w:ascii="Times New Roman" w:hAnsi="Times New Roman"/>
          <w:sz w:val="22"/>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82816" behindDoc="0" locked="0" layoutInCell="1" allowOverlap="1" wp14:anchorId="046A9C74" wp14:editId="0900BB7A">
                <wp:simplePos x="0" y="0"/>
                <wp:positionH relativeFrom="column">
                  <wp:posOffset>3295650</wp:posOffset>
                </wp:positionH>
                <wp:positionV relativeFrom="paragraph">
                  <wp:posOffset>65405</wp:posOffset>
                </wp:positionV>
                <wp:extent cx="0" cy="409575"/>
                <wp:effectExtent l="0" t="0" r="38100" b="28575"/>
                <wp:wrapNone/>
                <wp:docPr id="28" name="Straight Connector 28"/>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23EAD" id="Straight Connector 2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59.5pt,5.15pt" to="25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" strokecolor="black [3200]" strokeweight=".5pt">
                <v:stroke joinstyle="miter"/>
              </v:lin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8720" behindDoc="0" locked="0" layoutInCell="1" allowOverlap="1" wp14:anchorId="7C24E6AC" wp14:editId="2EB24CE5">
                <wp:simplePos x="0" y="0"/>
                <wp:positionH relativeFrom="column">
                  <wp:posOffset>581025</wp:posOffset>
                </wp:positionH>
                <wp:positionV relativeFrom="paragraph">
                  <wp:posOffset>160655</wp:posOffset>
                </wp:positionV>
                <wp:extent cx="37147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4C3DFB" id="Straight Arrow Connector 24" o:spid="_x0000_s1026" type="#_x0000_t32" style="position:absolute;margin-left:45.75pt;margin-top:12.65pt;width:29.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" strokecolor="black [3200]" strokeweight=".5pt">
                <v:stroke endarrow="block" joinstyle="miter"/>
              </v:shap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2336" behindDoc="0" locked="0" layoutInCell="1" allowOverlap="1" wp14:anchorId="093CC323" wp14:editId="7B16D64D">
                <wp:simplePos x="0" y="0"/>
                <wp:positionH relativeFrom="column">
                  <wp:posOffset>971550</wp:posOffset>
                </wp:positionH>
                <wp:positionV relativeFrom="paragraph">
                  <wp:posOffset>27940</wp:posOffset>
                </wp:positionV>
                <wp:extent cx="1114425" cy="304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11442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A7D2F4" w14:textId="77777777" w:rsidR="00304FFD" w:rsidRPr="00946CC3" w:rsidRDefault="00304FFD" w:rsidP="00304FFD">
                            <w:pPr>
                              <w:jc w:val="center"/>
                              <w:rPr>
                                <w:rFonts w:ascii="Palatino Linotype" w:hAnsi="Palatino Linotype" w:cs="Times New Roman"/>
                                <w:snapToGrid w:val="0"/>
                                <w:color w:val="000000"/>
                                <w:spacing w:val="-2"/>
                                <w:sz w:val="20"/>
                                <w:lang w:val="en-US" w:eastAsia="zh-CN" w:bidi="en-US"/>
                              </w:rPr>
                            </w:pPr>
                            <w:r>
                              <w:rPr>
                                <w:rFonts w:ascii="Palatino Linotype" w:hAnsi="Palatino Linotype" w:cs="Times New Roman"/>
                                <w:snapToGrid w:val="0"/>
                                <w:color w:val="000000"/>
                                <w:spacing w:val="-2"/>
                                <w:sz w:val="20"/>
                                <w:lang w:val="en-US" w:eastAsia="zh-CN" w:bidi="en-US"/>
                              </w:rPr>
                              <w:t>Implement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CC323" id="Rectangle 4" o:spid="_x0000_s1032" style="position:absolute;left:0;text-align:left;margin-left:76.5pt;margin-top:2.2pt;width:87.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" fillcolor="white [3201]" strokecolor="black [3213]" strokeweight="1pt">
                <v:textbox>
                  <w:txbxContent>
                    <w:p w14:paraId="2EA7D2F4" w14:textId="77777777" w:rsidR="00304FFD" w:rsidRPr="00946CC3" w:rsidRDefault="00304FFD" w:rsidP="00304FFD">
                      <w:pPr>
                        <w:jc w:val="center"/>
                        <w:rPr>
                          <w:rFonts w:ascii="Palatino Linotype" w:hAnsi="Palatino Linotype" w:cs="Times New Roman"/>
                          <w:snapToGrid w:val="0"/>
                          <w:color w:val="000000"/>
                          <w:spacing w:val="-2"/>
                          <w:sz w:val="20"/>
                          <w:lang w:val="en-US" w:eastAsia="zh-CN" w:bidi="en-US"/>
                        </w:rPr>
                      </w:pPr>
                      <w:r>
                        <w:rPr>
                          <w:rFonts w:ascii="Palatino Linotype" w:hAnsi="Palatino Linotype" w:cs="Times New Roman"/>
                          <w:snapToGrid w:val="0"/>
                          <w:color w:val="000000"/>
                          <w:spacing w:val="-2"/>
                          <w:sz w:val="20"/>
                          <w:lang w:val="en-US" w:eastAsia="zh-CN" w:bidi="en-US"/>
                        </w:rPr>
                        <w:t>Implement</w:t>
                      </w:r>
                    </w:p>
                  </w:txbxContent>
                </v:textbox>
              </v:rect>
            </w:pict>
          </mc:Fallback>
        </mc:AlternateContent>
      </w:r>
    </w:p>
    <w:p w14:paraId="13C5BCCE" w14:textId="77777777" w:rsidR="00304FFD" w:rsidRPr="00304FFD" w:rsidRDefault="00304FFD" w:rsidP="00304FFD">
      <w:pPr>
        <w:pStyle w:val="Alishlah31text"/>
        <w:ind w:firstLine="0"/>
        <w:rPr>
          <w:rFonts w:ascii="Times New Roman" w:hAnsi="Times New Roman"/>
          <w:sz w:val="22"/>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9504" behindDoc="0" locked="0" layoutInCell="1" allowOverlap="1" wp14:anchorId="362837D7" wp14:editId="3FF3144A">
                <wp:simplePos x="0" y="0"/>
                <wp:positionH relativeFrom="column">
                  <wp:posOffset>3886200</wp:posOffset>
                </wp:positionH>
                <wp:positionV relativeFrom="paragraph">
                  <wp:posOffset>141605</wp:posOffset>
                </wp:positionV>
                <wp:extent cx="1143000" cy="304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14300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5D92B7" w14:textId="77777777" w:rsidR="00304FFD" w:rsidRPr="000C5194" w:rsidRDefault="00304FFD" w:rsidP="00304FFD">
                            <w:pPr>
                              <w:jc w:val="center"/>
                              <w:rPr>
                                <w:rFonts w:ascii="Palatino Linotype" w:hAnsi="Palatino Linotype" w:cs="Times New Roman"/>
                                <w:b/>
                                <w:bCs/>
                                <w:snapToGrid w:val="0"/>
                                <w:color w:val="000000"/>
                                <w:spacing w:val="-2"/>
                                <w:sz w:val="20"/>
                                <w:lang w:eastAsia="zh-CN" w:bidi="en-US"/>
                              </w:rPr>
                            </w:pPr>
                            <w:r>
                              <w:rPr>
                                <w:rFonts w:ascii="Palatino Linotype" w:hAnsi="Palatino Linotype" w:cs="Times New Roman"/>
                                <w:b/>
                                <w:bCs/>
                                <w:snapToGrid w:val="0"/>
                                <w:color w:val="000000"/>
                                <w:spacing w:val="-2"/>
                                <w:sz w:val="20"/>
                                <w:lang w:eastAsia="zh-CN" w:bidi="en-US"/>
                              </w:rPr>
                              <w:t>inferential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837D7" id="Rectangle 13" o:spid="_x0000_s1033" style="position:absolute;left:0;text-align:left;margin-left:306pt;margin-top:11.15pt;width:90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" fillcolor="white [3201]" strokecolor="black [3213]" strokeweight="1pt">
                <v:textbox>
                  <w:txbxContent>
                    <w:p w14:paraId="065D92B7" w14:textId="77777777" w:rsidR="00304FFD" w:rsidRPr="000C5194" w:rsidRDefault="00304FFD" w:rsidP="00304FFD">
                      <w:pPr>
                        <w:jc w:val="center"/>
                        <w:rPr>
                          <w:rFonts w:ascii="Palatino Linotype" w:hAnsi="Palatino Linotype" w:cs="Times New Roman"/>
                          <w:b/>
                          <w:bCs/>
                          <w:snapToGrid w:val="0"/>
                          <w:color w:val="000000"/>
                          <w:spacing w:val="-2"/>
                          <w:sz w:val="20"/>
                          <w:lang w:eastAsia="zh-CN" w:bidi="en-US"/>
                        </w:rPr>
                      </w:pPr>
                      <w:r>
                        <w:rPr>
                          <w:rFonts w:ascii="Palatino Linotype" w:hAnsi="Palatino Linotype" w:cs="Times New Roman"/>
                          <w:b/>
                          <w:bCs/>
                          <w:snapToGrid w:val="0"/>
                          <w:color w:val="000000"/>
                          <w:spacing w:val="-2"/>
                          <w:sz w:val="20"/>
                          <w:lang w:eastAsia="zh-CN" w:bidi="en-US"/>
                        </w:rPr>
                        <w:t>inferential</w:t>
                      </w:r>
                    </w:p>
                  </w:txbxContent>
                </v:textbox>
              </v:rect>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3600" behindDoc="0" locked="0" layoutInCell="1" allowOverlap="1" wp14:anchorId="6B5E24E9" wp14:editId="15BAEA2B">
                <wp:simplePos x="0" y="0"/>
                <wp:positionH relativeFrom="column">
                  <wp:posOffset>1524000</wp:posOffset>
                </wp:positionH>
                <wp:positionV relativeFrom="paragraph">
                  <wp:posOffset>160655</wp:posOffset>
                </wp:positionV>
                <wp:extent cx="0" cy="20955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EE3B4" id="Straight Arrow Connector 17" o:spid="_x0000_s1026" type="#_x0000_t32" style="position:absolute;margin-left:120pt;margin-top:12.65pt;width:0;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" strokecolor="black [3200]" strokeweight=".5pt">
                <v:stroke endarrow="block" joinstyle="miter"/>
              </v:shape>
            </w:pict>
          </mc:Fallback>
        </mc:AlternateContent>
      </w:r>
    </w:p>
    <w:p w14:paraId="23E8EA4D" w14:textId="77777777" w:rsidR="00304FFD" w:rsidRPr="00304FFD" w:rsidRDefault="00304FFD" w:rsidP="00304FFD">
      <w:pPr>
        <w:pStyle w:val="Alishlah31text"/>
        <w:ind w:firstLine="0"/>
        <w:rPr>
          <w:rFonts w:ascii="Times New Roman" w:hAnsi="Times New Roman"/>
          <w:sz w:val="22"/>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83840" behindDoc="0" locked="0" layoutInCell="1" allowOverlap="1" wp14:anchorId="3EB64046" wp14:editId="70CC904C">
                <wp:simplePos x="0" y="0"/>
                <wp:positionH relativeFrom="column">
                  <wp:posOffset>3295650</wp:posOffset>
                </wp:positionH>
                <wp:positionV relativeFrom="paragraph">
                  <wp:posOffset>133350</wp:posOffset>
                </wp:positionV>
                <wp:extent cx="571500" cy="0"/>
                <wp:effectExtent l="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88B840" id="Straight Arrow Connector 29" o:spid="_x0000_s1026" type="#_x0000_t32" style="position:absolute;margin-left:259.5pt;margin-top:10.5pt;width:4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" strokecolor="black [3200]" strokeweight=".5pt">
                <v:stroke endarrow="block" joinstyle="miter"/>
              </v:shape>
            </w:pict>
          </mc:Fallback>
        </mc:AlternateContent>
      </w:r>
    </w:p>
    <w:p w14:paraId="3971600B" w14:textId="77777777" w:rsidR="00304FFD" w:rsidRPr="00304FFD" w:rsidRDefault="00304FFD" w:rsidP="00304FFD">
      <w:pPr>
        <w:pStyle w:val="Alishlah31text"/>
        <w:ind w:firstLine="0"/>
        <w:rPr>
          <w:rFonts w:ascii="Times New Roman" w:hAnsi="Times New Roman"/>
          <w:sz w:val="22"/>
        </w:rPr>
      </w:pP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79744" behindDoc="0" locked="0" layoutInCell="1" allowOverlap="1" wp14:anchorId="72C8AFC3" wp14:editId="180BCB4C">
                <wp:simplePos x="0" y="0"/>
                <wp:positionH relativeFrom="column">
                  <wp:posOffset>581025</wp:posOffset>
                </wp:positionH>
                <wp:positionV relativeFrom="paragraph">
                  <wp:posOffset>173355</wp:posOffset>
                </wp:positionV>
                <wp:extent cx="39052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A4D56" id="Straight Connector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75pt,13.65pt" to="7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" strokecolor="black [3200]" strokeweight=".5pt">
                <v:stroke joinstyle="miter"/>
              </v:line>
            </w:pict>
          </mc:Fallback>
        </mc:AlternateContent>
      </w:r>
      <w:r w:rsidRPr="00304FFD">
        <w:rPr>
          <w:rFonts w:ascii="Times New Roman" w:eastAsia="SimSun" w:hAnsi="Times New Roman"/>
          <w:noProof/>
          <w:snapToGrid/>
          <w:spacing w:val="-2"/>
          <w:sz w:val="22"/>
          <w:lang w:val="en-ID" w:eastAsia="zh-CN"/>
        </w:rPr>
        <mc:AlternateContent>
          <mc:Choice Requires="wps">
            <w:drawing>
              <wp:anchor distT="0" distB="0" distL="114300" distR="114300" simplePos="0" relativeHeight="251663360" behindDoc="0" locked="0" layoutInCell="1" allowOverlap="1" wp14:anchorId="1782D50A" wp14:editId="11339D7A">
                <wp:simplePos x="0" y="0"/>
                <wp:positionH relativeFrom="column">
                  <wp:posOffset>971550</wp:posOffset>
                </wp:positionH>
                <wp:positionV relativeFrom="paragraph">
                  <wp:posOffset>38100</wp:posOffset>
                </wp:positionV>
                <wp:extent cx="1114425" cy="304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11442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21F35D" w14:textId="77777777" w:rsidR="00304FFD" w:rsidRPr="00BF7592" w:rsidRDefault="00304FFD" w:rsidP="00304FFD">
                            <w:pPr>
                              <w:jc w:val="center"/>
                              <w:rPr>
                                <w:rFonts w:ascii="Palatino Linotype" w:hAnsi="Palatino Linotype" w:cs="Times New Roman"/>
                                <w:snapToGrid w:val="0"/>
                                <w:color w:val="000000"/>
                                <w:spacing w:val="-2"/>
                                <w:sz w:val="20"/>
                                <w:lang w:eastAsia="zh-CN" w:bidi="en-US"/>
                              </w:rPr>
                            </w:pPr>
                            <w:r>
                              <w:rPr>
                                <w:rFonts w:ascii="Palatino Linotype" w:hAnsi="Palatino Linotype" w:cs="Times New Roman"/>
                                <w:snapToGrid w:val="0"/>
                                <w:color w:val="000000"/>
                                <w:spacing w:val="-2"/>
                                <w:sz w:val="20"/>
                                <w:lang w:eastAsia="zh-CN" w:bidi="en-US"/>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2D50A" id="Rectangle 5" o:spid="_x0000_s1034" style="position:absolute;left:0;text-align:left;margin-left:76.5pt;margin-top:3pt;width:87.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" fillcolor="white [3201]" strokecolor="black [3213]" strokeweight="1pt">
                <v:textbox>
                  <w:txbxContent>
                    <w:p w14:paraId="6F21F35D" w14:textId="77777777" w:rsidR="00304FFD" w:rsidRPr="00BF7592" w:rsidRDefault="00304FFD" w:rsidP="00304FFD">
                      <w:pPr>
                        <w:jc w:val="center"/>
                        <w:rPr>
                          <w:rFonts w:ascii="Palatino Linotype" w:hAnsi="Palatino Linotype" w:cs="Times New Roman"/>
                          <w:snapToGrid w:val="0"/>
                          <w:color w:val="000000"/>
                          <w:spacing w:val="-2"/>
                          <w:sz w:val="20"/>
                          <w:lang w:eastAsia="zh-CN" w:bidi="en-US"/>
                        </w:rPr>
                      </w:pPr>
                      <w:r>
                        <w:rPr>
                          <w:rFonts w:ascii="Palatino Linotype" w:hAnsi="Palatino Linotype" w:cs="Times New Roman"/>
                          <w:snapToGrid w:val="0"/>
                          <w:color w:val="000000"/>
                          <w:spacing w:val="-2"/>
                          <w:sz w:val="20"/>
                          <w:lang w:eastAsia="zh-CN" w:bidi="en-US"/>
                        </w:rPr>
                        <w:t>Evaluation</w:t>
                      </w:r>
                    </w:p>
                  </w:txbxContent>
                </v:textbox>
              </v:rect>
            </w:pict>
          </mc:Fallback>
        </mc:AlternateContent>
      </w:r>
    </w:p>
    <w:p w14:paraId="4D7E5831" w14:textId="77777777" w:rsidR="00304FFD" w:rsidRPr="00304FFD" w:rsidRDefault="00304FFD" w:rsidP="00304FFD">
      <w:pPr>
        <w:pStyle w:val="Alishlah31text"/>
        <w:ind w:firstLine="0"/>
        <w:rPr>
          <w:rFonts w:ascii="Times New Roman" w:hAnsi="Times New Roman"/>
          <w:sz w:val="22"/>
        </w:rPr>
      </w:pPr>
    </w:p>
    <w:p w14:paraId="030A339C" w14:textId="77777777" w:rsidR="00304FFD" w:rsidRPr="00304FFD" w:rsidRDefault="00304FFD" w:rsidP="00304FFD">
      <w:pPr>
        <w:pStyle w:val="Alishlah31text"/>
        <w:ind w:firstLine="0"/>
        <w:rPr>
          <w:rFonts w:ascii="Times New Roman" w:hAnsi="Times New Roman"/>
          <w:sz w:val="22"/>
        </w:rPr>
      </w:pPr>
    </w:p>
    <w:p w14:paraId="396A990D" w14:textId="77777777" w:rsidR="00304FFD" w:rsidRPr="00304FFD" w:rsidRDefault="00304FFD" w:rsidP="00304FFD">
      <w:pPr>
        <w:pStyle w:val="Alishlah31text"/>
        <w:ind w:firstLine="0"/>
        <w:jc w:val="center"/>
        <w:rPr>
          <w:rFonts w:ascii="Times New Roman" w:hAnsi="Times New Roman"/>
          <w:sz w:val="22"/>
        </w:rPr>
      </w:pPr>
      <w:r w:rsidRPr="00304FFD">
        <w:rPr>
          <w:rFonts w:ascii="Times New Roman" w:hAnsi="Times New Roman"/>
          <w:sz w:val="22"/>
        </w:rPr>
        <w:t>Figure 1. Research Flow and Data Analysis</w:t>
      </w:r>
    </w:p>
    <w:p w14:paraId="497E561A" w14:textId="77777777" w:rsidR="00304FFD" w:rsidRPr="00304FFD" w:rsidRDefault="00304FFD" w:rsidP="00304FFD">
      <w:pPr>
        <w:pStyle w:val="ListParagraph"/>
        <w:autoSpaceDE w:val="0"/>
        <w:autoSpaceDN w:val="0"/>
        <w:adjustRightInd w:val="0"/>
        <w:ind w:left="0" w:firstLine="426"/>
        <w:rPr>
          <w:rFonts w:ascii="Times New Roman" w:hAnsi="Times New Roman" w:cs="Times New Roman"/>
          <w:bCs/>
          <w:lang w:val="en-US"/>
        </w:rPr>
      </w:pPr>
    </w:p>
    <w:p w14:paraId="3903ECE6" w14:textId="31036E46" w:rsidR="00FA7225" w:rsidRPr="00FA7225" w:rsidRDefault="00FA7225" w:rsidP="00FA7225">
      <w:pPr>
        <w:pStyle w:val="ListParagraph"/>
        <w:autoSpaceDE w:val="0"/>
        <w:autoSpaceDN w:val="0"/>
        <w:adjustRightInd w:val="0"/>
        <w:ind w:left="0" w:firstLine="567"/>
        <w:jc w:val="both"/>
        <w:rPr>
          <w:rFonts w:ascii="Times New Roman" w:eastAsia="Times New Roman" w:hAnsi="Times New Roman" w:cs="Times New Roman"/>
          <w:snapToGrid w:val="0"/>
          <w:color w:val="000000"/>
          <w:lang w:val="en-US" w:eastAsia="de-DE" w:bidi="en-US"/>
        </w:rPr>
      </w:pPr>
      <w:r w:rsidRPr="00FA7225">
        <w:rPr>
          <w:rFonts w:ascii="Times New Roman" w:eastAsia="Times New Roman" w:hAnsi="Times New Roman" w:cs="Times New Roman"/>
          <w:snapToGrid w:val="0"/>
          <w:color w:val="000000"/>
          <w:lang w:val="en-US" w:eastAsia="de-DE" w:bidi="en-US"/>
        </w:rPr>
        <w:t>The determination of the validity percentage results in each expert test and the feasibility test of using the hypnoteaching-based learning model is categorized using five categories of percentages, as follows:</w:t>
      </w:r>
    </w:p>
    <w:p w14:paraId="7162B0D2" w14:textId="5428E839" w:rsidR="00304FFD" w:rsidRPr="00304FFD" w:rsidRDefault="00FA7225" w:rsidP="00FA7225">
      <w:pPr>
        <w:pStyle w:val="ListParagraph"/>
        <w:autoSpaceDE w:val="0"/>
        <w:autoSpaceDN w:val="0"/>
        <w:adjustRightInd w:val="0"/>
        <w:ind w:left="0"/>
        <w:jc w:val="center"/>
        <w:rPr>
          <w:rFonts w:ascii="Times New Roman" w:eastAsia="Times New Roman" w:hAnsi="Times New Roman" w:cs="Times New Roman"/>
          <w:snapToGrid w:val="0"/>
          <w:color w:val="000000"/>
          <w:lang w:val="en-US" w:eastAsia="de-DE" w:bidi="en-US"/>
        </w:rPr>
      </w:pPr>
      <w:r w:rsidRPr="00FA7225">
        <w:rPr>
          <w:rFonts w:ascii="Times New Roman" w:eastAsia="Times New Roman" w:hAnsi="Times New Roman" w:cs="Times New Roman"/>
          <w:snapToGrid w:val="0"/>
          <w:color w:val="000000"/>
          <w:lang w:val="en-US" w:eastAsia="de-DE" w:bidi="en-US"/>
        </w:rPr>
        <w:t>Table 1. Categorization of Percentage Results</w:t>
      </w:r>
      <w:r w:rsidR="002E6B62">
        <w:rPr>
          <w:rFonts w:ascii="Times New Roman" w:eastAsia="Times New Roman" w:hAnsi="Times New Roman" w:cs="Times New Roman"/>
          <w:snapToGrid w:val="0"/>
          <w:color w:val="000000"/>
          <w:lang w:val="en-US" w:eastAsia="de-DE" w:bidi="en-US"/>
        </w:rPr>
        <w:t>.</w:t>
      </w:r>
    </w:p>
    <w:tbl>
      <w:tblPr>
        <w:tblStyle w:val="TableGrid"/>
        <w:tblW w:w="0" w:type="auto"/>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3119"/>
      </w:tblGrid>
      <w:tr w:rsidR="00304FFD" w:rsidRPr="00304FFD" w14:paraId="3B7DD3E6" w14:textId="77777777" w:rsidTr="001B4135">
        <w:trPr>
          <w:tblHeader/>
        </w:trPr>
        <w:tc>
          <w:tcPr>
            <w:tcW w:w="3402" w:type="dxa"/>
            <w:vAlign w:val="center"/>
          </w:tcPr>
          <w:p w14:paraId="72265C0D" w14:textId="77777777" w:rsidR="00304FFD" w:rsidRPr="00304FFD" w:rsidRDefault="00304FFD" w:rsidP="001B4135">
            <w:pPr>
              <w:pStyle w:val="ListParagraph"/>
              <w:autoSpaceDE w:val="0"/>
              <w:autoSpaceDN w:val="0"/>
              <w:adjustRightInd w:val="0"/>
              <w:spacing w:before="240" w:after="0" w:line="240" w:lineRule="auto"/>
              <w:ind w:left="0"/>
              <w:jc w:val="center"/>
              <w:rPr>
                <w:rFonts w:ascii="Times New Roman" w:eastAsia="Times New Roman" w:hAnsi="Times New Roman" w:cs="Times New Roman"/>
                <w:b/>
                <w:bCs/>
                <w:snapToGrid w:val="0"/>
                <w:color w:val="000000"/>
                <w:sz w:val="22"/>
                <w:szCs w:val="22"/>
                <w:lang w:eastAsia="de-DE" w:bidi="en-US"/>
              </w:rPr>
            </w:pPr>
            <w:r w:rsidRPr="00304FFD">
              <w:rPr>
                <w:rFonts w:ascii="Times New Roman" w:eastAsia="Times New Roman" w:hAnsi="Times New Roman" w:cs="Times New Roman"/>
                <w:b/>
                <w:bCs/>
                <w:snapToGrid w:val="0"/>
                <w:color w:val="000000"/>
                <w:sz w:val="22"/>
                <w:szCs w:val="22"/>
                <w:lang w:eastAsia="de-DE" w:bidi="en-US"/>
              </w:rPr>
              <w:t>Percentage</w:t>
            </w:r>
          </w:p>
        </w:tc>
        <w:tc>
          <w:tcPr>
            <w:tcW w:w="3119" w:type="dxa"/>
            <w:vAlign w:val="bottom"/>
          </w:tcPr>
          <w:p w14:paraId="44A650FD" w14:textId="77777777" w:rsidR="00304FFD" w:rsidRPr="00304FFD" w:rsidRDefault="00304FFD" w:rsidP="001B4135">
            <w:pPr>
              <w:pStyle w:val="ListParagraph"/>
              <w:autoSpaceDE w:val="0"/>
              <w:autoSpaceDN w:val="0"/>
              <w:adjustRightInd w:val="0"/>
              <w:spacing w:before="240" w:after="0" w:line="240" w:lineRule="auto"/>
              <w:ind w:left="0"/>
              <w:jc w:val="center"/>
              <w:rPr>
                <w:rFonts w:ascii="Times New Roman" w:eastAsia="Times New Roman" w:hAnsi="Times New Roman" w:cs="Times New Roman"/>
                <w:b/>
                <w:bCs/>
                <w:snapToGrid w:val="0"/>
                <w:color w:val="000000"/>
                <w:sz w:val="22"/>
                <w:szCs w:val="22"/>
                <w:lang w:eastAsia="de-DE" w:bidi="en-US"/>
              </w:rPr>
            </w:pPr>
            <w:r w:rsidRPr="00304FFD">
              <w:rPr>
                <w:rFonts w:ascii="Times New Roman" w:eastAsia="Times New Roman" w:hAnsi="Times New Roman" w:cs="Times New Roman"/>
                <w:b/>
                <w:bCs/>
                <w:snapToGrid w:val="0"/>
                <w:color w:val="000000"/>
                <w:sz w:val="22"/>
                <w:szCs w:val="22"/>
                <w:lang w:eastAsia="de-DE" w:bidi="en-US"/>
              </w:rPr>
              <w:t>Category</w:t>
            </w:r>
          </w:p>
        </w:tc>
      </w:tr>
      <w:tr w:rsidR="00304FFD" w:rsidRPr="00304FFD" w14:paraId="5AE8FEC1" w14:textId="77777777" w:rsidTr="001B4135">
        <w:tc>
          <w:tcPr>
            <w:tcW w:w="3402" w:type="dxa"/>
            <w:vAlign w:val="center"/>
          </w:tcPr>
          <w:p w14:paraId="6536FE29"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&lt;= 54%</w:t>
            </w:r>
          </w:p>
        </w:tc>
        <w:tc>
          <w:tcPr>
            <w:tcW w:w="3119" w:type="dxa"/>
            <w:vAlign w:val="bottom"/>
          </w:tcPr>
          <w:p w14:paraId="09C16269"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Not much</w:t>
            </w:r>
          </w:p>
        </w:tc>
      </w:tr>
      <w:tr w:rsidR="00304FFD" w:rsidRPr="00304FFD" w14:paraId="3012364E" w14:textId="77777777" w:rsidTr="001B4135">
        <w:tc>
          <w:tcPr>
            <w:tcW w:w="3402" w:type="dxa"/>
            <w:vAlign w:val="center"/>
          </w:tcPr>
          <w:p w14:paraId="37821D30"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55% - 59%</w:t>
            </w:r>
          </w:p>
        </w:tc>
        <w:tc>
          <w:tcPr>
            <w:tcW w:w="3119" w:type="dxa"/>
            <w:vAlign w:val="bottom"/>
          </w:tcPr>
          <w:p w14:paraId="15A68392"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Not enough</w:t>
            </w:r>
          </w:p>
        </w:tc>
      </w:tr>
      <w:tr w:rsidR="00304FFD" w:rsidRPr="00304FFD" w14:paraId="61405260" w14:textId="77777777" w:rsidTr="001B4135">
        <w:tc>
          <w:tcPr>
            <w:tcW w:w="3402" w:type="dxa"/>
            <w:vAlign w:val="center"/>
          </w:tcPr>
          <w:p w14:paraId="45BA2601"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60% - 75%</w:t>
            </w:r>
          </w:p>
        </w:tc>
        <w:tc>
          <w:tcPr>
            <w:tcW w:w="3119" w:type="dxa"/>
            <w:vAlign w:val="bottom"/>
          </w:tcPr>
          <w:p w14:paraId="1150BBC6"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Enough</w:t>
            </w:r>
          </w:p>
        </w:tc>
      </w:tr>
      <w:tr w:rsidR="00304FFD" w:rsidRPr="00304FFD" w14:paraId="28349E88" w14:textId="77777777" w:rsidTr="001B4135">
        <w:tc>
          <w:tcPr>
            <w:tcW w:w="3402" w:type="dxa"/>
            <w:vAlign w:val="center"/>
          </w:tcPr>
          <w:p w14:paraId="7BA51698"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76% - 85%</w:t>
            </w:r>
          </w:p>
        </w:tc>
        <w:tc>
          <w:tcPr>
            <w:tcW w:w="3119" w:type="dxa"/>
            <w:vAlign w:val="bottom"/>
          </w:tcPr>
          <w:p w14:paraId="0760D0BD"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Well</w:t>
            </w:r>
          </w:p>
        </w:tc>
      </w:tr>
      <w:tr w:rsidR="00304FFD" w:rsidRPr="00304FFD" w14:paraId="08BB98FF" w14:textId="77777777" w:rsidTr="001B4135">
        <w:tc>
          <w:tcPr>
            <w:tcW w:w="3402" w:type="dxa"/>
            <w:vAlign w:val="center"/>
          </w:tcPr>
          <w:p w14:paraId="05B27FE8"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86% - 100%</w:t>
            </w:r>
          </w:p>
        </w:tc>
        <w:tc>
          <w:tcPr>
            <w:tcW w:w="3119" w:type="dxa"/>
            <w:vAlign w:val="bottom"/>
          </w:tcPr>
          <w:p w14:paraId="2BE1991C" w14:textId="77777777" w:rsidR="00304FFD" w:rsidRPr="00304FFD" w:rsidRDefault="00304FFD" w:rsidP="001B4135">
            <w:pPr>
              <w:pStyle w:val="ListParagraph"/>
              <w:autoSpaceDE w:val="0"/>
              <w:autoSpaceDN w:val="0"/>
              <w:adjustRightInd w:val="0"/>
              <w:spacing w:after="0" w:line="240" w:lineRule="auto"/>
              <w:ind w:left="0"/>
              <w:jc w:val="center"/>
              <w:rPr>
                <w:rFonts w:ascii="Times New Roman" w:eastAsia="Times New Roman" w:hAnsi="Times New Roman" w:cs="Times New Roman"/>
                <w:snapToGrid w:val="0"/>
                <w:color w:val="000000"/>
                <w:sz w:val="22"/>
                <w:szCs w:val="22"/>
                <w:lang w:eastAsia="de-DE" w:bidi="en-US"/>
              </w:rPr>
            </w:pPr>
            <w:r w:rsidRPr="00304FFD">
              <w:rPr>
                <w:rFonts w:ascii="Times New Roman" w:eastAsia="Times New Roman" w:hAnsi="Times New Roman" w:cs="Times New Roman"/>
                <w:snapToGrid w:val="0"/>
                <w:color w:val="000000"/>
                <w:sz w:val="22"/>
                <w:szCs w:val="22"/>
                <w:lang w:eastAsia="de-DE" w:bidi="en-US"/>
              </w:rPr>
              <w:t>Very good</w:t>
            </w:r>
          </w:p>
        </w:tc>
      </w:tr>
    </w:tbl>
    <w:p w14:paraId="1FE92F9A" w14:textId="77777777" w:rsidR="00304FFD" w:rsidRPr="00304FFD" w:rsidRDefault="00304FFD" w:rsidP="00304FFD">
      <w:pPr>
        <w:pStyle w:val="Alishlah31text"/>
        <w:ind w:firstLine="426"/>
        <w:rPr>
          <w:rFonts w:ascii="Times New Roman" w:hAnsi="Times New Roman"/>
          <w:sz w:val="22"/>
        </w:rPr>
      </w:pPr>
    </w:p>
    <w:p w14:paraId="5E29548F" w14:textId="29431AC7" w:rsidR="000232F4" w:rsidRDefault="00FA7225" w:rsidP="00304FFD">
      <w:pPr>
        <w:spacing w:after="0" w:line="240" w:lineRule="auto"/>
        <w:ind w:firstLine="720"/>
        <w:jc w:val="both"/>
        <w:rPr>
          <w:rFonts w:ascii="Times New Roman" w:hAnsi="Times New Roman" w:cs="Times New Roman"/>
        </w:rPr>
      </w:pPr>
      <w:r w:rsidRPr="00FA7225">
        <w:rPr>
          <w:rFonts w:ascii="Times New Roman" w:hAnsi="Times New Roman" w:cs="Times New Roman"/>
        </w:rPr>
        <w:t>The categorization in the table above is also used as a guideline for assigning scores ranging from 10 to 100. Additionally, this categorization is employed to discuss the findings of each instrument item, thereby depicting the level of research outcomes achievement.</w:t>
      </w:r>
    </w:p>
    <w:p w14:paraId="13A30129" w14:textId="77777777" w:rsidR="0062343E" w:rsidRDefault="0062343E" w:rsidP="00304FFD">
      <w:pPr>
        <w:spacing w:after="0" w:line="240" w:lineRule="auto"/>
        <w:ind w:firstLine="720"/>
        <w:jc w:val="both"/>
        <w:rPr>
          <w:rFonts w:asciiTheme="majorBidi" w:hAnsiTheme="majorBidi" w:cstheme="majorBidi"/>
        </w:rPr>
      </w:pPr>
    </w:p>
    <w:p w14:paraId="729DE749" w14:textId="39178AEF" w:rsidR="000232F4" w:rsidRPr="00FA7225"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 xml:space="preserve">4. </w:t>
      </w:r>
      <w:r w:rsidR="00FA7225">
        <w:rPr>
          <w:rFonts w:asciiTheme="majorBidi" w:hAnsiTheme="majorBidi" w:cstheme="majorBidi"/>
          <w:b/>
          <w:bCs/>
          <w:sz w:val="24"/>
          <w:szCs w:val="24"/>
          <w:lang w:val="en-US"/>
        </w:rPr>
        <w:t>RESULTS</w:t>
      </w:r>
    </w:p>
    <w:p w14:paraId="22BDC1BA" w14:textId="5E3C9554" w:rsidR="00FA7225" w:rsidRPr="00FA7225" w:rsidRDefault="00FA7225" w:rsidP="00FA7225">
      <w:pPr>
        <w:spacing w:after="0" w:line="240" w:lineRule="auto"/>
        <w:ind w:firstLine="567"/>
        <w:jc w:val="both"/>
        <w:rPr>
          <w:rFonts w:asciiTheme="majorBidi" w:hAnsiTheme="majorBidi" w:cstheme="majorBidi"/>
          <w:lang w:val="en-US"/>
        </w:rPr>
      </w:pPr>
      <w:r w:rsidRPr="00FA7225">
        <w:rPr>
          <w:rFonts w:asciiTheme="majorBidi" w:hAnsiTheme="majorBidi" w:cstheme="majorBidi"/>
          <w:lang w:val="en-US"/>
        </w:rPr>
        <w:t>The research began with an analysis of the need for developing a character strengthening model in learning. The findings from the research subjects indicated that character strengthening using the hypnoteaching model should be developed within a learning syntax to facilitate its implementation by teachers. Moreover, the desired character traits should be formed through enjoyable learning experiences that align with the characteristics of the learners.</w:t>
      </w:r>
    </w:p>
    <w:p w14:paraId="64225F2D" w14:textId="64BDBE5B" w:rsidR="000232F4" w:rsidRPr="008729C9" w:rsidRDefault="00FA7225" w:rsidP="00FA7225">
      <w:pPr>
        <w:spacing w:after="0" w:line="240" w:lineRule="auto"/>
        <w:ind w:firstLine="567"/>
        <w:jc w:val="both"/>
        <w:rPr>
          <w:rFonts w:asciiTheme="majorBidi" w:hAnsiTheme="majorBidi" w:cstheme="majorBidi"/>
          <w:lang w:val="en-US"/>
        </w:rPr>
      </w:pPr>
      <w:r w:rsidRPr="00FA7225">
        <w:rPr>
          <w:rFonts w:asciiTheme="majorBidi" w:hAnsiTheme="majorBidi" w:cstheme="majorBidi"/>
          <w:lang w:val="en-US"/>
        </w:rPr>
        <w:lastRenderedPageBreak/>
        <w:t>Based on these reasons, a learning model design was created, focusing on the learning syntax, which includes the introductory, middle, and concluding activities. Furthermore, this model combines the learning syntax with hypnosis syntax, analyzing the character values that emerge at each stage of the learning process. Please refer to the integration of the learning model with hypnoteaching syntax through the design presented in the diagram below:</w:t>
      </w:r>
    </w:p>
    <w:p w14:paraId="127FCB68" w14:textId="5C90E291" w:rsidR="00E76E18" w:rsidRDefault="00E76E18" w:rsidP="000232F4">
      <w:pPr>
        <w:spacing w:after="0" w:line="240" w:lineRule="auto"/>
        <w:jc w:val="both"/>
        <w:rPr>
          <w:rFonts w:asciiTheme="majorBidi" w:hAnsiTheme="majorBidi" w:cstheme="majorBidi"/>
          <w:b/>
          <w:bCs/>
          <w:color w:val="FF0000"/>
          <w:sz w:val="24"/>
          <w:szCs w:val="24"/>
        </w:rPr>
      </w:pPr>
      <w:r w:rsidRPr="004B7085">
        <w:rPr>
          <w:b/>
          <w:bCs/>
          <w:noProof/>
          <w:color w:val="FF0000"/>
        </w:rPr>
        <mc:AlternateContent>
          <mc:Choice Requires="wpg">
            <w:drawing>
              <wp:anchor distT="0" distB="0" distL="114300" distR="114300" simplePos="0" relativeHeight="251685888" behindDoc="0" locked="0" layoutInCell="1" allowOverlap="1" wp14:anchorId="29D87AE2" wp14:editId="3D50B64F">
                <wp:simplePos x="0" y="0"/>
                <wp:positionH relativeFrom="margin">
                  <wp:align>center</wp:align>
                </wp:positionH>
                <wp:positionV relativeFrom="paragraph">
                  <wp:posOffset>126365</wp:posOffset>
                </wp:positionV>
                <wp:extent cx="5124450" cy="3634740"/>
                <wp:effectExtent l="0" t="0" r="19050" b="2286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4450" cy="3634740"/>
                          <a:chOff x="2238" y="8418"/>
                          <a:chExt cx="8070" cy="5724"/>
                        </a:xfrm>
                      </wpg:grpSpPr>
                      <wps:wsp>
                        <wps:cNvPr id="112" name="Rectangle 2"/>
                        <wps:cNvSpPr>
                          <a:spLocks noChangeArrowheads="1"/>
                        </wps:cNvSpPr>
                        <wps:spPr bwMode="auto">
                          <a:xfrm>
                            <a:off x="7803" y="9421"/>
                            <a:ext cx="2325" cy="500"/>
                          </a:xfrm>
                          <a:prstGeom prst="rect">
                            <a:avLst/>
                          </a:prstGeom>
                          <a:solidFill>
                            <a:srgbClr val="FFFFFF"/>
                          </a:solidFill>
                          <a:ln w="9525">
                            <a:solidFill>
                              <a:srgbClr val="000000"/>
                            </a:solidFill>
                            <a:miter lim="800000"/>
                            <a:headEnd/>
                            <a:tailEnd/>
                          </a:ln>
                        </wps:spPr>
                        <wps:txbx>
                          <w:txbxContent>
                            <w:p w14:paraId="303DA828" w14:textId="77777777" w:rsidR="004B7085" w:rsidRPr="00200B0D" w:rsidRDefault="004B7085" w:rsidP="004B7085">
                              <w:pPr>
                                <w:jc w:val="right"/>
                                <w:rPr>
                                  <w:rFonts w:ascii="Times New Roman" w:hAnsi="Times New Roman" w:cs="Times New Roman"/>
                                  <w:sz w:val="20"/>
                                  <w:szCs w:val="20"/>
                                </w:rPr>
                              </w:pPr>
                              <w:r w:rsidRPr="00200B0D">
                                <w:rPr>
                                  <w:rFonts w:ascii="Times New Roman" w:hAnsi="Times New Roman" w:cs="Times New Roman"/>
                                  <w:sz w:val="20"/>
                                  <w:szCs w:val="20"/>
                                </w:rPr>
                                <w:t>Religious Value</w:t>
                              </w:r>
                            </w:p>
                          </w:txbxContent>
                        </wps:txbx>
                        <wps:bodyPr rot="0" vert="horz" wrap="square" lIns="91440" tIns="45720" rIns="91440" bIns="45720" anchor="t" anchorCtr="0" upright="1">
                          <a:noAutofit/>
                        </wps:bodyPr>
                      </wps:wsp>
                      <wps:wsp>
                        <wps:cNvPr id="113" name="Rectangle 3"/>
                        <wps:cNvSpPr>
                          <a:spLocks noChangeArrowheads="1"/>
                        </wps:cNvSpPr>
                        <wps:spPr bwMode="auto">
                          <a:xfrm>
                            <a:off x="5103" y="8463"/>
                            <a:ext cx="2100" cy="728"/>
                          </a:xfrm>
                          <a:prstGeom prst="rect">
                            <a:avLst/>
                          </a:prstGeom>
                          <a:solidFill>
                            <a:srgbClr val="FFFFFF"/>
                          </a:solidFill>
                          <a:ln w="19050">
                            <a:solidFill>
                              <a:srgbClr val="000000"/>
                            </a:solidFill>
                            <a:miter lim="800000"/>
                            <a:headEnd/>
                            <a:tailEnd/>
                          </a:ln>
                        </wps:spPr>
                        <wps:txbx>
                          <w:txbxContent>
                            <w:p w14:paraId="78EA9FE6" w14:textId="77777777" w:rsidR="004B7085" w:rsidRPr="00200B0D" w:rsidRDefault="004B7085" w:rsidP="004B7085">
                              <w:pPr>
                                <w:pStyle w:val="NoSpacing"/>
                                <w:jc w:val="center"/>
                                <w:rPr>
                                  <w:rFonts w:ascii="Times New Roman" w:hAnsi="Times New Roman" w:cs="Times New Roman"/>
                                  <w:b/>
                                  <w:sz w:val="20"/>
                                  <w:szCs w:val="20"/>
                                </w:rPr>
                              </w:pPr>
                              <w:r w:rsidRPr="00200B0D">
                                <w:rPr>
                                  <w:rFonts w:ascii="Times New Roman" w:hAnsi="Times New Roman" w:cs="Times New Roman"/>
                                  <w:b/>
                                  <w:sz w:val="20"/>
                                  <w:szCs w:val="20"/>
                                </w:rPr>
                                <w:t>Learning Syntax</w:t>
                              </w:r>
                            </w:p>
                          </w:txbxContent>
                        </wps:txbx>
                        <wps:bodyPr rot="0" vert="horz" wrap="square" lIns="91440" tIns="45720" rIns="91440" bIns="45720" anchor="t" anchorCtr="0" upright="1">
                          <a:noAutofit/>
                        </wps:bodyPr>
                      </wps:wsp>
                      <wps:wsp>
                        <wps:cNvPr id="114" name="Rectangle 4"/>
                        <wps:cNvSpPr>
                          <a:spLocks noChangeArrowheads="1"/>
                        </wps:cNvSpPr>
                        <wps:spPr bwMode="auto">
                          <a:xfrm>
                            <a:off x="5103" y="9921"/>
                            <a:ext cx="1920" cy="643"/>
                          </a:xfrm>
                          <a:prstGeom prst="rect">
                            <a:avLst/>
                          </a:prstGeom>
                          <a:solidFill>
                            <a:srgbClr val="FFFFFF"/>
                          </a:solidFill>
                          <a:ln w="9525">
                            <a:solidFill>
                              <a:srgbClr val="000000"/>
                            </a:solidFill>
                            <a:miter lim="800000"/>
                            <a:headEnd/>
                            <a:tailEnd/>
                          </a:ln>
                        </wps:spPr>
                        <wps:txbx>
                          <w:txbxContent>
                            <w:p w14:paraId="4DF9E9AD" w14:textId="77777777" w:rsidR="004B7085" w:rsidRPr="00200B0D" w:rsidRDefault="004B7085" w:rsidP="004B7085">
                              <w:pPr>
                                <w:jc w:val="center"/>
                                <w:rPr>
                                  <w:rFonts w:ascii="Times New Roman" w:hAnsi="Times New Roman" w:cs="Times New Roman"/>
                                  <w:sz w:val="20"/>
                                  <w:szCs w:val="20"/>
                                </w:rPr>
                              </w:pPr>
                              <w:r w:rsidRPr="00200B0D">
                                <w:rPr>
                                  <w:rFonts w:ascii="Times New Roman" w:hAnsi="Times New Roman" w:cs="Times New Roman"/>
                                  <w:sz w:val="20"/>
                                  <w:szCs w:val="20"/>
                                </w:rPr>
                                <w:t>Initial activity</w:t>
                              </w:r>
                            </w:p>
                          </w:txbxContent>
                        </wps:txbx>
                        <wps:bodyPr rot="0" vert="horz" wrap="square" lIns="91440" tIns="45720" rIns="91440" bIns="45720" anchor="t" anchorCtr="0" upright="1">
                          <a:noAutofit/>
                        </wps:bodyPr>
                      </wps:wsp>
                      <wps:wsp>
                        <wps:cNvPr id="115" name="Rectangle 5"/>
                        <wps:cNvSpPr>
                          <a:spLocks noChangeArrowheads="1"/>
                        </wps:cNvSpPr>
                        <wps:spPr bwMode="auto">
                          <a:xfrm>
                            <a:off x="5118" y="11750"/>
                            <a:ext cx="1905" cy="554"/>
                          </a:xfrm>
                          <a:prstGeom prst="rect">
                            <a:avLst/>
                          </a:prstGeom>
                          <a:solidFill>
                            <a:srgbClr val="FFFFFF"/>
                          </a:solidFill>
                          <a:ln w="9525">
                            <a:solidFill>
                              <a:srgbClr val="000000"/>
                            </a:solidFill>
                            <a:miter lim="800000"/>
                            <a:headEnd/>
                            <a:tailEnd/>
                          </a:ln>
                        </wps:spPr>
                        <wps:txbx>
                          <w:txbxContent>
                            <w:p w14:paraId="4C11A2C5" w14:textId="77777777" w:rsidR="004B7085" w:rsidRPr="00200B0D" w:rsidRDefault="004B7085" w:rsidP="004B7085">
                              <w:pPr>
                                <w:spacing w:line="240" w:lineRule="auto"/>
                                <w:jc w:val="center"/>
                                <w:rPr>
                                  <w:rFonts w:ascii="Times New Roman" w:hAnsi="Times New Roman" w:cs="Times New Roman"/>
                                  <w:sz w:val="20"/>
                                  <w:szCs w:val="20"/>
                                </w:rPr>
                              </w:pPr>
                              <w:r w:rsidRPr="00200B0D">
                                <w:rPr>
                                  <w:rFonts w:ascii="Times New Roman" w:hAnsi="Times New Roman" w:cs="Times New Roman"/>
                                  <w:sz w:val="20"/>
                                  <w:szCs w:val="20"/>
                                </w:rPr>
                                <w:t>Middle Activities</w:t>
                              </w:r>
                            </w:p>
                          </w:txbxContent>
                        </wps:txbx>
                        <wps:bodyPr rot="0" vert="horz" wrap="square" lIns="91440" tIns="45720" rIns="91440" bIns="45720" anchor="t" anchorCtr="0" upright="1">
                          <a:noAutofit/>
                        </wps:bodyPr>
                      </wps:wsp>
                      <wps:wsp>
                        <wps:cNvPr id="116" name="Rectangle 6"/>
                        <wps:cNvSpPr>
                          <a:spLocks noChangeArrowheads="1"/>
                        </wps:cNvSpPr>
                        <wps:spPr bwMode="auto">
                          <a:xfrm>
                            <a:off x="5175" y="13244"/>
                            <a:ext cx="1890" cy="602"/>
                          </a:xfrm>
                          <a:prstGeom prst="rect">
                            <a:avLst/>
                          </a:prstGeom>
                          <a:solidFill>
                            <a:srgbClr val="FFFFFF"/>
                          </a:solidFill>
                          <a:ln w="9525">
                            <a:solidFill>
                              <a:srgbClr val="000000"/>
                            </a:solidFill>
                            <a:miter lim="800000"/>
                            <a:headEnd/>
                            <a:tailEnd/>
                          </a:ln>
                        </wps:spPr>
                        <wps:txbx>
                          <w:txbxContent>
                            <w:p w14:paraId="62E45BBB" w14:textId="77777777" w:rsidR="004B7085" w:rsidRPr="00200B0D" w:rsidRDefault="004B7085" w:rsidP="004B7085">
                              <w:pPr>
                                <w:jc w:val="center"/>
                                <w:rPr>
                                  <w:rFonts w:ascii="Times New Roman" w:hAnsi="Times New Roman" w:cs="Times New Roman"/>
                                  <w:sz w:val="20"/>
                                  <w:szCs w:val="20"/>
                                </w:rPr>
                              </w:pPr>
                              <w:r w:rsidRPr="00200B0D">
                                <w:rPr>
                                  <w:rFonts w:ascii="Times New Roman" w:hAnsi="Times New Roman" w:cs="Times New Roman"/>
                                  <w:sz w:val="20"/>
                                  <w:szCs w:val="20"/>
                                </w:rPr>
                                <w:t>End activities</w:t>
                              </w:r>
                            </w:p>
                          </w:txbxContent>
                        </wps:txbx>
                        <wps:bodyPr rot="0" vert="horz" wrap="square" lIns="91440" tIns="45720" rIns="91440" bIns="45720" anchor="t" anchorCtr="0" upright="1">
                          <a:noAutofit/>
                        </wps:bodyPr>
                      </wps:wsp>
                      <wps:wsp>
                        <wps:cNvPr id="117" name="Rectangle 7"/>
                        <wps:cNvSpPr>
                          <a:spLocks noChangeArrowheads="1"/>
                        </wps:cNvSpPr>
                        <wps:spPr bwMode="auto">
                          <a:xfrm>
                            <a:off x="7968" y="8418"/>
                            <a:ext cx="2160" cy="728"/>
                          </a:xfrm>
                          <a:prstGeom prst="rect">
                            <a:avLst/>
                          </a:prstGeom>
                          <a:solidFill>
                            <a:srgbClr val="FFFFFF"/>
                          </a:solidFill>
                          <a:ln w="19050">
                            <a:solidFill>
                              <a:srgbClr val="000000"/>
                            </a:solidFill>
                            <a:miter lim="800000"/>
                            <a:headEnd/>
                            <a:tailEnd/>
                          </a:ln>
                        </wps:spPr>
                        <wps:txbx>
                          <w:txbxContent>
                            <w:p w14:paraId="3040DDEF" w14:textId="77777777" w:rsidR="004B7085" w:rsidRPr="00200B0D" w:rsidRDefault="004B7085" w:rsidP="004B7085">
                              <w:pPr>
                                <w:pStyle w:val="NoSpacing"/>
                                <w:jc w:val="center"/>
                                <w:rPr>
                                  <w:rFonts w:ascii="Times New Roman" w:hAnsi="Times New Roman" w:cs="Times New Roman"/>
                                  <w:b/>
                                  <w:sz w:val="20"/>
                                  <w:szCs w:val="20"/>
                                </w:rPr>
                              </w:pPr>
                              <w:r w:rsidRPr="00200B0D">
                                <w:rPr>
                                  <w:rFonts w:ascii="Times New Roman" w:hAnsi="Times New Roman" w:cs="Times New Roman"/>
                                  <w:b/>
                                  <w:sz w:val="20"/>
                                  <w:szCs w:val="20"/>
                                </w:rPr>
                                <w:t>Value of Character Education</w:t>
                              </w:r>
                            </w:p>
                          </w:txbxContent>
                        </wps:txbx>
                        <wps:bodyPr rot="0" vert="horz" wrap="square" lIns="91440" tIns="45720" rIns="91440" bIns="45720" anchor="t" anchorCtr="0" upright="1">
                          <a:noAutofit/>
                        </wps:bodyPr>
                      </wps:wsp>
                      <wps:wsp>
                        <wps:cNvPr id="118" name="Rectangle 8"/>
                        <wps:cNvSpPr>
                          <a:spLocks noChangeArrowheads="1"/>
                        </wps:cNvSpPr>
                        <wps:spPr bwMode="auto">
                          <a:xfrm>
                            <a:off x="7818" y="10356"/>
                            <a:ext cx="2310" cy="500"/>
                          </a:xfrm>
                          <a:prstGeom prst="rect">
                            <a:avLst/>
                          </a:prstGeom>
                          <a:solidFill>
                            <a:srgbClr val="FFFFFF"/>
                          </a:solidFill>
                          <a:ln w="9525">
                            <a:solidFill>
                              <a:srgbClr val="000000"/>
                            </a:solidFill>
                            <a:miter lim="800000"/>
                            <a:headEnd/>
                            <a:tailEnd/>
                          </a:ln>
                        </wps:spPr>
                        <wps:txbx>
                          <w:txbxContent>
                            <w:p w14:paraId="5AC2797C" w14:textId="77777777" w:rsidR="004B7085" w:rsidRPr="00200B0D" w:rsidRDefault="004B7085" w:rsidP="004B7085">
                              <w:pPr>
                                <w:jc w:val="right"/>
                                <w:rPr>
                                  <w:rFonts w:ascii="Times New Roman" w:hAnsi="Times New Roman" w:cs="Times New Roman"/>
                                  <w:sz w:val="20"/>
                                  <w:szCs w:val="20"/>
                                </w:rPr>
                              </w:pPr>
                              <w:r w:rsidRPr="00200B0D">
                                <w:rPr>
                                  <w:rFonts w:ascii="Times New Roman" w:hAnsi="Times New Roman" w:cs="Times New Roman"/>
                                  <w:sz w:val="20"/>
                                  <w:szCs w:val="20"/>
                                </w:rPr>
                                <w:t>Nationalist Values</w:t>
                              </w:r>
                            </w:p>
                          </w:txbxContent>
                        </wps:txbx>
                        <wps:bodyPr rot="0" vert="horz" wrap="square" lIns="91440" tIns="45720" rIns="91440" bIns="45720" anchor="t" anchorCtr="0" upright="1">
                          <a:noAutofit/>
                        </wps:bodyPr>
                      </wps:wsp>
                      <wps:wsp>
                        <wps:cNvPr id="119" name="Rectangle 9"/>
                        <wps:cNvSpPr>
                          <a:spLocks noChangeArrowheads="1"/>
                        </wps:cNvSpPr>
                        <wps:spPr bwMode="auto">
                          <a:xfrm>
                            <a:off x="7833" y="11519"/>
                            <a:ext cx="2280" cy="500"/>
                          </a:xfrm>
                          <a:prstGeom prst="rect">
                            <a:avLst/>
                          </a:prstGeom>
                          <a:solidFill>
                            <a:srgbClr val="FFFFFF"/>
                          </a:solidFill>
                          <a:ln w="9525">
                            <a:solidFill>
                              <a:srgbClr val="000000"/>
                            </a:solidFill>
                            <a:miter lim="800000"/>
                            <a:headEnd/>
                            <a:tailEnd/>
                          </a:ln>
                        </wps:spPr>
                        <wps:txbx>
                          <w:txbxContent>
                            <w:p w14:paraId="3F6C30AF" w14:textId="77777777" w:rsidR="004B7085" w:rsidRPr="00200B0D" w:rsidRDefault="004B7085" w:rsidP="004B7085">
                              <w:pPr>
                                <w:jc w:val="right"/>
                                <w:rPr>
                                  <w:rFonts w:ascii="Times New Roman" w:hAnsi="Times New Roman" w:cs="Times New Roman"/>
                                  <w:sz w:val="20"/>
                                  <w:szCs w:val="20"/>
                                </w:rPr>
                              </w:pPr>
                              <w:r w:rsidRPr="00200B0D">
                                <w:rPr>
                                  <w:rFonts w:ascii="Times New Roman" w:hAnsi="Times New Roman" w:cs="Times New Roman"/>
                                  <w:sz w:val="20"/>
                                  <w:szCs w:val="20"/>
                                </w:rPr>
                                <w:t>Value of Independence</w:t>
                              </w:r>
                            </w:p>
                          </w:txbxContent>
                        </wps:txbx>
                        <wps:bodyPr rot="0" vert="horz" wrap="square" lIns="91440" tIns="45720" rIns="91440" bIns="45720" anchor="t" anchorCtr="0" upright="1">
                          <a:noAutofit/>
                        </wps:bodyPr>
                      </wps:wsp>
                      <wps:wsp>
                        <wps:cNvPr id="120" name="Rectangle 10"/>
                        <wps:cNvSpPr>
                          <a:spLocks noChangeArrowheads="1"/>
                        </wps:cNvSpPr>
                        <wps:spPr bwMode="auto">
                          <a:xfrm>
                            <a:off x="7833" y="12488"/>
                            <a:ext cx="2280" cy="578"/>
                          </a:xfrm>
                          <a:prstGeom prst="rect">
                            <a:avLst/>
                          </a:prstGeom>
                          <a:solidFill>
                            <a:srgbClr val="FFFFFF"/>
                          </a:solidFill>
                          <a:ln w="9525">
                            <a:solidFill>
                              <a:srgbClr val="000000"/>
                            </a:solidFill>
                            <a:miter lim="800000"/>
                            <a:headEnd/>
                            <a:tailEnd/>
                          </a:ln>
                        </wps:spPr>
                        <wps:txbx>
                          <w:txbxContent>
                            <w:p w14:paraId="42933362" w14:textId="77777777" w:rsidR="004B7085" w:rsidRPr="00200B0D" w:rsidRDefault="004B7085" w:rsidP="004B7085">
                              <w:pPr>
                                <w:spacing w:after="0" w:line="240" w:lineRule="auto"/>
                                <w:jc w:val="right"/>
                                <w:rPr>
                                  <w:rFonts w:ascii="Times New Roman" w:hAnsi="Times New Roman" w:cs="Times New Roman"/>
                                  <w:sz w:val="16"/>
                                  <w:szCs w:val="16"/>
                                </w:rPr>
                              </w:pPr>
                              <w:r w:rsidRPr="00200B0D">
                                <w:rPr>
                                  <w:rFonts w:ascii="Times New Roman" w:hAnsi="Times New Roman" w:cs="Times New Roman"/>
                                  <w:sz w:val="16"/>
                                  <w:szCs w:val="16"/>
                                </w:rPr>
                                <w:t>The Value of Mutual Cooperation</w:t>
                              </w:r>
                            </w:p>
                          </w:txbxContent>
                        </wps:txbx>
                        <wps:bodyPr rot="0" vert="horz" wrap="square" lIns="91440" tIns="45720" rIns="91440" bIns="45720" anchor="t" anchorCtr="0" upright="1">
                          <a:noAutofit/>
                        </wps:bodyPr>
                      </wps:wsp>
                      <wps:wsp>
                        <wps:cNvPr id="121" name="Rectangle 11"/>
                        <wps:cNvSpPr>
                          <a:spLocks noChangeArrowheads="1"/>
                        </wps:cNvSpPr>
                        <wps:spPr bwMode="auto">
                          <a:xfrm>
                            <a:off x="7848" y="13597"/>
                            <a:ext cx="2265" cy="499"/>
                          </a:xfrm>
                          <a:prstGeom prst="rect">
                            <a:avLst/>
                          </a:prstGeom>
                          <a:solidFill>
                            <a:srgbClr val="FFFFFF"/>
                          </a:solidFill>
                          <a:ln w="9525">
                            <a:solidFill>
                              <a:srgbClr val="000000"/>
                            </a:solidFill>
                            <a:miter lim="800000"/>
                            <a:headEnd/>
                            <a:tailEnd/>
                          </a:ln>
                        </wps:spPr>
                        <wps:txbx>
                          <w:txbxContent>
                            <w:p w14:paraId="0AF641FC" w14:textId="77777777" w:rsidR="004B7085" w:rsidRPr="00200B0D" w:rsidRDefault="004B7085" w:rsidP="004B7085">
                              <w:pPr>
                                <w:jc w:val="right"/>
                                <w:rPr>
                                  <w:rFonts w:ascii="Times New Roman" w:hAnsi="Times New Roman" w:cs="Times New Roman"/>
                                  <w:sz w:val="20"/>
                                  <w:szCs w:val="20"/>
                                </w:rPr>
                              </w:pPr>
                              <w:r w:rsidRPr="00200B0D">
                                <w:rPr>
                                  <w:rFonts w:ascii="Times New Roman" w:hAnsi="Times New Roman" w:cs="Times New Roman"/>
                                  <w:sz w:val="20"/>
                                  <w:szCs w:val="20"/>
                                </w:rPr>
                                <w:t>Integrity Value</w:t>
                              </w:r>
                            </w:p>
                          </w:txbxContent>
                        </wps:txbx>
                        <wps:bodyPr rot="0" vert="horz" wrap="square" lIns="91440" tIns="45720" rIns="91440" bIns="45720" anchor="t" anchorCtr="0" upright="1">
                          <a:noAutofit/>
                        </wps:bodyPr>
                      </wps:wsp>
                      <wps:wsp>
                        <wps:cNvPr id="122" name="Rectangle 12"/>
                        <wps:cNvSpPr>
                          <a:spLocks noChangeArrowheads="1"/>
                        </wps:cNvSpPr>
                        <wps:spPr bwMode="auto">
                          <a:xfrm>
                            <a:off x="2433" y="8478"/>
                            <a:ext cx="1980" cy="728"/>
                          </a:xfrm>
                          <a:prstGeom prst="rect">
                            <a:avLst/>
                          </a:prstGeom>
                          <a:solidFill>
                            <a:srgbClr val="FFFFFF"/>
                          </a:solidFill>
                          <a:ln w="19050">
                            <a:solidFill>
                              <a:srgbClr val="000000"/>
                            </a:solidFill>
                            <a:miter lim="800000"/>
                            <a:headEnd/>
                            <a:tailEnd/>
                          </a:ln>
                        </wps:spPr>
                        <wps:txbx>
                          <w:txbxContent>
                            <w:p w14:paraId="60E78CEC" w14:textId="77777777" w:rsidR="004B7085" w:rsidRPr="00200B0D" w:rsidRDefault="004B7085" w:rsidP="004B7085">
                              <w:pPr>
                                <w:pStyle w:val="NoSpacing"/>
                                <w:jc w:val="center"/>
                                <w:rPr>
                                  <w:rFonts w:ascii="Times New Roman" w:hAnsi="Times New Roman" w:cs="Times New Roman"/>
                                  <w:b/>
                                  <w:sz w:val="20"/>
                                  <w:szCs w:val="20"/>
                                </w:rPr>
                              </w:pPr>
                              <w:r w:rsidRPr="00200B0D">
                                <w:rPr>
                                  <w:rFonts w:ascii="Times New Roman" w:hAnsi="Times New Roman" w:cs="Times New Roman"/>
                                  <w:b/>
                                  <w:sz w:val="20"/>
                                  <w:szCs w:val="20"/>
                                </w:rPr>
                                <w:t>Hypnoteaching Syntax</w:t>
                              </w:r>
                            </w:p>
                          </w:txbxContent>
                        </wps:txbx>
                        <wps:bodyPr rot="0" vert="horz" wrap="square" lIns="91440" tIns="45720" rIns="91440" bIns="45720" anchor="t" anchorCtr="0" upright="1">
                          <a:noAutofit/>
                        </wps:bodyPr>
                      </wps:wsp>
                      <wps:wsp>
                        <wps:cNvPr id="123" name="Rectangle 13"/>
                        <wps:cNvSpPr>
                          <a:spLocks noChangeArrowheads="1"/>
                        </wps:cNvSpPr>
                        <wps:spPr bwMode="auto">
                          <a:xfrm>
                            <a:off x="2433" y="9362"/>
                            <a:ext cx="2040" cy="500"/>
                          </a:xfrm>
                          <a:prstGeom prst="rect">
                            <a:avLst/>
                          </a:prstGeom>
                          <a:solidFill>
                            <a:srgbClr val="FFFFFF"/>
                          </a:solidFill>
                          <a:ln w="9525">
                            <a:solidFill>
                              <a:srgbClr val="000000"/>
                            </a:solidFill>
                            <a:miter lim="800000"/>
                            <a:headEnd/>
                            <a:tailEnd/>
                          </a:ln>
                        </wps:spPr>
                        <wps:txbx>
                          <w:txbxContent>
                            <w:p w14:paraId="20F0F4F4"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Self-motivation</w:t>
                              </w:r>
                            </w:p>
                          </w:txbxContent>
                        </wps:txbx>
                        <wps:bodyPr rot="0" vert="horz" wrap="square" lIns="91440" tIns="45720" rIns="91440" bIns="45720" anchor="t" anchorCtr="0" upright="1">
                          <a:noAutofit/>
                        </wps:bodyPr>
                      </wps:wsp>
                      <wps:wsp>
                        <wps:cNvPr id="124" name="Rectangle 14"/>
                        <wps:cNvSpPr>
                          <a:spLocks noChangeArrowheads="1"/>
                        </wps:cNvSpPr>
                        <wps:spPr bwMode="auto">
                          <a:xfrm>
                            <a:off x="2418" y="10007"/>
                            <a:ext cx="2040" cy="500"/>
                          </a:xfrm>
                          <a:prstGeom prst="rect">
                            <a:avLst/>
                          </a:prstGeom>
                          <a:solidFill>
                            <a:srgbClr val="FFFFFF"/>
                          </a:solidFill>
                          <a:ln w="9525">
                            <a:solidFill>
                              <a:srgbClr val="000000"/>
                            </a:solidFill>
                            <a:miter lim="800000"/>
                            <a:headEnd/>
                            <a:tailEnd/>
                          </a:ln>
                        </wps:spPr>
                        <wps:txbx>
                          <w:txbxContent>
                            <w:p w14:paraId="1DB266E9"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pacing</w:t>
                              </w:r>
                            </w:p>
                          </w:txbxContent>
                        </wps:txbx>
                        <wps:bodyPr rot="0" vert="horz" wrap="square" lIns="91440" tIns="45720" rIns="91440" bIns="45720" anchor="t" anchorCtr="0" upright="1">
                          <a:noAutofit/>
                        </wps:bodyPr>
                      </wps:wsp>
                      <wps:wsp>
                        <wps:cNvPr id="125" name="Rectangle 15"/>
                        <wps:cNvSpPr>
                          <a:spLocks noChangeArrowheads="1"/>
                        </wps:cNvSpPr>
                        <wps:spPr bwMode="auto">
                          <a:xfrm>
                            <a:off x="2433" y="10637"/>
                            <a:ext cx="2025" cy="499"/>
                          </a:xfrm>
                          <a:prstGeom prst="rect">
                            <a:avLst/>
                          </a:prstGeom>
                          <a:solidFill>
                            <a:srgbClr val="FFFFFF"/>
                          </a:solidFill>
                          <a:ln w="9525">
                            <a:solidFill>
                              <a:srgbClr val="000000"/>
                            </a:solidFill>
                            <a:miter lim="800000"/>
                            <a:headEnd/>
                            <a:tailEnd/>
                          </a:ln>
                        </wps:spPr>
                        <wps:txbx>
                          <w:txbxContent>
                            <w:p w14:paraId="3170820D"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Leading</w:t>
                              </w:r>
                            </w:p>
                          </w:txbxContent>
                        </wps:txbx>
                        <wps:bodyPr rot="0" vert="horz" wrap="square" lIns="91440" tIns="45720" rIns="91440" bIns="45720" anchor="t" anchorCtr="0" upright="1">
                          <a:noAutofit/>
                        </wps:bodyPr>
                      </wps:wsp>
                      <wps:wsp>
                        <wps:cNvPr id="126" name="Rectangle 16"/>
                        <wps:cNvSpPr>
                          <a:spLocks noChangeArrowheads="1"/>
                        </wps:cNvSpPr>
                        <wps:spPr bwMode="auto">
                          <a:xfrm>
                            <a:off x="2418" y="11482"/>
                            <a:ext cx="2025" cy="500"/>
                          </a:xfrm>
                          <a:prstGeom prst="rect">
                            <a:avLst/>
                          </a:prstGeom>
                          <a:solidFill>
                            <a:srgbClr val="FFFFFF"/>
                          </a:solidFill>
                          <a:ln w="9525">
                            <a:solidFill>
                              <a:srgbClr val="000000"/>
                            </a:solidFill>
                            <a:miter lim="800000"/>
                            <a:headEnd/>
                            <a:tailEnd/>
                          </a:ln>
                        </wps:spPr>
                        <wps:txbx>
                          <w:txbxContent>
                            <w:p w14:paraId="7D8E3CD9"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Positive Self-talk</w:t>
                              </w:r>
                            </w:p>
                          </w:txbxContent>
                        </wps:txbx>
                        <wps:bodyPr rot="0" vert="horz" wrap="square" lIns="91440" tIns="45720" rIns="91440" bIns="45720" anchor="t" anchorCtr="0" upright="1">
                          <a:noAutofit/>
                        </wps:bodyPr>
                      </wps:wsp>
                      <wps:wsp>
                        <wps:cNvPr id="127" name="Rectangle 17"/>
                        <wps:cNvSpPr>
                          <a:spLocks noChangeArrowheads="1"/>
                        </wps:cNvSpPr>
                        <wps:spPr bwMode="auto">
                          <a:xfrm>
                            <a:off x="2433" y="12127"/>
                            <a:ext cx="2025" cy="499"/>
                          </a:xfrm>
                          <a:prstGeom prst="rect">
                            <a:avLst/>
                          </a:prstGeom>
                          <a:solidFill>
                            <a:srgbClr val="FFFFFF"/>
                          </a:solidFill>
                          <a:ln w="9525">
                            <a:solidFill>
                              <a:srgbClr val="000000"/>
                            </a:solidFill>
                            <a:miter lim="800000"/>
                            <a:headEnd/>
                            <a:tailEnd/>
                          </a:ln>
                        </wps:spPr>
                        <wps:txbx>
                          <w:txbxContent>
                            <w:p w14:paraId="16ECDC6B" w14:textId="77777777" w:rsidR="004B7085" w:rsidRPr="00200B0D" w:rsidRDefault="004B7085" w:rsidP="004B7085">
                              <w:pPr>
                                <w:rPr>
                                  <w:rFonts w:ascii="Times New Roman" w:hAnsi="Times New Roman" w:cs="Times New Roman"/>
                                </w:rPr>
                              </w:pPr>
                              <w:r w:rsidRPr="00200B0D">
                                <w:rPr>
                                  <w:rFonts w:ascii="Times New Roman" w:hAnsi="Times New Roman" w:cs="Times New Roman"/>
                                  <w:i/>
                                </w:rPr>
                                <w:t>Appreciation</w:t>
                              </w:r>
                            </w:p>
                          </w:txbxContent>
                        </wps:txbx>
                        <wps:bodyPr rot="0" vert="horz" wrap="square" lIns="91440" tIns="45720" rIns="91440" bIns="45720" anchor="t" anchorCtr="0" upright="1">
                          <a:noAutofit/>
                        </wps:bodyPr>
                      </wps:wsp>
                      <wps:wsp>
                        <wps:cNvPr id="128" name="Rectangle 18"/>
                        <wps:cNvSpPr>
                          <a:spLocks noChangeArrowheads="1"/>
                        </wps:cNvSpPr>
                        <wps:spPr bwMode="auto">
                          <a:xfrm>
                            <a:off x="2448" y="12973"/>
                            <a:ext cx="2040" cy="499"/>
                          </a:xfrm>
                          <a:prstGeom prst="rect">
                            <a:avLst/>
                          </a:prstGeom>
                          <a:solidFill>
                            <a:srgbClr val="FFFFFF"/>
                          </a:solidFill>
                          <a:ln w="9525">
                            <a:solidFill>
                              <a:srgbClr val="000000"/>
                            </a:solidFill>
                            <a:miter lim="800000"/>
                            <a:headEnd/>
                            <a:tailEnd/>
                          </a:ln>
                        </wps:spPr>
                        <wps:txbx>
                          <w:txbxContent>
                            <w:p w14:paraId="39D19BC6" w14:textId="77777777" w:rsidR="004B7085" w:rsidRPr="00200B0D" w:rsidRDefault="004B7085" w:rsidP="004B7085">
                              <w:pPr>
                                <w:rPr>
                                  <w:rFonts w:ascii="Times New Roman" w:hAnsi="Times New Roman" w:cs="Times New Roman"/>
                                </w:rPr>
                              </w:pPr>
                              <w:r w:rsidRPr="00200B0D">
                                <w:rPr>
                                  <w:rFonts w:ascii="Times New Roman" w:hAnsi="Times New Roman" w:cs="Times New Roman"/>
                                  <w:i/>
                                  <w:sz w:val="20"/>
                                  <w:szCs w:val="20"/>
                                </w:rPr>
                                <w:t>Modeling</w:t>
                              </w:r>
                            </w:p>
                          </w:txbxContent>
                        </wps:txbx>
                        <wps:bodyPr rot="0" vert="horz" wrap="square" lIns="91440" tIns="45720" rIns="91440" bIns="45720" anchor="t" anchorCtr="0" upright="1">
                          <a:noAutofit/>
                        </wps:bodyPr>
                      </wps:wsp>
                      <wps:wsp>
                        <wps:cNvPr id="129" name="Rectangle 19"/>
                        <wps:cNvSpPr>
                          <a:spLocks noChangeArrowheads="1"/>
                        </wps:cNvSpPr>
                        <wps:spPr bwMode="auto">
                          <a:xfrm>
                            <a:off x="2433" y="13642"/>
                            <a:ext cx="2040" cy="500"/>
                          </a:xfrm>
                          <a:prstGeom prst="rect">
                            <a:avLst/>
                          </a:prstGeom>
                          <a:solidFill>
                            <a:srgbClr val="FFFFFF"/>
                          </a:solidFill>
                          <a:ln w="9525">
                            <a:solidFill>
                              <a:srgbClr val="000000"/>
                            </a:solidFill>
                            <a:miter lim="800000"/>
                            <a:headEnd/>
                            <a:tailEnd/>
                          </a:ln>
                        </wps:spPr>
                        <wps:txbx>
                          <w:txbxContent>
                            <w:p w14:paraId="12008AE4"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Self-healing</w:t>
                              </w:r>
                            </w:p>
                          </w:txbxContent>
                        </wps:txbx>
                        <wps:bodyPr rot="0" vert="horz" wrap="square" lIns="91440" tIns="45720" rIns="91440" bIns="45720" anchor="t" anchorCtr="0" upright="1">
                          <a:noAutofit/>
                        </wps:bodyPr>
                      </wps:wsp>
                      <wps:wsp>
                        <wps:cNvPr id="130" name="AutoShape 74"/>
                        <wps:cNvCnPr>
                          <a:cxnSpLocks noChangeShapeType="1"/>
                        </wps:cNvCnPr>
                        <wps:spPr bwMode="auto">
                          <a:xfrm>
                            <a:off x="10308" y="8698"/>
                            <a:ext cx="0" cy="5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75"/>
                        <wps:cNvCnPr>
                          <a:cxnSpLocks noChangeShapeType="1"/>
                        </wps:cNvCnPr>
                        <wps:spPr bwMode="auto">
                          <a:xfrm>
                            <a:off x="10128" y="8698"/>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76"/>
                        <wps:cNvCnPr>
                          <a:cxnSpLocks noChangeShapeType="1"/>
                        </wps:cNvCnPr>
                        <wps:spPr bwMode="auto">
                          <a:xfrm>
                            <a:off x="10128" y="9679"/>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77"/>
                        <wps:cNvCnPr>
                          <a:cxnSpLocks noChangeShapeType="1"/>
                        </wps:cNvCnPr>
                        <wps:spPr bwMode="auto">
                          <a:xfrm>
                            <a:off x="10128" y="1061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79"/>
                        <wps:cNvCnPr>
                          <a:cxnSpLocks noChangeShapeType="1"/>
                        </wps:cNvCnPr>
                        <wps:spPr bwMode="auto">
                          <a:xfrm>
                            <a:off x="10128" y="1176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80"/>
                        <wps:cNvCnPr>
                          <a:cxnSpLocks noChangeShapeType="1"/>
                        </wps:cNvCnPr>
                        <wps:spPr bwMode="auto">
                          <a:xfrm>
                            <a:off x="10128" y="127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83"/>
                        <wps:cNvCnPr>
                          <a:cxnSpLocks noChangeShapeType="1"/>
                        </wps:cNvCnPr>
                        <wps:spPr bwMode="auto">
                          <a:xfrm>
                            <a:off x="2238" y="8698"/>
                            <a:ext cx="0" cy="5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84"/>
                        <wps:cNvCnPr>
                          <a:cxnSpLocks noChangeShapeType="1"/>
                        </wps:cNvCnPr>
                        <wps:spPr bwMode="auto">
                          <a:xfrm>
                            <a:off x="2238" y="8698"/>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85"/>
                        <wps:cNvCnPr>
                          <a:cxnSpLocks noChangeShapeType="1"/>
                        </wps:cNvCnPr>
                        <wps:spPr bwMode="auto">
                          <a:xfrm>
                            <a:off x="2253" y="9602"/>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86"/>
                        <wps:cNvCnPr>
                          <a:cxnSpLocks noChangeShapeType="1"/>
                        </wps:cNvCnPr>
                        <wps:spPr bwMode="auto">
                          <a:xfrm>
                            <a:off x="2238" y="10266"/>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87"/>
                        <wps:cNvCnPr>
                          <a:cxnSpLocks noChangeShapeType="1"/>
                        </wps:cNvCnPr>
                        <wps:spPr bwMode="auto">
                          <a:xfrm>
                            <a:off x="2238" y="10870"/>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88"/>
                        <wps:cNvCnPr>
                          <a:cxnSpLocks noChangeShapeType="1"/>
                        </wps:cNvCnPr>
                        <wps:spPr bwMode="auto">
                          <a:xfrm>
                            <a:off x="2238" y="1174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89"/>
                        <wps:cNvCnPr>
                          <a:cxnSpLocks noChangeShapeType="1"/>
                        </wps:cNvCnPr>
                        <wps:spPr bwMode="auto">
                          <a:xfrm>
                            <a:off x="2238" y="13908"/>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15"/>
                        <wps:cNvCnPr>
                          <a:cxnSpLocks noChangeShapeType="1"/>
                        </wps:cNvCnPr>
                        <wps:spPr bwMode="auto">
                          <a:xfrm>
                            <a:off x="2253" y="12374"/>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116"/>
                        <wps:cNvCnPr>
                          <a:cxnSpLocks noChangeShapeType="1"/>
                        </wps:cNvCnPr>
                        <wps:spPr bwMode="auto">
                          <a:xfrm>
                            <a:off x="2253" y="13229"/>
                            <a:ext cx="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17"/>
                        <wps:cNvCnPr>
                          <a:cxnSpLocks noChangeShapeType="1"/>
                        </wps:cNvCnPr>
                        <wps:spPr bwMode="auto">
                          <a:xfrm>
                            <a:off x="4458" y="10266"/>
                            <a:ext cx="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AutoShape 118"/>
                        <wps:cNvCnPr>
                          <a:cxnSpLocks noChangeShapeType="1"/>
                        </wps:cNvCnPr>
                        <wps:spPr bwMode="auto">
                          <a:xfrm>
                            <a:off x="4488" y="9602"/>
                            <a:ext cx="2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19"/>
                        <wps:cNvCnPr>
                          <a:cxnSpLocks noChangeShapeType="1"/>
                        </wps:cNvCnPr>
                        <wps:spPr bwMode="auto">
                          <a:xfrm>
                            <a:off x="4458" y="12364"/>
                            <a:ext cx="2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20"/>
                        <wps:cNvCnPr>
                          <a:cxnSpLocks noChangeShapeType="1"/>
                        </wps:cNvCnPr>
                        <wps:spPr bwMode="auto">
                          <a:xfrm>
                            <a:off x="4830" y="13229"/>
                            <a:ext cx="0" cy="6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21"/>
                        <wps:cNvCnPr>
                          <a:cxnSpLocks noChangeShapeType="1"/>
                        </wps:cNvCnPr>
                        <wps:spPr bwMode="auto">
                          <a:xfrm>
                            <a:off x="4488" y="13229"/>
                            <a:ext cx="3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122"/>
                        <wps:cNvCnPr>
                          <a:cxnSpLocks noChangeShapeType="1"/>
                        </wps:cNvCnPr>
                        <wps:spPr bwMode="auto">
                          <a:xfrm>
                            <a:off x="4488" y="13874"/>
                            <a:ext cx="3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23"/>
                        <wps:cNvCnPr>
                          <a:cxnSpLocks noChangeShapeType="1"/>
                        </wps:cNvCnPr>
                        <wps:spPr bwMode="auto">
                          <a:xfrm>
                            <a:off x="4830" y="13547"/>
                            <a:ext cx="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AutoShape 124"/>
                        <wps:cNvCnPr>
                          <a:cxnSpLocks noChangeShapeType="1"/>
                        </wps:cNvCnPr>
                        <wps:spPr bwMode="auto">
                          <a:xfrm>
                            <a:off x="7365" y="9602"/>
                            <a:ext cx="4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125"/>
                        <wps:cNvCnPr>
                          <a:cxnSpLocks noChangeShapeType="1"/>
                        </wps:cNvCnPr>
                        <wps:spPr bwMode="auto">
                          <a:xfrm>
                            <a:off x="7365" y="9602"/>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126"/>
                        <wps:cNvCnPr>
                          <a:cxnSpLocks noChangeShapeType="1"/>
                        </wps:cNvCnPr>
                        <wps:spPr bwMode="auto">
                          <a:xfrm flipH="1">
                            <a:off x="7023" y="10007"/>
                            <a:ext cx="34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AutoShape 127"/>
                        <wps:cNvCnPr>
                          <a:cxnSpLocks noChangeShapeType="1"/>
                        </wps:cNvCnPr>
                        <wps:spPr bwMode="auto">
                          <a:xfrm>
                            <a:off x="7365" y="10640"/>
                            <a:ext cx="4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28"/>
                        <wps:cNvCnPr>
                          <a:cxnSpLocks noChangeShapeType="1"/>
                        </wps:cNvCnPr>
                        <wps:spPr bwMode="auto">
                          <a:xfrm>
                            <a:off x="7365" y="10296"/>
                            <a:ext cx="0" cy="3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129"/>
                        <wps:cNvCnPr>
                          <a:cxnSpLocks noChangeShapeType="1"/>
                        </wps:cNvCnPr>
                        <wps:spPr bwMode="auto">
                          <a:xfrm flipH="1">
                            <a:off x="7023" y="10291"/>
                            <a:ext cx="34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130"/>
                        <wps:cNvCnPr>
                          <a:cxnSpLocks noChangeShapeType="1"/>
                        </wps:cNvCnPr>
                        <wps:spPr bwMode="auto">
                          <a:xfrm>
                            <a:off x="7245" y="13994"/>
                            <a:ext cx="6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131"/>
                        <wps:cNvCnPr>
                          <a:cxnSpLocks noChangeShapeType="1"/>
                        </wps:cNvCnPr>
                        <wps:spPr bwMode="auto">
                          <a:xfrm>
                            <a:off x="7245" y="10476"/>
                            <a:ext cx="0" cy="35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132"/>
                        <wps:cNvCnPr>
                          <a:cxnSpLocks noChangeShapeType="1"/>
                        </wps:cNvCnPr>
                        <wps:spPr bwMode="auto">
                          <a:xfrm flipH="1">
                            <a:off x="7023" y="10476"/>
                            <a:ext cx="2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AutoShape 133"/>
                        <wps:cNvCnPr>
                          <a:cxnSpLocks noChangeShapeType="1"/>
                        </wps:cNvCnPr>
                        <wps:spPr bwMode="auto">
                          <a:xfrm flipH="1">
                            <a:off x="7065" y="13756"/>
                            <a:ext cx="7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AutoShape 134"/>
                        <wps:cNvCnPr>
                          <a:cxnSpLocks noChangeShapeType="1"/>
                        </wps:cNvCnPr>
                        <wps:spPr bwMode="auto">
                          <a:xfrm>
                            <a:off x="7365" y="12226"/>
                            <a:ext cx="0" cy="16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135"/>
                        <wps:cNvCnPr>
                          <a:cxnSpLocks noChangeShapeType="1"/>
                        </wps:cNvCnPr>
                        <wps:spPr bwMode="auto">
                          <a:xfrm flipH="1">
                            <a:off x="7023" y="12226"/>
                            <a:ext cx="34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AutoShape 136"/>
                        <wps:cNvCnPr>
                          <a:cxnSpLocks noChangeShapeType="1"/>
                        </wps:cNvCnPr>
                        <wps:spPr bwMode="auto">
                          <a:xfrm>
                            <a:off x="7560" y="12770"/>
                            <a:ext cx="2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AutoShape 137"/>
                        <wps:cNvCnPr>
                          <a:cxnSpLocks noChangeShapeType="1"/>
                        </wps:cNvCnPr>
                        <wps:spPr bwMode="auto">
                          <a:xfrm flipH="1">
                            <a:off x="7023" y="12109"/>
                            <a:ext cx="5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AutoShape 138"/>
                        <wps:cNvCnPr>
                          <a:cxnSpLocks noChangeShapeType="1"/>
                        </wps:cNvCnPr>
                        <wps:spPr bwMode="auto">
                          <a:xfrm>
                            <a:off x="7695" y="10140"/>
                            <a:ext cx="0" cy="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139"/>
                        <wps:cNvCnPr>
                          <a:cxnSpLocks noChangeShapeType="1"/>
                        </wps:cNvCnPr>
                        <wps:spPr bwMode="auto">
                          <a:xfrm flipH="1">
                            <a:off x="7023" y="10140"/>
                            <a:ext cx="6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140"/>
                        <wps:cNvCnPr>
                          <a:cxnSpLocks noChangeShapeType="1"/>
                        </wps:cNvCnPr>
                        <wps:spPr bwMode="auto">
                          <a:xfrm>
                            <a:off x="7710" y="11881"/>
                            <a:ext cx="0" cy="15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41"/>
                        <wps:cNvCnPr>
                          <a:cxnSpLocks noChangeShapeType="1"/>
                        </wps:cNvCnPr>
                        <wps:spPr bwMode="auto">
                          <a:xfrm>
                            <a:off x="7710" y="11881"/>
                            <a:ext cx="1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42"/>
                        <wps:cNvCnPr>
                          <a:cxnSpLocks noChangeShapeType="1"/>
                        </wps:cNvCnPr>
                        <wps:spPr bwMode="auto">
                          <a:xfrm flipH="1">
                            <a:off x="7065" y="13472"/>
                            <a:ext cx="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43"/>
                        <wps:cNvCnPr>
                          <a:cxnSpLocks noChangeShapeType="1"/>
                        </wps:cNvCnPr>
                        <wps:spPr bwMode="auto">
                          <a:xfrm>
                            <a:off x="7560" y="12127"/>
                            <a:ext cx="0" cy="6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144"/>
                        <wps:cNvCnPr>
                          <a:cxnSpLocks noChangeShapeType="1"/>
                        </wps:cNvCnPr>
                        <wps:spPr bwMode="auto">
                          <a:xfrm>
                            <a:off x="7455" y="9781"/>
                            <a:ext cx="0" cy="2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45"/>
                        <wps:cNvCnPr>
                          <a:cxnSpLocks noChangeShapeType="1"/>
                        </wps:cNvCnPr>
                        <wps:spPr bwMode="auto">
                          <a:xfrm>
                            <a:off x="7455" y="9781"/>
                            <a:ext cx="3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146"/>
                        <wps:cNvCnPr>
                          <a:cxnSpLocks noChangeShapeType="1"/>
                        </wps:cNvCnPr>
                        <wps:spPr bwMode="auto">
                          <a:xfrm flipH="1">
                            <a:off x="7023" y="11881"/>
                            <a:ext cx="4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AutoShape 147"/>
                        <wps:cNvCnPr>
                          <a:cxnSpLocks noChangeShapeType="1"/>
                        </wps:cNvCnPr>
                        <wps:spPr bwMode="auto">
                          <a:xfrm>
                            <a:off x="7560" y="11764"/>
                            <a:ext cx="0" cy="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148"/>
                        <wps:cNvCnPr>
                          <a:cxnSpLocks noChangeShapeType="1"/>
                        </wps:cNvCnPr>
                        <wps:spPr bwMode="auto">
                          <a:xfrm>
                            <a:off x="7560" y="11764"/>
                            <a:ext cx="2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149"/>
                        <wps:cNvCnPr>
                          <a:cxnSpLocks noChangeShapeType="1"/>
                        </wps:cNvCnPr>
                        <wps:spPr bwMode="auto">
                          <a:xfrm flipH="1">
                            <a:off x="7023" y="12019"/>
                            <a:ext cx="5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50"/>
                        <wps:cNvCnPr>
                          <a:cxnSpLocks noChangeShapeType="1"/>
                        </wps:cNvCnPr>
                        <wps:spPr bwMode="auto">
                          <a:xfrm>
                            <a:off x="6105" y="10564"/>
                            <a:ext cx="0" cy="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AutoShape 151"/>
                        <wps:cNvCnPr>
                          <a:cxnSpLocks noChangeShapeType="1"/>
                        </wps:cNvCnPr>
                        <wps:spPr bwMode="auto">
                          <a:xfrm>
                            <a:off x="6105" y="12304"/>
                            <a:ext cx="0" cy="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AutoShape 152"/>
                        <wps:cNvCnPr>
                          <a:cxnSpLocks noChangeShapeType="1"/>
                        </wps:cNvCnPr>
                        <wps:spPr bwMode="auto">
                          <a:xfrm>
                            <a:off x="4725" y="9602"/>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153"/>
                        <wps:cNvCnPr>
                          <a:cxnSpLocks noChangeShapeType="1"/>
                        </wps:cNvCnPr>
                        <wps:spPr bwMode="auto">
                          <a:xfrm>
                            <a:off x="4725" y="10007"/>
                            <a:ext cx="37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154"/>
                        <wps:cNvCnPr>
                          <a:cxnSpLocks noChangeShapeType="1"/>
                        </wps:cNvCnPr>
                        <wps:spPr bwMode="auto">
                          <a:xfrm>
                            <a:off x="4635" y="10885"/>
                            <a:ext cx="0" cy="1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155"/>
                        <wps:cNvCnPr>
                          <a:cxnSpLocks noChangeShapeType="1"/>
                        </wps:cNvCnPr>
                        <wps:spPr bwMode="auto">
                          <a:xfrm flipH="1">
                            <a:off x="4458" y="10885"/>
                            <a:ext cx="1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AutoShape 156"/>
                        <wps:cNvCnPr>
                          <a:cxnSpLocks noChangeShapeType="1"/>
                        </wps:cNvCnPr>
                        <wps:spPr bwMode="auto">
                          <a:xfrm>
                            <a:off x="4635" y="11896"/>
                            <a:ext cx="4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AutoShape 157"/>
                        <wps:cNvCnPr>
                          <a:cxnSpLocks noChangeShapeType="1"/>
                        </wps:cNvCnPr>
                        <wps:spPr bwMode="auto">
                          <a:xfrm>
                            <a:off x="4725" y="12127"/>
                            <a:ext cx="0" cy="2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158"/>
                        <wps:cNvCnPr>
                          <a:cxnSpLocks noChangeShapeType="1"/>
                        </wps:cNvCnPr>
                        <wps:spPr bwMode="auto">
                          <a:xfrm>
                            <a:off x="4725" y="12127"/>
                            <a:ext cx="3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AutoShape 159"/>
                        <wps:cNvCnPr>
                          <a:cxnSpLocks noChangeShapeType="1"/>
                        </wps:cNvCnPr>
                        <wps:spPr bwMode="auto">
                          <a:xfrm>
                            <a:off x="4830" y="10476"/>
                            <a:ext cx="0" cy="11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AutoShape 160"/>
                        <wps:cNvCnPr>
                          <a:cxnSpLocks noChangeShapeType="1"/>
                        </wps:cNvCnPr>
                        <wps:spPr bwMode="auto">
                          <a:xfrm flipH="1">
                            <a:off x="4443" y="11641"/>
                            <a:ext cx="3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161"/>
                        <wps:cNvCnPr>
                          <a:cxnSpLocks noChangeShapeType="1"/>
                        </wps:cNvCnPr>
                        <wps:spPr bwMode="auto">
                          <a:xfrm>
                            <a:off x="4830" y="10476"/>
                            <a:ext cx="2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AutoShape 162"/>
                        <wps:cNvCnPr>
                          <a:cxnSpLocks noChangeShapeType="1"/>
                        </wps:cNvCnPr>
                        <wps:spPr bwMode="auto">
                          <a:xfrm>
                            <a:off x="6105" y="9191"/>
                            <a:ext cx="0" cy="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D87AE2" id="Group 111" o:spid="_x0000_s1035" style="position:absolute;left:0;text-align:left;margin-left:0;margin-top:9.95pt;width:403.5pt;height:286.2pt;z-index:251685888;mso-position-horizontal:center;mso-position-horizontal-relative:margin" coordorigin="2238,8418" coordsize="8070,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">
                <v:rect id="_x0000_s1036" style="position:absolute;left:7803;top:9421;width:2325;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textbox>
                    <w:txbxContent>
                      <w:p w14:paraId="303DA828" w14:textId="77777777" w:rsidR="004B7085" w:rsidRPr="00200B0D" w:rsidRDefault="004B7085" w:rsidP="004B7085">
                        <w:pPr>
                          <w:jc w:val="right"/>
                          <w:rPr>
                            <w:rFonts w:ascii="Times New Roman" w:hAnsi="Times New Roman" w:cs="Times New Roman"/>
                            <w:sz w:val="20"/>
                            <w:szCs w:val="20"/>
                          </w:rPr>
                        </w:pPr>
                        <w:r w:rsidRPr="00200B0D">
                          <w:rPr>
                            <w:rFonts w:ascii="Times New Roman" w:hAnsi="Times New Roman" w:cs="Times New Roman"/>
                            <w:sz w:val="20"/>
                            <w:szCs w:val="20"/>
                          </w:rPr>
                          <w:t>Religious Value</w:t>
                        </w:r>
                      </w:p>
                    </w:txbxContent>
                  </v:textbox>
                </v:rect>
                <v:rect id="_x0000_s1037" style="position:absolute;left:5103;top:8463;width:210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" strokeweight="1.5pt">
                  <v:textbox>
                    <w:txbxContent>
                      <w:p w14:paraId="78EA9FE6" w14:textId="77777777" w:rsidR="004B7085" w:rsidRPr="00200B0D" w:rsidRDefault="004B7085" w:rsidP="004B7085">
                        <w:pPr>
                          <w:pStyle w:val="NoSpacing"/>
                          <w:jc w:val="center"/>
                          <w:rPr>
                            <w:rFonts w:ascii="Times New Roman" w:hAnsi="Times New Roman" w:cs="Times New Roman"/>
                            <w:b/>
                            <w:sz w:val="20"/>
                            <w:szCs w:val="20"/>
                          </w:rPr>
                        </w:pPr>
                        <w:r w:rsidRPr="00200B0D">
                          <w:rPr>
                            <w:rFonts w:ascii="Times New Roman" w:hAnsi="Times New Roman" w:cs="Times New Roman"/>
                            <w:b/>
                            <w:sz w:val="20"/>
                            <w:szCs w:val="20"/>
                          </w:rPr>
                          <w:t>Learning Syntax</w:t>
                        </w:r>
                      </w:p>
                    </w:txbxContent>
                  </v:textbox>
                </v:rect>
                <v:rect id="_x0000_s1038" style="position:absolute;left:5103;top:9921;width:1920;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14:paraId="4DF9E9AD" w14:textId="77777777" w:rsidR="004B7085" w:rsidRPr="00200B0D" w:rsidRDefault="004B7085" w:rsidP="004B7085">
                        <w:pPr>
                          <w:jc w:val="center"/>
                          <w:rPr>
                            <w:rFonts w:ascii="Times New Roman" w:hAnsi="Times New Roman" w:cs="Times New Roman"/>
                            <w:sz w:val="20"/>
                            <w:szCs w:val="20"/>
                          </w:rPr>
                        </w:pPr>
                        <w:r w:rsidRPr="00200B0D">
                          <w:rPr>
                            <w:rFonts w:ascii="Times New Roman" w:hAnsi="Times New Roman" w:cs="Times New Roman"/>
                            <w:sz w:val="20"/>
                            <w:szCs w:val="20"/>
                          </w:rPr>
                          <w:t>Initial activity</w:t>
                        </w:r>
                      </w:p>
                    </w:txbxContent>
                  </v:textbox>
                </v:rect>
                <v:rect id="_x0000_s1039" style="position:absolute;left:5118;top:11750;width:1905;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14:paraId="4C11A2C5" w14:textId="77777777" w:rsidR="004B7085" w:rsidRPr="00200B0D" w:rsidRDefault="004B7085" w:rsidP="004B7085">
                        <w:pPr>
                          <w:spacing w:line="240" w:lineRule="auto"/>
                          <w:jc w:val="center"/>
                          <w:rPr>
                            <w:rFonts w:ascii="Times New Roman" w:hAnsi="Times New Roman" w:cs="Times New Roman"/>
                            <w:sz w:val="20"/>
                            <w:szCs w:val="20"/>
                          </w:rPr>
                        </w:pPr>
                        <w:r w:rsidRPr="00200B0D">
                          <w:rPr>
                            <w:rFonts w:ascii="Times New Roman" w:hAnsi="Times New Roman" w:cs="Times New Roman"/>
                            <w:sz w:val="20"/>
                            <w:szCs w:val="20"/>
                          </w:rPr>
                          <w:t>Middle Activities</w:t>
                        </w:r>
                      </w:p>
                    </w:txbxContent>
                  </v:textbox>
                </v:rect>
                <v:rect id="Rectangle 6" o:spid="_x0000_s1040" style="position:absolute;left:5175;top:13244;width:1890;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14:paraId="62E45BBB" w14:textId="77777777" w:rsidR="004B7085" w:rsidRPr="00200B0D" w:rsidRDefault="004B7085" w:rsidP="004B7085">
                        <w:pPr>
                          <w:jc w:val="center"/>
                          <w:rPr>
                            <w:rFonts w:ascii="Times New Roman" w:hAnsi="Times New Roman" w:cs="Times New Roman"/>
                            <w:sz w:val="20"/>
                            <w:szCs w:val="20"/>
                          </w:rPr>
                        </w:pPr>
                        <w:r w:rsidRPr="00200B0D">
                          <w:rPr>
                            <w:rFonts w:ascii="Times New Roman" w:hAnsi="Times New Roman" w:cs="Times New Roman"/>
                            <w:sz w:val="20"/>
                            <w:szCs w:val="20"/>
                          </w:rPr>
                          <w:t>End activities</w:t>
                        </w:r>
                      </w:p>
                    </w:txbxContent>
                  </v:textbox>
                </v:rect>
                <v:rect id="Rectangle 7" o:spid="_x0000_s1041" style="position:absolute;left:7968;top:8418;width:216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" strokeweight="1.5pt">
                  <v:textbox>
                    <w:txbxContent>
                      <w:p w14:paraId="3040DDEF" w14:textId="77777777" w:rsidR="004B7085" w:rsidRPr="00200B0D" w:rsidRDefault="004B7085" w:rsidP="004B7085">
                        <w:pPr>
                          <w:pStyle w:val="NoSpacing"/>
                          <w:jc w:val="center"/>
                          <w:rPr>
                            <w:rFonts w:ascii="Times New Roman" w:hAnsi="Times New Roman" w:cs="Times New Roman"/>
                            <w:b/>
                            <w:sz w:val="20"/>
                            <w:szCs w:val="20"/>
                          </w:rPr>
                        </w:pPr>
                        <w:r w:rsidRPr="00200B0D">
                          <w:rPr>
                            <w:rFonts w:ascii="Times New Roman" w:hAnsi="Times New Roman" w:cs="Times New Roman"/>
                            <w:b/>
                            <w:sz w:val="20"/>
                            <w:szCs w:val="20"/>
                          </w:rPr>
                          <w:t>Value of Character Education</w:t>
                        </w:r>
                      </w:p>
                    </w:txbxContent>
                  </v:textbox>
                </v:rect>
                <v:rect id="Rectangle 8" o:spid="_x0000_s1042" style="position:absolute;left:7818;top:10356;width:231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textbox>
                    <w:txbxContent>
                      <w:p w14:paraId="5AC2797C" w14:textId="77777777" w:rsidR="004B7085" w:rsidRPr="00200B0D" w:rsidRDefault="004B7085" w:rsidP="004B7085">
                        <w:pPr>
                          <w:jc w:val="right"/>
                          <w:rPr>
                            <w:rFonts w:ascii="Times New Roman" w:hAnsi="Times New Roman" w:cs="Times New Roman"/>
                            <w:sz w:val="20"/>
                            <w:szCs w:val="20"/>
                          </w:rPr>
                        </w:pPr>
                        <w:r w:rsidRPr="00200B0D">
                          <w:rPr>
                            <w:rFonts w:ascii="Times New Roman" w:hAnsi="Times New Roman" w:cs="Times New Roman"/>
                            <w:sz w:val="20"/>
                            <w:szCs w:val="20"/>
                          </w:rPr>
                          <w:t>Nationalist Values</w:t>
                        </w:r>
                      </w:p>
                    </w:txbxContent>
                  </v:textbox>
                </v:rect>
                <v:rect id="Rectangle 9" o:spid="_x0000_s1043" style="position:absolute;left:7833;top:11519;width:22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14:paraId="3F6C30AF" w14:textId="77777777" w:rsidR="004B7085" w:rsidRPr="00200B0D" w:rsidRDefault="004B7085" w:rsidP="004B7085">
                        <w:pPr>
                          <w:jc w:val="right"/>
                          <w:rPr>
                            <w:rFonts w:ascii="Times New Roman" w:hAnsi="Times New Roman" w:cs="Times New Roman"/>
                            <w:sz w:val="20"/>
                            <w:szCs w:val="20"/>
                          </w:rPr>
                        </w:pPr>
                        <w:r w:rsidRPr="00200B0D">
                          <w:rPr>
                            <w:rFonts w:ascii="Times New Roman" w:hAnsi="Times New Roman" w:cs="Times New Roman"/>
                            <w:sz w:val="20"/>
                            <w:szCs w:val="20"/>
                          </w:rPr>
                          <w:t>Value of Independence</w:t>
                        </w:r>
                      </w:p>
                    </w:txbxContent>
                  </v:textbox>
                </v:rect>
                <v:rect id="_x0000_s1044" style="position:absolute;left:7833;top:12488;width:228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14:paraId="42933362" w14:textId="77777777" w:rsidR="004B7085" w:rsidRPr="00200B0D" w:rsidRDefault="004B7085" w:rsidP="004B7085">
                        <w:pPr>
                          <w:spacing w:after="0" w:line="240" w:lineRule="auto"/>
                          <w:jc w:val="right"/>
                          <w:rPr>
                            <w:rFonts w:ascii="Times New Roman" w:hAnsi="Times New Roman" w:cs="Times New Roman"/>
                            <w:sz w:val="16"/>
                            <w:szCs w:val="16"/>
                          </w:rPr>
                        </w:pPr>
                        <w:r w:rsidRPr="00200B0D">
                          <w:rPr>
                            <w:rFonts w:ascii="Times New Roman" w:hAnsi="Times New Roman" w:cs="Times New Roman"/>
                            <w:sz w:val="16"/>
                            <w:szCs w:val="16"/>
                          </w:rPr>
                          <w:t>The Value of Mutual Cooperation</w:t>
                        </w:r>
                      </w:p>
                    </w:txbxContent>
                  </v:textbox>
                </v:rect>
                <v:rect id="_x0000_s1045" style="position:absolute;left:7848;top:13597;width:226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textbox>
                    <w:txbxContent>
                      <w:p w14:paraId="0AF641FC" w14:textId="77777777" w:rsidR="004B7085" w:rsidRPr="00200B0D" w:rsidRDefault="004B7085" w:rsidP="004B7085">
                        <w:pPr>
                          <w:jc w:val="right"/>
                          <w:rPr>
                            <w:rFonts w:ascii="Times New Roman" w:hAnsi="Times New Roman" w:cs="Times New Roman"/>
                            <w:sz w:val="20"/>
                            <w:szCs w:val="20"/>
                          </w:rPr>
                        </w:pPr>
                        <w:r w:rsidRPr="00200B0D">
                          <w:rPr>
                            <w:rFonts w:ascii="Times New Roman" w:hAnsi="Times New Roman" w:cs="Times New Roman"/>
                            <w:sz w:val="20"/>
                            <w:szCs w:val="20"/>
                          </w:rPr>
                          <w:t>Integrity Value</w:t>
                        </w:r>
                      </w:p>
                    </w:txbxContent>
                  </v:textbox>
                </v:rect>
                <v:rect id="_x0000_s1046" style="position:absolute;left:2433;top:8478;width:198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" strokeweight="1.5pt">
                  <v:textbox>
                    <w:txbxContent>
                      <w:p w14:paraId="60E78CEC" w14:textId="77777777" w:rsidR="004B7085" w:rsidRPr="00200B0D" w:rsidRDefault="004B7085" w:rsidP="004B7085">
                        <w:pPr>
                          <w:pStyle w:val="NoSpacing"/>
                          <w:jc w:val="center"/>
                          <w:rPr>
                            <w:rFonts w:ascii="Times New Roman" w:hAnsi="Times New Roman" w:cs="Times New Roman"/>
                            <w:b/>
                            <w:sz w:val="20"/>
                            <w:szCs w:val="20"/>
                          </w:rPr>
                        </w:pPr>
                        <w:r w:rsidRPr="00200B0D">
                          <w:rPr>
                            <w:rFonts w:ascii="Times New Roman" w:hAnsi="Times New Roman" w:cs="Times New Roman"/>
                            <w:b/>
                            <w:sz w:val="20"/>
                            <w:szCs w:val="20"/>
                          </w:rPr>
                          <w:t>Hypnoteaching Syntax</w:t>
                        </w:r>
                      </w:p>
                    </w:txbxContent>
                  </v:textbox>
                </v:rect>
                <v:rect id="_x0000_s1047" style="position:absolute;left:2433;top:9362;width:20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textbox>
                    <w:txbxContent>
                      <w:p w14:paraId="20F0F4F4"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Self-motivation</w:t>
                        </w:r>
                      </w:p>
                    </w:txbxContent>
                  </v:textbox>
                </v:rect>
                <v:rect id="Rectangle 14" o:spid="_x0000_s1048" style="position:absolute;left:2418;top:10007;width:20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textbox>
                    <w:txbxContent>
                      <w:p w14:paraId="1DB266E9"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pacing</w:t>
                        </w:r>
                      </w:p>
                    </w:txbxContent>
                  </v:textbox>
                </v:rect>
                <v:rect id="Rectangle 15" o:spid="_x0000_s1049" style="position:absolute;left:2433;top:10637;width:202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BqwwAAANwAAAAPAAAAZHJzL2Rvd25yZXYueG1sRE9Na8JA&#10;EL0X/A/LFHprNk2x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HW2AasMAAADcAAAADwAA&#10;AAAAAAAAAAAAAAAHAgAAZHJzL2Rvd25yZXYueG1sUEsFBgAAAAADAAMAtwAAAPcCAAAAAA==&#10;">
                  <v:textbox>
                    <w:txbxContent>
                      <w:p w14:paraId="3170820D"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Leading</w:t>
                        </w:r>
                      </w:p>
                    </w:txbxContent>
                  </v:textbox>
                </v:rect>
                <v:rect id="Rectangle 16" o:spid="_x0000_s1050" style="position:absolute;left:2418;top:11482;width:2025;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">
                  <v:textbox>
                    <w:txbxContent>
                      <w:p w14:paraId="7D8E3CD9"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Positive Self-talk</w:t>
                        </w:r>
                      </w:p>
                    </w:txbxContent>
                  </v:textbox>
                </v:rect>
                <v:rect id="Rectangle 17" o:spid="_x0000_s1051" style="position:absolute;left:2433;top:12127;width:202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">
                  <v:textbox>
                    <w:txbxContent>
                      <w:p w14:paraId="16ECDC6B" w14:textId="77777777" w:rsidR="004B7085" w:rsidRPr="00200B0D" w:rsidRDefault="004B7085" w:rsidP="004B7085">
                        <w:pPr>
                          <w:rPr>
                            <w:rFonts w:ascii="Times New Roman" w:hAnsi="Times New Roman" w:cs="Times New Roman"/>
                          </w:rPr>
                        </w:pPr>
                        <w:r w:rsidRPr="00200B0D">
                          <w:rPr>
                            <w:rFonts w:ascii="Times New Roman" w:hAnsi="Times New Roman" w:cs="Times New Roman"/>
                            <w:i/>
                          </w:rPr>
                          <w:t>Appreciation</w:t>
                        </w:r>
                      </w:p>
                    </w:txbxContent>
                  </v:textbox>
                </v:rect>
                <v:rect id="Rectangle 18" o:spid="_x0000_s1052" style="position:absolute;left:2448;top:12973;width:204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textbox>
                    <w:txbxContent>
                      <w:p w14:paraId="39D19BC6" w14:textId="77777777" w:rsidR="004B7085" w:rsidRPr="00200B0D" w:rsidRDefault="004B7085" w:rsidP="004B7085">
                        <w:pPr>
                          <w:rPr>
                            <w:rFonts w:ascii="Times New Roman" w:hAnsi="Times New Roman" w:cs="Times New Roman"/>
                          </w:rPr>
                        </w:pPr>
                        <w:r w:rsidRPr="00200B0D">
                          <w:rPr>
                            <w:rFonts w:ascii="Times New Roman" w:hAnsi="Times New Roman" w:cs="Times New Roman"/>
                            <w:i/>
                            <w:sz w:val="20"/>
                            <w:szCs w:val="20"/>
                          </w:rPr>
                          <w:t>Modeling</w:t>
                        </w:r>
                      </w:p>
                    </w:txbxContent>
                  </v:textbox>
                </v:rect>
                <v:rect id="Rectangle 19" o:spid="_x0000_s1053" style="position:absolute;left:2433;top:13642;width:204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textbox>
                    <w:txbxContent>
                      <w:p w14:paraId="12008AE4" w14:textId="77777777" w:rsidR="004B7085" w:rsidRPr="00200B0D" w:rsidRDefault="004B7085" w:rsidP="004B7085">
                        <w:pPr>
                          <w:rPr>
                            <w:rFonts w:ascii="Times New Roman" w:hAnsi="Times New Roman" w:cs="Times New Roman"/>
                            <w:sz w:val="20"/>
                            <w:szCs w:val="20"/>
                          </w:rPr>
                        </w:pPr>
                        <w:r w:rsidRPr="00200B0D">
                          <w:rPr>
                            <w:rFonts w:ascii="Times New Roman" w:hAnsi="Times New Roman" w:cs="Times New Roman"/>
                            <w:i/>
                            <w:sz w:val="20"/>
                            <w:szCs w:val="20"/>
                          </w:rPr>
                          <w:t>Self-healing</w:t>
                        </w:r>
                      </w:p>
                    </w:txbxContent>
                  </v:textbox>
                </v:rect>
                <v:shapetype id="_x0000_t32" coordsize="21600,21600" o:spt="32" o:oned="t" path="m,l21600,21600e" filled="f">
                  <v:path arrowok="t" fillok="f" o:connecttype="none"/>
                  <o:lock v:ext="edit" shapetype="t"/>
                </v:shapetype>
                <v:shape id="AutoShape 74" o:spid="_x0000_s1054" type="#_x0000_t32" style="position:absolute;left:10308;top:8698;width:0;height:5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h+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FARIfsYAAADcAAAA&#10;DwAAAAAAAAAAAAAAAAAHAgAAZHJzL2Rvd25yZXYueG1sUEsFBgAAAAADAAMAtwAAAPoCAAAAAA==&#10;"/>
                <v:shape id="AutoShape 75" o:spid="_x0000_s1055" type="#_x0000_t32" style="position:absolute;left:10128;top:869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3lxAAAANwAAAAPAAAAZHJzL2Rvd25yZXYueG1sRE9LawIx&#10;EL4X/A9hCl6KZldp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HtI7eXEAAAA3AAAAA8A&#10;AAAAAAAAAAAAAAAABwIAAGRycy9kb3ducmV2LnhtbFBLBQYAAAAAAwADALcAAAD4AgAAAAA=&#10;"/>
                <v:shape id="AutoShape 76" o:spid="_x0000_s1056" type="#_x0000_t32" style="position:absolute;left:10128;top:9679;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OSwwAAANwAAAAPAAAAZHJzL2Rvd25yZXYueG1sRE9NawIx&#10;EL0L/ocwghepWR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i5pzksMAAADcAAAADwAA&#10;AAAAAAAAAAAAAAAHAgAAZHJzL2Rvd25yZXYueG1sUEsFBgAAAAADAAMAtwAAAPcCAAAAAA==&#10;"/>
                <v:shape id="AutoShape 77" o:spid="_x0000_s1057" type="#_x0000_t32" style="position:absolute;left:10128;top:1061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shape id="AutoShape 79" o:spid="_x0000_s1058" type="#_x0000_t32" style="position:absolute;left:10128;top:1176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"/>
                <v:shape id="AutoShape 80" o:spid="_x0000_s1059" type="#_x0000_t32" style="position:absolute;left:10128;top:127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wwAAANwAAAAPAAAAZHJzL2Rvd25yZXYueG1sRE9NawIx&#10;EL0X/A9hhF5KzWqx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BHPr5sMAAADcAAAADwAA&#10;AAAAAAAAAAAAAAAHAgAAZHJzL2Rvd25yZXYueG1sUEsFBgAAAAADAAMAtwAAAPcCAAAAAA==&#10;"/>
                <v:shape id="AutoShape 83" o:spid="_x0000_s1060" type="#_x0000_t32" style="position:absolute;left:2238;top:8698;width:0;height:5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shape id="AutoShape 84" o:spid="_x0000_s1061" type="#_x0000_t32" style="position:absolute;left:2238;top:869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AKwwAAANwAAAAPAAAAZHJzL2Rvd25yZXYueG1sRE9NawIx&#10;EL0X/A9hBC+lZrVo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m+3QCsMAAADcAAAADwAA&#10;AAAAAAAAAAAAAAAHAgAAZHJzL2Rvd25yZXYueG1sUEsFBgAAAAADAAMAtwAAAPcCAAAAAA==&#10;"/>
                <v:shape id="AutoShape 85" o:spid="_x0000_s1062" type="#_x0000_t32" style="position:absolute;left:2253;top:9602;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R4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6nJEeMYAAADcAAAA&#10;DwAAAAAAAAAAAAAAAAAHAgAAZHJzL2Rvd25yZXYueG1sUEsFBgAAAAADAAMAtwAAAPoCAAAAAA==&#10;"/>
                <v:shape id="AutoShape 86" o:spid="_x0000_s1063" type="#_x0000_t32" style="position:absolute;left:2238;top:10266;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uHjwwAAANwAAAAPAAAAZHJzL2Rvd25yZXYueG1sRE9NawIx&#10;EL0X/A9hBC+lZrUo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hT7h48MAAADcAAAADwAA&#10;AAAAAAAAAAAAAAAHAgAAZHJzL2Rvd25yZXYueG1sUEsFBgAAAAADAAMAtwAAAPcCAAAAAA==&#10;"/>
                <v:shape id="AutoShape 87" o:spid="_x0000_s1064" type="#_x0000_t32" style="position:absolute;left:2238;top:10870;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sD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TAI7A8YAAADcAAAA&#10;DwAAAAAAAAAAAAAAAAAHAgAAZHJzL2Rvd25yZXYueG1sUEsFBgAAAAADAAMAtwAAAPoCAAAAAA==&#10;"/>
                <v:shape id="AutoShape 88" o:spid="_x0000_s1065" type="#_x0000_t32" style="position:absolute;left:2238;top:1174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6YxAAAANwAAAAPAAAAZHJzL2Rvd25yZXYueG1sRE9LawIx&#10;EL4X/A9hCl6KZlds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CNOnpjEAAAA3AAAAA8A&#10;AAAAAAAAAAAAAAAABwIAAGRycy9kb3ducmV2LnhtbFBLBQYAAAAAAwADALcAAAD4AgAAAAA=&#10;"/>
                <v:shape id="AutoShape 89" o:spid="_x0000_s1066" type="#_x0000_t32" style="position:absolute;left:2238;top:13908;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DvwwAAANwAAAAPAAAAZHJzL2Rvd25yZXYueG1sRE9NawIx&#10;EL0L/ocwghepWU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05wA78MAAADcAAAADwAA&#10;AAAAAAAAAAAAAAAHAgAAZHJzL2Rvd25yZXYueG1sUEsFBgAAAAADAAMAtwAAAPcCAAAAAA==&#10;"/>
                <v:shape id="AutoShape 115" o:spid="_x0000_s1067" type="#_x0000_t32" style="position:absolute;left:2253;top:12374;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"/>
                <v:shape id="AutoShape 116" o:spid="_x0000_s1068" type="#_x0000_t32" style="position:absolute;left:2253;top:13229;width:1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0AwwAAANwAAAAPAAAAZHJzL2Rvd25yZXYueG1sRE9NawIx&#10;EL0L/ocwghepWc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Mzk9AMMAAADcAAAADwAA&#10;AAAAAAAAAAAAAAAHAgAAZHJzL2Rvd25yZXYueG1sUEsFBgAAAAADAAMAtwAAAPcCAAAAAA==&#10;"/>
                <v:shape id="AutoShape 117" o:spid="_x0000_s1069" type="#_x0000_t32" style="position:absolute;left:4458;top:10266;width: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">
                  <v:stroke endarrow="block"/>
                </v:shape>
                <v:shape id="AutoShape 118" o:spid="_x0000_s1070" type="#_x0000_t32" style="position:absolute;left:4488;top:9602;width: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bswwAAANwAAAAPAAAAZHJzL2Rvd25yZXYueG1sRE9NawIx&#10;EL0L/ocwghepWc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rKcG7MMAAADcAAAADwAA&#10;AAAAAAAAAAAAAAAHAgAAZHJzL2Rvd25yZXYueG1sUEsFBgAAAAADAAMAtwAAAPcCAAAAAA==&#10;"/>
                <v:shape id="AutoShape 119" o:spid="_x0000_s1071" type="#_x0000_t32" style="position:absolute;left:4458;top:12364;width:2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N3wwAAANwAAAAPAAAAZHJzL2Rvd25yZXYueG1sRE9NawIx&#10;EL0X/A9hBC+lZpVq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w+ujd8MAAADcAAAADwAA&#10;AAAAAAAAAAAAAAAHAgAAZHJzL2Rvd25yZXYueG1sUEsFBgAAAAADAAMAtwAAAPcCAAAAAA==&#10;"/>
                <v:shape id="AutoShape 120" o:spid="_x0000_s1072" type="#_x0000_t32" style="position:absolute;left:4830;top:13229;width:0;height: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"/>
                <v:shape id="AutoShape 121" o:spid="_x0000_s1073" type="#_x0000_t32" style="position:absolute;left:4488;top:13229;width:3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"/>
                <v:shape id="AutoShape 122" o:spid="_x0000_s1074" type="#_x0000_t32" style="position:absolute;left:4488;top:13874;width:3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123" o:spid="_x0000_s1075" type="#_x0000_t32" style="position:absolute;left:4830;top:13547;width: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QSxAAAANwAAAAPAAAAZHJzL2Rvd25yZXYueG1sRE9Na8JA&#10;EL0X/A/LCN7qJgWl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ItApBLEAAAA3AAAAA8A&#10;AAAAAAAAAAAAAAAABwIAAGRycy9kb3ducmV2LnhtbFBLBQYAAAAAAwADALcAAAD4AgAAAAA=&#10;">
                  <v:stroke endarrow="block"/>
                </v:shape>
                <v:shape id="AutoShape 124" o:spid="_x0000_s1076" type="#_x0000_t32" style="position:absolute;left:7365;top:9602;width: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"/>
                <v:shape id="AutoShape 125" o:spid="_x0000_s1077" type="#_x0000_t32" style="position:absolute;left:7365;top:9602;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AutoShape 126" o:spid="_x0000_s1078" type="#_x0000_t32" style="position:absolute;left:7023;top:10007;width:3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">
                  <v:stroke endarrow="block"/>
                </v:shape>
                <v:shape id="AutoShape 127" o:spid="_x0000_s1079" type="#_x0000_t32" style="position:absolute;left:7365;top:10640;width:4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"/>
                <v:shape id="AutoShape 128" o:spid="_x0000_s1080" type="#_x0000_t32" style="position:absolute;left:7365;top:10296;width:0;height: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shape id="AutoShape 129" o:spid="_x0000_s1081" type="#_x0000_t32" style="position:absolute;left:7023;top:10291;width:3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">
                  <v:stroke endarrow="block"/>
                </v:shape>
                <v:shape id="AutoShape 130" o:spid="_x0000_s1082" type="#_x0000_t32" style="position:absolute;left:7245;top:13994;width:6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"/>
                <v:shape id="AutoShape 131" o:spid="_x0000_s1083" type="#_x0000_t32" style="position:absolute;left:7245;top:10476;width:0;height:3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"/>
                <v:shape id="AutoShape 132" o:spid="_x0000_s1084" type="#_x0000_t32" style="position:absolute;left:7023;top:10476;width:2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">
                  <v:stroke endarrow="block"/>
                </v:shape>
                <v:shape id="AutoShape 133" o:spid="_x0000_s1085" type="#_x0000_t32" style="position:absolute;left:7065;top:13756;width:7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">
                  <v:stroke endarrow="block"/>
                </v:shape>
                <v:shape id="AutoShape 134" o:spid="_x0000_s1086" type="#_x0000_t32" style="position:absolute;left:7365;top:12226;width:0;height:1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"/>
                <v:shape id="AutoShape 135" o:spid="_x0000_s1087" type="#_x0000_t32" style="position:absolute;left:7023;top:12226;width:3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">
                  <v:stroke endarrow="block"/>
                </v:shape>
                <v:shape id="AutoShape 136" o:spid="_x0000_s1088" type="#_x0000_t32" style="position:absolute;left:7560;top:12770;width:2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shape id="AutoShape 137" o:spid="_x0000_s1089" type="#_x0000_t32" style="position:absolute;left:7023;top:12109;width:53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">
                  <v:stroke endarrow="block"/>
                </v:shape>
                <v:shape id="AutoShape 138" o:spid="_x0000_s1090" type="#_x0000_t32" style="position:absolute;left:7695;top:10140;width:0;height:1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139" o:spid="_x0000_s1091" type="#_x0000_t32" style="position:absolute;left:7023;top:10140;width:6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">
                  <v:stroke endarrow="block"/>
                </v:shape>
                <v:shape id="AutoShape 140" o:spid="_x0000_s1092" type="#_x0000_t32" style="position:absolute;left:7710;top:11881;width:0;height:1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"/>
                <v:shape id="AutoShape 141" o:spid="_x0000_s1093" type="#_x0000_t32" style="position:absolute;left:7710;top:11881;width:1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142" o:spid="_x0000_s1094" type="#_x0000_t32" style="position:absolute;left:7065;top:13472;width:6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">
                  <v:stroke endarrow="block"/>
                </v:shape>
                <v:shape id="AutoShape 143" o:spid="_x0000_s1095" type="#_x0000_t32" style="position:absolute;left:7560;top:12127;width:0;height:6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"/>
                <v:shape id="AutoShape 144" o:spid="_x0000_s1096" type="#_x0000_t32" style="position:absolute;left:7455;top:9781;width:0;height:21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"/>
                <v:shape id="AutoShape 145" o:spid="_x0000_s1097" type="#_x0000_t32" style="position:absolute;left:7455;top:9781;width:3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146" o:spid="_x0000_s1098" type="#_x0000_t32" style="position:absolute;left:7023;top:11881;width:4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">
                  <v:stroke endarrow="block"/>
                </v:shape>
                <v:shape id="AutoShape 147" o:spid="_x0000_s1099" type="#_x0000_t32" style="position:absolute;left:7560;top:11764;width:0;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"/>
                <v:shape id="AutoShape 148" o:spid="_x0000_s1100" type="#_x0000_t32" style="position:absolute;left:7560;top:11764;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"/>
                <v:shape id="AutoShape 149" o:spid="_x0000_s1101" type="#_x0000_t32" style="position:absolute;left:7023;top:12019;width:53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">
                  <v:stroke endarrow="block"/>
                </v:shape>
                <v:shape id="AutoShape 150" o:spid="_x0000_s1102" type="#_x0000_t32" style="position:absolute;left:6105;top:10564;width:0;height:1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">
                  <v:stroke endarrow="block"/>
                </v:shape>
                <v:shape id="AutoShape 151" o:spid="_x0000_s1103" type="#_x0000_t32" style="position:absolute;left:6105;top:12304;width:0;height: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">
                  <v:stroke endarrow="block"/>
                </v:shape>
                <v:shape id="AutoShape 152" o:spid="_x0000_s1104" type="#_x0000_t32" style="position:absolute;left:4725;top:9602;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GZ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eDLMzKBXvwCAAD//wMAUEsBAi0AFAAGAAgAAAAhANvh9svuAAAAhQEAABMAAAAAAAAA&#10;AAAAAAAAAAAAAFtDb250ZW50X1R5cGVzXS54bWxQSwECLQAUAAYACAAAACEAWvQsW78AAAAVAQAA&#10;CwAAAAAAAAAAAAAAAAAfAQAAX3JlbHMvLnJlbHNQSwECLQAUAAYACAAAACEAt7uBmcYAAADcAAAA&#10;DwAAAAAAAAAAAAAAAAAHAgAAZHJzL2Rvd25yZXYueG1sUEsFBgAAAAADAAMAtwAAAPoCAAAAAA==&#10;"/>
                <v:shape id="AutoShape 153" o:spid="_x0000_s1105" type="#_x0000_t32" style="position:absolute;left:4725;top:10007;width:3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">
                  <v:stroke endarrow="block"/>
                </v:shape>
                <v:shape id="AutoShape 154" o:spid="_x0000_s1106" type="#_x0000_t32" style="position:absolute;left:4635;top:10885;width:0;height:1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"/>
                <v:shape id="AutoShape 155" o:spid="_x0000_s1107" type="#_x0000_t32" style="position:absolute;left:4458;top:10885;width:1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"/>
                <v:shape id="AutoShape 156" o:spid="_x0000_s1108" type="#_x0000_t32" style="position:absolute;left:4635;top:11896;width:4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">
                  <v:stroke endarrow="block"/>
                </v:shape>
                <v:shape id="AutoShape 157" o:spid="_x0000_s1109" type="#_x0000_t32" style="position:absolute;left:4725;top:12127;width:0;height:2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"/>
                <v:shape id="AutoShape 158" o:spid="_x0000_s1110" type="#_x0000_t32" style="position:absolute;left:4725;top:12127;width:3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">
                  <v:stroke endarrow="block"/>
                </v:shape>
                <v:shape id="AutoShape 159" o:spid="_x0000_s1111" type="#_x0000_t32" style="position:absolute;left:4830;top:10476;width:0;height:1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"/>
                <v:shape id="AutoShape 160" o:spid="_x0000_s1112" type="#_x0000_t32" style="position:absolute;left:4443;top:11641;width:3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"/>
                <v:shape id="AutoShape 161" o:spid="_x0000_s1113" type="#_x0000_t32" style="position:absolute;left:4830;top:10476;width: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">
                  <v:stroke endarrow="block"/>
                </v:shape>
                <v:shape id="AutoShape 162" o:spid="_x0000_s1114" type="#_x0000_t32" style="position:absolute;left:6105;top:9191;width:0;height: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">
                  <v:stroke endarrow="block"/>
                </v:shape>
                <w10:wrap anchorx="margin"/>
              </v:group>
            </w:pict>
          </mc:Fallback>
        </mc:AlternateContent>
      </w:r>
    </w:p>
    <w:p w14:paraId="7E25FE17" w14:textId="77777777" w:rsidR="00E76E18" w:rsidRPr="004B7085" w:rsidRDefault="00E76E18" w:rsidP="000232F4">
      <w:pPr>
        <w:spacing w:after="0" w:line="240" w:lineRule="auto"/>
        <w:jc w:val="both"/>
        <w:rPr>
          <w:rFonts w:asciiTheme="majorBidi" w:hAnsiTheme="majorBidi" w:cstheme="majorBidi"/>
          <w:b/>
          <w:bCs/>
          <w:color w:val="FF0000"/>
          <w:sz w:val="24"/>
          <w:szCs w:val="24"/>
        </w:rPr>
      </w:pPr>
    </w:p>
    <w:p w14:paraId="4896D69F" w14:textId="438BA8AC" w:rsidR="004B7085" w:rsidRPr="004B7085" w:rsidRDefault="004B7085" w:rsidP="000232F4">
      <w:pPr>
        <w:spacing w:after="0" w:line="240" w:lineRule="auto"/>
        <w:jc w:val="both"/>
        <w:rPr>
          <w:rFonts w:asciiTheme="majorBidi" w:hAnsiTheme="majorBidi" w:cstheme="majorBidi"/>
          <w:b/>
          <w:bCs/>
          <w:color w:val="FF0000"/>
          <w:sz w:val="24"/>
          <w:szCs w:val="24"/>
        </w:rPr>
      </w:pPr>
    </w:p>
    <w:p w14:paraId="6E121ECC" w14:textId="483457DE" w:rsidR="004B7085" w:rsidRPr="004B7085" w:rsidRDefault="004B7085" w:rsidP="000232F4">
      <w:pPr>
        <w:spacing w:after="0" w:line="240" w:lineRule="auto"/>
        <w:jc w:val="both"/>
        <w:rPr>
          <w:rFonts w:asciiTheme="majorBidi" w:hAnsiTheme="majorBidi" w:cstheme="majorBidi"/>
          <w:b/>
          <w:bCs/>
          <w:color w:val="FF0000"/>
          <w:sz w:val="24"/>
          <w:szCs w:val="24"/>
        </w:rPr>
      </w:pPr>
    </w:p>
    <w:p w14:paraId="1B1BBEE3" w14:textId="1276B8C6" w:rsidR="004B7085" w:rsidRPr="004B7085" w:rsidRDefault="004B7085" w:rsidP="000232F4">
      <w:pPr>
        <w:spacing w:after="0" w:line="240" w:lineRule="auto"/>
        <w:jc w:val="both"/>
        <w:rPr>
          <w:rFonts w:asciiTheme="majorBidi" w:hAnsiTheme="majorBidi" w:cstheme="majorBidi"/>
          <w:b/>
          <w:bCs/>
          <w:color w:val="FF0000"/>
          <w:sz w:val="24"/>
          <w:szCs w:val="24"/>
        </w:rPr>
      </w:pPr>
    </w:p>
    <w:p w14:paraId="6F9B4125" w14:textId="534E3089" w:rsidR="004B7085" w:rsidRPr="004B7085" w:rsidRDefault="004B7085" w:rsidP="000232F4">
      <w:pPr>
        <w:spacing w:after="0" w:line="240" w:lineRule="auto"/>
        <w:jc w:val="both"/>
        <w:rPr>
          <w:rFonts w:asciiTheme="majorBidi" w:hAnsiTheme="majorBidi" w:cstheme="majorBidi"/>
          <w:b/>
          <w:bCs/>
          <w:color w:val="FF0000"/>
          <w:sz w:val="24"/>
          <w:szCs w:val="24"/>
        </w:rPr>
      </w:pPr>
    </w:p>
    <w:p w14:paraId="6CF49B50" w14:textId="7EF74AFD" w:rsidR="004B7085" w:rsidRPr="004B7085" w:rsidRDefault="004B7085" w:rsidP="000232F4">
      <w:pPr>
        <w:spacing w:after="0" w:line="240" w:lineRule="auto"/>
        <w:jc w:val="both"/>
        <w:rPr>
          <w:rFonts w:asciiTheme="majorBidi" w:hAnsiTheme="majorBidi" w:cstheme="majorBidi"/>
          <w:b/>
          <w:bCs/>
          <w:color w:val="FF0000"/>
          <w:sz w:val="24"/>
          <w:szCs w:val="24"/>
        </w:rPr>
      </w:pPr>
    </w:p>
    <w:p w14:paraId="7004C0B9" w14:textId="53CF4B14" w:rsidR="004B7085" w:rsidRPr="004B7085" w:rsidRDefault="004B7085" w:rsidP="000232F4">
      <w:pPr>
        <w:spacing w:after="0" w:line="240" w:lineRule="auto"/>
        <w:jc w:val="both"/>
        <w:rPr>
          <w:rFonts w:asciiTheme="majorBidi" w:hAnsiTheme="majorBidi" w:cstheme="majorBidi"/>
          <w:b/>
          <w:bCs/>
          <w:color w:val="FF0000"/>
          <w:sz w:val="24"/>
          <w:szCs w:val="24"/>
        </w:rPr>
      </w:pPr>
    </w:p>
    <w:p w14:paraId="35213936" w14:textId="569C8B1C" w:rsidR="004B7085" w:rsidRPr="004B7085" w:rsidRDefault="004B7085" w:rsidP="000232F4">
      <w:pPr>
        <w:spacing w:after="0" w:line="240" w:lineRule="auto"/>
        <w:jc w:val="both"/>
        <w:rPr>
          <w:rFonts w:asciiTheme="majorBidi" w:hAnsiTheme="majorBidi" w:cstheme="majorBidi"/>
          <w:b/>
          <w:bCs/>
          <w:color w:val="FF0000"/>
          <w:sz w:val="24"/>
          <w:szCs w:val="24"/>
        </w:rPr>
      </w:pPr>
    </w:p>
    <w:p w14:paraId="4E9182E1" w14:textId="3F56E1D5" w:rsidR="004B7085" w:rsidRPr="004B7085" w:rsidRDefault="004B7085" w:rsidP="000232F4">
      <w:pPr>
        <w:spacing w:after="0" w:line="240" w:lineRule="auto"/>
        <w:jc w:val="both"/>
        <w:rPr>
          <w:rFonts w:asciiTheme="majorBidi" w:hAnsiTheme="majorBidi" w:cstheme="majorBidi"/>
          <w:b/>
          <w:bCs/>
          <w:color w:val="FF0000"/>
          <w:sz w:val="24"/>
          <w:szCs w:val="24"/>
        </w:rPr>
      </w:pPr>
    </w:p>
    <w:p w14:paraId="03227808" w14:textId="68435CB9" w:rsidR="004B7085" w:rsidRPr="004B7085" w:rsidRDefault="004B7085" w:rsidP="000232F4">
      <w:pPr>
        <w:spacing w:after="0" w:line="240" w:lineRule="auto"/>
        <w:jc w:val="both"/>
        <w:rPr>
          <w:rFonts w:asciiTheme="majorBidi" w:hAnsiTheme="majorBidi" w:cstheme="majorBidi"/>
          <w:b/>
          <w:bCs/>
          <w:color w:val="FF0000"/>
          <w:sz w:val="24"/>
          <w:szCs w:val="24"/>
        </w:rPr>
      </w:pPr>
    </w:p>
    <w:p w14:paraId="706FE1B6" w14:textId="0F330220" w:rsidR="004B7085" w:rsidRPr="004B7085" w:rsidRDefault="004B7085" w:rsidP="000232F4">
      <w:pPr>
        <w:spacing w:after="0" w:line="240" w:lineRule="auto"/>
        <w:jc w:val="both"/>
        <w:rPr>
          <w:rFonts w:asciiTheme="majorBidi" w:hAnsiTheme="majorBidi" w:cstheme="majorBidi"/>
          <w:b/>
          <w:bCs/>
          <w:color w:val="FF0000"/>
          <w:sz w:val="24"/>
          <w:szCs w:val="24"/>
        </w:rPr>
      </w:pPr>
    </w:p>
    <w:p w14:paraId="32E5349B" w14:textId="1039B5E1" w:rsidR="004B7085" w:rsidRPr="004B7085" w:rsidRDefault="004B7085" w:rsidP="000232F4">
      <w:pPr>
        <w:spacing w:after="0" w:line="240" w:lineRule="auto"/>
        <w:jc w:val="both"/>
        <w:rPr>
          <w:rFonts w:asciiTheme="majorBidi" w:hAnsiTheme="majorBidi" w:cstheme="majorBidi"/>
          <w:b/>
          <w:bCs/>
          <w:color w:val="FF0000"/>
          <w:sz w:val="24"/>
          <w:szCs w:val="24"/>
        </w:rPr>
      </w:pPr>
    </w:p>
    <w:p w14:paraId="15AA247B" w14:textId="77777777" w:rsidR="00397BA1" w:rsidRPr="004B7085" w:rsidRDefault="00397BA1" w:rsidP="000232F4">
      <w:pPr>
        <w:spacing w:after="0" w:line="240" w:lineRule="auto"/>
        <w:jc w:val="both"/>
        <w:rPr>
          <w:rFonts w:asciiTheme="majorBidi" w:hAnsiTheme="majorBidi" w:cstheme="majorBidi"/>
          <w:b/>
          <w:bCs/>
          <w:color w:val="FF0000"/>
          <w:sz w:val="24"/>
          <w:szCs w:val="24"/>
        </w:rPr>
      </w:pPr>
    </w:p>
    <w:p w14:paraId="3B464213" w14:textId="00B84640" w:rsidR="00397BA1" w:rsidRPr="004B7085" w:rsidRDefault="00397BA1" w:rsidP="000232F4">
      <w:pPr>
        <w:spacing w:after="0" w:line="240" w:lineRule="auto"/>
        <w:jc w:val="both"/>
        <w:rPr>
          <w:rFonts w:asciiTheme="majorBidi" w:hAnsiTheme="majorBidi" w:cstheme="majorBidi"/>
          <w:b/>
          <w:bCs/>
          <w:color w:val="FF0000"/>
          <w:sz w:val="24"/>
          <w:szCs w:val="24"/>
        </w:rPr>
      </w:pPr>
    </w:p>
    <w:p w14:paraId="386BB654" w14:textId="7FD35202" w:rsidR="004B7085" w:rsidRPr="004B7085" w:rsidRDefault="004B7085" w:rsidP="000232F4">
      <w:pPr>
        <w:spacing w:after="0" w:line="240" w:lineRule="auto"/>
        <w:jc w:val="both"/>
        <w:rPr>
          <w:rFonts w:asciiTheme="majorBidi" w:hAnsiTheme="majorBidi" w:cstheme="majorBidi"/>
          <w:b/>
          <w:bCs/>
          <w:color w:val="FF0000"/>
          <w:sz w:val="24"/>
          <w:szCs w:val="24"/>
        </w:rPr>
      </w:pPr>
    </w:p>
    <w:p w14:paraId="68FE2337" w14:textId="7899E4FF" w:rsidR="004B7085" w:rsidRPr="004B7085" w:rsidRDefault="004B7085" w:rsidP="000232F4">
      <w:pPr>
        <w:spacing w:after="0" w:line="240" w:lineRule="auto"/>
        <w:jc w:val="both"/>
        <w:rPr>
          <w:rFonts w:asciiTheme="majorBidi" w:hAnsiTheme="majorBidi" w:cstheme="majorBidi"/>
          <w:b/>
          <w:bCs/>
          <w:color w:val="FF0000"/>
          <w:sz w:val="24"/>
          <w:szCs w:val="24"/>
        </w:rPr>
      </w:pPr>
    </w:p>
    <w:p w14:paraId="42F2F9AE" w14:textId="7E61698A" w:rsidR="004B7085" w:rsidRPr="004B7085" w:rsidRDefault="004B7085" w:rsidP="000232F4">
      <w:pPr>
        <w:spacing w:after="0" w:line="240" w:lineRule="auto"/>
        <w:jc w:val="both"/>
        <w:rPr>
          <w:rFonts w:asciiTheme="majorBidi" w:hAnsiTheme="majorBidi" w:cstheme="majorBidi"/>
          <w:b/>
          <w:bCs/>
          <w:color w:val="FF0000"/>
          <w:sz w:val="24"/>
          <w:szCs w:val="24"/>
        </w:rPr>
      </w:pPr>
    </w:p>
    <w:p w14:paraId="7A1AD175" w14:textId="71E27F4B" w:rsidR="004B7085" w:rsidRPr="004B7085" w:rsidRDefault="004B7085" w:rsidP="000232F4">
      <w:pPr>
        <w:spacing w:after="0" w:line="240" w:lineRule="auto"/>
        <w:jc w:val="both"/>
        <w:rPr>
          <w:rFonts w:asciiTheme="majorBidi" w:hAnsiTheme="majorBidi" w:cstheme="majorBidi"/>
          <w:b/>
          <w:bCs/>
          <w:color w:val="FF0000"/>
          <w:sz w:val="24"/>
          <w:szCs w:val="24"/>
        </w:rPr>
      </w:pPr>
    </w:p>
    <w:p w14:paraId="193A61F3" w14:textId="6FCC6AEF" w:rsidR="004B7085" w:rsidRPr="004B7085" w:rsidRDefault="004B7085" w:rsidP="000232F4">
      <w:pPr>
        <w:spacing w:after="0" w:line="240" w:lineRule="auto"/>
        <w:jc w:val="both"/>
        <w:rPr>
          <w:rFonts w:asciiTheme="majorBidi" w:hAnsiTheme="majorBidi" w:cstheme="majorBidi"/>
          <w:b/>
          <w:bCs/>
          <w:color w:val="FF0000"/>
          <w:sz w:val="24"/>
          <w:szCs w:val="24"/>
        </w:rPr>
      </w:pPr>
    </w:p>
    <w:p w14:paraId="102F53DB" w14:textId="02B0A3F2" w:rsidR="004B7085" w:rsidRPr="004B7085" w:rsidRDefault="004B7085" w:rsidP="000232F4">
      <w:pPr>
        <w:spacing w:after="0" w:line="240" w:lineRule="auto"/>
        <w:jc w:val="both"/>
        <w:rPr>
          <w:rFonts w:asciiTheme="majorBidi" w:hAnsiTheme="majorBidi" w:cstheme="majorBidi"/>
          <w:b/>
          <w:bCs/>
          <w:color w:val="FF0000"/>
          <w:sz w:val="24"/>
          <w:szCs w:val="24"/>
        </w:rPr>
      </w:pPr>
    </w:p>
    <w:p w14:paraId="3D40E0E1" w14:textId="7CFFFD7D" w:rsidR="004B7085" w:rsidRPr="004B7085" w:rsidRDefault="004B7085" w:rsidP="000232F4">
      <w:pPr>
        <w:spacing w:after="0" w:line="240" w:lineRule="auto"/>
        <w:jc w:val="both"/>
        <w:rPr>
          <w:rFonts w:asciiTheme="majorBidi" w:hAnsiTheme="majorBidi" w:cstheme="majorBidi"/>
          <w:b/>
          <w:bCs/>
          <w:color w:val="FF0000"/>
          <w:sz w:val="24"/>
          <w:szCs w:val="24"/>
        </w:rPr>
      </w:pPr>
    </w:p>
    <w:p w14:paraId="69B8CB36" w14:textId="023E3DFA" w:rsidR="00FA7225" w:rsidRPr="00FA7225" w:rsidRDefault="00FA7225" w:rsidP="00FA7225">
      <w:pPr>
        <w:pStyle w:val="Alishlah34textspacebefore"/>
        <w:spacing w:line="240" w:lineRule="auto"/>
        <w:jc w:val="center"/>
        <w:rPr>
          <w:rFonts w:ascii="Times New Roman" w:hAnsi="Times New Roman"/>
          <w:b/>
          <w:bCs/>
          <w:iCs/>
          <w:color w:val="auto"/>
          <w:sz w:val="22"/>
          <w:szCs w:val="24"/>
        </w:rPr>
      </w:pPr>
      <w:r w:rsidRPr="00FA7225">
        <w:rPr>
          <w:rFonts w:ascii="Times New Roman" w:hAnsi="Times New Roman"/>
          <w:b/>
          <w:bCs/>
          <w:iCs/>
          <w:color w:val="auto"/>
          <w:sz w:val="22"/>
          <w:szCs w:val="24"/>
        </w:rPr>
        <w:t>Figure 2. Concept of Integrating Hypnoteaching-Based Learning Model in Strengthening Character in Elementary Schools.</w:t>
      </w:r>
    </w:p>
    <w:p w14:paraId="75DA631E" w14:textId="74A53DBC" w:rsidR="00FA7225" w:rsidRPr="00FA7225" w:rsidRDefault="00FA7225" w:rsidP="00FA7225">
      <w:pPr>
        <w:pStyle w:val="Alishlah34textspacebefore"/>
        <w:spacing w:line="240" w:lineRule="auto"/>
        <w:ind w:firstLine="567"/>
        <w:rPr>
          <w:rFonts w:ascii="Times New Roman" w:hAnsi="Times New Roman"/>
          <w:iCs/>
          <w:color w:val="auto"/>
          <w:sz w:val="22"/>
          <w:szCs w:val="24"/>
        </w:rPr>
      </w:pPr>
      <w:r w:rsidRPr="00FA7225">
        <w:rPr>
          <w:rFonts w:ascii="Times New Roman" w:hAnsi="Times New Roman"/>
          <w:iCs/>
          <w:color w:val="auto"/>
          <w:sz w:val="22"/>
          <w:szCs w:val="24"/>
        </w:rPr>
        <w:t>The integration concept depicted in Figure 2 is explained in the lesson implementation plan (RPP). The learning steps in the format of the developed lesson implementation plan based on hypnoteaching syntax can be seen in the following table.</w:t>
      </w:r>
    </w:p>
    <w:p w14:paraId="5DED854D" w14:textId="561964B7" w:rsidR="004B7085" w:rsidRPr="002E6B62" w:rsidRDefault="00FA7225" w:rsidP="00FA7225">
      <w:pPr>
        <w:pStyle w:val="Alishlah34textspacebefore"/>
        <w:spacing w:line="240" w:lineRule="auto"/>
        <w:ind w:firstLine="0"/>
        <w:jc w:val="center"/>
        <w:rPr>
          <w:rFonts w:ascii="Times New Roman" w:hAnsi="Times New Roman"/>
          <w:b/>
          <w:bCs/>
          <w:color w:val="auto"/>
        </w:rPr>
      </w:pPr>
      <w:r w:rsidRPr="002E6B62">
        <w:rPr>
          <w:rFonts w:ascii="Times New Roman" w:hAnsi="Times New Roman"/>
          <w:b/>
          <w:bCs/>
          <w:iCs/>
          <w:color w:val="auto"/>
          <w:sz w:val="22"/>
          <w:szCs w:val="24"/>
        </w:rPr>
        <w:t>Table 2. Syntax of Hypnoteaching-Based Learning Model in Strengthening Character</w:t>
      </w:r>
      <w:r w:rsidR="00E76E18" w:rsidRPr="002E6B62">
        <w:rPr>
          <w:rFonts w:ascii="Times New Roman" w:hAnsi="Times New Roman"/>
          <w:b/>
          <w:bCs/>
          <w:iCs/>
          <w:color w:val="auto"/>
          <w:sz w:val="22"/>
          <w:szCs w:val="24"/>
        </w:rPr>
        <w:t>.</w:t>
      </w:r>
    </w:p>
    <w:tbl>
      <w:tblPr>
        <w:tblStyle w:val="TableGrid"/>
        <w:tblW w:w="5000" w:type="pct"/>
        <w:tblLook w:val="04A0" w:firstRow="1" w:lastRow="0" w:firstColumn="1" w:lastColumn="0" w:noHBand="0" w:noVBand="1"/>
      </w:tblPr>
      <w:tblGrid>
        <w:gridCol w:w="784"/>
        <w:gridCol w:w="2449"/>
        <w:gridCol w:w="2957"/>
        <w:gridCol w:w="2826"/>
      </w:tblGrid>
      <w:tr w:rsidR="00151C8F" w:rsidRPr="00200B0D" w14:paraId="3C2A9585" w14:textId="77777777" w:rsidTr="001B4135">
        <w:trPr>
          <w:tblHeader/>
        </w:trPr>
        <w:tc>
          <w:tcPr>
            <w:tcW w:w="435" w:type="pct"/>
          </w:tcPr>
          <w:p w14:paraId="7C1FCA8A"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No.</w:t>
            </w:r>
          </w:p>
        </w:tc>
        <w:tc>
          <w:tcPr>
            <w:tcW w:w="1358" w:type="pct"/>
          </w:tcPr>
          <w:p w14:paraId="6AA9FBBA" w14:textId="77777777" w:rsidR="004B7085" w:rsidRPr="00200B0D" w:rsidRDefault="004B7085" w:rsidP="001B4135">
            <w:pPr>
              <w:jc w:val="center"/>
              <w:rPr>
                <w:rFonts w:ascii="Times New Roman" w:hAnsi="Times New Roman" w:cs="Times New Roman"/>
                <w:sz w:val="22"/>
                <w:szCs w:val="22"/>
              </w:rPr>
            </w:pPr>
            <w:r w:rsidRPr="00200B0D">
              <w:rPr>
                <w:rFonts w:ascii="Times New Roman" w:hAnsi="Times New Roman" w:cs="Times New Roman"/>
                <w:sz w:val="22"/>
                <w:szCs w:val="22"/>
              </w:rPr>
              <w:t>Learning Phase</w:t>
            </w:r>
          </w:p>
        </w:tc>
        <w:tc>
          <w:tcPr>
            <w:tcW w:w="1640" w:type="pct"/>
          </w:tcPr>
          <w:p w14:paraId="162B087B" w14:textId="77777777" w:rsidR="004B7085" w:rsidRPr="00200B0D" w:rsidRDefault="004B7085" w:rsidP="001B4135">
            <w:pPr>
              <w:jc w:val="center"/>
              <w:rPr>
                <w:rFonts w:ascii="Times New Roman" w:hAnsi="Times New Roman" w:cs="Times New Roman"/>
                <w:sz w:val="22"/>
                <w:szCs w:val="22"/>
              </w:rPr>
            </w:pPr>
            <w:r w:rsidRPr="00200B0D">
              <w:rPr>
                <w:rFonts w:ascii="Times New Roman" w:hAnsi="Times New Roman" w:cs="Times New Roman"/>
                <w:sz w:val="22"/>
                <w:szCs w:val="22"/>
              </w:rPr>
              <w:t>Teacher Activities</w:t>
            </w:r>
          </w:p>
        </w:tc>
        <w:tc>
          <w:tcPr>
            <w:tcW w:w="1567" w:type="pct"/>
          </w:tcPr>
          <w:p w14:paraId="0BF11E78" w14:textId="77777777" w:rsidR="004B7085" w:rsidRPr="00200B0D" w:rsidRDefault="004B7085" w:rsidP="001B4135">
            <w:pPr>
              <w:jc w:val="center"/>
              <w:rPr>
                <w:rFonts w:ascii="Times New Roman" w:hAnsi="Times New Roman" w:cs="Times New Roman"/>
                <w:sz w:val="22"/>
                <w:szCs w:val="22"/>
              </w:rPr>
            </w:pPr>
            <w:r w:rsidRPr="00200B0D">
              <w:rPr>
                <w:rFonts w:ascii="Times New Roman" w:hAnsi="Times New Roman" w:cs="Times New Roman"/>
                <w:sz w:val="22"/>
                <w:szCs w:val="22"/>
              </w:rPr>
              <w:t>Student Activities</w:t>
            </w:r>
          </w:p>
        </w:tc>
      </w:tr>
      <w:tr w:rsidR="00151C8F" w:rsidRPr="00200B0D" w14:paraId="2B665D5A" w14:textId="77777777" w:rsidTr="001B4135">
        <w:tc>
          <w:tcPr>
            <w:tcW w:w="5000" w:type="pct"/>
            <w:gridSpan w:val="4"/>
          </w:tcPr>
          <w:p w14:paraId="48B6E46F" w14:textId="77777777" w:rsidR="004B7085" w:rsidRPr="00200B0D" w:rsidRDefault="004B7085" w:rsidP="001B4135">
            <w:pPr>
              <w:rPr>
                <w:rFonts w:ascii="Times New Roman" w:hAnsi="Times New Roman" w:cs="Times New Roman"/>
                <w:i/>
                <w:sz w:val="22"/>
                <w:szCs w:val="22"/>
              </w:rPr>
            </w:pPr>
            <w:r w:rsidRPr="00200B0D">
              <w:rPr>
                <w:rFonts w:ascii="Times New Roman" w:hAnsi="Times New Roman" w:cs="Times New Roman"/>
                <w:i/>
                <w:sz w:val="22"/>
                <w:szCs w:val="22"/>
              </w:rPr>
              <w:t>Early Learning Activities</w:t>
            </w:r>
          </w:p>
        </w:tc>
      </w:tr>
      <w:tr w:rsidR="00151C8F" w:rsidRPr="00200B0D" w14:paraId="1ACD0380" w14:textId="77777777" w:rsidTr="001B4135">
        <w:tc>
          <w:tcPr>
            <w:tcW w:w="435" w:type="pct"/>
            <w:vMerge w:val="restart"/>
          </w:tcPr>
          <w:p w14:paraId="1118162C"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1.</w:t>
            </w:r>
          </w:p>
        </w:tc>
        <w:tc>
          <w:tcPr>
            <w:tcW w:w="1358" w:type="pct"/>
            <w:vMerge w:val="restart"/>
          </w:tcPr>
          <w:p w14:paraId="64174C9B"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self-invention and motivation</w:t>
            </w:r>
          </w:p>
        </w:tc>
        <w:tc>
          <w:tcPr>
            <w:tcW w:w="1640" w:type="pct"/>
          </w:tcPr>
          <w:p w14:paraId="6CE2C01B"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checks the cleanliness and tidiness of the class.</w:t>
            </w:r>
          </w:p>
        </w:tc>
        <w:tc>
          <w:tcPr>
            <w:tcW w:w="1567" w:type="pct"/>
          </w:tcPr>
          <w:p w14:paraId="51F0B7EE"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arrange their seats neatly.</w:t>
            </w:r>
          </w:p>
        </w:tc>
      </w:tr>
      <w:tr w:rsidR="00151C8F" w:rsidRPr="00200B0D" w14:paraId="22557E0D" w14:textId="77777777" w:rsidTr="001B4135">
        <w:tc>
          <w:tcPr>
            <w:tcW w:w="435" w:type="pct"/>
            <w:vMerge/>
          </w:tcPr>
          <w:p w14:paraId="460BF767" w14:textId="77777777" w:rsidR="004B7085" w:rsidRPr="00200B0D" w:rsidRDefault="004B7085" w:rsidP="001B4135">
            <w:pPr>
              <w:rPr>
                <w:rFonts w:ascii="Times New Roman" w:hAnsi="Times New Roman" w:cs="Times New Roman"/>
                <w:sz w:val="22"/>
                <w:szCs w:val="22"/>
              </w:rPr>
            </w:pPr>
          </w:p>
        </w:tc>
        <w:tc>
          <w:tcPr>
            <w:tcW w:w="1358" w:type="pct"/>
            <w:vMerge/>
          </w:tcPr>
          <w:p w14:paraId="541F0335" w14:textId="77777777" w:rsidR="004B7085" w:rsidRPr="00200B0D" w:rsidRDefault="004B7085" w:rsidP="001B4135">
            <w:pPr>
              <w:rPr>
                <w:rFonts w:ascii="Times New Roman" w:hAnsi="Times New Roman" w:cs="Times New Roman"/>
                <w:sz w:val="22"/>
                <w:szCs w:val="22"/>
              </w:rPr>
            </w:pPr>
          </w:p>
        </w:tc>
        <w:tc>
          <w:tcPr>
            <w:tcW w:w="1640" w:type="pct"/>
          </w:tcPr>
          <w:p w14:paraId="44CAEB76"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invites the students to pray and read one of the verses of the Qur'an; the teacher explains the content of the verse that has been read, and the teacher explains by linking it with character values. (Religious Value)</w:t>
            </w:r>
          </w:p>
        </w:tc>
        <w:tc>
          <w:tcPr>
            <w:tcW w:w="1567" w:type="pct"/>
          </w:tcPr>
          <w:p w14:paraId="37B7D43A"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pray and continue reading several verses that the teacher has determined; students are enthusiastic about listening to the teacher's explanation because they are in a calm state. Strive for the prayer that is read to be louder</w:t>
            </w:r>
          </w:p>
        </w:tc>
      </w:tr>
      <w:tr w:rsidR="00151C8F" w:rsidRPr="00200B0D" w14:paraId="250190C4" w14:textId="77777777" w:rsidTr="001B4135">
        <w:tc>
          <w:tcPr>
            <w:tcW w:w="435" w:type="pct"/>
          </w:tcPr>
          <w:p w14:paraId="44D18F6A" w14:textId="77777777" w:rsidR="004B7085" w:rsidRPr="00200B0D" w:rsidRDefault="004B7085" w:rsidP="001B4135">
            <w:pPr>
              <w:rPr>
                <w:rFonts w:ascii="Times New Roman" w:hAnsi="Times New Roman" w:cs="Times New Roman"/>
                <w:sz w:val="22"/>
                <w:szCs w:val="22"/>
              </w:rPr>
            </w:pPr>
          </w:p>
        </w:tc>
        <w:tc>
          <w:tcPr>
            <w:tcW w:w="1358" w:type="pct"/>
          </w:tcPr>
          <w:p w14:paraId="3677B56B" w14:textId="77777777" w:rsidR="004B7085" w:rsidRPr="00200B0D" w:rsidRDefault="004B7085" w:rsidP="001B4135">
            <w:pPr>
              <w:rPr>
                <w:rFonts w:ascii="Times New Roman" w:hAnsi="Times New Roman" w:cs="Times New Roman"/>
                <w:sz w:val="22"/>
                <w:szCs w:val="22"/>
              </w:rPr>
            </w:pPr>
          </w:p>
        </w:tc>
        <w:tc>
          <w:tcPr>
            <w:tcW w:w="1640" w:type="pct"/>
          </w:tcPr>
          <w:p w14:paraId="29779088"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Giving initial motivation by singing one of the mandatory national anthems. (Nationalist Values)</w:t>
            </w:r>
          </w:p>
        </w:tc>
        <w:tc>
          <w:tcPr>
            <w:tcW w:w="1567" w:type="pct"/>
          </w:tcPr>
          <w:p w14:paraId="6AF06FE5"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 xml:space="preserve">Students </w:t>
            </w:r>
            <w:r w:rsidRPr="00200B0D">
              <w:rPr>
                <w:rFonts w:ascii="Times New Roman" w:hAnsi="Times New Roman" w:cs="Times New Roman"/>
                <w:sz w:val="22"/>
                <w:szCs w:val="22"/>
                <w:lang w:val="en-ID"/>
              </w:rPr>
              <w:t>sing</w:t>
            </w:r>
            <w:r w:rsidRPr="00200B0D">
              <w:rPr>
                <w:rFonts w:ascii="Times New Roman" w:hAnsi="Times New Roman" w:cs="Times New Roman"/>
                <w:sz w:val="22"/>
                <w:szCs w:val="22"/>
              </w:rPr>
              <w:t xml:space="preserve"> one of the compulsory national songs classically (together).</w:t>
            </w:r>
          </w:p>
        </w:tc>
      </w:tr>
      <w:tr w:rsidR="00151C8F" w:rsidRPr="00200B0D" w14:paraId="2439B064" w14:textId="77777777" w:rsidTr="001B4135">
        <w:tc>
          <w:tcPr>
            <w:tcW w:w="435" w:type="pct"/>
            <w:vMerge w:val="restart"/>
          </w:tcPr>
          <w:p w14:paraId="481B6A52"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2.</w:t>
            </w:r>
          </w:p>
        </w:tc>
        <w:tc>
          <w:tcPr>
            <w:tcW w:w="1358" w:type="pct"/>
            <w:vMerge w:val="restart"/>
          </w:tcPr>
          <w:p w14:paraId="5ECAB1B1"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i/>
                <w:sz w:val="22"/>
                <w:szCs w:val="22"/>
              </w:rPr>
              <w:t>Pacing</w:t>
            </w:r>
          </w:p>
        </w:tc>
        <w:tc>
          <w:tcPr>
            <w:tcW w:w="1640" w:type="pct"/>
          </w:tcPr>
          <w:p w14:paraId="210FAE57"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takes turns at the same time asking how the students are doing; the teacher will build intimacy by positioning himself as someone who understands the students themselves. (Integrity Value)</w:t>
            </w:r>
          </w:p>
        </w:tc>
        <w:tc>
          <w:tcPr>
            <w:tcW w:w="1567" w:type="pct"/>
          </w:tcPr>
          <w:p w14:paraId="71A00DAE"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raise their hands and answer questions from the teacher about how they are; because students are in a calm state and respect their teachers, students will feel happy learning</w:t>
            </w:r>
          </w:p>
        </w:tc>
      </w:tr>
      <w:tr w:rsidR="00151C8F" w:rsidRPr="00200B0D" w14:paraId="7446035E" w14:textId="77777777" w:rsidTr="001B4135">
        <w:tc>
          <w:tcPr>
            <w:tcW w:w="435" w:type="pct"/>
            <w:vMerge/>
          </w:tcPr>
          <w:p w14:paraId="5430C09F" w14:textId="77777777" w:rsidR="004B7085" w:rsidRPr="00200B0D" w:rsidRDefault="004B7085" w:rsidP="001B4135">
            <w:pPr>
              <w:rPr>
                <w:rFonts w:ascii="Times New Roman" w:hAnsi="Times New Roman" w:cs="Times New Roman"/>
                <w:sz w:val="22"/>
                <w:szCs w:val="22"/>
              </w:rPr>
            </w:pPr>
          </w:p>
        </w:tc>
        <w:tc>
          <w:tcPr>
            <w:tcW w:w="1358" w:type="pct"/>
            <w:vMerge/>
          </w:tcPr>
          <w:p w14:paraId="6D5A7ADC" w14:textId="77777777" w:rsidR="004B7085" w:rsidRPr="00200B0D" w:rsidRDefault="004B7085" w:rsidP="001B4135">
            <w:pPr>
              <w:rPr>
                <w:rFonts w:ascii="Times New Roman" w:hAnsi="Times New Roman" w:cs="Times New Roman"/>
                <w:sz w:val="22"/>
                <w:szCs w:val="22"/>
              </w:rPr>
            </w:pPr>
          </w:p>
        </w:tc>
        <w:tc>
          <w:tcPr>
            <w:tcW w:w="1640" w:type="pct"/>
          </w:tcPr>
          <w:p w14:paraId="432847BA"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invites students to do an apperception about the material that has been discussed previously. (Independence Value)</w:t>
            </w:r>
          </w:p>
        </w:tc>
        <w:tc>
          <w:tcPr>
            <w:tcW w:w="1567" w:type="pct"/>
          </w:tcPr>
          <w:p w14:paraId="7B548382"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take turns explaining the previously understood material</w:t>
            </w:r>
          </w:p>
        </w:tc>
      </w:tr>
      <w:tr w:rsidR="00151C8F" w:rsidRPr="00200B0D" w14:paraId="24CB43AA" w14:textId="77777777" w:rsidTr="001B4135">
        <w:tc>
          <w:tcPr>
            <w:tcW w:w="435" w:type="pct"/>
            <w:vMerge w:val="restart"/>
          </w:tcPr>
          <w:p w14:paraId="3CFC11C7"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3.</w:t>
            </w:r>
          </w:p>
        </w:tc>
        <w:tc>
          <w:tcPr>
            <w:tcW w:w="1358" w:type="pct"/>
            <w:vMerge w:val="restart"/>
          </w:tcPr>
          <w:p w14:paraId="2D42D709"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i/>
                <w:sz w:val="22"/>
                <w:szCs w:val="22"/>
              </w:rPr>
              <w:t>Positive Self-Talk</w:t>
            </w:r>
          </w:p>
        </w:tc>
        <w:tc>
          <w:tcPr>
            <w:tcW w:w="1640" w:type="pct"/>
          </w:tcPr>
          <w:p w14:paraId="784042A4"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suggests the value of character education and conveys the theme of the material to be taught; this stage can arouse readiness to receive the material. (Character Values)</w:t>
            </w:r>
          </w:p>
        </w:tc>
        <w:tc>
          <w:tcPr>
            <w:tcW w:w="1567" w:type="pct"/>
          </w:tcPr>
          <w:p w14:paraId="54498DA1"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listen to the theme presented by the teacher; by knowing the theme, students will remember and match experiences related to the theme of the material to be studied.</w:t>
            </w:r>
          </w:p>
        </w:tc>
      </w:tr>
      <w:tr w:rsidR="00151C8F" w:rsidRPr="00200B0D" w14:paraId="05592361" w14:textId="77777777" w:rsidTr="001B4135">
        <w:tc>
          <w:tcPr>
            <w:tcW w:w="435" w:type="pct"/>
            <w:vMerge/>
          </w:tcPr>
          <w:p w14:paraId="24EF92FF" w14:textId="77777777" w:rsidR="004B7085" w:rsidRPr="00200B0D" w:rsidRDefault="004B7085" w:rsidP="001B4135">
            <w:pPr>
              <w:rPr>
                <w:rFonts w:ascii="Times New Roman" w:hAnsi="Times New Roman" w:cs="Times New Roman"/>
                <w:sz w:val="22"/>
                <w:szCs w:val="22"/>
              </w:rPr>
            </w:pPr>
          </w:p>
        </w:tc>
        <w:tc>
          <w:tcPr>
            <w:tcW w:w="1358" w:type="pct"/>
            <w:vMerge/>
          </w:tcPr>
          <w:p w14:paraId="15E709FF" w14:textId="77777777" w:rsidR="004B7085" w:rsidRPr="00200B0D" w:rsidRDefault="004B7085" w:rsidP="001B4135">
            <w:pPr>
              <w:rPr>
                <w:rFonts w:ascii="Times New Roman" w:hAnsi="Times New Roman" w:cs="Times New Roman"/>
                <w:sz w:val="22"/>
                <w:szCs w:val="22"/>
              </w:rPr>
            </w:pPr>
          </w:p>
        </w:tc>
        <w:tc>
          <w:tcPr>
            <w:tcW w:w="1640" w:type="pct"/>
          </w:tcPr>
          <w:p w14:paraId="5B772871"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explains the learning objectives that will take place, where the teacher will explain the good things that will be obtained after the learning occurs.</w:t>
            </w:r>
          </w:p>
        </w:tc>
        <w:tc>
          <w:tcPr>
            <w:tcW w:w="1567" w:type="pct"/>
          </w:tcPr>
          <w:p w14:paraId="055768B9"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will accept all explanations and suggestions given by the teacher because they are in a trance or suggested state.</w:t>
            </w:r>
          </w:p>
        </w:tc>
      </w:tr>
      <w:tr w:rsidR="00151C8F" w:rsidRPr="00200B0D" w14:paraId="1CCB9089" w14:textId="77777777" w:rsidTr="001B4135">
        <w:tc>
          <w:tcPr>
            <w:tcW w:w="5000" w:type="pct"/>
            <w:gridSpan w:val="4"/>
          </w:tcPr>
          <w:p w14:paraId="47AEED1F" w14:textId="77777777" w:rsidR="004B7085" w:rsidRPr="00200B0D" w:rsidRDefault="004B7085" w:rsidP="001B4135">
            <w:pPr>
              <w:pStyle w:val="ListParagraph"/>
              <w:spacing w:after="240" w:line="240" w:lineRule="auto"/>
              <w:ind w:left="0"/>
              <w:rPr>
                <w:rFonts w:ascii="Times New Roman" w:hAnsi="Times New Roman" w:cs="Times New Roman"/>
                <w:i/>
                <w:sz w:val="22"/>
                <w:szCs w:val="22"/>
              </w:rPr>
            </w:pPr>
            <w:r w:rsidRPr="00200B0D">
              <w:rPr>
                <w:rFonts w:ascii="Times New Roman" w:hAnsi="Times New Roman" w:cs="Times New Roman"/>
                <w:i/>
                <w:sz w:val="22"/>
                <w:szCs w:val="22"/>
              </w:rPr>
              <w:t>Middle Learning Activities</w:t>
            </w:r>
          </w:p>
        </w:tc>
      </w:tr>
      <w:tr w:rsidR="00151C8F" w:rsidRPr="00200B0D" w14:paraId="74DE7786" w14:textId="77777777" w:rsidTr="001B4135">
        <w:tc>
          <w:tcPr>
            <w:tcW w:w="435" w:type="pct"/>
            <w:vMerge w:val="restart"/>
          </w:tcPr>
          <w:p w14:paraId="48749C2E"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4.</w:t>
            </w:r>
          </w:p>
        </w:tc>
        <w:tc>
          <w:tcPr>
            <w:tcW w:w="1358" w:type="pct"/>
            <w:vMerge w:val="restart"/>
          </w:tcPr>
          <w:p w14:paraId="3C986455" w14:textId="77777777" w:rsidR="004B7085" w:rsidRPr="00200B0D" w:rsidRDefault="004B7085" w:rsidP="001B4135">
            <w:pPr>
              <w:rPr>
                <w:rFonts w:ascii="Times New Roman" w:hAnsi="Times New Roman" w:cs="Times New Roman"/>
                <w:i/>
                <w:sz w:val="22"/>
                <w:szCs w:val="22"/>
              </w:rPr>
            </w:pPr>
            <w:r w:rsidRPr="00200B0D">
              <w:rPr>
                <w:rFonts w:ascii="Times New Roman" w:hAnsi="Times New Roman" w:cs="Times New Roman"/>
                <w:i/>
                <w:sz w:val="22"/>
                <w:szCs w:val="22"/>
              </w:rPr>
              <w:t>Leading</w:t>
            </w:r>
          </w:p>
        </w:tc>
        <w:tc>
          <w:tcPr>
            <w:tcW w:w="1640" w:type="pct"/>
          </w:tcPr>
          <w:p w14:paraId="3D4DDFA1"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briefly conveys the subject matter by using media or teaching aids.</w:t>
            </w:r>
          </w:p>
        </w:tc>
        <w:tc>
          <w:tcPr>
            <w:tcW w:w="1567" w:type="pct"/>
          </w:tcPr>
          <w:p w14:paraId="6F88F9A7"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listen to the material explained by the teacher; students will focus on the media presented by the teacher.</w:t>
            </w:r>
          </w:p>
        </w:tc>
      </w:tr>
      <w:tr w:rsidR="00151C8F" w:rsidRPr="00200B0D" w14:paraId="65A06573" w14:textId="77777777" w:rsidTr="001B4135">
        <w:tc>
          <w:tcPr>
            <w:tcW w:w="435" w:type="pct"/>
            <w:vMerge/>
          </w:tcPr>
          <w:p w14:paraId="159C3343" w14:textId="77777777" w:rsidR="004B7085" w:rsidRPr="00200B0D" w:rsidRDefault="004B7085" w:rsidP="001B4135">
            <w:pPr>
              <w:rPr>
                <w:rFonts w:ascii="Times New Roman" w:hAnsi="Times New Roman" w:cs="Times New Roman"/>
                <w:sz w:val="22"/>
                <w:szCs w:val="22"/>
              </w:rPr>
            </w:pPr>
          </w:p>
        </w:tc>
        <w:tc>
          <w:tcPr>
            <w:tcW w:w="1358" w:type="pct"/>
            <w:vMerge/>
          </w:tcPr>
          <w:p w14:paraId="24675441" w14:textId="77777777" w:rsidR="004B7085" w:rsidRPr="00200B0D" w:rsidRDefault="004B7085" w:rsidP="001B4135">
            <w:pPr>
              <w:rPr>
                <w:rFonts w:ascii="Times New Roman" w:hAnsi="Times New Roman" w:cs="Times New Roman"/>
                <w:i/>
                <w:sz w:val="22"/>
                <w:szCs w:val="22"/>
              </w:rPr>
            </w:pPr>
          </w:p>
        </w:tc>
        <w:tc>
          <w:tcPr>
            <w:tcW w:w="1640" w:type="pct"/>
          </w:tcPr>
          <w:p w14:paraId="2B17FCF5"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asks questions about the material that has been explained previously.</w:t>
            </w:r>
          </w:p>
        </w:tc>
        <w:tc>
          <w:tcPr>
            <w:tcW w:w="1567" w:type="pct"/>
          </w:tcPr>
          <w:p w14:paraId="52501773"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ask things that have not been understood, and other students who know the answer may answer.</w:t>
            </w:r>
          </w:p>
        </w:tc>
      </w:tr>
      <w:tr w:rsidR="00151C8F" w:rsidRPr="00200B0D" w14:paraId="4B7759C2" w14:textId="77777777" w:rsidTr="001B4135">
        <w:tc>
          <w:tcPr>
            <w:tcW w:w="435" w:type="pct"/>
            <w:vMerge/>
          </w:tcPr>
          <w:p w14:paraId="5560E257" w14:textId="77777777" w:rsidR="004B7085" w:rsidRPr="00200B0D" w:rsidRDefault="004B7085" w:rsidP="001B4135">
            <w:pPr>
              <w:rPr>
                <w:rFonts w:ascii="Times New Roman" w:hAnsi="Times New Roman" w:cs="Times New Roman"/>
                <w:sz w:val="22"/>
                <w:szCs w:val="22"/>
              </w:rPr>
            </w:pPr>
          </w:p>
        </w:tc>
        <w:tc>
          <w:tcPr>
            <w:tcW w:w="1358" w:type="pct"/>
            <w:vMerge/>
          </w:tcPr>
          <w:p w14:paraId="00D7FD39" w14:textId="77777777" w:rsidR="004B7085" w:rsidRPr="00200B0D" w:rsidRDefault="004B7085" w:rsidP="001B4135">
            <w:pPr>
              <w:rPr>
                <w:rFonts w:ascii="Times New Roman" w:hAnsi="Times New Roman" w:cs="Times New Roman"/>
                <w:i/>
                <w:sz w:val="22"/>
                <w:szCs w:val="22"/>
              </w:rPr>
            </w:pPr>
          </w:p>
        </w:tc>
        <w:tc>
          <w:tcPr>
            <w:tcW w:w="1640" w:type="pct"/>
          </w:tcPr>
          <w:p w14:paraId="791A3079"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divides students into several heterogeneous groups, resulting in differences in cognitive levels.</w:t>
            </w:r>
          </w:p>
        </w:tc>
        <w:tc>
          <w:tcPr>
            <w:tcW w:w="1567" w:type="pct"/>
          </w:tcPr>
          <w:p w14:paraId="7CC277B5"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will join groups that the teacher has directed in an orderly manner.</w:t>
            </w:r>
          </w:p>
        </w:tc>
      </w:tr>
      <w:tr w:rsidR="00151C8F" w:rsidRPr="00200B0D" w14:paraId="696C9E8E" w14:textId="77777777" w:rsidTr="001B4135">
        <w:tc>
          <w:tcPr>
            <w:tcW w:w="435" w:type="pct"/>
            <w:vMerge/>
          </w:tcPr>
          <w:p w14:paraId="3CBB3CD2" w14:textId="77777777" w:rsidR="004B7085" w:rsidRPr="00200B0D" w:rsidRDefault="004B7085" w:rsidP="001B4135">
            <w:pPr>
              <w:rPr>
                <w:rFonts w:ascii="Times New Roman" w:hAnsi="Times New Roman" w:cs="Times New Roman"/>
                <w:sz w:val="22"/>
                <w:szCs w:val="22"/>
              </w:rPr>
            </w:pPr>
          </w:p>
        </w:tc>
        <w:tc>
          <w:tcPr>
            <w:tcW w:w="1358" w:type="pct"/>
            <w:vMerge/>
          </w:tcPr>
          <w:p w14:paraId="761919DB" w14:textId="77777777" w:rsidR="004B7085" w:rsidRPr="00200B0D" w:rsidRDefault="004B7085" w:rsidP="001B4135">
            <w:pPr>
              <w:rPr>
                <w:rFonts w:ascii="Times New Roman" w:hAnsi="Times New Roman" w:cs="Times New Roman"/>
                <w:i/>
                <w:sz w:val="22"/>
                <w:szCs w:val="22"/>
              </w:rPr>
            </w:pPr>
          </w:p>
        </w:tc>
        <w:tc>
          <w:tcPr>
            <w:tcW w:w="1640" w:type="pct"/>
          </w:tcPr>
          <w:p w14:paraId="3C01D108"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directs and assists each group in discussion activities. (</w:t>
            </w:r>
            <w:r w:rsidRPr="00200B0D">
              <w:rPr>
                <w:rFonts w:ascii="Times New Roman" w:hAnsi="Times New Roman" w:cs="Times New Roman"/>
                <w:sz w:val="22"/>
                <w:szCs w:val="22"/>
                <w:lang w:val="en-ID"/>
              </w:rPr>
              <w:t>collaborative</w:t>
            </w:r>
            <w:r w:rsidRPr="00200B0D">
              <w:rPr>
                <w:rFonts w:ascii="Times New Roman" w:hAnsi="Times New Roman" w:cs="Times New Roman"/>
                <w:sz w:val="22"/>
                <w:szCs w:val="22"/>
              </w:rPr>
              <w:t xml:space="preserve"> value)</w:t>
            </w:r>
          </w:p>
        </w:tc>
        <w:tc>
          <w:tcPr>
            <w:tcW w:w="1567" w:type="pct"/>
          </w:tcPr>
          <w:p w14:paraId="2CBCFE18"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t>Each group discusses the sub-topics that the teacher distributes.</w:t>
            </w:r>
          </w:p>
        </w:tc>
      </w:tr>
      <w:tr w:rsidR="00151C8F" w:rsidRPr="00200B0D" w14:paraId="6C2124DB" w14:textId="77777777" w:rsidTr="001B4135">
        <w:tc>
          <w:tcPr>
            <w:tcW w:w="435" w:type="pct"/>
            <w:vMerge w:val="restart"/>
          </w:tcPr>
          <w:p w14:paraId="070BA480"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5.</w:t>
            </w:r>
          </w:p>
        </w:tc>
        <w:tc>
          <w:tcPr>
            <w:tcW w:w="1358" w:type="pct"/>
            <w:vMerge w:val="restart"/>
          </w:tcPr>
          <w:p w14:paraId="64B28017" w14:textId="77777777" w:rsidR="004B7085" w:rsidRPr="00200B0D" w:rsidRDefault="004B7085" w:rsidP="001B4135">
            <w:pPr>
              <w:rPr>
                <w:rFonts w:ascii="Times New Roman" w:hAnsi="Times New Roman" w:cs="Times New Roman"/>
                <w:i/>
                <w:sz w:val="22"/>
                <w:szCs w:val="22"/>
              </w:rPr>
            </w:pPr>
            <w:r w:rsidRPr="00200B0D">
              <w:rPr>
                <w:rFonts w:ascii="Times New Roman" w:hAnsi="Times New Roman" w:cs="Times New Roman"/>
                <w:i/>
                <w:sz w:val="22"/>
                <w:szCs w:val="22"/>
              </w:rPr>
              <w:t xml:space="preserve">Appreciation </w:t>
            </w:r>
          </w:p>
        </w:tc>
        <w:tc>
          <w:tcPr>
            <w:tcW w:w="1640" w:type="pct"/>
          </w:tcPr>
          <w:p w14:paraId="2EE8D809"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 xml:space="preserve">The teacher invites one group member to convey the results of his discussion; each student who finishes the percentage </w:t>
            </w:r>
            <w:r w:rsidRPr="00200B0D">
              <w:rPr>
                <w:rFonts w:ascii="Times New Roman" w:hAnsi="Times New Roman" w:cs="Times New Roman"/>
                <w:sz w:val="22"/>
                <w:szCs w:val="22"/>
              </w:rPr>
              <w:lastRenderedPageBreak/>
              <w:t>will be given applause. (Independence Value)</w:t>
            </w:r>
          </w:p>
        </w:tc>
        <w:tc>
          <w:tcPr>
            <w:tcW w:w="1567" w:type="pct"/>
          </w:tcPr>
          <w:p w14:paraId="35B49767"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lastRenderedPageBreak/>
              <w:t>Students who feel confident will raise their hands to be invited by the teacher, and after the percentage, the other students give applause.</w:t>
            </w:r>
          </w:p>
        </w:tc>
      </w:tr>
      <w:tr w:rsidR="00151C8F" w:rsidRPr="00200B0D" w14:paraId="7F577593" w14:textId="77777777" w:rsidTr="001B4135">
        <w:tc>
          <w:tcPr>
            <w:tcW w:w="435" w:type="pct"/>
            <w:vMerge/>
          </w:tcPr>
          <w:p w14:paraId="4E8FC89D" w14:textId="77777777" w:rsidR="004B7085" w:rsidRPr="00200B0D" w:rsidRDefault="004B7085" w:rsidP="001B4135">
            <w:pPr>
              <w:rPr>
                <w:rFonts w:ascii="Times New Roman" w:hAnsi="Times New Roman" w:cs="Times New Roman"/>
                <w:sz w:val="22"/>
                <w:szCs w:val="22"/>
              </w:rPr>
            </w:pPr>
          </w:p>
        </w:tc>
        <w:tc>
          <w:tcPr>
            <w:tcW w:w="1358" w:type="pct"/>
            <w:vMerge/>
          </w:tcPr>
          <w:p w14:paraId="7D100DF7" w14:textId="77777777" w:rsidR="004B7085" w:rsidRPr="00200B0D" w:rsidRDefault="004B7085" w:rsidP="001B4135">
            <w:pPr>
              <w:rPr>
                <w:rFonts w:ascii="Times New Roman" w:hAnsi="Times New Roman" w:cs="Times New Roman"/>
                <w:i/>
                <w:sz w:val="22"/>
                <w:szCs w:val="22"/>
              </w:rPr>
            </w:pPr>
          </w:p>
        </w:tc>
        <w:tc>
          <w:tcPr>
            <w:tcW w:w="1640" w:type="pct"/>
          </w:tcPr>
          <w:p w14:paraId="6BF4C240"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invites students to summarize the material that has been discussed; for each questioner or responder, the teacher gives praise and encouragement.</w:t>
            </w:r>
          </w:p>
        </w:tc>
        <w:tc>
          <w:tcPr>
            <w:tcW w:w="1567" w:type="pct"/>
          </w:tcPr>
          <w:p w14:paraId="27CD0577"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will ask again if there are things that have not been understood; those who do not understand will dare to ask, and other friends give applause.</w:t>
            </w:r>
          </w:p>
        </w:tc>
      </w:tr>
      <w:tr w:rsidR="00151C8F" w:rsidRPr="00200B0D" w14:paraId="04017C78" w14:textId="77777777" w:rsidTr="001B4135">
        <w:tc>
          <w:tcPr>
            <w:tcW w:w="5000" w:type="pct"/>
            <w:gridSpan w:val="4"/>
          </w:tcPr>
          <w:p w14:paraId="59469651" w14:textId="77777777" w:rsidR="004B7085" w:rsidRPr="00200B0D" w:rsidRDefault="004B7085" w:rsidP="001B4135">
            <w:pPr>
              <w:pStyle w:val="ListParagraph"/>
              <w:spacing w:after="240" w:line="240" w:lineRule="auto"/>
              <w:ind w:left="0"/>
              <w:rPr>
                <w:rFonts w:ascii="Times New Roman" w:hAnsi="Times New Roman" w:cs="Times New Roman"/>
                <w:i/>
                <w:sz w:val="22"/>
                <w:szCs w:val="22"/>
              </w:rPr>
            </w:pPr>
            <w:r w:rsidRPr="00200B0D">
              <w:rPr>
                <w:rFonts w:ascii="Times New Roman" w:hAnsi="Times New Roman" w:cs="Times New Roman"/>
                <w:i/>
                <w:sz w:val="22"/>
                <w:szCs w:val="22"/>
              </w:rPr>
              <w:t>End of Learning Activities</w:t>
            </w:r>
          </w:p>
        </w:tc>
      </w:tr>
      <w:tr w:rsidR="00151C8F" w:rsidRPr="00200B0D" w14:paraId="2FBF545C" w14:textId="77777777" w:rsidTr="001B4135">
        <w:tc>
          <w:tcPr>
            <w:tcW w:w="435" w:type="pct"/>
            <w:vMerge w:val="restart"/>
          </w:tcPr>
          <w:p w14:paraId="4810AF4E"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6.</w:t>
            </w:r>
          </w:p>
        </w:tc>
        <w:tc>
          <w:tcPr>
            <w:tcW w:w="1358" w:type="pct"/>
            <w:vMerge w:val="restart"/>
          </w:tcPr>
          <w:p w14:paraId="43222784" w14:textId="77777777" w:rsidR="004B7085" w:rsidRPr="00200B0D" w:rsidRDefault="004B7085" w:rsidP="001B4135">
            <w:pPr>
              <w:rPr>
                <w:rFonts w:ascii="Times New Roman" w:hAnsi="Times New Roman" w:cs="Times New Roman"/>
                <w:i/>
                <w:sz w:val="22"/>
                <w:szCs w:val="22"/>
              </w:rPr>
            </w:pPr>
            <w:r w:rsidRPr="00200B0D">
              <w:rPr>
                <w:rFonts w:ascii="Times New Roman" w:hAnsi="Times New Roman" w:cs="Times New Roman"/>
                <w:i/>
                <w:sz w:val="22"/>
                <w:szCs w:val="22"/>
              </w:rPr>
              <w:t>Modeling</w:t>
            </w:r>
          </w:p>
        </w:tc>
        <w:tc>
          <w:tcPr>
            <w:tcW w:w="1640" w:type="pct"/>
          </w:tcPr>
          <w:p w14:paraId="1052C72D"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gives direction to stay diligent in studying at home by suggesting the importance of studying for a bright future.</w:t>
            </w:r>
          </w:p>
          <w:p w14:paraId="52AFC31E" w14:textId="77777777" w:rsidR="004B7085" w:rsidRPr="00200B0D" w:rsidRDefault="004B7085" w:rsidP="001B4135">
            <w:pPr>
              <w:pStyle w:val="ListParagraph"/>
              <w:spacing w:line="240" w:lineRule="auto"/>
              <w:ind w:left="0"/>
              <w:rPr>
                <w:rFonts w:ascii="Times New Roman" w:hAnsi="Times New Roman" w:cs="Times New Roman"/>
                <w:i/>
                <w:sz w:val="22"/>
                <w:szCs w:val="22"/>
              </w:rPr>
            </w:pPr>
            <w:r w:rsidRPr="00200B0D">
              <w:rPr>
                <w:rFonts w:ascii="Times New Roman" w:hAnsi="Times New Roman" w:cs="Times New Roman"/>
                <w:i/>
                <w:sz w:val="22"/>
                <w:szCs w:val="22"/>
              </w:rPr>
              <w:t>(Integrity Value)</w:t>
            </w:r>
          </w:p>
        </w:tc>
        <w:tc>
          <w:tcPr>
            <w:tcW w:w="1567" w:type="pct"/>
          </w:tcPr>
          <w:p w14:paraId="3BDD3176"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listen well to the teacher's explanation, so they can understand the bad effects if they are lazy to study.</w:t>
            </w:r>
          </w:p>
        </w:tc>
      </w:tr>
      <w:tr w:rsidR="00151C8F" w:rsidRPr="00200B0D" w14:paraId="66B8F424" w14:textId="77777777" w:rsidTr="001B4135">
        <w:tc>
          <w:tcPr>
            <w:tcW w:w="435" w:type="pct"/>
            <w:vMerge/>
          </w:tcPr>
          <w:p w14:paraId="5A1414C1" w14:textId="77777777" w:rsidR="004B7085" w:rsidRPr="00200B0D" w:rsidRDefault="004B7085" w:rsidP="001B4135">
            <w:pPr>
              <w:rPr>
                <w:rFonts w:ascii="Times New Roman" w:hAnsi="Times New Roman" w:cs="Times New Roman"/>
                <w:sz w:val="22"/>
                <w:szCs w:val="22"/>
              </w:rPr>
            </w:pPr>
          </w:p>
        </w:tc>
        <w:tc>
          <w:tcPr>
            <w:tcW w:w="1358" w:type="pct"/>
            <w:vMerge/>
          </w:tcPr>
          <w:p w14:paraId="4F6D06F4" w14:textId="77777777" w:rsidR="004B7085" w:rsidRPr="00200B0D" w:rsidRDefault="004B7085" w:rsidP="001B4135">
            <w:pPr>
              <w:rPr>
                <w:rFonts w:ascii="Times New Roman" w:hAnsi="Times New Roman" w:cs="Times New Roman"/>
                <w:i/>
                <w:sz w:val="22"/>
                <w:szCs w:val="22"/>
              </w:rPr>
            </w:pPr>
          </w:p>
        </w:tc>
        <w:tc>
          <w:tcPr>
            <w:tcW w:w="1640" w:type="pct"/>
          </w:tcPr>
          <w:p w14:paraId="24B0AC7D"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Singing one of the national anthems….</w:t>
            </w:r>
          </w:p>
          <w:p w14:paraId="28D5F5D4" w14:textId="77777777" w:rsidR="004B7085" w:rsidRPr="00200B0D" w:rsidRDefault="004B7085" w:rsidP="001B4135">
            <w:pPr>
              <w:pStyle w:val="ListParagraph"/>
              <w:spacing w:line="240" w:lineRule="auto"/>
              <w:ind w:left="0"/>
              <w:rPr>
                <w:rFonts w:ascii="Times New Roman" w:hAnsi="Times New Roman" w:cs="Times New Roman"/>
                <w:i/>
                <w:sz w:val="22"/>
                <w:szCs w:val="22"/>
              </w:rPr>
            </w:pPr>
            <w:r w:rsidRPr="00200B0D">
              <w:rPr>
                <w:rFonts w:ascii="Times New Roman" w:hAnsi="Times New Roman" w:cs="Times New Roman"/>
                <w:i/>
                <w:sz w:val="22"/>
                <w:szCs w:val="22"/>
              </w:rPr>
              <w:t>(Nationalist Values)</w:t>
            </w:r>
          </w:p>
        </w:tc>
        <w:tc>
          <w:tcPr>
            <w:tcW w:w="1567" w:type="pct"/>
          </w:tcPr>
          <w:p w14:paraId="33448542" w14:textId="77777777" w:rsidR="004B7085" w:rsidRPr="00200B0D" w:rsidRDefault="004B7085" w:rsidP="001B4135">
            <w:pPr>
              <w:pStyle w:val="ListParagraph"/>
              <w:spacing w:after="0" w:line="240" w:lineRule="auto"/>
              <w:ind w:left="0"/>
              <w:rPr>
                <w:rFonts w:ascii="Times New Roman" w:hAnsi="Times New Roman" w:cs="Times New Roman"/>
                <w:sz w:val="22"/>
                <w:szCs w:val="22"/>
              </w:rPr>
            </w:pPr>
            <w:r w:rsidRPr="00200B0D">
              <w:rPr>
                <w:rFonts w:ascii="Times New Roman" w:hAnsi="Times New Roman" w:cs="Times New Roman"/>
                <w:sz w:val="22"/>
                <w:szCs w:val="22"/>
              </w:rPr>
              <w:t>All students will sing songs with high notes; with high notes, students will refresh their tired bodies after a day of studying.</w:t>
            </w:r>
          </w:p>
        </w:tc>
      </w:tr>
      <w:tr w:rsidR="00151C8F" w:rsidRPr="00200B0D" w14:paraId="25A913AC" w14:textId="77777777" w:rsidTr="001B4135">
        <w:tc>
          <w:tcPr>
            <w:tcW w:w="435" w:type="pct"/>
            <w:vMerge w:val="restart"/>
          </w:tcPr>
          <w:p w14:paraId="607AE7A3" w14:textId="77777777" w:rsidR="004B7085" w:rsidRPr="00200B0D" w:rsidRDefault="004B7085" w:rsidP="001B4135">
            <w:pPr>
              <w:rPr>
                <w:rFonts w:ascii="Times New Roman" w:hAnsi="Times New Roman" w:cs="Times New Roman"/>
                <w:sz w:val="22"/>
                <w:szCs w:val="22"/>
              </w:rPr>
            </w:pPr>
            <w:r w:rsidRPr="00200B0D">
              <w:rPr>
                <w:rFonts w:ascii="Times New Roman" w:hAnsi="Times New Roman" w:cs="Times New Roman"/>
                <w:sz w:val="22"/>
                <w:szCs w:val="22"/>
              </w:rPr>
              <w:t>7.</w:t>
            </w:r>
          </w:p>
        </w:tc>
        <w:tc>
          <w:tcPr>
            <w:tcW w:w="1358" w:type="pct"/>
            <w:vMerge w:val="restart"/>
          </w:tcPr>
          <w:p w14:paraId="66153AE5" w14:textId="77777777" w:rsidR="004B7085" w:rsidRPr="00200B0D" w:rsidRDefault="004B7085" w:rsidP="001B4135">
            <w:pPr>
              <w:rPr>
                <w:rFonts w:ascii="Times New Roman" w:hAnsi="Times New Roman" w:cs="Times New Roman"/>
                <w:i/>
                <w:sz w:val="22"/>
                <w:szCs w:val="22"/>
              </w:rPr>
            </w:pPr>
            <w:r w:rsidRPr="00200B0D">
              <w:rPr>
                <w:rFonts w:ascii="Times New Roman" w:hAnsi="Times New Roman" w:cs="Times New Roman"/>
                <w:i/>
                <w:sz w:val="22"/>
                <w:szCs w:val="22"/>
              </w:rPr>
              <w:t>Self-healing</w:t>
            </w:r>
          </w:p>
        </w:tc>
        <w:tc>
          <w:tcPr>
            <w:tcW w:w="1640" w:type="pct"/>
          </w:tcPr>
          <w:p w14:paraId="5781457F"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briefly explains the material to be studied at the next meeting.</w:t>
            </w:r>
          </w:p>
          <w:p w14:paraId="1553FEF8" w14:textId="77777777" w:rsidR="004B7085" w:rsidRPr="00200B0D" w:rsidRDefault="004B7085" w:rsidP="001B4135">
            <w:pPr>
              <w:pStyle w:val="ListParagraph"/>
              <w:spacing w:line="240" w:lineRule="auto"/>
              <w:ind w:left="0"/>
              <w:rPr>
                <w:rFonts w:ascii="Times New Roman" w:hAnsi="Times New Roman" w:cs="Times New Roman"/>
                <w:i/>
                <w:sz w:val="22"/>
                <w:szCs w:val="22"/>
              </w:rPr>
            </w:pPr>
            <w:r w:rsidRPr="00200B0D">
              <w:rPr>
                <w:rFonts w:ascii="Times New Roman" w:hAnsi="Times New Roman" w:cs="Times New Roman"/>
                <w:i/>
                <w:sz w:val="22"/>
                <w:szCs w:val="22"/>
              </w:rPr>
              <w:t>(Independence Value)</w:t>
            </w:r>
          </w:p>
        </w:tc>
        <w:tc>
          <w:tcPr>
            <w:tcW w:w="1567" w:type="pct"/>
          </w:tcPr>
          <w:p w14:paraId="52691DCD"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with curiosity will find out the material to be studied next.</w:t>
            </w:r>
          </w:p>
        </w:tc>
      </w:tr>
      <w:tr w:rsidR="004B7085" w:rsidRPr="00200B0D" w14:paraId="729A559B" w14:textId="77777777" w:rsidTr="001B4135">
        <w:tc>
          <w:tcPr>
            <w:tcW w:w="435" w:type="pct"/>
            <w:vMerge/>
          </w:tcPr>
          <w:p w14:paraId="62646AEC" w14:textId="77777777" w:rsidR="004B7085" w:rsidRPr="00200B0D" w:rsidRDefault="004B7085" w:rsidP="001B4135">
            <w:pPr>
              <w:rPr>
                <w:rFonts w:ascii="Times New Roman" w:hAnsi="Times New Roman" w:cs="Times New Roman"/>
                <w:sz w:val="22"/>
                <w:szCs w:val="22"/>
              </w:rPr>
            </w:pPr>
          </w:p>
        </w:tc>
        <w:tc>
          <w:tcPr>
            <w:tcW w:w="1358" w:type="pct"/>
            <w:vMerge/>
          </w:tcPr>
          <w:p w14:paraId="4166DDD7" w14:textId="77777777" w:rsidR="004B7085" w:rsidRPr="00200B0D" w:rsidRDefault="004B7085" w:rsidP="001B4135">
            <w:pPr>
              <w:rPr>
                <w:rFonts w:ascii="Times New Roman" w:hAnsi="Times New Roman" w:cs="Times New Roman"/>
                <w:i/>
                <w:sz w:val="22"/>
                <w:szCs w:val="22"/>
              </w:rPr>
            </w:pPr>
          </w:p>
        </w:tc>
        <w:tc>
          <w:tcPr>
            <w:tcW w:w="1640" w:type="pct"/>
          </w:tcPr>
          <w:p w14:paraId="22594F7C"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The teacher invites students to read a prayer before going home, followed by a greeting. (Religious Value)</w:t>
            </w:r>
          </w:p>
        </w:tc>
        <w:tc>
          <w:tcPr>
            <w:tcW w:w="1567" w:type="pct"/>
          </w:tcPr>
          <w:p w14:paraId="574AFB5F" w14:textId="77777777" w:rsidR="004B7085" w:rsidRPr="00200B0D" w:rsidRDefault="004B7085" w:rsidP="001B4135">
            <w:pPr>
              <w:pStyle w:val="ListParagraph"/>
              <w:spacing w:line="240" w:lineRule="auto"/>
              <w:ind w:left="0"/>
              <w:rPr>
                <w:rFonts w:ascii="Times New Roman" w:hAnsi="Times New Roman" w:cs="Times New Roman"/>
                <w:sz w:val="22"/>
                <w:szCs w:val="22"/>
              </w:rPr>
            </w:pPr>
            <w:r w:rsidRPr="00200B0D">
              <w:rPr>
                <w:rFonts w:ascii="Times New Roman" w:hAnsi="Times New Roman" w:cs="Times New Roman"/>
                <w:sz w:val="22"/>
                <w:szCs w:val="22"/>
              </w:rPr>
              <w:t>Students read the prayer home and continue to answer greetings from the teacher.</w:t>
            </w:r>
          </w:p>
        </w:tc>
      </w:tr>
    </w:tbl>
    <w:p w14:paraId="0E6F1707" w14:textId="3712465A" w:rsidR="00FA7225" w:rsidRPr="00FA7225" w:rsidRDefault="00FA7225" w:rsidP="00FA7225">
      <w:pPr>
        <w:pStyle w:val="Alishlah34textspacebefore"/>
        <w:ind w:firstLine="567"/>
        <w:rPr>
          <w:rFonts w:ascii="Times New Roman" w:hAnsi="Times New Roman"/>
          <w:color w:val="auto"/>
          <w:sz w:val="22"/>
          <w:szCs w:val="24"/>
        </w:rPr>
      </w:pPr>
      <w:r w:rsidRPr="00FA7225">
        <w:rPr>
          <w:rFonts w:ascii="Times New Roman" w:hAnsi="Times New Roman"/>
          <w:color w:val="auto"/>
          <w:sz w:val="22"/>
          <w:szCs w:val="24"/>
        </w:rPr>
        <w:t>After the design phase, the developed model was subjected to validation by three experts. These experts were a learning design expert, a character education implementation expert, and a hypnoteaching expert. The validation results from these three experts are as follows.</w:t>
      </w:r>
    </w:p>
    <w:p w14:paraId="170B1C24" w14:textId="75424A9F" w:rsidR="004B7085" w:rsidRPr="00151C8F" w:rsidRDefault="00FA7225" w:rsidP="00FA7225">
      <w:pPr>
        <w:pStyle w:val="Alishlah34textspacebefore"/>
        <w:ind w:firstLine="0"/>
        <w:jc w:val="center"/>
        <w:rPr>
          <w:rFonts w:ascii="Times New Roman" w:hAnsi="Times New Roman"/>
          <w:b/>
          <w:bCs/>
          <w:color w:val="auto"/>
          <w:sz w:val="22"/>
          <w:szCs w:val="24"/>
        </w:rPr>
      </w:pPr>
      <w:r w:rsidRPr="00FA7225">
        <w:rPr>
          <w:rFonts w:ascii="Times New Roman" w:hAnsi="Times New Roman"/>
          <w:b/>
          <w:bCs/>
          <w:color w:val="auto"/>
          <w:sz w:val="22"/>
          <w:szCs w:val="24"/>
        </w:rPr>
        <w:t xml:space="preserve">Table 3. Recapitulation of Validation Results for </w:t>
      </w:r>
      <w:r w:rsidR="00AA0271" w:rsidRPr="00AA0271">
        <w:rPr>
          <w:rFonts w:asciiTheme="majorBidi" w:hAnsiTheme="majorBidi" w:cstheme="majorBidi"/>
          <w:b/>
          <w:bCs/>
          <w:sz w:val="22"/>
          <w:szCs w:val="24"/>
        </w:rPr>
        <w:t>Hypnoteaching-Based Learning model</w:t>
      </w:r>
      <w:r w:rsidRPr="00AA0271">
        <w:rPr>
          <w:rFonts w:ascii="Times New Roman" w:hAnsi="Times New Roman"/>
          <w:b/>
          <w:bCs/>
          <w:color w:val="auto"/>
          <w:sz w:val="24"/>
          <w:szCs w:val="28"/>
        </w:rPr>
        <w:t xml:space="preserve"> </w:t>
      </w:r>
      <w:r w:rsidRPr="00FA7225">
        <w:rPr>
          <w:rFonts w:ascii="Times New Roman" w:hAnsi="Times New Roman"/>
          <w:b/>
          <w:bCs/>
          <w:color w:val="auto"/>
          <w:sz w:val="22"/>
          <w:szCs w:val="24"/>
        </w:rPr>
        <w:t>by Experts</w:t>
      </w:r>
      <w:r w:rsidRPr="00FA7225">
        <w:rPr>
          <w:rFonts w:ascii="Times New Roman" w:hAnsi="Times New Roman"/>
          <w:color w:val="auto"/>
          <w:sz w:val="22"/>
          <w:szCs w:val="24"/>
        </w:rPr>
        <w:t>.</w:t>
      </w:r>
    </w:p>
    <w:tbl>
      <w:tblPr>
        <w:tblStyle w:val="TableGrid"/>
        <w:tblW w:w="8676" w:type="dxa"/>
        <w:tblInd w:w="250" w:type="dxa"/>
        <w:tblLayout w:type="fixed"/>
        <w:tblLook w:val="04A0" w:firstRow="1" w:lastRow="0" w:firstColumn="1" w:lastColumn="0" w:noHBand="0" w:noVBand="1"/>
      </w:tblPr>
      <w:tblGrid>
        <w:gridCol w:w="2439"/>
        <w:gridCol w:w="1559"/>
        <w:gridCol w:w="1701"/>
        <w:gridCol w:w="1417"/>
        <w:gridCol w:w="1560"/>
      </w:tblGrid>
      <w:tr w:rsidR="00151C8F" w:rsidRPr="00151C8F" w14:paraId="241182E2" w14:textId="77777777" w:rsidTr="001B4135">
        <w:trPr>
          <w:tblHeader/>
        </w:trPr>
        <w:tc>
          <w:tcPr>
            <w:tcW w:w="2439" w:type="dxa"/>
          </w:tcPr>
          <w:p w14:paraId="2043483A"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rPr>
              <w:t>Expert</w:t>
            </w:r>
          </w:p>
        </w:tc>
        <w:tc>
          <w:tcPr>
            <w:tcW w:w="1559" w:type="dxa"/>
          </w:tcPr>
          <w:p w14:paraId="5036A6EC"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rPr>
              <w:t>Max Score</w:t>
            </w:r>
          </w:p>
        </w:tc>
        <w:tc>
          <w:tcPr>
            <w:tcW w:w="1701" w:type="dxa"/>
          </w:tcPr>
          <w:p w14:paraId="5BAE7B02"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rPr>
              <w:t>Earning Score</w:t>
            </w:r>
          </w:p>
        </w:tc>
        <w:tc>
          <w:tcPr>
            <w:tcW w:w="1417" w:type="dxa"/>
          </w:tcPr>
          <w:p w14:paraId="4FB1DC4F"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rPr>
              <w:t>Percentage</w:t>
            </w:r>
          </w:p>
        </w:tc>
        <w:tc>
          <w:tcPr>
            <w:tcW w:w="1560" w:type="dxa"/>
          </w:tcPr>
          <w:p w14:paraId="755DA1B5"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rPr>
              <w:t>Qualification</w:t>
            </w:r>
          </w:p>
        </w:tc>
      </w:tr>
      <w:tr w:rsidR="00151C8F" w:rsidRPr="00151C8F" w14:paraId="408C7954" w14:textId="77777777" w:rsidTr="001B4135">
        <w:tc>
          <w:tcPr>
            <w:tcW w:w="2439" w:type="dxa"/>
            <w:vAlign w:val="bottom"/>
          </w:tcPr>
          <w:p w14:paraId="4ED6E1C1" w14:textId="77777777" w:rsidR="004B7085" w:rsidRPr="00151C8F" w:rsidRDefault="004B7085" w:rsidP="001B4135">
            <w:pPr>
              <w:pStyle w:val="ListParagraph"/>
              <w:spacing w:after="0" w:line="240" w:lineRule="auto"/>
              <w:ind w:left="0"/>
              <w:rPr>
                <w:rFonts w:ascii="Palatino Linotype" w:hAnsi="Palatino Linotype"/>
              </w:rPr>
            </w:pPr>
            <w:r w:rsidRPr="00151C8F">
              <w:rPr>
                <w:rFonts w:ascii="Palatino Linotype" w:hAnsi="Palatino Linotype"/>
              </w:rPr>
              <w:t>Learning Design</w:t>
            </w:r>
          </w:p>
        </w:tc>
        <w:tc>
          <w:tcPr>
            <w:tcW w:w="1559" w:type="dxa"/>
            <w:vAlign w:val="bottom"/>
          </w:tcPr>
          <w:p w14:paraId="249F9829"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rPr>
              <w:t>264</w:t>
            </w:r>
          </w:p>
        </w:tc>
        <w:tc>
          <w:tcPr>
            <w:tcW w:w="1701" w:type="dxa"/>
            <w:vAlign w:val="bottom"/>
          </w:tcPr>
          <w:p w14:paraId="199D17B7"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rPr>
              <w:t>239</w:t>
            </w:r>
          </w:p>
        </w:tc>
        <w:tc>
          <w:tcPr>
            <w:tcW w:w="1417" w:type="dxa"/>
            <w:vAlign w:val="bottom"/>
          </w:tcPr>
          <w:p w14:paraId="3AA39183"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rPr>
              <w:t>90.53%</w:t>
            </w:r>
          </w:p>
        </w:tc>
        <w:tc>
          <w:tcPr>
            <w:tcW w:w="1560" w:type="dxa"/>
            <w:vAlign w:val="bottom"/>
          </w:tcPr>
          <w:p w14:paraId="301213C0"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rPr>
              <w:t>Valid</w:t>
            </w:r>
          </w:p>
        </w:tc>
      </w:tr>
      <w:tr w:rsidR="00151C8F" w:rsidRPr="00151C8F" w14:paraId="4E0101A7" w14:textId="77777777" w:rsidTr="001B4135">
        <w:tc>
          <w:tcPr>
            <w:tcW w:w="2439" w:type="dxa"/>
            <w:vAlign w:val="bottom"/>
          </w:tcPr>
          <w:p w14:paraId="6817576A" w14:textId="77777777" w:rsidR="004B7085" w:rsidRPr="00151C8F" w:rsidRDefault="004B7085" w:rsidP="001B4135">
            <w:pPr>
              <w:pStyle w:val="ListParagraph"/>
              <w:spacing w:after="0" w:line="240" w:lineRule="auto"/>
              <w:ind w:left="0"/>
              <w:rPr>
                <w:rFonts w:ascii="Palatino Linotype" w:hAnsi="Palatino Linotype"/>
              </w:rPr>
            </w:pPr>
            <w:r w:rsidRPr="00151C8F">
              <w:rPr>
                <w:rFonts w:ascii="Palatino Linotype" w:hAnsi="Palatino Linotype" w:cs="Calibri"/>
                <w:szCs w:val="22"/>
              </w:rPr>
              <w:t>Character building</w:t>
            </w:r>
          </w:p>
        </w:tc>
        <w:tc>
          <w:tcPr>
            <w:tcW w:w="1559" w:type="dxa"/>
            <w:vAlign w:val="bottom"/>
          </w:tcPr>
          <w:p w14:paraId="62817DC9"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szCs w:val="22"/>
              </w:rPr>
              <w:t>256</w:t>
            </w:r>
          </w:p>
        </w:tc>
        <w:tc>
          <w:tcPr>
            <w:tcW w:w="1701" w:type="dxa"/>
            <w:vAlign w:val="bottom"/>
          </w:tcPr>
          <w:p w14:paraId="1CC360AA"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szCs w:val="22"/>
              </w:rPr>
              <w:t>231</w:t>
            </w:r>
          </w:p>
        </w:tc>
        <w:tc>
          <w:tcPr>
            <w:tcW w:w="1417" w:type="dxa"/>
            <w:vAlign w:val="bottom"/>
          </w:tcPr>
          <w:p w14:paraId="0E6008AB"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szCs w:val="22"/>
              </w:rPr>
              <w:t>90.23%</w:t>
            </w:r>
          </w:p>
        </w:tc>
        <w:tc>
          <w:tcPr>
            <w:tcW w:w="1560" w:type="dxa"/>
            <w:vAlign w:val="bottom"/>
          </w:tcPr>
          <w:p w14:paraId="1539305C"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rPr>
              <w:t>Valid</w:t>
            </w:r>
          </w:p>
        </w:tc>
      </w:tr>
      <w:tr w:rsidR="00151C8F" w:rsidRPr="00151C8F" w14:paraId="1356F592" w14:textId="77777777" w:rsidTr="001B4135">
        <w:tc>
          <w:tcPr>
            <w:tcW w:w="2439" w:type="dxa"/>
            <w:vAlign w:val="bottom"/>
          </w:tcPr>
          <w:p w14:paraId="17A94168" w14:textId="77777777" w:rsidR="004B7085" w:rsidRPr="00151C8F" w:rsidRDefault="004B7085" w:rsidP="001B4135">
            <w:pPr>
              <w:pStyle w:val="ListParagraph"/>
              <w:spacing w:after="0" w:line="240" w:lineRule="auto"/>
              <w:ind w:left="0"/>
              <w:rPr>
                <w:rFonts w:ascii="Palatino Linotype" w:hAnsi="Palatino Linotype"/>
                <w:i/>
              </w:rPr>
            </w:pPr>
            <w:r w:rsidRPr="00151C8F">
              <w:rPr>
                <w:rFonts w:ascii="Palatino Linotype" w:hAnsi="Palatino Linotype" w:cs="Calibri"/>
                <w:i/>
                <w:szCs w:val="22"/>
              </w:rPr>
              <w:t>Hypnoteaching</w:t>
            </w:r>
          </w:p>
        </w:tc>
        <w:tc>
          <w:tcPr>
            <w:tcW w:w="1559" w:type="dxa"/>
            <w:vAlign w:val="bottom"/>
          </w:tcPr>
          <w:p w14:paraId="533EEF2C"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szCs w:val="22"/>
              </w:rPr>
              <w:t>96</w:t>
            </w:r>
          </w:p>
        </w:tc>
        <w:tc>
          <w:tcPr>
            <w:tcW w:w="1701" w:type="dxa"/>
            <w:vAlign w:val="bottom"/>
          </w:tcPr>
          <w:p w14:paraId="306A5443"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szCs w:val="22"/>
              </w:rPr>
              <w:t>87</w:t>
            </w:r>
          </w:p>
        </w:tc>
        <w:tc>
          <w:tcPr>
            <w:tcW w:w="1417" w:type="dxa"/>
            <w:vAlign w:val="bottom"/>
          </w:tcPr>
          <w:p w14:paraId="7A2F49AE"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szCs w:val="22"/>
              </w:rPr>
              <w:t>90.62%</w:t>
            </w:r>
          </w:p>
        </w:tc>
        <w:tc>
          <w:tcPr>
            <w:tcW w:w="1560" w:type="dxa"/>
            <w:vAlign w:val="bottom"/>
          </w:tcPr>
          <w:p w14:paraId="032A9306" w14:textId="77777777" w:rsidR="004B7085" w:rsidRPr="00151C8F" w:rsidRDefault="004B7085" w:rsidP="001B4135">
            <w:pPr>
              <w:pStyle w:val="ListParagraph"/>
              <w:spacing w:after="0" w:line="240" w:lineRule="auto"/>
              <w:ind w:left="0"/>
              <w:jc w:val="center"/>
              <w:rPr>
                <w:rFonts w:ascii="Palatino Linotype" w:hAnsi="Palatino Linotype"/>
                <w:i/>
              </w:rPr>
            </w:pPr>
            <w:r w:rsidRPr="00151C8F">
              <w:rPr>
                <w:rFonts w:ascii="Palatino Linotype" w:hAnsi="Palatino Linotype" w:cs="Calibri"/>
                <w:i/>
              </w:rPr>
              <w:t>Valid</w:t>
            </w:r>
          </w:p>
        </w:tc>
      </w:tr>
      <w:tr w:rsidR="00151C8F" w:rsidRPr="00151C8F" w14:paraId="4205C826" w14:textId="77777777" w:rsidTr="001B4135">
        <w:tc>
          <w:tcPr>
            <w:tcW w:w="2439" w:type="dxa"/>
            <w:vAlign w:val="bottom"/>
          </w:tcPr>
          <w:p w14:paraId="0A1791D9"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cs="Calibri"/>
                <w:szCs w:val="22"/>
              </w:rPr>
              <w:t>Total</w:t>
            </w:r>
          </w:p>
        </w:tc>
        <w:tc>
          <w:tcPr>
            <w:tcW w:w="1559" w:type="dxa"/>
            <w:vAlign w:val="bottom"/>
          </w:tcPr>
          <w:p w14:paraId="4542F7F7"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cs="Calibri"/>
                <w:szCs w:val="22"/>
              </w:rPr>
              <w:t>616</w:t>
            </w:r>
          </w:p>
        </w:tc>
        <w:tc>
          <w:tcPr>
            <w:tcW w:w="1701" w:type="dxa"/>
            <w:vAlign w:val="bottom"/>
          </w:tcPr>
          <w:p w14:paraId="352F992B"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cs="Calibri"/>
                <w:szCs w:val="22"/>
              </w:rPr>
              <w:t>557</w:t>
            </w:r>
          </w:p>
        </w:tc>
        <w:tc>
          <w:tcPr>
            <w:tcW w:w="1417" w:type="dxa"/>
            <w:vAlign w:val="bottom"/>
          </w:tcPr>
          <w:p w14:paraId="7E13E9AC"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cs="Calibri"/>
                <w:szCs w:val="22"/>
              </w:rPr>
              <w:t>90.42%</w:t>
            </w:r>
          </w:p>
        </w:tc>
        <w:tc>
          <w:tcPr>
            <w:tcW w:w="1560" w:type="dxa"/>
            <w:vAlign w:val="bottom"/>
          </w:tcPr>
          <w:p w14:paraId="5CF870A1" w14:textId="77777777" w:rsidR="004B7085" w:rsidRPr="00151C8F" w:rsidRDefault="004B7085" w:rsidP="001B4135">
            <w:pPr>
              <w:pStyle w:val="ListParagraph"/>
              <w:spacing w:after="0" w:line="240" w:lineRule="auto"/>
              <w:ind w:left="0"/>
              <w:jc w:val="center"/>
              <w:rPr>
                <w:rFonts w:ascii="Palatino Linotype" w:hAnsi="Palatino Linotype"/>
              </w:rPr>
            </w:pPr>
            <w:r w:rsidRPr="00151C8F">
              <w:rPr>
                <w:rFonts w:ascii="Palatino Linotype" w:hAnsi="Palatino Linotype" w:cs="Calibri"/>
              </w:rPr>
              <w:t>Valid</w:t>
            </w:r>
          </w:p>
        </w:tc>
      </w:tr>
    </w:tbl>
    <w:p w14:paraId="03AC97E1" w14:textId="25B8204F" w:rsidR="004B7085" w:rsidRPr="00E76E18" w:rsidRDefault="00FA7225" w:rsidP="004B7085">
      <w:pPr>
        <w:pStyle w:val="Alishlah34textspacebefore"/>
        <w:ind w:firstLine="426"/>
        <w:rPr>
          <w:rFonts w:ascii="Times New Roman" w:hAnsi="Times New Roman"/>
          <w:color w:val="auto"/>
          <w:sz w:val="22"/>
          <w:szCs w:val="24"/>
        </w:rPr>
      </w:pPr>
      <w:r w:rsidRPr="00FA7225">
        <w:rPr>
          <w:rFonts w:ascii="Times New Roman" w:hAnsi="Times New Roman"/>
          <w:color w:val="auto"/>
          <w:sz w:val="22"/>
          <w:szCs w:val="24"/>
        </w:rPr>
        <w:t xml:space="preserve">Table 3 illustrates that the learning design experts obtained a score of 239 out of a maximum score of 264, with a valid qualification percentage of 90.53%. The character education experts obtained a score of 231 out of a maximum score of 256, with a valid qualification percentage of 90.23%. The hypnoteaching expert obtained a score of 87 out of 96, the maximum score. Therefore, the percentage of 90.62% qualifies as valid. The total validity score for the </w:t>
      </w:r>
      <w:r w:rsidR="00AA0271" w:rsidRPr="00AA0271">
        <w:rPr>
          <w:rFonts w:asciiTheme="majorBidi" w:hAnsiTheme="majorBidi" w:cstheme="majorBidi"/>
          <w:sz w:val="22"/>
          <w:szCs w:val="24"/>
        </w:rPr>
        <w:t>Hypnoteaching-Based Learning model</w:t>
      </w:r>
      <w:r w:rsidRPr="00AA0271">
        <w:rPr>
          <w:rFonts w:ascii="Times New Roman" w:hAnsi="Times New Roman"/>
          <w:color w:val="auto"/>
          <w:sz w:val="24"/>
          <w:szCs w:val="28"/>
        </w:rPr>
        <w:t xml:space="preserve"> </w:t>
      </w:r>
      <w:r w:rsidRPr="00FA7225">
        <w:rPr>
          <w:rFonts w:ascii="Times New Roman" w:hAnsi="Times New Roman"/>
          <w:color w:val="auto"/>
          <w:sz w:val="22"/>
          <w:szCs w:val="24"/>
        </w:rPr>
        <w:t>product from these three experts reached 557 out of the maximum score of 616, with a total percentage of 90.42% qualifying as valid. Thus, based on the validity results from the three experts, it can be concluded that the PKBH model falls under the category of Valid.</w:t>
      </w:r>
    </w:p>
    <w:p w14:paraId="554D439A" w14:textId="10274217" w:rsidR="004B7085" w:rsidRDefault="004B7085" w:rsidP="000232F4">
      <w:pPr>
        <w:spacing w:after="0" w:line="240" w:lineRule="auto"/>
        <w:jc w:val="both"/>
        <w:rPr>
          <w:rFonts w:asciiTheme="majorBidi" w:hAnsiTheme="majorBidi" w:cstheme="majorBidi"/>
          <w:b/>
          <w:bCs/>
          <w:sz w:val="24"/>
          <w:szCs w:val="24"/>
        </w:rPr>
      </w:pPr>
    </w:p>
    <w:p w14:paraId="4D1F2959" w14:textId="0056143D" w:rsidR="004B7085" w:rsidRDefault="00123210"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5</w:t>
      </w:r>
      <w:r w:rsidR="00286A2C">
        <w:rPr>
          <w:rFonts w:asciiTheme="majorBidi" w:hAnsiTheme="majorBidi" w:cstheme="majorBidi"/>
          <w:b/>
          <w:bCs/>
          <w:sz w:val="24"/>
          <w:szCs w:val="24"/>
          <w:lang w:val="en-US"/>
        </w:rPr>
        <w:t>. DISCUSSION</w:t>
      </w:r>
    </w:p>
    <w:p w14:paraId="1B736E9D" w14:textId="448A39F2" w:rsidR="00286A2C"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lastRenderedPageBreak/>
        <w:t xml:space="preserve">The research findings indicate that the </w:t>
      </w:r>
      <w:r w:rsidR="00AA0271" w:rsidRPr="00AA0271">
        <w:rPr>
          <w:rFonts w:asciiTheme="majorBidi" w:hAnsiTheme="majorBidi" w:cstheme="majorBidi"/>
        </w:rPr>
        <w:t xml:space="preserve">Hypnoteaching-Based Learning </w:t>
      </w:r>
      <w:r w:rsidR="00AA0271" w:rsidRPr="00AA0271">
        <w:rPr>
          <w:rFonts w:asciiTheme="majorBidi" w:hAnsiTheme="majorBidi" w:cstheme="majorBidi"/>
          <w:lang w:val="en-US"/>
        </w:rPr>
        <w:t>m</w:t>
      </w:r>
      <w:r w:rsidR="00AA0271" w:rsidRPr="00AA0271">
        <w:rPr>
          <w:rFonts w:asciiTheme="majorBidi" w:hAnsiTheme="majorBidi" w:cstheme="majorBidi"/>
        </w:rPr>
        <w:t>odel</w:t>
      </w:r>
      <w:r w:rsidRPr="00AA0271">
        <w:rPr>
          <w:rFonts w:asciiTheme="majorBidi" w:hAnsiTheme="majorBidi" w:cstheme="majorBidi"/>
          <w:lang w:val="en-US"/>
        </w:rPr>
        <w:t xml:space="preserve"> has achieved a valid qualification based on the assessments of three experts. The learning design experts, character education experts, and hypnoteaching expert all obtained high scores, with validity qualifications ranging from 90.23% to 90.62%. The total validity score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combining the scores from these three experts, reached a validity qualification of 90.42%. These findings demonstrate that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aligns with the established objectives and accurately measures the targeted aspects of learning and character development.</w:t>
      </w:r>
    </w:p>
    <w:p w14:paraId="34155137" w14:textId="1C09450E" w:rsidR="00286A2C"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The concept of validity, as explained by Anderson and supported by Kimberlin, Winterstein, and Li et al., emphasizes the importance of measurement instruments that accurately reflect the measured object. In this regard,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has utilized measurement instruments that align with the objectives and characteristics of the learning process</w:t>
      </w:r>
      <w:r w:rsidR="00A312D0">
        <w:rPr>
          <w:rFonts w:asciiTheme="majorBidi" w:hAnsiTheme="majorBidi" w:cstheme="majorBidi"/>
          <w:lang w:val="en-US"/>
        </w:rPr>
        <w:t xml:space="preserve"> </w:t>
      </w:r>
      <w:r w:rsidR="00C86B4A">
        <w:rPr>
          <w:rFonts w:asciiTheme="majorBidi" w:hAnsiTheme="majorBidi" w:cstheme="majorBidi"/>
          <w:lang w:val="en-US"/>
        </w:rPr>
        <w:fldChar w:fldCharType="begin"/>
      </w:r>
      <w:r w:rsidR="00C86B4A">
        <w:rPr>
          <w:rFonts w:asciiTheme="majorBidi" w:hAnsiTheme="majorBidi" w:cstheme="majorBidi"/>
          <w:lang w:val="en-US"/>
        </w:rPr>
        <w:instrText xml:space="preserve"> ADDIN ZOTERO_ITEM CSL_CITATION {"citationID":"ZRfLbTgh","properties":{"formattedCitation":"(Hisbullah &amp; Ajigoena, 2021)","plainCitation":"(Hisbullah &amp; Ajigoena, 2021)","noteIndex":0},"citationItems":[{"id":1419,"uris":["http://zotero.org/users/local/i3TzSptt/items/X4F3UDLB"],"itemData":{"id":1419,"type":"webpage","abstract":"This article discusses the importance of learning evaluation in elementary schools and various approaches and strategies that can be used in managing evaluation. The article was born from a literature research type, which designs and collects data based on reading sources, both offline and online. The article explains that learning evaluation is an important process in assessing learning objectives and providing feedback to teachers and students to improve the quality of learning in elementary schools. The article also highlights several evaluation approaches such as formative and summative evaluation, as well as evaluation strategies such as the use of tests, observations, and portfolios. Additionally, the article emphasizes the important role of effective evaluation management in ensuring accurate and reliable learning evaluation. In conclusion, this article provides a broad overview of learning evaluation management in elementary schools and provides advice for teachers and principals to optimize the learning evaluation process in elementary schools.","language":"en-US","title":"Management of Learning Evaluation in Elementary Schools | Kontigensi : Jurnal Ilmiah Manajemen","title-short":"Management of Learning Evaluation in Elementary Schools | Kontigensi","URL":"https://jurnal.dim-unpas.web.id/index.php/JIMK/article/view/318","author":[{"family":"Hisbullah","given":"Hisbullah"},{"family":"Ajigoena","given":"Andi Muhammad"}],"accessed":{"date-parts":[["2023",6,25]]},"issued":{"date-parts":[["2021"]]}}}],"schema":"https://github.com/citation-style-language/schema/raw/master/csl-citation.json"} </w:instrText>
      </w:r>
      <w:r w:rsidR="00C86B4A">
        <w:rPr>
          <w:rFonts w:asciiTheme="majorBidi" w:hAnsiTheme="majorBidi" w:cstheme="majorBidi"/>
          <w:lang w:val="en-US"/>
        </w:rPr>
        <w:fldChar w:fldCharType="separate"/>
      </w:r>
      <w:r w:rsidR="00C86B4A" w:rsidRPr="00C86B4A">
        <w:rPr>
          <w:rFonts w:ascii="Times New Roman" w:hAnsi="Times New Roman" w:cs="Times New Roman"/>
        </w:rPr>
        <w:t>(Hisbullah &amp; Ajigoena, 2021)</w:t>
      </w:r>
      <w:r w:rsidR="00C86B4A">
        <w:rPr>
          <w:rFonts w:asciiTheme="majorBidi" w:hAnsiTheme="majorBidi" w:cstheme="majorBidi"/>
          <w:lang w:val="en-US"/>
        </w:rPr>
        <w:fldChar w:fldCharType="end"/>
      </w:r>
      <w:r w:rsidRPr="00AA0271">
        <w:rPr>
          <w:rFonts w:asciiTheme="majorBidi" w:hAnsiTheme="majorBidi" w:cstheme="majorBidi"/>
          <w:lang w:val="en-US"/>
        </w:rPr>
        <w:t xml:space="preserve">. Therefore, considering the evaluation from the experts and the alignment between the measurement instruments and desired outcomes,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can be considered valid.</w:t>
      </w:r>
    </w:p>
    <w:p w14:paraId="16A6749A" w14:textId="0330912D" w:rsidR="004B7085"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Overall, this study concludes that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has achieved a valid qualification based on the assessments of three experts. This validity indicates that the model effectively measures the desired aspects of learning and character development, in accordance with the established goals and objectives.</w:t>
      </w:r>
    </w:p>
    <w:p w14:paraId="0869AF51" w14:textId="485F4B52" w:rsidR="00286A2C"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Several theories support the findings of this research. The measurement theory states that the validity of a test depends on the extent to which the test measures what it is intended to measure </w:t>
      </w:r>
      <w:r w:rsidR="002E6B62">
        <w:rPr>
          <w:rFonts w:asciiTheme="majorBidi" w:hAnsiTheme="majorBidi" w:cstheme="majorBidi"/>
          <w:lang w:val="en-US"/>
        </w:rPr>
        <w:fldChar w:fldCharType="begin"/>
      </w:r>
      <w:r w:rsidR="002E6B62">
        <w:rPr>
          <w:rFonts w:asciiTheme="majorBidi" w:hAnsiTheme="majorBidi" w:cstheme="majorBidi"/>
          <w:lang w:val="en-US"/>
        </w:rPr>
        <w:instrText xml:space="preserve"> ADDIN ZOTERO_ITEM CSL_CITATION {"citationID":"WK1m66Kj","properties":{"formattedCitation":"(Kimberlin &amp; Winterstein, 2008)","plainCitation":"(Kimberlin &amp; Winterstein, 2008)","noteIndex":0},"citationItems":[{"id":84,"uris":["http://zotero.org/users/local/i3TzSptt/items/S8VY3NVE"],"itemData":{"id":84,"type":"article-journal","abstract":"Purpose. Issues related to the validity and reliability of measurement instruments used in research are reviewed.Summary. Key indicators of the quality of a measuring instrument are the reliability and validity of the measures. The process of developing and validating an instrument is in large part focused on reducing error in the measurement process. Reliability estimates evaluate the stability of measures, internal consistency of measurement instruments, and interrater reliability of instrument scores. Validity is the extent to which the interpretations of the results of a test are warranted, which depends on the particular use the test is intended to serve. The responsiveness of the measure to change is of interest in many of the applications in health care where improvement in outcomes as a result of treatment is a primary goal of research. Several issues may affect the accuracy of data collected, such as those related to self-report and secondary data sources. Self-report of patients or subjects is required for many of the measurements conducted in health care, but self-reports of behavior are particularly subject to problems with social desirability biases. Data that were originally gathered for a different purpose are often used to answer a research question, which can affect the applicability to the study at hand.Conclusion. In health care and social science research, many of the variables of interest and outcomes that are important are abstract concepts known as theoretical constructs. Using tests or instruments that are valid and reliable to measure such constructs is a crucial component of research quality.","container-title":"American Journal of Health-System Pharmacy","DOI":"10.2146/ajhp070364","ISSN":"1079-2082","issue":"23","journalAbbreviation":"American Journal of Health-System Pharmacy","page":"2276-2284","source":"Silverchair","title":"Validity and reliability of measurement instruments used in research","volume":"65","author":[{"family":"Kimberlin","given":"Carole L."},{"family":"Winterstein","given":"Almut G."}],"issued":{"date-parts":[["2008",12,1]]}}}],"schema":"https://github.com/citation-style-language/schema/raw/master/csl-citation.json"} </w:instrText>
      </w:r>
      <w:r w:rsidR="002E6B62">
        <w:rPr>
          <w:rFonts w:asciiTheme="majorBidi" w:hAnsiTheme="majorBidi" w:cstheme="majorBidi"/>
          <w:lang w:val="en-US"/>
        </w:rPr>
        <w:fldChar w:fldCharType="separate"/>
      </w:r>
      <w:r w:rsidR="002E6B62" w:rsidRPr="002E6B62">
        <w:rPr>
          <w:rFonts w:ascii="Times New Roman" w:hAnsi="Times New Roman" w:cs="Times New Roman"/>
        </w:rPr>
        <w:t>(Kimberlin &amp; Winterstein, 2008)</w:t>
      </w:r>
      <w:r w:rsidR="002E6B62">
        <w:rPr>
          <w:rFonts w:asciiTheme="majorBidi" w:hAnsiTheme="majorBidi" w:cstheme="majorBidi"/>
          <w:lang w:val="en-US"/>
        </w:rPr>
        <w:fldChar w:fldCharType="end"/>
      </w:r>
      <w:r w:rsidRPr="00AA0271">
        <w:rPr>
          <w:rFonts w:asciiTheme="majorBidi" w:hAnsiTheme="majorBidi" w:cstheme="majorBidi"/>
          <w:lang w:val="en-US"/>
        </w:rPr>
        <w:t xml:space="preserve">. In this context, the research findings indicate that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model has achieved validity because the measurement instruments used align with the intended object of measurement, which is learning and character development. The constructivism theory also supports these findings, as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which incorporates hypnosis techniques, can facilitate the process of constructing knowledge through active experiences and social interactions.</w:t>
      </w:r>
    </w:p>
    <w:p w14:paraId="5BB2E241" w14:textId="4B8760E0" w:rsidR="000C3432"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The social learning theory</w:t>
      </w:r>
      <w:r w:rsidR="002E6B62">
        <w:rPr>
          <w:rFonts w:asciiTheme="majorBidi" w:hAnsiTheme="majorBidi" w:cstheme="majorBidi"/>
          <w:lang w:val="en-US"/>
        </w:rPr>
        <w:t xml:space="preserve"> by Albert Bandura</w:t>
      </w:r>
      <w:r w:rsidRPr="00AA0271">
        <w:rPr>
          <w:rFonts w:asciiTheme="majorBidi" w:hAnsiTheme="majorBidi" w:cstheme="majorBidi"/>
          <w:lang w:val="en-US"/>
        </w:rPr>
        <w:t xml:space="preserve"> can also support the research findings. According to this theory, a learning environment that facilitates positive social interactions can aid in the development of students' social skills. In the context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the use of hypnosis techniques as one of the learning components can create an environment that supports constructive social interactions and expands opportunities for students to communicate, collaborate, and resolve conflicts. Thus, the model can provide additional benefits in enhancing students' social skills, indirectly supporting the research findings regarding the validity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w:t>
      </w:r>
    </w:p>
    <w:p w14:paraId="0C3381B3" w14:textId="2FBA4327" w:rsidR="00286A2C"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Several factors can explain why the research findings indicate that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AA0271" w:rsidRPr="00AA0271">
        <w:rPr>
          <w:rFonts w:ascii="Times New Roman" w:hAnsi="Times New Roman"/>
          <w:sz w:val="24"/>
          <w:szCs w:val="28"/>
        </w:rPr>
        <w:t xml:space="preserve"> </w:t>
      </w:r>
      <w:r w:rsidRPr="00AA0271">
        <w:rPr>
          <w:rFonts w:asciiTheme="majorBidi" w:hAnsiTheme="majorBidi" w:cstheme="majorBidi"/>
          <w:lang w:val="en-US"/>
        </w:rPr>
        <w:t xml:space="preserve">achieves validity. First,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is based on well-established theories related to the field of learning and character development. Previous studies have demonstrated the effectiveness of hypnosis techniques in improving students' focus, concentration, and understanding </w:t>
      </w:r>
      <w:r w:rsidR="00F22F7A">
        <w:rPr>
          <w:rFonts w:asciiTheme="majorBidi" w:hAnsiTheme="majorBidi" w:cstheme="majorBidi"/>
          <w:lang w:val="en-US"/>
        </w:rPr>
        <w:fldChar w:fldCharType="begin"/>
      </w:r>
      <w:r w:rsidR="00F22F7A">
        <w:rPr>
          <w:rFonts w:asciiTheme="majorBidi" w:hAnsiTheme="majorBidi" w:cstheme="majorBidi"/>
          <w:lang w:val="en-US"/>
        </w:rPr>
        <w:instrText xml:space="preserve"> ADDIN ZOTERO_ITEM CSL_CITATION {"citationID":"6T0bsuDP","properties":{"formattedCitation":"(Martin-Conty et al., 2020)","plainCitation":"(Martin-Conty et al., 2020)","noteIndex":0},"citationItems":[{"id":1417,"uris":["http://zotero.org/users/local/i3TzSptt/items/I9N4AR87"],"itemData":{"id":1417,"type":"article-journal","abstract":"Teaching and training cardiopulmonary resuscitation (CPR) through simulation is a priority in Health Sciences degrees. Although CPR is taught as a simulation, it can still be stressful for the trainees since it resembles a real-life circumstance. The aim of this study was to assess the physiological effects and anxiety levels of health sciences undergraduates when faced with CPR process in different temperatures (room temperature, extremely cold, or extremely warm). This was a descriptive cross-sectional before–after study conducted during the 2018/2019 academic year with 59 students registered in the Faculty of Health Sciences of the Castilla-La Mancha University (UCLM). State Trait Anxiety Inventory (STAI) questionnaires were distributed among the students before and after the CPR simulation. We found greater level of situational anxiety in undergraduates faced with extreme adverse temperature scenarios (extreme heat and cold), especially in conditions of extreme heat compared to controlled environment (at room temperature). We discovered differences regarding sex, in which men scored 6.4 ± 5.55 points (STAI after CPR score) and women scored 10.4 ± 7.89 points (STAI after CPR score). Furthermore, there was less lactate in blood, before and during the event in individuals with anxiety. In addition, beginning in Minute 7, we observed a remarkable decrease (but not significant) in the performance of rescuers with anxiety. Programs targeted at promoting coping mechanisms to reduce anxiety before a critical clinic situation should be implemented in academic training.","container-title":"International Journal of Environmental Research and Public Health","DOI":"10.3390/ijerph17124241","ISSN":"1660-4601","issue":"12","language":"en","note":"number: 12\npublisher: Multidisciplinary Digital Publishing Institute","page":"4241","source":"www.mdpi.com","title":"Do Rescuers’ Physiological Responses and Anxiety Influence Quality Resuscitation under Extreme Temperatures?","volume":"17","author":[{"family":"Martin-Conty","given":"José Luis"},{"family":"Martin-Rodríguez","given":"Francisco"},{"family":"Criado-Álvarez","given":"Juan José"},{"family":"Romo Barrientos","given":"Carmen"},{"family":"Maestre-Miquel","given":"Clara"},{"family":"Viñuela","given":"Antonio"},{"family":"Polonio-López","given":"Begoña"},{"family":"Durantez-Fernández","given":"Carlos"},{"family":"Marcos-Tejedor","given":"Félix"},{"family":"Mohedano-Moriano","given":"Alicia"}],"issued":{"date-parts":[["2020",1]]}}}],"schema":"https://github.com/citation-style-language/schema/raw/master/csl-citation.json"} </w:instrText>
      </w:r>
      <w:r w:rsidR="00F22F7A">
        <w:rPr>
          <w:rFonts w:asciiTheme="majorBidi" w:hAnsiTheme="majorBidi" w:cstheme="majorBidi"/>
          <w:lang w:val="en-US"/>
        </w:rPr>
        <w:fldChar w:fldCharType="separate"/>
      </w:r>
      <w:r w:rsidR="00F22F7A" w:rsidRPr="00F22F7A">
        <w:rPr>
          <w:rFonts w:ascii="Times New Roman" w:hAnsi="Times New Roman" w:cs="Times New Roman"/>
        </w:rPr>
        <w:t>(Martin-Conty et al., 2020)</w:t>
      </w:r>
      <w:r w:rsidR="00F22F7A">
        <w:rPr>
          <w:rFonts w:asciiTheme="majorBidi" w:hAnsiTheme="majorBidi" w:cstheme="majorBidi"/>
          <w:lang w:val="en-US"/>
        </w:rPr>
        <w:fldChar w:fldCharType="end"/>
      </w:r>
      <w:r w:rsidRPr="00AA0271">
        <w:rPr>
          <w:rFonts w:asciiTheme="majorBidi" w:hAnsiTheme="majorBidi" w:cstheme="majorBidi"/>
          <w:lang w:val="en-US"/>
        </w:rPr>
        <w:t xml:space="preserve">. Additionally, the underlying constructivist concept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0C0D8E" w:rsidRPr="00AA0271">
        <w:rPr>
          <w:rFonts w:asciiTheme="majorBidi" w:hAnsiTheme="majorBidi" w:cstheme="majorBidi"/>
          <w:lang w:val="en-US"/>
        </w:rPr>
        <w:t xml:space="preserve"> </w:t>
      </w:r>
      <w:r w:rsidRPr="00AA0271">
        <w:rPr>
          <w:rFonts w:asciiTheme="majorBidi" w:hAnsiTheme="majorBidi" w:cstheme="majorBidi"/>
          <w:lang w:val="en-US"/>
        </w:rPr>
        <w:t xml:space="preserve">emphasizes the importance of students' active role in knowledge construction. With a strong theoretical foundation,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0C0D8E" w:rsidRPr="00AA0271">
        <w:rPr>
          <w:rFonts w:asciiTheme="majorBidi" w:hAnsiTheme="majorBidi" w:cstheme="majorBidi"/>
          <w:lang w:val="en-US"/>
        </w:rPr>
        <w:t xml:space="preserve"> </w:t>
      </w:r>
      <w:r w:rsidRPr="00AA0271">
        <w:rPr>
          <w:rFonts w:asciiTheme="majorBidi" w:hAnsiTheme="majorBidi" w:cstheme="majorBidi"/>
          <w:lang w:val="en-US"/>
        </w:rPr>
        <w:t>has an advantage in attaining validity in measuring the learning and character development objectives.</w:t>
      </w:r>
    </w:p>
    <w:p w14:paraId="2F1BA866" w14:textId="1050E868" w:rsidR="00286A2C"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Second, this research involves assessments from three experts who specialize in instructional design, character education, and hypnoteaching. The involvement of these experts brings diverse perspectives and in-depth knowledge of the aspects measured in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Their assessments are based on extensive knowledge and experience in their respective fields, strengthening the validity of the research conclusions.</w:t>
      </w:r>
    </w:p>
    <w:p w14:paraId="45BFB571" w14:textId="53182B58" w:rsidR="00990670"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Lastly, the use of appropriate and valid measurement instruments is also a crucial factor in achieving valid research results. The measurement instruments employed in this study have been developed considering the research objectives and the objects being measured. In this regard, these instruments are designed to accurately reflect the aspects intended to be measured in learning and character development, thereby enhancing the validity of the research findings.</w:t>
      </w:r>
    </w:p>
    <w:p w14:paraId="10244A44" w14:textId="4AA81B26" w:rsidR="00286A2C"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The findings of this research have several important implications in the context of education. First,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AA0271" w:rsidRPr="00AA0271">
        <w:rPr>
          <w:rFonts w:ascii="Times New Roman" w:hAnsi="Times New Roman"/>
          <w:sz w:val="24"/>
          <w:szCs w:val="28"/>
        </w:rPr>
        <w:t xml:space="preserve"> </w:t>
      </w:r>
      <w:r w:rsidRPr="00AA0271">
        <w:rPr>
          <w:rFonts w:asciiTheme="majorBidi" w:hAnsiTheme="majorBidi" w:cstheme="majorBidi"/>
          <w:lang w:val="en-US"/>
        </w:rPr>
        <w:t xml:space="preserve">can be considered as an interesting and effective alternative to enhance learning at the Elementary School level. By incorporating hypnosis techniques into the learning process, this model can help stimulate students' interest and concentration, improve </w:t>
      </w:r>
      <w:r w:rsidRPr="00AA0271">
        <w:rPr>
          <w:rFonts w:asciiTheme="majorBidi" w:hAnsiTheme="majorBidi" w:cstheme="majorBidi"/>
          <w:lang w:val="en-US"/>
        </w:rPr>
        <w:lastRenderedPageBreak/>
        <w:t>their understanding of the materials, and develop essential social skills. These implications provide opportunities for educators to implement innovative approaches in efforts to enhance the quality of learning and achieve educational goals.</w:t>
      </w:r>
    </w:p>
    <w:p w14:paraId="03BEB702" w14:textId="0F0BCDA7" w:rsidR="00286A2C"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Furthermore, the research findings also underline the importance of validity in developing and adopting a learning model. By demonstrating its validity,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can provide a strong empirical foundation for decision-making in the implementation and development of this model. This highlights the significance of using appropriate and valid measurement tools to support the development of effective learning models. These implications encourage critical thinking and engagement of educational practitioners in selecting and developing learning models that can have a positive impact on students' academic achievement and social development.</w:t>
      </w:r>
    </w:p>
    <w:p w14:paraId="68AE6F61" w14:textId="5CF6C57A" w:rsidR="00990670"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The findings of this research provide a solid basis for further actions in the educational context. Firstly,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can be integrated into the curriculum and teaching methods at the Elementary School level. Detailed implementation steps can be developed, including training for educators on the use of hypnosis techniques in learning, lesson planning that incorporates elements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and appropriate assessments to measure students' progress and success. In this regard, collaboration among educators, curriculum developers, and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experts will be crucial to adapt this model appropriately to the needs and contexts of schools.</w:t>
      </w:r>
    </w:p>
    <w:p w14:paraId="3D38F025" w14:textId="1F904F3E" w:rsidR="00286A2C"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Furthermore, further research can be conducted to delve into the long-term effects and influence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AA0271">
        <w:rPr>
          <w:rFonts w:asciiTheme="majorBidi" w:hAnsiTheme="majorBidi" w:cstheme="majorBidi"/>
          <w:lang w:val="en-US"/>
        </w:rPr>
        <w:t xml:space="preserve"> on student learning and character development. Longitudinal studies can be carried out to track the academic and socio-emotional development of students involved in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0C0D8E" w:rsidRPr="00AA0271">
        <w:rPr>
          <w:rFonts w:asciiTheme="majorBidi" w:hAnsiTheme="majorBidi" w:cstheme="majorBidi"/>
          <w:lang w:val="en-US"/>
        </w:rPr>
        <w:t xml:space="preserve"> </w:t>
      </w:r>
      <w:r w:rsidRPr="00AA0271">
        <w:rPr>
          <w:rFonts w:asciiTheme="majorBidi" w:hAnsiTheme="majorBidi" w:cstheme="majorBidi"/>
          <w:lang w:val="en-US"/>
        </w:rPr>
        <w:t xml:space="preserve">over a longer period of time. This research can also involve larger and more diverse samples to broaden the generalizability of the findings. Thus, further action in the form of additional research can help build a more comprehensive understanding of the potential and effectiveness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0C0D8E" w:rsidRPr="00AA0271">
        <w:rPr>
          <w:rFonts w:asciiTheme="majorBidi" w:hAnsiTheme="majorBidi" w:cstheme="majorBidi"/>
          <w:lang w:val="en-US"/>
        </w:rPr>
        <w:t xml:space="preserve"> </w:t>
      </w:r>
      <w:r w:rsidRPr="00AA0271">
        <w:rPr>
          <w:rFonts w:asciiTheme="majorBidi" w:hAnsiTheme="majorBidi" w:cstheme="majorBidi"/>
          <w:lang w:val="en-US"/>
        </w:rPr>
        <w:t>in enhancing student learning and character development at the Elementary School level.</w:t>
      </w:r>
    </w:p>
    <w:p w14:paraId="1B722C80" w14:textId="5B350BFE" w:rsidR="00990670" w:rsidRPr="00AA0271" w:rsidRDefault="00286A2C" w:rsidP="00286A2C">
      <w:pPr>
        <w:spacing w:after="0" w:line="240" w:lineRule="auto"/>
        <w:ind w:firstLine="567"/>
        <w:jc w:val="both"/>
        <w:rPr>
          <w:rFonts w:asciiTheme="majorBidi" w:hAnsiTheme="majorBidi" w:cstheme="majorBidi"/>
          <w:lang w:val="en-US"/>
        </w:rPr>
      </w:pPr>
      <w:r w:rsidRPr="00AA0271">
        <w:rPr>
          <w:rFonts w:asciiTheme="majorBidi" w:hAnsiTheme="majorBidi" w:cstheme="majorBidi"/>
          <w:lang w:val="en-US"/>
        </w:rPr>
        <w:t xml:space="preserve">This research also has several limitations that need to be considered. The relatively small sample size of the study, involving only three expert assessors, may limit the generalizability of these findings to a larger population. By involving more experts and a more representative sample, the research outcomes can be more valid and encompass variations in educational contexts. Additionally, this study focuses on measuring the validity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0C0D8E" w:rsidRPr="00AA0271">
        <w:rPr>
          <w:rFonts w:asciiTheme="majorBidi" w:hAnsiTheme="majorBidi" w:cstheme="majorBidi"/>
          <w:lang w:val="en-US"/>
        </w:rPr>
        <w:t xml:space="preserve"> </w:t>
      </w:r>
      <w:r w:rsidRPr="00AA0271">
        <w:rPr>
          <w:rFonts w:asciiTheme="majorBidi" w:hAnsiTheme="majorBidi" w:cstheme="majorBidi"/>
          <w:lang w:val="en-US"/>
        </w:rPr>
        <w:t xml:space="preserve">based on expert assessments, but has not directly examined the impact on academic achievement and character development of students. Therefore, further research that involves direct observations of students and the collection of additional quantitative and qualitative data can provide a more comprehensive understanding of the effectiveness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0C0D8E" w:rsidRPr="00AA0271">
        <w:rPr>
          <w:rFonts w:asciiTheme="majorBidi" w:hAnsiTheme="majorBidi" w:cstheme="majorBidi"/>
          <w:lang w:val="en-US"/>
        </w:rPr>
        <w:t xml:space="preserve"> </w:t>
      </w:r>
      <w:r w:rsidRPr="00AA0271">
        <w:rPr>
          <w:rFonts w:asciiTheme="majorBidi" w:hAnsiTheme="majorBidi" w:cstheme="majorBidi"/>
          <w:lang w:val="en-US"/>
        </w:rPr>
        <w:t>in the context of Elementary School education.</w:t>
      </w:r>
    </w:p>
    <w:p w14:paraId="2A3D5914" w14:textId="77777777" w:rsidR="004B7085" w:rsidRDefault="004B7085" w:rsidP="000232F4">
      <w:pPr>
        <w:spacing w:after="0" w:line="240" w:lineRule="auto"/>
        <w:jc w:val="both"/>
        <w:rPr>
          <w:rFonts w:asciiTheme="majorBidi" w:hAnsiTheme="majorBidi" w:cstheme="majorBidi"/>
          <w:b/>
          <w:bCs/>
          <w:sz w:val="24"/>
          <w:szCs w:val="24"/>
        </w:rPr>
      </w:pPr>
    </w:p>
    <w:p w14:paraId="1161A002" w14:textId="21823240" w:rsidR="000232F4" w:rsidRPr="000267E5" w:rsidRDefault="000267E5"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6</w:t>
      </w:r>
      <w:r w:rsidR="000232F4">
        <w:rPr>
          <w:rFonts w:asciiTheme="majorBidi" w:hAnsiTheme="majorBidi" w:cstheme="majorBidi"/>
          <w:b/>
          <w:bCs/>
          <w:sz w:val="24"/>
          <w:szCs w:val="24"/>
        </w:rPr>
        <w:t xml:space="preserve">. </w:t>
      </w:r>
      <w:r>
        <w:rPr>
          <w:rFonts w:asciiTheme="majorBidi" w:hAnsiTheme="majorBidi" w:cstheme="majorBidi"/>
          <w:b/>
          <w:bCs/>
          <w:sz w:val="24"/>
          <w:szCs w:val="24"/>
          <w:lang w:val="en-US"/>
        </w:rPr>
        <w:t>CONCLUSION</w:t>
      </w:r>
    </w:p>
    <w:p w14:paraId="69441CAE" w14:textId="674AED21" w:rsidR="000232F4" w:rsidRDefault="000267E5" w:rsidP="00E76E18">
      <w:pPr>
        <w:spacing w:after="0" w:line="240" w:lineRule="auto"/>
        <w:ind w:firstLine="567"/>
        <w:jc w:val="both"/>
        <w:rPr>
          <w:rFonts w:asciiTheme="majorBidi" w:hAnsiTheme="majorBidi" w:cstheme="majorBidi"/>
        </w:rPr>
      </w:pPr>
      <w:r w:rsidRPr="000267E5">
        <w:rPr>
          <w:rFonts w:asciiTheme="majorBidi" w:hAnsiTheme="majorBidi" w:cstheme="majorBidi"/>
        </w:rPr>
        <w:t xml:space="preserve">The most significant finding of this research is that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Pr="000267E5">
        <w:rPr>
          <w:rFonts w:asciiTheme="majorBidi" w:hAnsiTheme="majorBidi" w:cstheme="majorBidi"/>
        </w:rPr>
        <w:t xml:space="preserve"> exhibits high validity in measuring aspects of learning and character development at the Elementary School level. By incorporating hypnosis techniques into the learning process, this model is capable of enhancing students' interest, concentration, understanding, and social skills. The added value of this study lies in providing an innovative and effective alternative to improve the quality of student learning and character development. The PKBH model can serve as a foundation for the development of a curriculum that is oriented towards more active, interactive learning and enhances students' self-awareness. The practical implications of these findings are to encourage the adoption of the </w:t>
      </w:r>
      <w:r w:rsidR="00AA0271" w:rsidRPr="00AA0271">
        <w:rPr>
          <w:rFonts w:asciiTheme="majorBidi" w:hAnsiTheme="majorBidi" w:cstheme="majorBidi"/>
          <w:szCs w:val="24"/>
        </w:rPr>
        <w:t xml:space="preserve">Hypnoteaching-Based Learning </w:t>
      </w:r>
      <w:r w:rsidR="00AA0271" w:rsidRPr="00AA0271">
        <w:rPr>
          <w:rFonts w:asciiTheme="majorBidi" w:hAnsiTheme="majorBidi" w:cstheme="majorBidi"/>
          <w:szCs w:val="24"/>
          <w:lang w:val="en-US"/>
        </w:rPr>
        <w:t>m</w:t>
      </w:r>
      <w:r w:rsidR="00AA0271" w:rsidRPr="00AA0271">
        <w:rPr>
          <w:rFonts w:asciiTheme="majorBidi" w:hAnsiTheme="majorBidi" w:cstheme="majorBidi"/>
          <w:szCs w:val="24"/>
        </w:rPr>
        <w:t>odel</w:t>
      </w:r>
      <w:r w:rsidR="000C0D8E" w:rsidRPr="000267E5">
        <w:rPr>
          <w:rFonts w:asciiTheme="majorBidi" w:hAnsiTheme="majorBidi" w:cstheme="majorBidi"/>
        </w:rPr>
        <w:t xml:space="preserve"> </w:t>
      </w:r>
      <w:r w:rsidRPr="000267E5">
        <w:rPr>
          <w:rFonts w:asciiTheme="majorBidi" w:hAnsiTheme="majorBidi" w:cstheme="majorBidi"/>
        </w:rPr>
        <w:t>in educational practice to achieve broader educational goals, including the development of academic, social, and emotional aspects of students at the Elementary School level.</w:t>
      </w:r>
    </w:p>
    <w:p w14:paraId="42E5BA8D" w14:textId="485C864C" w:rsidR="000232F4" w:rsidRDefault="000232F4" w:rsidP="000232F4">
      <w:pPr>
        <w:spacing w:after="0" w:line="240" w:lineRule="auto"/>
        <w:jc w:val="both"/>
        <w:rPr>
          <w:rFonts w:asciiTheme="majorBidi" w:hAnsiTheme="majorBidi" w:cstheme="majorBidi"/>
        </w:rPr>
      </w:pPr>
    </w:p>
    <w:p w14:paraId="7A52D457" w14:textId="77777777" w:rsidR="00C86B4A" w:rsidRDefault="000267E5" w:rsidP="00C86B4A">
      <w:pPr>
        <w:pStyle w:val="Bibliography"/>
        <w:rPr>
          <w:rFonts w:asciiTheme="majorBidi" w:hAnsiTheme="majorBidi" w:cstheme="majorBidi"/>
          <w:b/>
          <w:bCs/>
          <w:lang w:val="en-US"/>
        </w:rPr>
      </w:pPr>
      <w:r>
        <w:rPr>
          <w:rFonts w:asciiTheme="majorBidi" w:hAnsiTheme="majorBidi" w:cstheme="majorBidi"/>
          <w:b/>
          <w:bCs/>
          <w:lang w:val="en-US"/>
        </w:rPr>
        <w:t>REFERENCES</w:t>
      </w:r>
    </w:p>
    <w:p w14:paraId="3044F88A" w14:textId="2AAAED00" w:rsidR="00C86B4A" w:rsidRPr="00C86B4A" w:rsidRDefault="00A97434" w:rsidP="00C86B4A">
      <w:pPr>
        <w:pStyle w:val="Bibliography"/>
        <w:spacing w:line="240" w:lineRule="auto"/>
        <w:jc w:val="both"/>
        <w:rPr>
          <w:rFonts w:ascii="Times New Roman" w:hAnsi="Times New Roman" w:cs="Times New Roman"/>
        </w:rPr>
      </w:pPr>
      <w:r w:rsidRPr="00C86B4A">
        <w:rPr>
          <w:rFonts w:ascii="Times New Roman" w:hAnsi="Times New Roman" w:cs="Times New Roman"/>
        </w:rPr>
        <w:lastRenderedPageBreak/>
        <w:fldChar w:fldCharType="begin"/>
      </w:r>
      <w:r w:rsidRPr="00C86B4A">
        <w:rPr>
          <w:rFonts w:ascii="Times New Roman" w:hAnsi="Times New Roman" w:cs="Times New Roman"/>
        </w:rPr>
        <w:instrText xml:space="preserve"> ADDIN ZOTERO_BIBL {"uncited":[],"omitted":[],"custom":[]} CSL_BIBLIOGRAPHY </w:instrText>
      </w:r>
      <w:r w:rsidRPr="00C86B4A">
        <w:rPr>
          <w:rFonts w:ascii="Times New Roman" w:hAnsi="Times New Roman" w:cs="Times New Roman"/>
        </w:rPr>
        <w:fldChar w:fldCharType="separate"/>
      </w:r>
      <w:r w:rsidR="00C86B4A" w:rsidRPr="00C86B4A">
        <w:rPr>
          <w:rFonts w:ascii="Times New Roman" w:hAnsi="Times New Roman" w:cs="Times New Roman"/>
        </w:rPr>
        <w:t xml:space="preserve">Asmalinda, W., Franciska, Y., &amp; Sapada, E. (2023). The Results of Evaluation Online Learning Using Hypnoteaching Method and Self-hypnosis. </w:t>
      </w:r>
      <w:r w:rsidR="00C86B4A" w:rsidRPr="00C86B4A">
        <w:rPr>
          <w:rFonts w:ascii="Times New Roman" w:hAnsi="Times New Roman" w:cs="Times New Roman"/>
          <w:i/>
          <w:iCs/>
        </w:rPr>
        <w:t>Jurnal Aisyah : Jurnal Ilmu Kesehatan</w:t>
      </w:r>
      <w:r w:rsidR="00C86B4A" w:rsidRPr="00C86B4A">
        <w:rPr>
          <w:rFonts w:ascii="Times New Roman" w:hAnsi="Times New Roman" w:cs="Times New Roman"/>
        </w:rPr>
        <w:t xml:space="preserve">, </w:t>
      </w:r>
      <w:r w:rsidR="00C86B4A" w:rsidRPr="00C86B4A">
        <w:rPr>
          <w:rFonts w:ascii="Times New Roman" w:hAnsi="Times New Roman" w:cs="Times New Roman"/>
          <w:i/>
          <w:iCs/>
        </w:rPr>
        <w:t>8</w:t>
      </w:r>
      <w:r w:rsidR="00C86B4A" w:rsidRPr="00C86B4A">
        <w:rPr>
          <w:rFonts w:ascii="Times New Roman" w:hAnsi="Times New Roman" w:cs="Times New Roman"/>
        </w:rPr>
        <w:t>(1), Article 1. https://doi.org/10.30604/jika.v8i1.1493</w:t>
      </w:r>
    </w:p>
    <w:p w14:paraId="60FF8EF6"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Bandura, A. (1980). The Social Learning Theory of Aggression. In </w:t>
      </w:r>
      <w:r w:rsidRPr="00C86B4A">
        <w:rPr>
          <w:rFonts w:ascii="Times New Roman" w:hAnsi="Times New Roman" w:cs="Times New Roman"/>
          <w:i/>
          <w:iCs/>
        </w:rPr>
        <w:t>The War System</w:t>
      </w:r>
      <w:r w:rsidRPr="00C86B4A">
        <w:rPr>
          <w:rFonts w:ascii="Times New Roman" w:hAnsi="Times New Roman" w:cs="Times New Roman"/>
        </w:rPr>
        <w:t>. Routledge.</w:t>
      </w:r>
    </w:p>
    <w:p w14:paraId="471C627C"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Barak, M. (2017). Science Teacher Education in the Twenty-First Century: A Pedagogical Framework for Technology-Integrated Social Constructivism. </w:t>
      </w:r>
      <w:r w:rsidRPr="00C86B4A">
        <w:rPr>
          <w:rFonts w:ascii="Times New Roman" w:hAnsi="Times New Roman" w:cs="Times New Roman"/>
          <w:i/>
          <w:iCs/>
        </w:rPr>
        <w:t>Research in Science Education</w:t>
      </w:r>
      <w:r w:rsidRPr="00C86B4A">
        <w:rPr>
          <w:rFonts w:ascii="Times New Roman" w:hAnsi="Times New Roman" w:cs="Times New Roman"/>
        </w:rPr>
        <w:t xml:space="preserve">, </w:t>
      </w:r>
      <w:r w:rsidRPr="00C86B4A">
        <w:rPr>
          <w:rFonts w:ascii="Times New Roman" w:hAnsi="Times New Roman" w:cs="Times New Roman"/>
          <w:i/>
          <w:iCs/>
        </w:rPr>
        <w:t>47</w:t>
      </w:r>
      <w:r w:rsidRPr="00C86B4A">
        <w:rPr>
          <w:rFonts w:ascii="Times New Roman" w:hAnsi="Times New Roman" w:cs="Times New Roman"/>
        </w:rPr>
        <w:t>(2), 283–303. https://doi.org/10.1007/s11165-015-9501-y</w:t>
      </w:r>
    </w:p>
    <w:p w14:paraId="26FB1733"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Bowers, J. J. (2016). </w:t>
      </w:r>
      <w:r w:rsidRPr="00C86B4A">
        <w:rPr>
          <w:rFonts w:ascii="Times New Roman" w:hAnsi="Times New Roman" w:cs="Times New Roman"/>
          <w:i/>
          <w:iCs/>
        </w:rPr>
        <w:t>Flow, hypnotizability, absorption, and neuroticism in a college student population.</w:t>
      </w:r>
      <w:r w:rsidRPr="00C86B4A">
        <w:rPr>
          <w:rFonts w:ascii="Times New Roman" w:hAnsi="Times New Roman" w:cs="Times New Roman"/>
        </w:rPr>
        <w:t xml:space="preserve"> [Thesis]. https://baylor-ir.tdl.org/handle/2104/9853</w:t>
      </w:r>
    </w:p>
    <w:p w14:paraId="09B5C570"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Chuang, S. (2021). The Applications of Constructivist Learning Theory and Social Learning Theory on Adult Continuous Development. </w:t>
      </w:r>
      <w:r w:rsidRPr="00C86B4A">
        <w:rPr>
          <w:rFonts w:ascii="Times New Roman" w:hAnsi="Times New Roman" w:cs="Times New Roman"/>
          <w:i/>
          <w:iCs/>
        </w:rPr>
        <w:t>Performance Improvement</w:t>
      </w:r>
      <w:r w:rsidRPr="00C86B4A">
        <w:rPr>
          <w:rFonts w:ascii="Times New Roman" w:hAnsi="Times New Roman" w:cs="Times New Roman"/>
        </w:rPr>
        <w:t xml:space="preserve">, </w:t>
      </w:r>
      <w:r w:rsidRPr="00C86B4A">
        <w:rPr>
          <w:rFonts w:ascii="Times New Roman" w:hAnsi="Times New Roman" w:cs="Times New Roman"/>
          <w:i/>
          <w:iCs/>
        </w:rPr>
        <w:t>60</w:t>
      </w:r>
      <w:r w:rsidRPr="00C86B4A">
        <w:rPr>
          <w:rFonts w:ascii="Times New Roman" w:hAnsi="Times New Roman" w:cs="Times New Roman"/>
        </w:rPr>
        <w:t>(3), 6–14. https://doi.org/10.1002/pfi.21963</w:t>
      </w:r>
    </w:p>
    <w:p w14:paraId="1D641F39"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Clark, K. R. (2018). Learning Theories: Constructivism. </w:t>
      </w:r>
      <w:r w:rsidRPr="00C86B4A">
        <w:rPr>
          <w:rFonts w:ascii="Times New Roman" w:hAnsi="Times New Roman" w:cs="Times New Roman"/>
          <w:i/>
          <w:iCs/>
        </w:rPr>
        <w:t>Radiologic Technology</w:t>
      </w:r>
      <w:r w:rsidRPr="00C86B4A">
        <w:rPr>
          <w:rFonts w:ascii="Times New Roman" w:hAnsi="Times New Roman" w:cs="Times New Roman"/>
        </w:rPr>
        <w:t xml:space="preserve">, </w:t>
      </w:r>
      <w:r w:rsidRPr="00C86B4A">
        <w:rPr>
          <w:rFonts w:ascii="Times New Roman" w:hAnsi="Times New Roman" w:cs="Times New Roman"/>
          <w:i/>
          <w:iCs/>
        </w:rPr>
        <w:t>90</w:t>
      </w:r>
      <w:r w:rsidRPr="00C86B4A">
        <w:rPr>
          <w:rFonts w:ascii="Times New Roman" w:hAnsi="Times New Roman" w:cs="Times New Roman"/>
        </w:rPr>
        <w:t>(2), 180–182.</w:t>
      </w:r>
    </w:p>
    <w:p w14:paraId="250E96C4"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De Benedittis, G. (2015). Neural mechanisms of hypnosis and meditation. </w:t>
      </w:r>
      <w:r w:rsidRPr="00C86B4A">
        <w:rPr>
          <w:rFonts w:ascii="Times New Roman" w:hAnsi="Times New Roman" w:cs="Times New Roman"/>
          <w:i/>
          <w:iCs/>
        </w:rPr>
        <w:t>Journal of Physiology-Paris</w:t>
      </w:r>
      <w:r w:rsidRPr="00C86B4A">
        <w:rPr>
          <w:rFonts w:ascii="Times New Roman" w:hAnsi="Times New Roman" w:cs="Times New Roman"/>
        </w:rPr>
        <w:t xml:space="preserve">, </w:t>
      </w:r>
      <w:r w:rsidRPr="00C86B4A">
        <w:rPr>
          <w:rFonts w:ascii="Times New Roman" w:hAnsi="Times New Roman" w:cs="Times New Roman"/>
          <w:i/>
          <w:iCs/>
        </w:rPr>
        <w:t>109</w:t>
      </w:r>
      <w:r w:rsidRPr="00C86B4A">
        <w:rPr>
          <w:rFonts w:ascii="Times New Roman" w:hAnsi="Times New Roman" w:cs="Times New Roman"/>
        </w:rPr>
        <w:t>(4), 152–164. https://doi.org/10.1016/j.jphysparis.2015.11.001</w:t>
      </w:r>
    </w:p>
    <w:p w14:paraId="3BBA9480"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Doolittle, P. E. (2014). Complex Constructivism: A Theoretical Model of Complexity and Cognition. </w:t>
      </w:r>
      <w:r w:rsidRPr="00C86B4A">
        <w:rPr>
          <w:rFonts w:ascii="Times New Roman" w:hAnsi="Times New Roman" w:cs="Times New Roman"/>
          <w:i/>
          <w:iCs/>
        </w:rPr>
        <w:t>International Journal of Teaching and Learning in Higher Education</w:t>
      </w:r>
      <w:r w:rsidRPr="00C86B4A">
        <w:rPr>
          <w:rFonts w:ascii="Times New Roman" w:hAnsi="Times New Roman" w:cs="Times New Roman"/>
        </w:rPr>
        <w:t xml:space="preserve">, </w:t>
      </w:r>
      <w:r w:rsidRPr="00C86B4A">
        <w:rPr>
          <w:rFonts w:ascii="Times New Roman" w:hAnsi="Times New Roman" w:cs="Times New Roman"/>
          <w:i/>
          <w:iCs/>
        </w:rPr>
        <w:t>26</w:t>
      </w:r>
      <w:r w:rsidRPr="00C86B4A">
        <w:rPr>
          <w:rFonts w:ascii="Times New Roman" w:hAnsi="Times New Roman" w:cs="Times New Roman"/>
        </w:rPr>
        <w:t>(3), 485–498.</w:t>
      </w:r>
    </w:p>
    <w:p w14:paraId="7FDFCE49"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Efgivia, M. G., Rinanda, R. Y. A., Suriyani, Hidayat, A., Maulana, I., &amp; Budiarjo, A. (2021). </w:t>
      </w:r>
      <w:r w:rsidRPr="00C86B4A">
        <w:rPr>
          <w:rFonts w:ascii="Times New Roman" w:hAnsi="Times New Roman" w:cs="Times New Roman"/>
          <w:i/>
          <w:iCs/>
        </w:rPr>
        <w:t>Analysis of Constructivism Learning Theory</w:t>
      </w:r>
      <w:r w:rsidRPr="00C86B4A">
        <w:rPr>
          <w:rFonts w:ascii="Times New Roman" w:hAnsi="Times New Roman" w:cs="Times New Roman"/>
        </w:rPr>
        <w:t>. 208–212. https://doi.org/10.2991/assehr.k.211020.032</w:t>
      </w:r>
    </w:p>
    <w:p w14:paraId="47F9B3EA"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Geagea, D., Ogez, D., Kimble, R., &amp; Tyack, Z. (2023). Demystifying hypnosis: Unravelling facts, exploring the historical roots of myths, and discerning what is hypnosis. </w:t>
      </w:r>
      <w:r w:rsidRPr="00C86B4A">
        <w:rPr>
          <w:rFonts w:ascii="Times New Roman" w:hAnsi="Times New Roman" w:cs="Times New Roman"/>
          <w:i/>
          <w:iCs/>
        </w:rPr>
        <w:t>Complementary Therapies in Clinical Practice</w:t>
      </w:r>
      <w:r w:rsidRPr="00C86B4A">
        <w:rPr>
          <w:rFonts w:ascii="Times New Roman" w:hAnsi="Times New Roman" w:cs="Times New Roman"/>
        </w:rPr>
        <w:t>, 101776. https://doi.org/10.1016/j.ctcp.2023.101776</w:t>
      </w:r>
    </w:p>
    <w:p w14:paraId="5177F957"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Hisbullah, H., &amp; Ajigoena, A. M. (2021). </w:t>
      </w:r>
      <w:r w:rsidRPr="00C86B4A">
        <w:rPr>
          <w:rFonts w:ascii="Times New Roman" w:hAnsi="Times New Roman" w:cs="Times New Roman"/>
          <w:i/>
          <w:iCs/>
        </w:rPr>
        <w:t>Management of Learning Evaluation in Elementary Schools | Kontigensi: Jurnal Ilmiah Manajemen</w:t>
      </w:r>
      <w:r w:rsidRPr="00C86B4A">
        <w:rPr>
          <w:rFonts w:ascii="Times New Roman" w:hAnsi="Times New Roman" w:cs="Times New Roman"/>
        </w:rPr>
        <w:t>. https://jurnal.dim-unpas.web.id/index.php/JIMK/article/view/318</w:t>
      </w:r>
    </w:p>
    <w:p w14:paraId="02A55693"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Ilmiani, A. M., Wahdah, N., &amp; Mubarak, M. R. (2021). The application of Albert Bandura’s Social Cognitive Theory: A Process in Learning Speaking Skill. </w:t>
      </w:r>
      <w:r w:rsidRPr="00C86B4A">
        <w:rPr>
          <w:rFonts w:ascii="Times New Roman" w:hAnsi="Times New Roman" w:cs="Times New Roman"/>
          <w:i/>
          <w:iCs/>
        </w:rPr>
        <w:t>Ta’lim al-’Arabiyyah: Jurnal Pendidikan Bahasa Arab &amp; Kebahasaaraban</w:t>
      </w:r>
      <w:r w:rsidRPr="00C86B4A">
        <w:rPr>
          <w:rFonts w:ascii="Times New Roman" w:hAnsi="Times New Roman" w:cs="Times New Roman"/>
        </w:rPr>
        <w:t xml:space="preserve">, </w:t>
      </w:r>
      <w:r w:rsidRPr="00C86B4A">
        <w:rPr>
          <w:rFonts w:ascii="Times New Roman" w:hAnsi="Times New Roman" w:cs="Times New Roman"/>
          <w:i/>
          <w:iCs/>
        </w:rPr>
        <w:t>5</w:t>
      </w:r>
      <w:r w:rsidRPr="00C86B4A">
        <w:rPr>
          <w:rFonts w:ascii="Times New Roman" w:hAnsi="Times New Roman" w:cs="Times New Roman"/>
        </w:rPr>
        <w:t>(2), Article 2. https://doi.org/10.15575/jpba.v5i2.12945</w:t>
      </w:r>
    </w:p>
    <w:p w14:paraId="1BF70252"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Kimberlin, C. L., &amp; Winterstein, A. G. (2008). Validity and reliability of measurement instruments used in research. </w:t>
      </w:r>
      <w:r w:rsidRPr="00C86B4A">
        <w:rPr>
          <w:rFonts w:ascii="Times New Roman" w:hAnsi="Times New Roman" w:cs="Times New Roman"/>
          <w:i/>
          <w:iCs/>
        </w:rPr>
        <w:t>American Journal of Health-System Pharmacy</w:t>
      </w:r>
      <w:r w:rsidRPr="00C86B4A">
        <w:rPr>
          <w:rFonts w:ascii="Times New Roman" w:hAnsi="Times New Roman" w:cs="Times New Roman"/>
        </w:rPr>
        <w:t xml:space="preserve">, </w:t>
      </w:r>
      <w:r w:rsidRPr="00C86B4A">
        <w:rPr>
          <w:rFonts w:ascii="Times New Roman" w:hAnsi="Times New Roman" w:cs="Times New Roman"/>
          <w:i/>
          <w:iCs/>
        </w:rPr>
        <w:t>65</w:t>
      </w:r>
      <w:r w:rsidRPr="00C86B4A">
        <w:rPr>
          <w:rFonts w:ascii="Times New Roman" w:hAnsi="Times New Roman" w:cs="Times New Roman"/>
        </w:rPr>
        <w:t>(23), 2276–2284. https://doi.org/10.2146/ajhp070364</w:t>
      </w:r>
    </w:p>
    <w:p w14:paraId="6E20D11D"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Martin-Conty, J. L., Martin-Rodríguez, F., Criado-Álvarez, J. J., Romo Barrientos, C., Maestre-Miquel, C., Viñuela, A., Polonio-López, B., Durantez-Fernández, C., Marcos-Tejedor, F., &amp; Mohedano-Moriano, A. (2020). Do Rescuers’ Physiological Responses and Anxiety Influence Quality Resuscitation under Extreme Temperatures? </w:t>
      </w:r>
      <w:r w:rsidRPr="00C86B4A">
        <w:rPr>
          <w:rFonts w:ascii="Times New Roman" w:hAnsi="Times New Roman" w:cs="Times New Roman"/>
          <w:i/>
          <w:iCs/>
        </w:rPr>
        <w:t>International Journal of Environmental Research and Public Health</w:t>
      </w:r>
      <w:r w:rsidRPr="00C86B4A">
        <w:rPr>
          <w:rFonts w:ascii="Times New Roman" w:hAnsi="Times New Roman" w:cs="Times New Roman"/>
        </w:rPr>
        <w:t xml:space="preserve">, </w:t>
      </w:r>
      <w:r w:rsidRPr="00C86B4A">
        <w:rPr>
          <w:rFonts w:ascii="Times New Roman" w:hAnsi="Times New Roman" w:cs="Times New Roman"/>
          <w:i/>
          <w:iCs/>
        </w:rPr>
        <w:t>17</w:t>
      </w:r>
      <w:r w:rsidRPr="00C86B4A">
        <w:rPr>
          <w:rFonts w:ascii="Times New Roman" w:hAnsi="Times New Roman" w:cs="Times New Roman"/>
        </w:rPr>
        <w:t>(12), Article 12. https://doi.org/10.3390/ijerph17124241</w:t>
      </w:r>
    </w:p>
    <w:p w14:paraId="7C0347C2"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Mertens, J. B. C., &amp; Vermetten, E. (2018). The Value of Hypnotizability in Differentiating Dissociative from Psychotic Disorders. In </w:t>
      </w:r>
      <w:r w:rsidRPr="00C86B4A">
        <w:rPr>
          <w:rFonts w:ascii="Times New Roman" w:hAnsi="Times New Roman" w:cs="Times New Roman"/>
          <w:i/>
          <w:iCs/>
        </w:rPr>
        <w:t>Psychosis, Trauma and Dissociation</w:t>
      </w:r>
      <w:r w:rsidRPr="00C86B4A">
        <w:rPr>
          <w:rFonts w:ascii="Times New Roman" w:hAnsi="Times New Roman" w:cs="Times New Roman"/>
        </w:rPr>
        <w:t xml:space="preserve"> (pp. 223–239). John Wiley &amp; Sons, Ltd. https://doi.org/10.1002/9781118585948.ch14</w:t>
      </w:r>
    </w:p>
    <w:p w14:paraId="24E4D1FE"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Nickerson, C. (2022, November 3). </w:t>
      </w:r>
      <w:r w:rsidRPr="00C86B4A">
        <w:rPr>
          <w:rFonts w:ascii="Times New Roman" w:hAnsi="Times New Roman" w:cs="Times New Roman"/>
          <w:i/>
          <w:iCs/>
        </w:rPr>
        <w:t>Albert Bandura’s Social Cognitive Theory: Definition &amp; Examples</w:t>
      </w:r>
      <w:r w:rsidRPr="00C86B4A">
        <w:rPr>
          <w:rFonts w:ascii="Times New Roman" w:hAnsi="Times New Roman" w:cs="Times New Roman"/>
        </w:rPr>
        <w:t>. https://www.simplypsychology.org/social-cognitive-theory.html</w:t>
      </w:r>
    </w:p>
    <w:p w14:paraId="7958C221"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Pulling, B. W., Braithwaite, F. A., Moseley, G. L., Jensen, M. P., Burke, A. L. J., Collins, K. L., Hull, M. J., Jones, H. G., Cyna, A. M., Ferencz, N., &amp; Stanton, T. R. (2022). Suggestions in Hypnosis to Aid Pain Education (SHAPE) in People with Chronic Low-Back Pain: A Pilot Feasibility Randomized, Controlled Trial. </w:t>
      </w:r>
      <w:r w:rsidRPr="00C86B4A">
        <w:rPr>
          <w:rFonts w:ascii="Times New Roman" w:hAnsi="Times New Roman" w:cs="Times New Roman"/>
          <w:i/>
          <w:iCs/>
        </w:rPr>
        <w:t>International Journal of Clinical and Experimental Hypnosis</w:t>
      </w:r>
      <w:r w:rsidRPr="00C86B4A">
        <w:rPr>
          <w:rFonts w:ascii="Times New Roman" w:hAnsi="Times New Roman" w:cs="Times New Roman"/>
        </w:rPr>
        <w:t xml:space="preserve">, </w:t>
      </w:r>
      <w:r w:rsidRPr="00C86B4A">
        <w:rPr>
          <w:rFonts w:ascii="Times New Roman" w:hAnsi="Times New Roman" w:cs="Times New Roman"/>
          <w:i/>
          <w:iCs/>
        </w:rPr>
        <w:t>70</w:t>
      </w:r>
      <w:r w:rsidRPr="00C86B4A">
        <w:rPr>
          <w:rFonts w:ascii="Times New Roman" w:hAnsi="Times New Roman" w:cs="Times New Roman"/>
        </w:rPr>
        <w:t>(3), 251–276. https://doi.org/10.1080/00207144.2022.2105147</w:t>
      </w:r>
    </w:p>
    <w:p w14:paraId="5D1C696B"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Rumjaun, A., &amp; Narod, F. (2020). Social Learning Theory—Albert Bandura. In B. Akpan &amp; T. J. Kennedy (Eds.), </w:t>
      </w:r>
      <w:r w:rsidRPr="00C86B4A">
        <w:rPr>
          <w:rFonts w:ascii="Times New Roman" w:hAnsi="Times New Roman" w:cs="Times New Roman"/>
          <w:i/>
          <w:iCs/>
        </w:rPr>
        <w:t>Science Education in Theory and Practice: An Introductory Guide to Learning Theory</w:t>
      </w:r>
      <w:r w:rsidRPr="00C86B4A">
        <w:rPr>
          <w:rFonts w:ascii="Times New Roman" w:hAnsi="Times New Roman" w:cs="Times New Roman"/>
        </w:rPr>
        <w:t xml:space="preserve"> (pp. 85–99). Springer International Publishing. https://doi.org/10.1007/978-3-030-43620-9_7</w:t>
      </w:r>
    </w:p>
    <w:p w14:paraId="26050A69" w14:textId="77777777" w:rsidR="00C86B4A" w:rsidRPr="00C86B4A" w:rsidRDefault="00C86B4A" w:rsidP="00C86B4A">
      <w:pPr>
        <w:pStyle w:val="Bibliography"/>
        <w:spacing w:line="240" w:lineRule="auto"/>
        <w:jc w:val="both"/>
        <w:rPr>
          <w:rFonts w:ascii="Times New Roman" w:hAnsi="Times New Roman" w:cs="Times New Roman"/>
        </w:rPr>
      </w:pPr>
      <w:r w:rsidRPr="00C86B4A">
        <w:rPr>
          <w:rFonts w:ascii="Times New Roman" w:hAnsi="Times New Roman" w:cs="Times New Roman"/>
        </w:rPr>
        <w:t xml:space="preserve">Suhendi, A., Purwarno, P., &amp; Chairani, S. (2021). Constructivism-Based Teaching and Learning in Indonesian Education. </w:t>
      </w:r>
      <w:r w:rsidRPr="00C86B4A">
        <w:rPr>
          <w:rFonts w:ascii="Times New Roman" w:hAnsi="Times New Roman" w:cs="Times New Roman"/>
          <w:i/>
          <w:iCs/>
        </w:rPr>
        <w:t>KnE Social Sciences</w:t>
      </w:r>
      <w:r w:rsidRPr="00C86B4A">
        <w:rPr>
          <w:rFonts w:ascii="Times New Roman" w:hAnsi="Times New Roman" w:cs="Times New Roman"/>
        </w:rPr>
        <w:t>, 76–89. https://doi.org/10.18502/kss.v5i4.8668</w:t>
      </w:r>
    </w:p>
    <w:p w14:paraId="7DEF38E2" w14:textId="5C09D974" w:rsidR="00432492" w:rsidRPr="00C86B4A" w:rsidRDefault="00A97434" w:rsidP="00C86B4A">
      <w:pPr>
        <w:spacing w:line="240" w:lineRule="auto"/>
        <w:jc w:val="both"/>
        <w:rPr>
          <w:rFonts w:ascii="Times New Roman" w:hAnsi="Times New Roman" w:cs="Times New Roman"/>
        </w:rPr>
      </w:pPr>
      <w:r w:rsidRPr="00C86B4A">
        <w:rPr>
          <w:rFonts w:ascii="Times New Roman" w:hAnsi="Times New Roman" w:cs="Times New Roman"/>
        </w:rPr>
        <w:fldChar w:fldCharType="end"/>
      </w:r>
    </w:p>
    <w:sectPr w:rsidR="00432492" w:rsidRPr="00C86B4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367F" w14:textId="77777777" w:rsidR="00EA70D0" w:rsidRDefault="00EA70D0" w:rsidP="00055AD7">
      <w:pPr>
        <w:spacing w:after="0" w:line="240" w:lineRule="auto"/>
      </w:pPr>
      <w:r>
        <w:separator/>
      </w:r>
    </w:p>
  </w:endnote>
  <w:endnote w:type="continuationSeparator" w:id="0">
    <w:p w14:paraId="2A3836AC" w14:textId="77777777" w:rsidR="00EA70D0" w:rsidRDefault="00EA70D0"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26A11DB4" w14:textId="77777777" w:rsidR="00055AD7" w:rsidRDefault="00055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D50B2" w14:textId="77777777"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0708" w14:textId="77777777" w:rsidR="00EA70D0" w:rsidRDefault="00EA70D0" w:rsidP="00055AD7">
      <w:pPr>
        <w:spacing w:after="0" w:line="240" w:lineRule="auto"/>
      </w:pPr>
      <w:r>
        <w:separator/>
      </w:r>
    </w:p>
  </w:footnote>
  <w:footnote w:type="continuationSeparator" w:id="0">
    <w:p w14:paraId="6CD46D2A" w14:textId="77777777" w:rsidR="00EA70D0" w:rsidRDefault="00EA70D0"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3905"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267E5"/>
    <w:rsid w:val="00055AD7"/>
    <w:rsid w:val="000C0D8E"/>
    <w:rsid w:val="000C3432"/>
    <w:rsid w:val="00123210"/>
    <w:rsid w:val="00151C8F"/>
    <w:rsid w:val="00162ACE"/>
    <w:rsid w:val="00200B0D"/>
    <w:rsid w:val="002071A7"/>
    <w:rsid w:val="00286A2C"/>
    <w:rsid w:val="002E6B62"/>
    <w:rsid w:val="00304FFD"/>
    <w:rsid w:val="00397BA1"/>
    <w:rsid w:val="00432492"/>
    <w:rsid w:val="004B7085"/>
    <w:rsid w:val="0052671E"/>
    <w:rsid w:val="0062343E"/>
    <w:rsid w:val="0065064A"/>
    <w:rsid w:val="00762B28"/>
    <w:rsid w:val="007709DC"/>
    <w:rsid w:val="008056A9"/>
    <w:rsid w:val="008729C9"/>
    <w:rsid w:val="008E43AA"/>
    <w:rsid w:val="00982958"/>
    <w:rsid w:val="00990670"/>
    <w:rsid w:val="009C3CD8"/>
    <w:rsid w:val="009C40B7"/>
    <w:rsid w:val="00A312D0"/>
    <w:rsid w:val="00A40E9C"/>
    <w:rsid w:val="00A80C57"/>
    <w:rsid w:val="00A97434"/>
    <w:rsid w:val="00AA0271"/>
    <w:rsid w:val="00AA6852"/>
    <w:rsid w:val="00BA145A"/>
    <w:rsid w:val="00BD24E7"/>
    <w:rsid w:val="00C072E2"/>
    <w:rsid w:val="00C86B4A"/>
    <w:rsid w:val="00CF39B2"/>
    <w:rsid w:val="00D14611"/>
    <w:rsid w:val="00D72C3E"/>
    <w:rsid w:val="00DA17CF"/>
    <w:rsid w:val="00DA66CC"/>
    <w:rsid w:val="00DF3601"/>
    <w:rsid w:val="00E76E18"/>
    <w:rsid w:val="00EA0867"/>
    <w:rsid w:val="00EA70D0"/>
    <w:rsid w:val="00F15135"/>
    <w:rsid w:val="00F22F7A"/>
    <w:rsid w:val="00FA7225"/>
    <w:rsid w:val="00FE416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C931"/>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DA66CC"/>
    <w:rPr>
      <w:color w:val="0563C1" w:themeColor="hyperlink"/>
      <w:u w:val="single"/>
    </w:rPr>
  </w:style>
  <w:style w:type="character" w:styleId="UnresolvedMention">
    <w:name w:val="Unresolved Mention"/>
    <w:basedOn w:val="DefaultParagraphFont"/>
    <w:uiPriority w:val="99"/>
    <w:semiHidden/>
    <w:unhideWhenUsed/>
    <w:rsid w:val="00DA66CC"/>
    <w:rPr>
      <w:color w:val="605E5C"/>
      <w:shd w:val="clear" w:color="auto" w:fill="E1DFDD"/>
    </w:rPr>
  </w:style>
  <w:style w:type="paragraph" w:customStyle="1" w:styleId="Alishlah31text">
    <w:name w:val="Alishlah_3.1_text"/>
    <w:qFormat/>
    <w:rsid w:val="00304FFD"/>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styleId="ListParagraph">
    <w:name w:val="List Paragraph"/>
    <w:aliases w:val="Body of text,arab,List Paragraph1,Colorful List - Accent 11,HEADING 1,Medium Grid 1 - Accent 21,Body of text+1,Body of text+2,Body of text+3,List Paragraph11,Sub sub,rpp3,sub-section,dot points body text 12,Body of textCxSp,soal jawab"/>
    <w:basedOn w:val="Normal"/>
    <w:link w:val="ListParagraphChar"/>
    <w:uiPriority w:val="34"/>
    <w:qFormat/>
    <w:rsid w:val="00304FFD"/>
    <w:pPr>
      <w:spacing w:after="200" w:line="276" w:lineRule="auto"/>
      <w:ind w:left="720"/>
      <w:contextualSpacing/>
    </w:pPr>
    <w:rPr>
      <w:rFonts w:eastAsiaTheme="minorEastAsia" w:cs="Arial"/>
    </w:rPr>
  </w:style>
  <w:style w:type="table" w:styleId="TableGrid">
    <w:name w:val="Table Grid"/>
    <w:aliases w:val="UNM"/>
    <w:basedOn w:val="TableNormal"/>
    <w:uiPriority w:val="59"/>
    <w:qFormat/>
    <w:rsid w:val="00304FFD"/>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arab Char,List Paragraph1 Char,Colorful List - Accent 11 Char,HEADING 1 Char,Medium Grid 1 - Accent 21 Char,Body of text+1 Char,Body of text+2 Char,Body of text+3 Char,List Paragraph11 Char,Sub sub Char,rpp3 Char"/>
    <w:basedOn w:val="DefaultParagraphFont"/>
    <w:link w:val="ListParagraph"/>
    <w:uiPriority w:val="34"/>
    <w:qFormat/>
    <w:locked/>
    <w:rsid w:val="00304FFD"/>
    <w:rPr>
      <w:rFonts w:eastAsiaTheme="minorEastAsia" w:cs="Arial"/>
    </w:rPr>
  </w:style>
  <w:style w:type="paragraph" w:styleId="NoSpacing">
    <w:name w:val="No Spacing"/>
    <w:link w:val="NoSpacingChar"/>
    <w:uiPriority w:val="1"/>
    <w:qFormat/>
    <w:rsid w:val="004B7085"/>
    <w:pPr>
      <w:spacing w:after="0" w:line="240" w:lineRule="auto"/>
    </w:pPr>
    <w:rPr>
      <w:rFonts w:eastAsiaTheme="minorEastAsia"/>
      <w:lang w:eastAsia="id-ID"/>
    </w:rPr>
  </w:style>
  <w:style w:type="character" w:customStyle="1" w:styleId="NoSpacingChar">
    <w:name w:val="No Spacing Char"/>
    <w:link w:val="NoSpacing"/>
    <w:uiPriority w:val="1"/>
    <w:locked/>
    <w:rsid w:val="004B7085"/>
    <w:rPr>
      <w:rFonts w:eastAsiaTheme="minorEastAsia"/>
      <w:lang w:eastAsia="id-ID"/>
    </w:rPr>
  </w:style>
  <w:style w:type="paragraph" w:customStyle="1" w:styleId="Alishlah21heading1">
    <w:name w:val="Alishlah_2.1_heading1"/>
    <w:basedOn w:val="Normal"/>
    <w:qFormat/>
    <w:rsid w:val="004B7085"/>
    <w:pPr>
      <w:numPr>
        <w:numId w:val="1"/>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4textspacebefore">
    <w:name w:val="Alishlah_3.4_text_space_before"/>
    <w:basedOn w:val="Alishlah31text"/>
    <w:qFormat/>
    <w:rsid w:val="004B7085"/>
    <w:pPr>
      <w:spacing w:before="240"/>
    </w:pPr>
  </w:style>
  <w:style w:type="paragraph" w:styleId="Bibliography">
    <w:name w:val="Bibliography"/>
    <w:basedOn w:val="Normal"/>
    <w:next w:val="Normal"/>
    <w:uiPriority w:val="37"/>
    <w:unhideWhenUsed/>
    <w:rsid w:val="00A9743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tinadirah@uindatokaram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sbullah@iainpalopo.ac.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sbullah@iainpalopo.ac.id" TargetMode="External"/><Relationship Id="rId5" Type="http://schemas.openxmlformats.org/officeDocument/2006/relationships/footnotes" Target="footnotes.xml"/><Relationship Id="rId10" Type="http://schemas.openxmlformats.org/officeDocument/2006/relationships/hyperlink" Target="mailto:alirahman@iainpare.ac.id" TargetMode="External"/><Relationship Id="rId4" Type="http://schemas.openxmlformats.org/officeDocument/2006/relationships/webSettings" Target="webSettings.xml"/><Relationship Id="rId9" Type="http://schemas.openxmlformats.org/officeDocument/2006/relationships/hyperlink" Target="mailto:aniati@uindatokaram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10391</Words>
  <Characters>59235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hisbullah@iainpalopo.ac.id</cp:lastModifiedBy>
  <cp:revision>18</cp:revision>
  <dcterms:created xsi:type="dcterms:W3CDTF">2023-06-18T09:18:00Z</dcterms:created>
  <dcterms:modified xsi:type="dcterms:W3CDTF">2023-06-25T08:50:00Z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id="d6EGT437"/&gt;&lt;style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