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D0C" w:rsidRPr="007E740C" w:rsidRDefault="001E722B" w:rsidP="00124D0C">
      <w:pPr>
        <w:spacing w:after="0" w:line="360" w:lineRule="auto"/>
        <w:contextualSpacing/>
        <w:jc w:val="center"/>
        <w:rPr>
          <w:rFonts w:asciiTheme="majorBidi" w:hAnsiTheme="majorBidi" w:cstheme="majorBidi"/>
          <w:b/>
          <w:bCs/>
          <w:sz w:val="24"/>
          <w:szCs w:val="24"/>
          <w:lang w:val="id-ID"/>
        </w:rPr>
      </w:pPr>
      <w:r w:rsidRPr="007E740C">
        <w:rPr>
          <w:rFonts w:asciiTheme="majorBidi" w:hAnsiTheme="majorBidi" w:cstheme="majorBidi"/>
          <w:b/>
          <w:bCs/>
          <w:sz w:val="24"/>
          <w:szCs w:val="24"/>
          <w:lang w:val="id-ID"/>
        </w:rPr>
        <w:t>STRATEGI PENINGKATAN MUTU PE</w:t>
      </w:r>
      <w:r w:rsidR="00124D0C" w:rsidRPr="007E740C">
        <w:rPr>
          <w:rFonts w:asciiTheme="majorBidi" w:hAnsiTheme="majorBidi" w:cstheme="majorBidi"/>
          <w:b/>
          <w:bCs/>
          <w:sz w:val="24"/>
          <w:szCs w:val="24"/>
          <w:lang w:val="id-ID"/>
        </w:rPr>
        <w:t>NDIDIKAN ISLAM</w:t>
      </w:r>
    </w:p>
    <w:p w:rsidR="00124D0C" w:rsidRPr="007E740C" w:rsidRDefault="007D4F3D" w:rsidP="00124D0C">
      <w:pPr>
        <w:spacing w:after="0" w:line="360" w:lineRule="auto"/>
        <w:contextualSpacing/>
        <w:jc w:val="center"/>
        <w:rPr>
          <w:rFonts w:asciiTheme="majorBidi" w:hAnsiTheme="majorBidi" w:cstheme="majorBidi"/>
          <w:b/>
          <w:bCs/>
          <w:sz w:val="24"/>
          <w:szCs w:val="24"/>
          <w:lang w:val="id-ID"/>
        </w:rPr>
      </w:pPr>
      <w:r w:rsidRPr="007E740C">
        <w:rPr>
          <w:rFonts w:asciiTheme="majorBidi" w:hAnsiTheme="majorBidi" w:cstheme="majorBidi"/>
          <w:b/>
          <w:bCs/>
          <w:sz w:val="24"/>
          <w:szCs w:val="24"/>
          <w:lang w:val="id-ID"/>
        </w:rPr>
        <w:t>PERSPEKTIF MASTUHU</w:t>
      </w:r>
    </w:p>
    <w:p w:rsidR="00FE3F0F" w:rsidRPr="007E740C" w:rsidRDefault="0061621A" w:rsidP="00124D0C">
      <w:pPr>
        <w:spacing w:after="0" w:line="360" w:lineRule="auto"/>
        <w:contextualSpacing/>
        <w:jc w:val="center"/>
        <w:rPr>
          <w:rFonts w:asciiTheme="majorBidi" w:hAnsiTheme="majorBidi" w:cstheme="majorBidi"/>
          <w:sz w:val="24"/>
          <w:szCs w:val="24"/>
          <w:lang w:val="id-ID"/>
        </w:rPr>
      </w:pPr>
      <w:r w:rsidRPr="007E740C">
        <w:rPr>
          <w:rFonts w:asciiTheme="majorBidi" w:hAnsiTheme="majorBidi" w:cstheme="majorBidi"/>
          <w:b/>
          <w:bCs/>
          <w:sz w:val="24"/>
          <w:szCs w:val="24"/>
          <w:lang w:val="id-ID"/>
        </w:rPr>
        <w:t>(STUDI ANALITIS PEMIKIRAN TOKOH PENDIDIKAN ISLAM)</w:t>
      </w:r>
    </w:p>
    <w:p w:rsidR="007D4F3D" w:rsidRPr="007E740C" w:rsidRDefault="007D4F3D" w:rsidP="0061621A">
      <w:pPr>
        <w:spacing w:after="0" w:line="360" w:lineRule="auto"/>
        <w:contextualSpacing/>
        <w:jc w:val="center"/>
        <w:rPr>
          <w:rFonts w:asciiTheme="majorBidi" w:hAnsiTheme="majorBidi" w:cstheme="majorBidi"/>
          <w:b/>
          <w:bCs/>
          <w:sz w:val="24"/>
          <w:szCs w:val="24"/>
          <w:lang w:val="id-ID"/>
        </w:rPr>
      </w:pPr>
      <w:r w:rsidRPr="007E740C">
        <w:rPr>
          <w:rFonts w:asciiTheme="majorBidi" w:hAnsiTheme="majorBidi" w:cstheme="majorBidi"/>
          <w:b/>
          <w:bCs/>
          <w:sz w:val="24"/>
          <w:szCs w:val="24"/>
          <w:lang w:val="id-ID"/>
        </w:rPr>
        <w:t>Ali Maulida</w:t>
      </w:r>
      <w:r w:rsidR="002E69DE" w:rsidRPr="007E740C">
        <w:rPr>
          <w:rFonts w:asciiTheme="majorBidi" w:hAnsiTheme="majorBidi" w:cstheme="majorBidi"/>
          <w:b/>
          <w:bCs/>
          <w:sz w:val="24"/>
          <w:szCs w:val="24"/>
          <w:vertAlign w:val="superscript"/>
          <w:lang w:val="id-ID"/>
        </w:rPr>
        <w:t>1</w:t>
      </w:r>
      <w:r w:rsidR="002E69DE" w:rsidRPr="007E740C">
        <w:rPr>
          <w:rFonts w:asciiTheme="majorBidi" w:hAnsiTheme="majorBidi" w:cstheme="majorBidi"/>
          <w:b/>
          <w:bCs/>
          <w:sz w:val="24"/>
          <w:szCs w:val="24"/>
          <w:lang w:val="id-ID"/>
        </w:rPr>
        <w:t>, M. Priyatna</w:t>
      </w:r>
      <w:r w:rsidR="002E69DE" w:rsidRPr="007E740C">
        <w:rPr>
          <w:rFonts w:asciiTheme="majorBidi" w:hAnsiTheme="majorBidi" w:cstheme="majorBidi"/>
          <w:b/>
          <w:bCs/>
          <w:sz w:val="24"/>
          <w:szCs w:val="24"/>
          <w:vertAlign w:val="superscript"/>
          <w:lang w:val="id-ID"/>
        </w:rPr>
        <w:t>2</w:t>
      </w:r>
      <w:r w:rsidR="0061621A" w:rsidRPr="007E740C">
        <w:rPr>
          <w:rFonts w:asciiTheme="majorBidi" w:hAnsiTheme="majorBidi" w:cstheme="majorBidi"/>
          <w:b/>
          <w:bCs/>
          <w:sz w:val="24"/>
          <w:szCs w:val="24"/>
          <w:lang w:val="id-ID"/>
        </w:rPr>
        <w:t>, Unang Wahidin</w:t>
      </w:r>
      <w:r w:rsidR="0061621A" w:rsidRPr="007E740C">
        <w:rPr>
          <w:rFonts w:asciiTheme="majorBidi" w:hAnsiTheme="majorBidi" w:cstheme="majorBidi"/>
          <w:b/>
          <w:bCs/>
          <w:sz w:val="24"/>
          <w:szCs w:val="24"/>
          <w:vertAlign w:val="superscript"/>
          <w:lang w:val="id-ID"/>
        </w:rPr>
        <w:t>3</w:t>
      </w:r>
    </w:p>
    <w:p w:rsidR="007D4F3D" w:rsidRPr="007E740C" w:rsidRDefault="002E69DE" w:rsidP="0061621A">
      <w:pPr>
        <w:spacing w:after="0" w:line="360" w:lineRule="auto"/>
        <w:contextualSpacing/>
        <w:jc w:val="center"/>
        <w:rPr>
          <w:rFonts w:asciiTheme="majorBidi" w:hAnsiTheme="majorBidi" w:cstheme="majorBidi"/>
          <w:sz w:val="24"/>
          <w:szCs w:val="24"/>
          <w:lang w:val="id-ID"/>
        </w:rPr>
      </w:pPr>
      <w:r w:rsidRPr="007E740C">
        <w:rPr>
          <w:rFonts w:asciiTheme="majorBidi" w:hAnsiTheme="majorBidi" w:cstheme="majorBidi"/>
          <w:sz w:val="24"/>
          <w:szCs w:val="24"/>
          <w:vertAlign w:val="superscript"/>
          <w:lang w:val="id-ID"/>
        </w:rPr>
        <w:t>1,2</w:t>
      </w:r>
      <w:r w:rsidR="0061621A" w:rsidRPr="007E740C">
        <w:rPr>
          <w:rFonts w:asciiTheme="majorBidi" w:hAnsiTheme="majorBidi" w:cstheme="majorBidi"/>
          <w:sz w:val="24"/>
          <w:szCs w:val="24"/>
          <w:vertAlign w:val="superscript"/>
          <w:lang w:val="id-ID"/>
        </w:rPr>
        <w:t>,3</w:t>
      </w:r>
      <w:r w:rsidRPr="007E740C">
        <w:rPr>
          <w:rFonts w:asciiTheme="majorBidi" w:hAnsiTheme="majorBidi" w:cstheme="majorBidi"/>
          <w:sz w:val="24"/>
          <w:szCs w:val="24"/>
          <w:lang w:val="id-ID"/>
        </w:rPr>
        <w:t xml:space="preserve">Dosen Tetap Prodi Pendidikan Agama Islam </w:t>
      </w:r>
      <w:r w:rsidR="007D4F3D" w:rsidRPr="007E740C">
        <w:rPr>
          <w:rFonts w:asciiTheme="majorBidi" w:hAnsiTheme="majorBidi" w:cstheme="majorBidi"/>
          <w:sz w:val="24"/>
          <w:szCs w:val="24"/>
          <w:lang w:val="id-ID"/>
        </w:rPr>
        <w:t>STAI Al Hidayah Bogor</w:t>
      </w:r>
    </w:p>
    <w:p w:rsidR="007D4F3D" w:rsidRPr="007E740C" w:rsidRDefault="002E69DE" w:rsidP="0061621A">
      <w:pPr>
        <w:spacing w:after="0" w:line="240" w:lineRule="auto"/>
        <w:contextualSpacing/>
        <w:jc w:val="center"/>
        <w:rPr>
          <w:rFonts w:asciiTheme="majorBidi" w:hAnsiTheme="majorBidi" w:cstheme="majorBidi"/>
          <w:i/>
          <w:iCs/>
          <w:sz w:val="24"/>
          <w:szCs w:val="24"/>
          <w:lang w:val="id-ID"/>
        </w:rPr>
      </w:pPr>
      <w:r w:rsidRPr="007E740C">
        <w:rPr>
          <w:rFonts w:asciiTheme="majorBidi" w:hAnsiTheme="majorBidi" w:cstheme="majorBidi"/>
          <w:sz w:val="24"/>
          <w:szCs w:val="24"/>
          <w:lang w:val="id-ID"/>
        </w:rPr>
        <w:t xml:space="preserve">Email: </w:t>
      </w:r>
      <w:hyperlink r:id="rId8" w:history="1">
        <w:r w:rsidR="0061621A" w:rsidRPr="007E740C">
          <w:rPr>
            <w:rStyle w:val="Hyperlink"/>
            <w:rFonts w:asciiTheme="majorBidi" w:hAnsiTheme="majorBidi" w:cstheme="majorBidi"/>
            <w:i/>
            <w:iCs/>
            <w:color w:val="auto"/>
            <w:sz w:val="24"/>
            <w:szCs w:val="24"/>
            <w:u w:val="none"/>
            <w:lang w:val="id-ID"/>
          </w:rPr>
          <w:t>alimaulida77@gmail.com</w:t>
        </w:r>
      </w:hyperlink>
    </w:p>
    <w:p w:rsidR="0061621A" w:rsidRPr="007E740C" w:rsidRDefault="0061621A" w:rsidP="0061621A">
      <w:pPr>
        <w:spacing w:after="0" w:line="240" w:lineRule="auto"/>
        <w:contextualSpacing/>
        <w:jc w:val="center"/>
        <w:rPr>
          <w:rStyle w:val="Hyperlink"/>
          <w:i/>
          <w:iCs/>
          <w:color w:val="auto"/>
          <w:u w:val="none"/>
          <w:lang w:val="id-ID"/>
        </w:rPr>
      </w:pPr>
      <w:r w:rsidRPr="007E740C">
        <w:rPr>
          <w:rStyle w:val="Hyperlink"/>
          <w:rFonts w:asciiTheme="majorBidi" w:hAnsiTheme="majorBidi" w:cstheme="majorBidi"/>
          <w:i/>
          <w:iCs/>
          <w:color w:val="auto"/>
          <w:sz w:val="24"/>
          <w:szCs w:val="24"/>
          <w:u w:val="none"/>
          <w:lang w:val="id-ID"/>
        </w:rPr>
        <w:t xml:space="preserve"> priyatna@staialh</w:t>
      </w:r>
      <w:bookmarkStart w:id="0" w:name="_GoBack"/>
      <w:bookmarkEnd w:id="0"/>
      <w:r w:rsidRPr="007E740C">
        <w:rPr>
          <w:rStyle w:val="Hyperlink"/>
          <w:rFonts w:asciiTheme="majorBidi" w:hAnsiTheme="majorBidi" w:cstheme="majorBidi"/>
          <w:i/>
          <w:iCs/>
          <w:color w:val="auto"/>
          <w:sz w:val="24"/>
          <w:szCs w:val="24"/>
          <w:u w:val="none"/>
          <w:lang w:val="id-ID"/>
        </w:rPr>
        <w:t>idayahbogor.ac.id</w:t>
      </w:r>
    </w:p>
    <w:p w:rsidR="0061621A" w:rsidRPr="007E740C" w:rsidRDefault="00272F0C" w:rsidP="0061621A">
      <w:pPr>
        <w:spacing w:after="0" w:line="360" w:lineRule="auto"/>
        <w:contextualSpacing/>
        <w:jc w:val="center"/>
        <w:rPr>
          <w:rFonts w:asciiTheme="majorBidi" w:hAnsiTheme="majorBidi" w:cstheme="majorBidi"/>
          <w:sz w:val="24"/>
          <w:szCs w:val="24"/>
          <w:highlight w:val="yellow"/>
          <w:lang w:val="id-ID"/>
        </w:rPr>
      </w:pPr>
      <w:r w:rsidRPr="007E740C">
        <w:rPr>
          <w:rStyle w:val="Hyperlink"/>
          <w:rFonts w:asciiTheme="majorBidi" w:hAnsiTheme="majorBidi" w:cstheme="majorBidi"/>
          <w:i/>
          <w:iCs/>
          <w:color w:val="auto"/>
          <w:sz w:val="24"/>
          <w:szCs w:val="24"/>
          <w:u w:val="none"/>
          <w:lang w:val="id-ID"/>
        </w:rPr>
        <w:t>unang@staialhidayahbogor.ac.id</w:t>
      </w:r>
    </w:p>
    <w:p w:rsidR="00272F0C" w:rsidRPr="007E740C" w:rsidRDefault="00272F0C" w:rsidP="00272F0C">
      <w:pPr>
        <w:spacing w:after="0" w:line="240" w:lineRule="auto"/>
        <w:contextualSpacing/>
        <w:jc w:val="center"/>
        <w:rPr>
          <w:rFonts w:asciiTheme="majorBidi" w:hAnsiTheme="majorBidi" w:cstheme="majorBidi"/>
          <w:b/>
          <w:bCs/>
          <w:i/>
          <w:iCs/>
          <w:sz w:val="24"/>
          <w:szCs w:val="24"/>
          <w:lang w:val="id-ID"/>
        </w:rPr>
      </w:pPr>
    </w:p>
    <w:p w:rsidR="00272F0C" w:rsidRPr="007E740C" w:rsidRDefault="00272F0C" w:rsidP="00272F0C">
      <w:pPr>
        <w:spacing w:after="0" w:line="240" w:lineRule="auto"/>
        <w:contextualSpacing/>
        <w:jc w:val="center"/>
        <w:rPr>
          <w:rFonts w:asciiTheme="majorBidi" w:hAnsiTheme="majorBidi" w:cstheme="majorBidi"/>
          <w:sz w:val="24"/>
          <w:szCs w:val="24"/>
          <w:lang w:val="id-ID"/>
        </w:rPr>
      </w:pPr>
      <w:r w:rsidRPr="007E740C">
        <w:rPr>
          <w:rFonts w:asciiTheme="majorBidi" w:hAnsiTheme="majorBidi" w:cstheme="majorBidi"/>
          <w:b/>
          <w:bCs/>
          <w:i/>
          <w:iCs/>
          <w:sz w:val="24"/>
          <w:szCs w:val="24"/>
          <w:lang w:val="id-ID"/>
        </w:rPr>
        <w:t>Abstract</w:t>
      </w:r>
    </w:p>
    <w:p w:rsidR="00272F0C" w:rsidRPr="007E740C" w:rsidRDefault="00272F0C" w:rsidP="00272F0C">
      <w:pPr>
        <w:spacing w:after="0" w:line="240" w:lineRule="auto"/>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The ideal goal to be achieved through the process and system of national education is to educate the nation's life and develop Indonesian people as a whole, namely those who believe, fear, virtuous character, knowledge and skills, physical and spiritual health, personality and independence, and responsibility. The same is true of Islamic education as a sub-system of the national education system that aspires to the formation of a complete Muslim figure. Whether or not it develops, and the achievement of educational goals is largely determined by the role of all components and the entire academic community involved in the education process itself.</w:t>
      </w:r>
    </w:p>
    <w:p w:rsidR="00272F0C" w:rsidRPr="007E740C" w:rsidRDefault="00272F0C" w:rsidP="00272F0C">
      <w:pPr>
        <w:spacing w:after="0" w:line="240" w:lineRule="auto"/>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Mastuhu is an expert in the field of Islamic education who is very concerned about efforts to improve the quality of Islamic education in Indonesia. Indonesian Islamic Education will be able to perform with high quality when all components (academics) involved in it understand their duties and responsibilities and are able to realize their functions and roles correctly and optimally.</w:t>
      </w:r>
    </w:p>
    <w:p w:rsidR="00272F0C" w:rsidRPr="007E740C" w:rsidRDefault="00272F0C" w:rsidP="00272F0C">
      <w:pPr>
        <w:spacing w:after="0" w:line="240" w:lineRule="auto"/>
        <w:contextualSpacing/>
        <w:jc w:val="both"/>
        <w:rPr>
          <w:rFonts w:asciiTheme="majorBidi" w:hAnsiTheme="majorBidi" w:cstheme="majorBidi"/>
          <w:i/>
          <w:iCs/>
          <w:sz w:val="24"/>
          <w:szCs w:val="24"/>
          <w:lang w:val="id-ID"/>
        </w:rPr>
      </w:pPr>
      <w:r w:rsidRPr="007E740C">
        <w:rPr>
          <w:rFonts w:asciiTheme="majorBidi" w:hAnsiTheme="majorBidi" w:cstheme="majorBidi"/>
          <w:b/>
          <w:bCs/>
          <w:i/>
          <w:iCs/>
          <w:sz w:val="24"/>
          <w:szCs w:val="24"/>
          <w:lang w:val="id-ID"/>
        </w:rPr>
        <w:t>Keywords:</w:t>
      </w:r>
      <w:r w:rsidRPr="007E740C">
        <w:rPr>
          <w:rFonts w:asciiTheme="majorBidi" w:hAnsiTheme="majorBidi" w:cstheme="majorBidi"/>
          <w:i/>
          <w:iCs/>
          <w:sz w:val="24"/>
          <w:szCs w:val="24"/>
          <w:lang w:val="id-ID"/>
        </w:rPr>
        <w:t xml:space="preserve"> strategy, Islamic education, self evaluation.</w:t>
      </w:r>
    </w:p>
    <w:p w:rsidR="00272F0C" w:rsidRPr="007E740C" w:rsidRDefault="00272F0C" w:rsidP="0061621A">
      <w:pPr>
        <w:spacing w:after="0" w:line="360" w:lineRule="auto"/>
        <w:contextualSpacing/>
        <w:jc w:val="center"/>
        <w:rPr>
          <w:rFonts w:asciiTheme="majorBidi" w:hAnsiTheme="majorBidi" w:cstheme="majorBidi"/>
          <w:sz w:val="24"/>
          <w:szCs w:val="24"/>
          <w:lang w:val="id-ID"/>
        </w:rPr>
      </w:pPr>
    </w:p>
    <w:p w:rsidR="00333D9A" w:rsidRPr="007E740C" w:rsidRDefault="007D4F3D" w:rsidP="00272F0C">
      <w:pPr>
        <w:spacing w:after="0" w:line="240" w:lineRule="auto"/>
        <w:contextualSpacing/>
        <w:jc w:val="center"/>
        <w:rPr>
          <w:rFonts w:asciiTheme="majorBidi" w:hAnsiTheme="majorBidi" w:cstheme="majorBidi"/>
          <w:sz w:val="24"/>
          <w:szCs w:val="24"/>
          <w:lang w:val="id-ID"/>
        </w:rPr>
      </w:pPr>
      <w:r w:rsidRPr="007E740C">
        <w:rPr>
          <w:rFonts w:asciiTheme="majorBidi" w:hAnsiTheme="majorBidi" w:cstheme="majorBidi"/>
          <w:b/>
          <w:bCs/>
          <w:i/>
          <w:iCs/>
          <w:sz w:val="24"/>
          <w:szCs w:val="24"/>
          <w:lang w:val="id-ID"/>
        </w:rPr>
        <w:t>Abstrak</w:t>
      </w:r>
    </w:p>
    <w:p w:rsidR="007D4F3D" w:rsidRPr="007E740C" w:rsidRDefault="00124D0C" w:rsidP="00124D0C">
      <w:pPr>
        <w:spacing w:after="0" w:line="240" w:lineRule="auto"/>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 xml:space="preserve">Tujuan ideal yang hendak dicapai melalui proses dan sistem pendidikan nasional adalah mencerdaskan kehidupan bangsa dan mengembangkan manusia Indonesia yang seutuhnya, yaitu yang beriman, bertakwa, berbudi pekerti luhur, pengetahuan dan keterampilan, kesehatan jasmani dan rohani, kepribadian dan mandiri, serta bertanggung jawab. Begitu pula halnya dengan pendidikan Islam sebagai sub sistem dari sistem pendidikan nasional yang mencita-citakan terbentuknya sosok seorang muslim yang paripurna. Berkembang atau tidaknya, dan tercapainya tujuan pendidikan sangat ditentukan oleh seberapa besar peran seluruh komponen dan segenap </w:t>
      </w:r>
      <w:r w:rsidRPr="007E740C">
        <w:rPr>
          <w:rFonts w:asciiTheme="majorBidi" w:hAnsiTheme="majorBidi" w:cstheme="majorBidi"/>
          <w:i/>
          <w:iCs/>
          <w:sz w:val="24"/>
          <w:szCs w:val="24"/>
          <w:lang w:val="id-ID"/>
        </w:rPr>
        <w:t>civitas akademika</w:t>
      </w:r>
      <w:r w:rsidRPr="007E740C">
        <w:rPr>
          <w:rFonts w:asciiTheme="majorBidi" w:hAnsiTheme="majorBidi" w:cstheme="majorBidi"/>
          <w:sz w:val="24"/>
          <w:szCs w:val="24"/>
          <w:lang w:val="id-ID"/>
        </w:rPr>
        <w:t xml:space="preserve"> yang terlibat dalam proses pendidikan itu sendiri.</w:t>
      </w:r>
    </w:p>
    <w:p w:rsidR="00272F0C" w:rsidRDefault="00124D0C" w:rsidP="00A904E5">
      <w:pPr>
        <w:spacing w:after="240" w:line="240" w:lineRule="auto"/>
        <w:jc w:val="both"/>
        <w:rPr>
          <w:rFonts w:asciiTheme="majorBidi" w:hAnsiTheme="majorBidi" w:cstheme="majorBidi"/>
          <w:sz w:val="24"/>
          <w:szCs w:val="24"/>
        </w:rPr>
      </w:pPr>
      <w:r w:rsidRPr="007E740C">
        <w:rPr>
          <w:rFonts w:asciiTheme="majorBidi" w:hAnsiTheme="majorBidi" w:cstheme="majorBidi"/>
          <w:sz w:val="24"/>
          <w:szCs w:val="24"/>
          <w:lang w:val="id-ID"/>
        </w:rPr>
        <w:t xml:space="preserve">Mastuhu adalah salah seorang ahli di bidang pendidikan Islam yang sangat </w:t>
      </w:r>
      <w:r w:rsidRPr="007E740C">
        <w:rPr>
          <w:rFonts w:asciiTheme="majorBidi" w:hAnsiTheme="majorBidi" w:cstheme="majorBidi"/>
          <w:i/>
          <w:iCs/>
          <w:sz w:val="24"/>
          <w:szCs w:val="24"/>
          <w:lang w:val="id-ID"/>
        </w:rPr>
        <w:t>concern</w:t>
      </w:r>
      <w:r w:rsidRPr="007E740C">
        <w:rPr>
          <w:rFonts w:asciiTheme="majorBidi" w:hAnsiTheme="majorBidi" w:cstheme="majorBidi"/>
          <w:sz w:val="24"/>
          <w:szCs w:val="24"/>
          <w:lang w:val="id-ID"/>
        </w:rPr>
        <w:t xml:space="preserve"> terhadap upaya peningkatan mutu pendidikan Islam di Indonesia. Pendidikan Islam Indonesia akan mampu tampil dengan kualitas tinggi ketika seluruh komponen (civitas akademika) yang terlibat di dalamnya memahami tugas dan tanggung jawabnya serta mampu mewujudkan fungsi dan peranannya dengan benar dan secara optimal.   </w:t>
      </w:r>
    </w:p>
    <w:p w:rsidR="00A904E5" w:rsidRDefault="00A904E5" w:rsidP="00A904E5">
      <w:pPr>
        <w:spacing w:after="0" w:line="240" w:lineRule="auto"/>
        <w:contextualSpacing/>
        <w:jc w:val="both"/>
        <w:rPr>
          <w:rFonts w:asciiTheme="majorBidi" w:hAnsiTheme="majorBidi" w:cstheme="majorBidi"/>
          <w:i/>
          <w:iCs/>
          <w:sz w:val="24"/>
          <w:szCs w:val="24"/>
        </w:rPr>
      </w:pPr>
    </w:p>
    <w:p w:rsidR="00E711E3" w:rsidRDefault="00E711E3" w:rsidP="00A904E5">
      <w:pPr>
        <w:spacing w:after="0" w:line="240" w:lineRule="auto"/>
        <w:contextualSpacing/>
        <w:jc w:val="both"/>
        <w:rPr>
          <w:rFonts w:asciiTheme="majorBidi" w:hAnsiTheme="majorBidi" w:cstheme="majorBidi"/>
          <w:i/>
          <w:iCs/>
          <w:sz w:val="24"/>
          <w:szCs w:val="24"/>
        </w:rPr>
      </w:pPr>
    </w:p>
    <w:p w:rsidR="00E711E3" w:rsidRPr="00A904E5" w:rsidRDefault="00E711E3" w:rsidP="00A904E5">
      <w:pPr>
        <w:spacing w:after="0" w:line="240" w:lineRule="auto"/>
        <w:contextualSpacing/>
        <w:jc w:val="both"/>
        <w:rPr>
          <w:rFonts w:asciiTheme="majorBidi" w:hAnsiTheme="majorBidi" w:cstheme="majorBidi"/>
          <w:i/>
          <w:iCs/>
          <w:sz w:val="24"/>
          <w:szCs w:val="24"/>
        </w:rPr>
      </w:pPr>
    </w:p>
    <w:p w:rsidR="00E7314D" w:rsidRPr="007E740C" w:rsidRDefault="0061621A" w:rsidP="0061621A">
      <w:pPr>
        <w:numPr>
          <w:ilvl w:val="0"/>
          <w:numId w:val="9"/>
        </w:numPr>
        <w:spacing w:after="0" w:line="360" w:lineRule="auto"/>
        <w:ind w:left="284" w:hanging="284"/>
        <w:contextualSpacing/>
        <w:jc w:val="both"/>
        <w:rPr>
          <w:rFonts w:asciiTheme="majorBidi" w:hAnsiTheme="majorBidi" w:cstheme="majorBidi"/>
          <w:b/>
          <w:bCs/>
          <w:sz w:val="24"/>
          <w:szCs w:val="24"/>
          <w:lang w:val="id-ID"/>
        </w:rPr>
      </w:pPr>
      <w:r w:rsidRPr="007E740C">
        <w:rPr>
          <w:rFonts w:asciiTheme="majorBidi" w:hAnsiTheme="majorBidi" w:cstheme="majorBidi"/>
          <w:b/>
          <w:bCs/>
          <w:sz w:val="24"/>
          <w:szCs w:val="24"/>
          <w:lang w:val="id-ID"/>
        </w:rPr>
        <w:lastRenderedPageBreak/>
        <w:t>PENDAHULUAN</w:t>
      </w:r>
    </w:p>
    <w:p w:rsidR="00F25D3E" w:rsidRPr="007E740C" w:rsidRDefault="00642B4E" w:rsidP="0061621A">
      <w:pPr>
        <w:spacing w:after="0" w:line="360" w:lineRule="auto"/>
        <w:ind w:firstLine="567"/>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Pendidikan secara umum merupakan sebuah proses dan sekaligus sistem yang bermuara pada pencapaian tujuan tertentu yang dinilai dan diyakini sebagai yang paling ideal. Bagi bangsa Indonesia, tujuan ideal yang hendak dicapai melalui proses dan sis</w:t>
      </w:r>
      <w:r w:rsidR="005B36B4" w:rsidRPr="007E740C">
        <w:rPr>
          <w:rFonts w:asciiTheme="majorBidi" w:hAnsiTheme="majorBidi" w:cstheme="majorBidi"/>
          <w:sz w:val="24"/>
          <w:szCs w:val="24"/>
          <w:lang w:val="id-ID"/>
        </w:rPr>
        <w:t xml:space="preserve">tem pendidikan nasional adalah </w:t>
      </w:r>
      <w:r w:rsidRPr="007E740C">
        <w:rPr>
          <w:rFonts w:asciiTheme="majorBidi" w:hAnsiTheme="majorBidi" w:cstheme="majorBidi"/>
          <w:sz w:val="24"/>
          <w:szCs w:val="24"/>
          <w:lang w:val="id-ID"/>
        </w:rPr>
        <w:t>mencerdaskan kehidupan bangsa dan mengembangkan manusia Indonesia yang seutu</w:t>
      </w:r>
      <w:r w:rsidR="005B36B4" w:rsidRPr="007E740C">
        <w:rPr>
          <w:rFonts w:asciiTheme="majorBidi" w:hAnsiTheme="majorBidi" w:cstheme="majorBidi"/>
          <w:sz w:val="24"/>
          <w:szCs w:val="24"/>
          <w:lang w:val="id-ID"/>
        </w:rPr>
        <w:t>hnya, yaitu yang beriman, bertak</w:t>
      </w:r>
      <w:r w:rsidRPr="007E740C">
        <w:rPr>
          <w:rFonts w:asciiTheme="majorBidi" w:hAnsiTheme="majorBidi" w:cstheme="majorBidi"/>
          <w:sz w:val="24"/>
          <w:szCs w:val="24"/>
          <w:lang w:val="id-ID"/>
        </w:rPr>
        <w:t>wa, berbudi pekerti luhur, pengetahuan dan keterampilan, kesehatan jasmani dan rohani, kepribadian dan mandiri</w:t>
      </w:r>
      <w:r w:rsidR="004F1A65" w:rsidRPr="007E740C">
        <w:rPr>
          <w:rFonts w:asciiTheme="majorBidi" w:hAnsiTheme="majorBidi" w:cstheme="majorBidi"/>
          <w:sz w:val="24"/>
          <w:szCs w:val="24"/>
          <w:lang w:val="id-ID"/>
        </w:rPr>
        <w:t>, serta bertanggung jawab</w:t>
      </w:r>
      <w:r w:rsidR="00082DE8" w:rsidRPr="007E740C">
        <w:rPr>
          <w:rFonts w:asciiTheme="majorBidi" w:hAnsiTheme="majorBidi" w:cstheme="majorBidi"/>
          <w:sz w:val="24"/>
          <w:szCs w:val="24"/>
          <w:lang w:val="id-ID"/>
        </w:rPr>
        <w:t>.</w:t>
      </w:r>
      <w:r w:rsidRPr="007E740C">
        <w:rPr>
          <w:rFonts w:asciiTheme="majorBidi" w:hAnsiTheme="majorBidi" w:cstheme="majorBidi"/>
          <w:sz w:val="24"/>
          <w:szCs w:val="24"/>
          <w:lang w:val="id-ID"/>
        </w:rPr>
        <w:t>Begitu pula halnya dengan pendidikan Islam</w:t>
      </w:r>
      <w:r w:rsidR="00082DE8" w:rsidRPr="007E740C">
        <w:rPr>
          <w:rFonts w:asciiTheme="majorBidi" w:hAnsiTheme="majorBidi" w:cstheme="majorBidi"/>
          <w:sz w:val="24"/>
          <w:szCs w:val="24"/>
          <w:lang w:val="id-ID"/>
        </w:rPr>
        <w:t xml:space="preserve"> sebagai sub sistem dari sistem pendidikan nasional</w:t>
      </w:r>
      <w:r w:rsidR="00F27126" w:rsidRPr="007E740C">
        <w:rPr>
          <w:rFonts w:asciiTheme="majorBidi" w:hAnsiTheme="majorBidi" w:cstheme="majorBidi"/>
          <w:sz w:val="24"/>
          <w:szCs w:val="24"/>
          <w:lang w:val="id-ID"/>
        </w:rPr>
        <w:t xml:space="preserve"> yang mencita-citakan terbentuknya sosok seorang muslim yang paripurna.</w:t>
      </w:r>
      <w:r w:rsidR="00F27126" w:rsidRPr="007E740C">
        <w:rPr>
          <w:rStyle w:val="FootnoteReference"/>
          <w:rFonts w:asciiTheme="majorBidi" w:hAnsiTheme="majorBidi" w:cstheme="majorBidi"/>
          <w:sz w:val="24"/>
          <w:szCs w:val="24"/>
          <w:lang w:val="id-ID"/>
        </w:rPr>
        <w:footnoteReference w:id="2"/>
      </w:r>
    </w:p>
    <w:p w:rsidR="00583DA1" w:rsidRPr="007E740C" w:rsidRDefault="00F27126" w:rsidP="0061621A">
      <w:pPr>
        <w:spacing w:after="0" w:line="360" w:lineRule="auto"/>
        <w:ind w:firstLine="567"/>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Namun perwujudan cita-cita mulia tersebut bukanlah perkara mudah. Kompleksitas problem yang ada di</w:t>
      </w:r>
      <w:r w:rsidR="00E711E3">
        <w:rPr>
          <w:rFonts w:asciiTheme="majorBidi" w:hAnsiTheme="majorBidi" w:cstheme="majorBidi"/>
          <w:sz w:val="24"/>
          <w:szCs w:val="24"/>
        </w:rPr>
        <w:t xml:space="preserve"> </w:t>
      </w:r>
      <w:r w:rsidRPr="007E740C">
        <w:rPr>
          <w:rFonts w:asciiTheme="majorBidi" w:hAnsiTheme="majorBidi" w:cstheme="majorBidi"/>
          <w:sz w:val="24"/>
          <w:szCs w:val="24"/>
          <w:lang w:val="id-ID"/>
        </w:rPr>
        <w:t>dalam sebuah sistem pendidikan</w:t>
      </w:r>
      <w:r w:rsidR="00F25D3E" w:rsidRPr="007E740C">
        <w:rPr>
          <w:rFonts w:asciiTheme="majorBidi" w:hAnsiTheme="majorBidi" w:cstheme="majorBidi"/>
          <w:sz w:val="24"/>
          <w:szCs w:val="24"/>
          <w:lang w:val="id-ID"/>
        </w:rPr>
        <w:t xml:space="preserve"> dan lembaga pendidikan sebagai</w:t>
      </w:r>
      <w:r w:rsidR="00583DA1" w:rsidRPr="007E740C">
        <w:rPr>
          <w:rFonts w:asciiTheme="majorBidi" w:hAnsiTheme="majorBidi" w:cstheme="majorBidi"/>
          <w:sz w:val="24"/>
          <w:szCs w:val="24"/>
          <w:lang w:val="id-ID"/>
        </w:rPr>
        <w:t xml:space="preserve"> wadah</w:t>
      </w:r>
      <w:r w:rsidR="00F25D3E" w:rsidRPr="007E740C">
        <w:rPr>
          <w:rFonts w:asciiTheme="majorBidi" w:hAnsiTheme="majorBidi" w:cstheme="majorBidi"/>
          <w:sz w:val="24"/>
          <w:szCs w:val="24"/>
          <w:lang w:val="id-ID"/>
        </w:rPr>
        <w:t xml:space="preserve"> pelaksananya adalah sebuah kemestian yang tak mungkin dihindari. Termasuk adanya realita di</w:t>
      </w:r>
      <w:r w:rsidR="00E711E3">
        <w:rPr>
          <w:rFonts w:asciiTheme="majorBidi" w:hAnsiTheme="majorBidi" w:cstheme="majorBidi"/>
          <w:sz w:val="24"/>
          <w:szCs w:val="24"/>
        </w:rPr>
        <w:t xml:space="preserve"> </w:t>
      </w:r>
      <w:r w:rsidR="00F25D3E" w:rsidRPr="007E740C">
        <w:rPr>
          <w:rFonts w:asciiTheme="majorBidi" w:hAnsiTheme="majorBidi" w:cstheme="majorBidi"/>
          <w:sz w:val="24"/>
          <w:szCs w:val="24"/>
          <w:lang w:val="id-ID"/>
        </w:rPr>
        <w:t>mana sebuah proses dan sistem pendidikan tidak</w:t>
      </w:r>
      <w:r w:rsidR="00A8710F" w:rsidRPr="007E740C">
        <w:rPr>
          <w:rFonts w:asciiTheme="majorBidi" w:hAnsiTheme="majorBidi" w:cstheme="majorBidi"/>
          <w:sz w:val="24"/>
          <w:szCs w:val="24"/>
          <w:lang w:val="id-ID"/>
        </w:rPr>
        <w:t>lah</w:t>
      </w:r>
      <w:r w:rsidR="00F25D3E" w:rsidRPr="007E740C">
        <w:rPr>
          <w:rFonts w:asciiTheme="majorBidi" w:hAnsiTheme="majorBidi" w:cstheme="majorBidi"/>
          <w:sz w:val="24"/>
          <w:szCs w:val="24"/>
          <w:lang w:val="id-ID"/>
        </w:rPr>
        <w:t xml:space="preserve"> mungkin terbebas dari berbagai persoalan politik, ekonomi, sosial dan budaya.</w:t>
      </w:r>
      <w:r w:rsidR="00583DA1" w:rsidRPr="007E740C">
        <w:rPr>
          <w:rFonts w:asciiTheme="majorBidi" w:hAnsiTheme="majorBidi" w:cstheme="majorBidi"/>
          <w:sz w:val="24"/>
          <w:szCs w:val="24"/>
          <w:lang w:val="id-ID"/>
        </w:rPr>
        <w:t xml:space="preserve"> Berkembang atau tidaknya, dan tercapainya tujuan pendidikan sangat ditentukan oleh </w:t>
      </w:r>
      <w:r w:rsidR="008B2654" w:rsidRPr="007E740C">
        <w:rPr>
          <w:rFonts w:asciiTheme="majorBidi" w:hAnsiTheme="majorBidi" w:cstheme="majorBidi"/>
          <w:sz w:val="24"/>
          <w:szCs w:val="24"/>
          <w:lang w:val="id-ID"/>
        </w:rPr>
        <w:t xml:space="preserve">seberapa besar </w:t>
      </w:r>
      <w:r w:rsidR="00583DA1" w:rsidRPr="007E740C">
        <w:rPr>
          <w:rFonts w:asciiTheme="majorBidi" w:hAnsiTheme="majorBidi" w:cstheme="majorBidi"/>
          <w:sz w:val="24"/>
          <w:szCs w:val="24"/>
          <w:lang w:val="id-ID"/>
        </w:rPr>
        <w:t xml:space="preserve">peran seluruh komponen dan segenap </w:t>
      </w:r>
      <w:r w:rsidR="00583DA1" w:rsidRPr="007E740C">
        <w:rPr>
          <w:rFonts w:asciiTheme="majorBidi" w:hAnsiTheme="majorBidi" w:cstheme="majorBidi"/>
          <w:i/>
          <w:iCs/>
          <w:sz w:val="24"/>
          <w:szCs w:val="24"/>
          <w:lang w:val="id-ID"/>
        </w:rPr>
        <w:t>civitas akademika</w:t>
      </w:r>
      <w:r w:rsidR="00583DA1" w:rsidRPr="007E740C">
        <w:rPr>
          <w:rFonts w:asciiTheme="majorBidi" w:hAnsiTheme="majorBidi" w:cstheme="majorBidi"/>
          <w:sz w:val="24"/>
          <w:szCs w:val="24"/>
          <w:lang w:val="id-ID"/>
        </w:rPr>
        <w:t xml:space="preserve"> yang terlibat dalam proses pendidikan itu sendiri. </w:t>
      </w:r>
    </w:p>
    <w:p w:rsidR="00952B59" w:rsidRPr="007E740C" w:rsidRDefault="00E83B22" w:rsidP="00A904E5">
      <w:pPr>
        <w:spacing w:after="240" w:line="360" w:lineRule="auto"/>
        <w:ind w:firstLine="567"/>
        <w:jc w:val="both"/>
        <w:rPr>
          <w:rFonts w:asciiTheme="majorBidi" w:hAnsiTheme="majorBidi" w:cstheme="majorBidi"/>
          <w:sz w:val="24"/>
          <w:szCs w:val="24"/>
          <w:lang w:val="id-ID"/>
        </w:rPr>
      </w:pPr>
      <w:r w:rsidRPr="007E740C">
        <w:rPr>
          <w:rFonts w:asciiTheme="majorBidi" w:hAnsiTheme="majorBidi" w:cstheme="majorBidi"/>
          <w:sz w:val="24"/>
          <w:szCs w:val="24"/>
          <w:lang w:val="id-ID"/>
        </w:rPr>
        <w:t xml:space="preserve">Problematika ini telah banyak diteliti oleh para praktisi </w:t>
      </w:r>
      <w:r w:rsidR="007A2E9B" w:rsidRPr="007E740C">
        <w:rPr>
          <w:rFonts w:asciiTheme="majorBidi" w:hAnsiTheme="majorBidi" w:cstheme="majorBidi"/>
          <w:sz w:val="24"/>
          <w:szCs w:val="24"/>
          <w:lang w:val="id-ID"/>
        </w:rPr>
        <w:t>dan tokoh pendidikan di Indonesia. Salah seorang</w:t>
      </w:r>
      <w:r w:rsidRPr="007E740C">
        <w:rPr>
          <w:rFonts w:asciiTheme="majorBidi" w:hAnsiTheme="majorBidi" w:cstheme="majorBidi"/>
          <w:sz w:val="24"/>
          <w:szCs w:val="24"/>
          <w:lang w:val="id-ID"/>
        </w:rPr>
        <w:t xml:space="preserve"> ahli di bidang pendidikan Islam yang sangat </w:t>
      </w:r>
      <w:r w:rsidRPr="007E740C">
        <w:rPr>
          <w:rFonts w:asciiTheme="majorBidi" w:hAnsiTheme="majorBidi" w:cstheme="majorBidi"/>
          <w:i/>
          <w:iCs/>
          <w:sz w:val="24"/>
          <w:szCs w:val="24"/>
          <w:lang w:val="id-ID"/>
        </w:rPr>
        <w:t>concern</w:t>
      </w:r>
      <w:r w:rsidRPr="007E740C">
        <w:rPr>
          <w:rFonts w:asciiTheme="majorBidi" w:hAnsiTheme="majorBidi" w:cstheme="majorBidi"/>
          <w:sz w:val="24"/>
          <w:szCs w:val="24"/>
          <w:lang w:val="id-ID"/>
        </w:rPr>
        <w:t xml:space="preserve"> terhadap upaya peningkatan mutu pendidikan Islam di Indonesia adalah Prof.Dr.Mastuhu, M.Ed</w:t>
      </w:r>
      <w:r w:rsidR="00952B59" w:rsidRPr="007E740C">
        <w:rPr>
          <w:rFonts w:asciiTheme="majorBidi" w:hAnsiTheme="majorBidi" w:cstheme="majorBidi"/>
          <w:sz w:val="24"/>
          <w:szCs w:val="24"/>
          <w:lang w:val="id-ID"/>
        </w:rPr>
        <w:t>.</w:t>
      </w:r>
    </w:p>
    <w:p w:rsidR="0061621A" w:rsidRPr="007E740C" w:rsidRDefault="0061621A" w:rsidP="004D2F71">
      <w:pPr>
        <w:numPr>
          <w:ilvl w:val="0"/>
          <w:numId w:val="9"/>
        </w:numPr>
        <w:spacing w:after="0" w:line="360" w:lineRule="auto"/>
        <w:ind w:left="284" w:hanging="284"/>
        <w:contextualSpacing/>
        <w:jc w:val="both"/>
        <w:rPr>
          <w:rFonts w:asciiTheme="majorBidi" w:hAnsiTheme="majorBidi" w:cstheme="majorBidi"/>
          <w:b/>
          <w:bCs/>
          <w:sz w:val="24"/>
          <w:szCs w:val="24"/>
          <w:lang w:val="id-ID"/>
        </w:rPr>
      </w:pPr>
      <w:r w:rsidRPr="007E740C">
        <w:rPr>
          <w:rFonts w:asciiTheme="majorBidi" w:hAnsiTheme="majorBidi" w:cstheme="majorBidi"/>
          <w:b/>
          <w:bCs/>
          <w:sz w:val="24"/>
          <w:szCs w:val="24"/>
          <w:lang w:val="id-ID"/>
        </w:rPr>
        <w:t>PEMBAHASAN</w:t>
      </w:r>
    </w:p>
    <w:p w:rsidR="00EC771B" w:rsidRPr="007E740C" w:rsidRDefault="009F1EFF" w:rsidP="0061621A">
      <w:pPr>
        <w:pStyle w:val="ListParagraph"/>
        <w:numPr>
          <w:ilvl w:val="0"/>
          <w:numId w:val="10"/>
        </w:numPr>
        <w:spacing w:after="0" w:line="360" w:lineRule="auto"/>
        <w:ind w:left="284" w:hanging="284"/>
        <w:contextualSpacing/>
        <w:jc w:val="both"/>
        <w:rPr>
          <w:rFonts w:asciiTheme="majorBidi" w:hAnsiTheme="majorBidi" w:cstheme="majorBidi"/>
          <w:b/>
          <w:bCs/>
          <w:sz w:val="24"/>
          <w:szCs w:val="24"/>
          <w:lang w:val="id-ID"/>
        </w:rPr>
      </w:pPr>
      <w:r w:rsidRPr="007E740C">
        <w:rPr>
          <w:rFonts w:asciiTheme="majorBidi" w:hAnsiTheme="majorBidi" w:cstheme="majorBidi"/>
          <w:b/>
          <w:bCs/>
          <w:sz w:val="24"/>
          <w:szCs w:val="24"/>
          <w:lang w:val="id-ID"/>
        </w:rPr>
        <w:t xml:space="preserve">Biografi </w:t>
      </w:r>
      <w:r w:rsidR="0061621A" w:rsidRPr="007E740C">
        <w:rPr>
          <w:rFonts w:asciiTheme="majorBidi" w:hAnsiTheme="majorBidi" w:cstheme="majorBidi"/>
          <w:b/>
          <w:bCs/>
          <w:sz w:val="24"/>
          <w:szCs w:val="24"/>
          <w:lang w:val="id-ID"/>
        </w:rPr>
        <w:t xml:space="preserve">Singkat </w:t>
      </w:r>
      <w:r w:rsidR="004D01B6" w:rsidRPr="007E740C">
        <w:rPr>
          <w:rFonts w:asciiTheme="majorBidi" w:hAnsiTheme="majorBidi" w:cstheme="majorBidi"/>
          <w:b/>
          <w:bCs/>
          <w:sz w:val="24"/>
          <w:szCs w:val="24"/>
          <w:lang w:val="id-ID"/>
        </w:rPr>
        <w:t>Mastuhu</w:t>
      </w:r>
    </w:p>
    <w:p w:rsidR="00082DE8" w:rsidRPr="007E740C" w:rsidRDefault="00F63487" w:rsidP="00723949">
      <w:pPr>
        <w:spacing w:after="0" w:line="360" w:lineRule="auto"/>
        <w:ind w:firstLine="567"/>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Mastuhu</w:t>
      </w:r>
      <w:r w:rsidR="00E711E3">
        <w:rPr>
          <w:rFonts w:asciiTheme="majorBidi" w:hAnsiTheme="majorBidi" w:cstheme="majorBidi"/>
          <w:sz w:val="24"/>
          <w:szCs w:val="24"/>
        </w:rPr>
        <w:t xml:space="preserve"> </w:t>
      </w:r>
      <w:r w:rsidRPr="007E740C">
        <w:rPr>
          <w:rFonts w:asciiTheme="majorBidi" w:hAnsiTheme="majorBidi" w:cstheme="majorBidi"/>
          <w:sz w:val="24"/>
          <w:szCs w:val="24"/>
          <w:lang w:val="id-ID"/>
        </w:rPr>
        <w:t xml:space="preserve">lahir pada tanggal 6 September 1936 di Mojokerto. </w:t>
      </w:r>
      <w:r w:rsidR="00170225" w:rsidRPr="007E740C">
        <w:rPr>
          <w:rFonts w:asciiTheme="majorBidi" w:hAnsiTheme="majorBidi" w:cstheme="majorBidi"/>
          <w:sz w:val="24"/>
          <w:szCs w:val="24"/>
          <w:lang w:val="id-ID"/>
        </w:rPr>
        <w:t xml:space="preserve">Beliau wafat di Jakarta tanggal </w:t>
      </w:r>
      <w:r w:rsidR="00170225" w:rsidRPr="007E740C">
        <w:rPr>
          <w:rFonts w:asciiTheme="majorBidi" w:eastAsia="Times New Roman" w:hAnsiTheme="majorBidi" w:cstheme="majorBidi"/>
          <w:sz w:val="24"/>
          <w:szCs w:val="24"/>
          <w:lang w:val="id-ID"/>
        </w:rPr>
        <w:t xml:space="preserve">20 Oktober 2007. Pendidikan dasarnya adalah SR (6 tahun), SMP, dan SMA. </w:t>
      </w:r>
      <w:r w:rsidRPr="007E740C">
        <w:rPr>
          <w:rFonts w:asciiTheme="majorBidi" w:hAnsiTheme="majorBidi" w:cstheme="majorBidi"/>
          <w:sz w:val="24"/>
          <w:szCs w:val="24"/>
          <w:lang w:val="id-ID"/>
        </w:rPr>
        <w:t xml:space="preserve">Pendidikan sarjananya diselesaikan di Fakultas </w:t>
      </w:r>
      <w:r w:rsidR="00170225" w:rsidRPr="007E740C">
        <w:rPr>
          <w:rFonts w:asciiTheme="majorBidi" w:hAnsiTheme="majorBidi" w:cstheme="majorBidi"/>
          <w:sz w:val="24"/>
          <w:szCs w:val="24"/>
          <w:lang w:val="id-ID"/>
        </w:rPr>
        <w:t xml:space="preserve">Ilmu </w:t>
      </w:r>
      <w:r w:rsidRPr="007E740C">
        <w:rPr>
          <w:rFonts w:asciiTheme="majorBidi" w:hAnsiTheme="majorBidi" w:cstheme="majorBidi"/>
          <w:sz w:val="24"/>
          <w:szCs w:val="24"/>
          <w:lang w:val="id-ID"/>
        </w:rPr>
        <w:t xml:space="preserve">Pendidikan Universitas Gajah Mada pada tahun 1962. Setelah beberapa lama mengajar di IAIN Syarif Hidayatullah </w:t>
      </w:r>
      <w:r w:rsidR="00FE0D13" w:rsidRPr="007E740C">
        <w:rPr>
          <w:rFonts w:asciiTheme="majorBidi" w:hAnsiTheme="majorBidi" w:cstheme="majorBidi"/>
          <w:sz w:val="24"/>
          <w:szCs w:val="24"/>
          <w:lang w:val="id-ID"/>
        </w:rPr>
        <w:t>J</w:t>
      </w:r>
      <w:r w:rsidRPr="007E740C">
        <w:rPr>
          <w:rFonts w:asciiTheme="majorBidi" w:hAnsiTheme="majorBidi" w:cstheme="majorBidi"/>
          <w:sz w:val="24"/>
          <w:szCs w:val="24"/>
          <w:lang w:val="id-ID"/>
        </w:rPr>
        <w:t xml:space="preserve">akarta ia melanjutkan pendidikannya pada Departemen of Education, The University of Western Australia, dan berhasil meraih gelar Master of Education (M.Ed) pada tahun 1977. Sebelum itu ia juga berkesempatan memperoleh </w:t>
      </w:r>
      <w:r w:rsidRPr="007E740C">
        <w:rPr>
          <w:rFonts w:asciiTheme="majorBidi" w:hAnsiTheme="majorBidi" w:cstheme="majorBidi"/>
          <w:sz w:val="24"/>
          <w:szCs w:val="24"/>
          <w:lang w:val="id-ID"/>
        </w:rPr>
        <w:lastRenderedPageBreak/>
        <w:t xml:space="preserve">sertifikat untuk belajar pada Rural Community Development Approach di Universitas Leiden, Belanda. </w:t>
      </w:r>
      <w:r w:rsidR="000F033E" w:rsidRPr="007E740C">
        <w:rPr>
          <w:rFonts w:asciiTheme="majorBidi" w:hAnsiTheme="majorBidi" w:cstheme="majorBidi"/>
          <w:sz w:val="24"/>
          <w:szCs w:val="24"/>
          <w:lang w:val="id-ID"/>
        </w:rPr>
        <w:t xml:space="preserve">Kemudian pada tahun 1989 ia berhasil meraih gelar Doktor dalam bidang Komunikasi Pembangunan pada Fakultas Pascasarjana Institut Pertanian Bogor (IPB) dengan disertasi berjudul </w:t>
      </w:r>
      <w:r w:rsidR="000F033E" w:rsidRPr="007E740C">
        <w:rPr>
          <w:rFonts w:asciiTheme="majorBidi" w:hAnsiTheme="majorBidi" w:cstheme="majorBidi"/>
          <w:i/>
          <w:iCs/>
          <w:sz w:val="24"/>
          <w:szCs w:val="24"/>
          <w:lang w:val="id-ID"/>
        </w:rPr>
        <w:t>Dinamika Sistem Pendidikan Pesantren</w:t>
      </w:r>
      <w:r w:rsidR="00DD574C" w:rsidRPr="007E740C">
        <w:rPr>
          <w:rFonts w:asciiTheme="majorBidi" w:hAnsiTheme="majorBidi" w:cstheme="majorBidi"/>
          <w:i/>
          <w:iCs/>
          <w:sz w:val="24"/>
          <w:szCs w:val="24"/>
          <w:lang w:val="id-ID"/>
        </w:rPr>
        <w:t xml:space="preserve">. </w:t>
      </w:r>
      <w:r w:rsidR="00DD574C" w:rsidRPr="007E740C">
        <w:rPr>
          <w:rFonts w:asciiTheme="majorBidi" w:hAnsiTheme="majorBidi" w:cstheme="majorBidi"/>
          <w:sz w:val="24"/>
          <w:szCs w:val="24"/>
          <w:lang w:val="id-ID"/>
        </w:rPr>
        <w:t xml:space="preserve">Disertasi ini telah </w:t>
      </w:r>
      <w:r w:rsidR="000F033E" w:rsidRPr="007E740C">
        <w:rPr>
          <w:rFonts w:asciiTheme="majorBidi" w:hAnsiTheme="majorBidi" w:cstheme="majorBidi"/>
          <w:sz w:val="24"/>
          <w:szCs w:val="24"/>
          <w:lang w:val="id-ID"/>
        </w:rPr>
        <w:t>diterbitkan oleh INIS, Jakarta</w:t>
      </w:r>
      <w:r w:rsidR="009F1EFF" w:rsidRPr="007E740C">
        <w:rPr>
          <w:rFonts w:asciiTheme="majorBidi" w:hAnsiTheme="majorBidi" w:cstheme="majorBidi"/>
          <w:sz w:val="24"/>
          <w:szCs w:val="24"/>
          <w:lang w:val="id-ID"/>
        </w:rPr>
        <w:t>,</w:t>
      </w:r>
      <w:r w:rsidR="000F033E" w:rsidRPr="007E740C">
        <w:rPr>
          <w:rFonts w:asciiTheme="majorBidi" w:hAnsiTheme="majorBidi" w:cstheme="majorBidi"/>
          <w:sz w:val="24"/>
          <w:szCs w:val="24"/>
          <w:lang w:val="id-ID"/>
        </w:rPr>
        <w:t xml:space="preserve"> tahun 1994.</w:t>
      </w:r>
      <w:r w:rsidR="00082DE8" w:rsidRPr="007E740C">
        <w:rPr>
          <w:rStyle w:val="FootnoteReference"/>
          <w:rFonts w:asciiTheme="majorBidi" w:hAnsiTheme="majorBidi" w:cstheme="majorBidi"/>
          <w:sz w:val="24"/>
          <w:szCs w:val="24"/>
          <w:lang w:val="id-ID"/>
        </w:rPr>
        <w:footnoteReference w:id="3"/>
      </w:r>
    </w:p>
    <w:p w:rsidR="00FD3909" w:rsidRPr="007E740C" w:rsidRDefault="000F033E" w:rsidP="0061621A">
      <w:pPr>
        <w:spacing w:after="0" w:line="360" w:lineRule="auto"/>
        <w:ind w:firstLine="567"/>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 xml:space="preserve">Mantan aktivis Himpunan Mahasiswa Islam (HMI) Cabang Yogyakarta ini memulai karirnya sebagai Ketua Pusat Penelitian, Pengembangan dan Pengabdian pada Masyarakat </w:t>
      </w:r>
      <w:r w:rsidR="00FD3909" w:rsidRPr="007E740C">
        <w:rPr>
          <w:rFonts w:asciiTheme="majorBidi" w:hAnsiTheme="majorBidi" w:cstheme="majorBidi"/>
          <w:sz w:val="24"/>
          <w:szCs w:val="24"/>
          <w:lang w:val="id-ID"/>
        </w:rPr>
        <w:t xml:space="preserve">IAIN Syarif Hidayatullah Jakarta (1978-1980). Selain itu </w:t>
      </w:r>
      <w:r w:rsidR="002E2D2E" w:rsidRPr="007E740C">
        <w:rPr>
          <w:rFonts w:asciiTheme="majorBidi" w:hAnsiTheme="majorBidi" w:cstheme="majorBidi"/>
          <w:sz w:val="24"/>
          <w:szCs w:val="24"/>
          <w:lang w:val="id-ID"/>
        </w:rPr>
        <w:t xml:space="preserve">ia juga tercatat pernah </w:t>
      </w:r>
      <w:r w:rsidR="00FD3909" w:rsidRPr="007E740C">
        <w:rPr>
          <w:rFonts w:asciiTheme="majorBidi" w:hAnsiTheme="majorBidi" w:cstheme="majorBidi"/>
          <w:sz w:val="24"/>
          <w:szCs w:val="24"/>
          <w:lang w:val="id-ID"/>
        </w:rPr>
        <w:t xml:space="preserve">memegang amanah pada </w:t>
      </w:r>
      <w:r w:rsidR="0095226E" w:rsidRPr="007E740C">
        <w:rPr>
          <w:rFonts w:asciiTheme="majorBidi" w:hAnsiTheme="majorBidi" w:cstheme="majorBidi"/>
          <w:sz w:val="24"/>
          <w:szCs w:val="24"/>
          <w:lang w:val="id-ID"/>
        </w:rPr>
        <w:t>banyak</w:t>
      </w:r>
      <w:r w:rsidR="00FD3909" w:rsidRPr="007E740C">
        <w:rPr>
          <w:rFonts w:asciiTheme="majorBidi" w:hAnsiTheme="majorBidi" w:cstheme="majorBidi"/>
          <w:sz w:val="24"/>
          <w:szCs w:val="24"/>
          <w:lang w:val="id-ID"/>
        </w:rPr>
        <w:t xml:space="preserve"> jabatan</w:t>
      </w:r>
      <w:r w:rsidR="0095226E" w:rsidRPr="007E740C">
        <w:rPr>
          <w:rFonts w:asciiTheme="majorBidi" w:hAnsiTheme="majorBidi" w:cstheme="majorBidi"/>
          <w:sz w:val="24"/>
          <w:szCs w:val="24"/>
          <w:lang w:val="id-ID"/>
        </w:rPr>
        <w:t xml:space="preserve"> di berbagai instansi</w:t>
      </w:r>
      <w:r w:rsidR="00FD3909" w:rsidRPr="007E740C">
        <w:rPr>
          <w:rFonts w:asciiTheme="majorBidi" w:hAnsiTheme="majorBidi" w:cstheme="majorBidi"/>
          <w:sz w:val="24"/>
          <w:szCs w:val="24"/>
          <w:lang w:val="id-ID"/>
        </w:rPr>
        <w:t>, diantaranya :</w:t>
      </w:r>
    </w:p>
    <w:p w:rsidR="0095226E" w:rsidRPr="007E740C" w:rsidRDefault="0095226E" w:rsidP="0061621A">
      <w:pPr>
        <w:numPr>
          <w:ilvl w:val="0"/>
          <w:numId w:val="1"/>
        </w:numPr>
        <w:spacing w:after="0" w:line="360" w:lineRule="auto"/>
        <w:ind w:left="284" w:hanging="284"/>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Pembantu Rektor Bidang Akademik IAIN Syarif Hidayatullah Jakarta (1982-1992)</w:t>
      </w:r>
      <w:r w:rsidR="00FF05B1" w:rsidRPr="007E740C">
        <w:rPr>
          <w:rFonts w:asciiTheme="majorBidi" w:hAnsiTheme="majorBidi" w:cstheme="majorBidi"/>
          <w:sz w:val="24"/>
          <w:szCs w:val="24"/>
          <w:lang w:val="id-ID"/>
        </w:rPr>
        <w:t>.</w:t>
      </w:r>
    </w:p>
    <w:p w:rsidR="0095226E" w:rsidRPr="007E740C" w:rsidRDefault="0095226E" w:rsidP="0061621A">
      <w:pPr>
        <w:numPr>
          <w:ilvl w:val="0"/>
          <w:numId w:val="1"/>
        </w:numPr>
        <w:spacing w:after="0" w:line="360" w:lineRule="auto"/>
        <w:ind w:left="284" w:hanging="284"/>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Ketua Pusat Jaringan Penelitian IAIN se-Indonesia (</w:t>
      </w:r>
      <w:r w:rsidR="007A2E9B" w:rsidRPr="007E740C">
        <w:rPr>
          <w:rFonts w:asciiTheme="majorBidi" w:hAnsiTheme="majorBidi" w:cstheme="majorBidi"/>
          <w:sz w:val="24"/>
          <w:szCs w:val="24"/>
          <w:lang w:val="id-ID"/>
        </w:rPr>
        <w:t xml:space="preserve">sejak </w:t>
      </w:r>
      <w:r w:rsidRPr="007E740C">
        <w:rPr>
          <w:rFonts w:asciiTheme="majorBidi" w:hAnsiTheme="majorBidi" w:cstheme="majorBidi"/>
          <w:sz w:val="24"/>
          <w:szCs w:val="24"/>
          <w:lang w:val="id-ID"/>
        </w:rPr>
        <w:t>1988)</w:t>
      </w:r>
      <w:r w:rsidR="00FF05B1" w:rsidRPr="007E740C">
        <w:rPr>
          <w:rFonts w:asciiTheme="majorBidi" w:hAnsiTheme="majorBidi" w:cstheme="majorBidi"/>
          <w:sz w:val="24"/>
          <w:szCs w:val="24"/>
          <w:lang w:val="id-ID"/>
        </w:rPr>
        <w:t>.</w:t>
      </w:r>
    </w:p>
    <w:p w:rsidR="0095226E" w:rsidRPr="007E740C" w:rsidRDefault="0095226E" w:rsidP="0061621A">
      <w:pPr>
        <w:numPr>
          <w:ilvl w:val="0"/>
          <w:numId w:val="1"/>
        </w:numPr>
        <w:spacing w:after="0" w:line="360" w:lineRule="auto"/>
        <w:ind w:left="284" w:hanging="284"/>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Staf Ahli Dewan Pertahanan Keamanan Nasional (</w:t>
      </w:r>
      <w:r w:rsidR="007A2E9B" w:rsidRPr="007E740C">
        <w:rPr>
          <w:rFonts w:asciiTheme="majorBidi" w:hAnsiTheme="majorBidi" w:cstheme="majorBidi"/>
          <w:sz w:val="24"/>
          <w:szCs w:val="24"/>
          <w:lang w:val="id-ID"/>
        </w:rPr>
        <w:t xml:space="preserve">sejak </w:t>
      </w:r>
      <w:r w:rsidRPr="007E740C">
        <w:rPr>
          <w:rFonts w:asciiTheme="majorBidi" w:hAnsiTheme="majorBidi" w:cstheme="majorBidi"/>
          <w:sz w:val="24"/>
          <w:szCs w:val="24"/>
          <w:lang w:val="id-ID"/>
        </w:rPr>
        <w:t>1982)</w:t>
      </w:r>
      <w:r w:rsidR="00FF05B1" w:rsidRPr="007E740C">
        <w:rPr>
          <w:rFonts w:asciiTheme="majorBidi" w:hAnsiTheme="majorBidi" w:cstheme="majorBidi"/>
          <w:sz w:val="24"/>
          <w:szCs w:val="24"/>
          <w:lang w:val="id-ID"/>
        </w:rPr>
        <w:t>.</w:t>
      </w:r>
    </w:p>
    <w:p w:rsidR="0095226E" w:rsidRPr="007E740C" w:rsidRDefault="0095226E" w:rsidP="0061621A">
      <w:pPr>
        <w:numPr>
          <w:ilvl w:val="0"/>
          <w:numId w:val="1"/>
        </w:numPr>
        <w:spacing w:after="0" w:line="360" w:lineRule="auto"/>
        <w:ind w:left="284" w:hanging="284"/>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Sekretaris Konsorsium Agama Departemen Pendidikan dan Kebudayaan (1990-1996)</w:t>
      </w:r>
      <w:r w:rsidR="00FF05B1" w:rsidRPr="007E740C">
        <w:rPr>
          <w:rFonts w:asciiTheme="majorBidi" w:hAnsiTheme="majorBidi" w:cstheme="majorBidi"/>
          <w:sz w:val="24"/>
          <w:szCs w:val="24"/>
          <w:lang w:val="id-ID"/>
        </w:rPr>
        <w:t>.</w:t>
      </w:r>
    </w:p>
    <w:p w:rsidR="0095226E" w:rsidRPr="007E740C" w:rsidRDefault="0095226E" w:rsidP="0061621A">
      <w:pPr>
        <w:numPr>
          <w:ilvl w:val="0"/>
          <w:numId w:val="1"/>
        </w:numPr>
        <w:spacing w:after="0" w:line="360" w:lineRule="auto"/>
        <w:ind w:left="284" w:hanging="284"/>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Staf Peneliti Dewan Riset Nasional, BPPT (</w:t>
      </w:r>
      <w:r w:rsidR="007A2E9B" w:rsidRPr="007E740C">
        <w:rPr>
          <w:rFonts w:asciiTheme="majorBidi" w:hAnsiTheme="majorBidi" w:cstheme="majorBidi"/>
          <w:sz w:val="24"/>
          <w:szCs w:val="24"/>
          <w:lang w:val="id-ID"/>
        </w:rPr>
        <w:t xml:space="preserve">sejak </w:t>
      </w:r>
      <w:r w:rsidRPr="007E740C">
        <w:rPr>
          <w:rFonts w:asciiTheme="majorBidi" w:hAnsiTheme="majorBidi" w:cstheme="majorBidi"/>
          <w:sz w:val="24"/>
          <w:szCs w:val="24"/>
          <w:lang w:val="id-ID"/>
        </w:rPr>
        <w:t>1995)</w:t>
      </w:r>
      <w:r w:rsidR="00FF05B1" w:rsidRPr="007E740C">
        <w:rPr>
          <w:rFonts w:asciiTheme="majorBidi" w:hAnsiTheme="majorBidi" w:cstheme="majorBidi"/>
          <w:sz w:val="24"/>
          <w:szCs w:val="24"/>
          <w:lang w:val="id-ID"/>
        </w:rPr>
        <w:t>.</w:t>
      </w:r>
    </w:p>
    <w:p w:rsidR="0095226E" w:rsidRPr="007E740C" w:rsidRDefault="0095226E" w:rsidP="0061621A">
      <w:pPr>
        <w:numPr>
          <w:ilvl w:val="0"/>
          <w:numId w:val="1"/>
        </w:numPr>
        <w:spacing w:after="0" w:line="360" w:lineRule="auto"/>
        <w:ind w:left="284" w:hanging="284"/>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Pembantu Rektor Bidang Kerjasama dan Hubungan Luar Negeri</w:t>
      </w:r>
      <w:r w:rsidR="00B27CC5" w:rsidRPr="007E740C">
        <w:rPr>
          <w:rFonts w:asciiTheme="majorBidi" w:hAnsiTheme="majorBidi" w:cstheme="majorBidi"/>
          <w:sz w:val="24"/>
          <w:szCs w:val="24"/>
          <w:lang w:val="id-ID"/>
        </w:rPr>
        <w:t xml:space="preserve"> IAIN Syarif Hidayatullah Jakarta (1992-1997)</w:t>
      </w:r>
      <w:r w:rsidR="00FF05B1" w:rsidRPr="007E740C">
        <w:rPr>
          <w:rFonts w:asciiTheme="majorBidi" w:hAnsiTheme="majorBidi" w:cstheme="majorBidi"/>
          <w:sz w:val="24"/>
          <w:szCs w:val="24"/>
          <w:lang w:val="id-ID"/>
        </w:rPr>
        <w:t>.</w:t>
      </w:r>
    </w:p>
    <w:p w:rsidR="00B27CC5" w:rsidRPr="007E740C" w:rsidRDefault="00B27CC5" w:rsidP="0061621A">
      <w:pPr>
        <w:numPr>
          <w:ilvl w:val="0"/>
          <w:numId w:val="1"/>
        </w:numPr>
        <w:spacing w:after="0" w:line="360" w:lineRule="auto"/>
        <w:ind w:left="284" w:hanging="284"/>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Anggota Badan Akreditasi Nasional (BAN) Perguruan Tinggi Departemen Pendidikan Nasional (199</w:t>
      </w:r>
      <w:r w:rsidR="00EC5813" w:rsidRPr="007E740C">
        <w:rPr>
          <w:rFonts w:asciiTheme="majorBidi" w:hAnsiTheme="majorBidi" w:cstheme="majorBidi"/>
          <w:sz w:val="24"/>
          <w:szCs w:val="24"/>
          <w:lang w:val="id-ID"/>
        </w:rPr>
        <w:t>4</w:t>
      </w:r>
      <w:r w:rsidRPr="007E740C">
        <w:rPr>
          <w:rFonts w:asciiTheme="majorBidi" w:hAnsiTheme="majorBidi" w:cstheme="majorBidi"/>
          <w:sz w:val="24"/>
          <w:szCs w:val="24"/>
          <w:lang w:val="id-ID"/>
        </w:rPr>
        <w:t>-</w:t>
      </w:r>
      <w:r w:rsidR="00EC5813" w:rsidRPr="007E740C">
        <w:rPr>
          <w:rFonts w:asciiTheme="majorBidi" w:hAnsiTheme="majorBidi" w:cstheme="majorBidi"/>
          <w:sz w:val="24"/>
          <w:szCs w:val="24"/>
          <w:lang w:val="id-ID"/>
        </w:rPr>
        <w:t>1998</w:t>
      </w:r>
      <w:r w:rsidRPr="007E740C">
        <w:rPr>
          <w:rFonts w:asciiTheme="majorBidi" w:hAnsiTheme="majorBidi" w:cstheme="majorBidi"/>
          <w:sz w:val="24"/>
          <w:szCs w:val="24"/>
          <w:lang w:val="id-ID"/>
        </w:rPr>
        <w:t>)</w:t>
      </w:r>
      <w:r w:rsidR="00FF05B1" w:rsidRPr="007E740C">
        <w:rPr>
          <w:rFonts w:asciiTheme="majorBidi" w:hAnsiTheme="majorBidi" w:cstheme="majorBidi"/>
          <w:sz w:val="24"/>
          <w:szCs w:val="24"/>
          <w:lang w:val="id-ID"/>
        </w:rPr>
        <w:t>.</w:t>
      </w:r>
      <w:r w:rsidR="00EC5813" w:rsidRPr="007E740C">
        <w:rPr>
          <w:rStyle w:val="FootnoteReference"/>
          <w:rFonts w:asciiTheme="majorBidi" w:hAnsiTheme="majorBidi" w:cstheme="majorBidi"/>
          <w:sz w:val="24"/>
          <w:szCs w:val="24"/>
          <w:lang w:val="id-ID"/>
        </w:rPr>
        <w:footnoteReference w:id="4"/>
      </w:r>
    </w:p>
    <w:p w:rsidR="00B27CC5" w:rsidRPr="007E740C" w:rsidRDefault="00B27CC5" w:rsidP="0061621A">
      <w:pPr>
        <w:numPr>
          <w:ilvl w:val="0"/>
          <w:numId w:val="1"/>
        </w:numPr>
        <w:spacing w:after="0" w:line="360" w:lineRule="auto"/>
        <w:ind w:left="284" w:hanging="284"/>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Pembantu Rektor Universitas Asy Syafi’iyah Jakarta</w:t>
      </w:r>
      <w:r w:rsidR="00FF05B1" w:rsidRPr="007E740C">
        <w:rPr>
          <w:rFonts w:asciiTheme="majorBidi" w:hAnsiTheme="majorBidi" w:cstheme="majorBidi"/>
          <w:sz w:val="24"/>
          <w:szCs w:val="24"/>
          <w:lang w:val="id-ID"/>
        </w:rPr>
        <w:t>.</w:t>
      </w:r>
    </w:p>
    <w:p w:rsidR="006F24F5" w:rsidRPr="007E740C" w:rsidRDefault="001109C0" w:rsidP="0061621A">
      <w:pPr>
        <w:numPr>
          <w:ilvl w:val="0"/>
          <w:numId w:val="1"/>
        </w:numPr>
        <w:spacing w:after="0" w:line="360" w:lineRule="auto"/>
        <w:ind w:left="284" w:hanging="284"/>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Ketua Disiplin Ilmu Agama pada Dewan Pertimbangan Pendidikan Tinggi Direktur Perguruan Tinggi Departemen Pendidikan dan Kebudayaan</w:t>
      </w:r>
      <w:r w:rsidR="002E2D2E" w:rsidRPr="007E740C">
        <w:rPr>
          <w:rFonts w:asciiTheme="majorBidi" w:hAnsiTheme="majorBidi" w:cstheme="majorBidi"/>
          <w:sz w:val="24"/>
          <w:szCs w:val="24"/>
          <w:lang w:val="id-ID"/>
        </w:rPr>
        <w:t>.</w:t>
      </w:r>
    </w:p>
    <w:p w:rsidR="006F24F5" w:rsidRPr="007E740C" w:rsidRDefault="00F9293C" w:rsidP="0061621A">
      <w:pPr>
        <w:numPr>
          <w:ilvl w:val="0"/>
          <w:numId w:val="1"/>
        </w:numPr>
        <w:tabs>
          <w:tab w:val="left" w:pos="284"/>
          <w:tab w:val="left" w:pos="426"/>
        </w:tabs>
        <w:spacing w:after="0" w:line="360" w:lineRule="auto"/>
        <w:ind w:left="284" w:hanging="284"/>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Anggota BAZNAS, periode 2004</w:t>
      </w:r>
      <w:r w:rsidR="006F24F5" w:rsidRPr="007E740C">
        <w:rPr>
          <w:rFonts w:asciiTheme="majorBidi" w:hAnsiTheme="majorBidi" w:cstheme="majorBidi"/>
          <w:sz w:val="24"/>
          <w:szCs w:val="24"/>
          <w:lang w:val="id-ID"/>
        </w:rPr>
        <w:t>-2007.</w:t>
      </w:r>
      <w:r w:rsidRPr="007E740C">
        <w:rPr>
          <w:rStyle w:val="FootnoteReference"/>
          <w:rFonts w:asciiTheme="majorBidi" w:hAnsiTheme="majorBidi" w:cstheme="majorBidi"/>
          <w:sz w:val="24"/>
          <w:szCs w:val="24"/>
          <w:lang w:val="id-ID"/>
        </w:rPr>
        <w:footnoteReference w:id="5"/>
      </w:r>
    </w:p>
    <w:p w:rsidR="000F033E" w:rsidRPr="007E740C" w:rsidRDefault="002E2D2E" w:rsidP="0061621A">
      <w:pPr>
        <w:spacing w:after="0" w:line="360" w:lineRule="auto"/>
        <w:ind w:firstLine="567"/>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lastRenderedPageBreak/>
        <w:t xml:space="preserve">Jabatan beliau </w:t>
      </w:r>
      <w:r w:rsidR="007F7AB1" w:rsidRPr="007E740C">
        <w:rPr>
          <w:rFonts w:asciiTheme="majorBidi" w:hAnsiTheme="majorBidi" w:cstheme="majorBidi"/>
          <w:sz w:val="24"/>
          <w:szCs w:val="24"/>
          <w:lang w:val="id-ID"/>
        </w:rPr>
        <w:t>sebelum wafat</w:t>
      </w:r>
      <w:r w:rsidRPr="007E740C">
        <w:rPr>
          <w:rFonts w:asciiTheme="majorBidi" w:hAnsiTheme="majorBidi" w:cstheme="majorBidi"/>
          <w:sz w:val="24"/>
          <w:szCs w:val="24"/>
          <w:lang w:val="id-ID"/>
        </w:rPr>
        <w:t xml:space="preserve"> adalah sebagai Guru Besar Fakultas Ilmu Tarbiyah dan Keguruan UIN Syarif Hidayatullah Jakarta.</w:t>
      </w:r>
      <w:r w:rsidR="00105142" w:rsidRPr="007E740C">
        <w:rPr>
          <w:rStyle w:val="FootnoteReference"/>
          <w:rFonts w:asciiTheme="majorBidi" w:hAnsiTheme="majorBidi" w:cstheme="majorBidi"/>
          <w:sz w:val="24"/>
          <w:szCs w:val="24"/>
          <w:lang w:val="id-ID"/>
        </w:rPr>
        <w:footnoteReference w:id="6"/>
      </w:r>
    </w:p>
    <w:p w:rsidR="001222AE" w:rsidRPr="007E740C" w:rsidRDefault="001222AE" w:rsidP="0061621A">
      <w:pPr>
        <w:pStyle w:val="ListParagraph"/>
        <w:numPr>
          <w:ilvl w:val="0"/>
          <w:numId w:val="10"/>
        </w:numPr>
        <w:spacing w:after="0" w:line="360" w:lineRule="auto"/>
        <w:ind w:left="284" w:hanging="284"/>
        <w:contextualSpacing/>
        <w:jc w:val="both"/>
        <w:rPr>
          <w:rFonts w:asciiTheme="majorBidi" w:hAnsiTheme="majorBidi" w:cstheme="majorBidi"/>
          <w:b/>
          <w:bCs/>
          <w:sz w:val="24"/>
          <w:szCs w:val="24"/>
          <w:lang w:val="id-ID"/>
        </w:rPr>
      </w:pPr>
      <w:r w:rsidRPr="007E740C">
        <w:rPr>
          <w:rFonts w:asciiTheme="majorBidi" w:hAnsiTheme="majorBidi" w:cstheme="majorBidi"/>
          <w:b/>
          <w:bCs/>
          <w:sz w:val="24"/>
          <w:szCs w:val="24"/>
          <w:lang w:val="id-ID"/>
        </w:rPr>
        <w:t>Karya Ilmiah</w:t>
      </w:r>
    </w:p>
    <w:p w:rsidR="006261AF" w:rsidRPr="007E740C" w:rsidRDefault="006261AF" w:rsidP="0061621A">
      <w:pPr>
        <w:tabs>
          <w:tab w:val="left" w:pos="284"/>
        </w:tabs>
        <w:spacing w:after="0" w:line="360" w:lineRule="auto"/>
        <w:ind w:firstLine="567"/>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Mastuhu adalah seorang ahli dalam bidang pendidikan umum yang berada di lingkungan Perguruan Tinggi Islam. Keahliannya dalam bidang pendidikan umum ini telah berhasil ia sinergikan, sehingga dalam beberapa karya tulisnya amat kental dengan nuansa Islam. Keahliannya dalam bidang pendidikan tersebut telah ia kembangkan lebih lanjut melalui aktivitasnya dalam bidang penelitian. Dengan kata lain, ia adalah seorang ahli pendidikan baik umum maupun Islam yang berbasiskan pada penelitian.</w:t>
      </w:r>
    </w:p>
    <w:p w:rsidR="001222AE" w:rsidRPr="007E740C" w:rsidRDefault="001222AE" w:rsidP="00723949">
      <w:pPr>
        <w:spacing w:after="0" w:line="360" w:lineRule="auto"/>
        <w:ind w:firstLine="567"/>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Adapun karya ilmiah</w:t>
      </w:r>
      <w:r w:rsidR="00F25D3E" w:rsidRPr="007E740C">
        <w:rPr>
          <w:rFonts w:asciiTheme="majorBidi" w:hAnsiTheme="majorBidi" w:cstheme="majorBidi"/>
          <w:sz w:val="24"/>
          <w:szCs w:val="24"/>
          <w:lang w:val="id-ID"/>
        </w:rPr>
        <w:t>Mastuhu yang telah di</w:t>
      </w:r>
      <w:r w:rsidRPr="007E740C">
        <w:rPr>
          <w:rFonts w:asciiTheme="majorBidi" w:hAnsiTheme="majorBidi" w:cstheme="majorBidi"/>
          <w:sz w:val="24"/>
          <w:szCs w:val="24"/>
          <w:lang w:val="id-ID"/>
        </w:rPr>
        <w:t xml:space="preserve">publikasikan antara lain; </w:t>
      </w:r>
    </w:p>
    <w:p w:rsidR="001222AE" w:rsidRPr="007E740C" w:rsidRDefault="001222AE" w:rsidP="0061621A">
      <w:pPr>
        <w:numPr>
          <w:ilvl w:val="0"/>
          <w:numId w:val="2"/>
        </w:numPr>
        <w:tabs>
          <w:tab w:val="left" w:pos="284"/>
        </w:tabs>
        <w:spacing w:after="0" w:line="360" w:lineRule="auto"/>
        <w:ind w:left="0" w:firstLine="0"/>
        <w:contextualSpacing/>
        <w:jc w:val="both"/>
        <w:rPr>
          <w:rFonts w:asciiTheme="majorBidi" w:hAnsiTheme="majorBidi" w:cstheme="majorBidi"/>
          <w:sz w:val="24"/>
          <w:szCs w:val="24"/>
          <w:lang w:val="id-ID"/>
        </w:rPr>
      </w:pPr>
      <w:r w:rsidRPr="007E740C">
        <w:rPr>
          <w:rFonts w:asciiTheme="majorBidi" w:hAnsiTheme="majorBidi" w:cstheme="majorBidi"/>
          <w:i/>
          <w:iCs/>
          <w:sz w:val="24"/>
          <w:szCs w:val="24"/>
          <w:lang w:val="id-ID"/>
        </w:rPr>
        <w:t>Dinamika Sistem Pendidikan Pesantren,</w:t>
      </w:r>
      <w:r w:rsidRPr="007E740C">
        <w:rPr>
          <w:rFonts w:asciiTheme="majorBidi" w:hAnsiTheme="majorBidi" w:cstheme="majorBidi"/>
          <w:sz w:val="24"/>
          <w:szCs w:val="24"/>
          <w:lang w:val="id-ID"/>
        </w:rPr>
        <w:t xml:space="preserve"> yang merupakan disertasi S3 dan telah diterbit</w:t>
      </w:r>
      <w:r w:rsidR="00753D6B" w:rsidRPr="007E740C">
        <w:rPr>
          <w:rFonts w:asciiTheme="majorBidi" w:hAnsiTheme="majorBidi" w:cstheme="majorBidi"/>
          <w:sz w:val="24"/>
          <w:szCs w:val="24"/>
          <w:lang w:val="id-ID"/>
        </w:rPr>
        <w:t>kan oleh INIS</w:t>
      </w:r>
      <w:r w:rsidR="00715D85" w:rsidRPr="007E740C">
        <w:rPr>
          <w:rFonts w:asciiTheme="majorBidi" w:hAnsiTheme="majorBidi" w:cstheme="majorBidi"/>
          <w:sz w:val="24"/>
          <w:szCs w:val="24"/>
          <w:lang w:val="id-ID"/>
        </w:rPr>
        <w:t xml:space="preserve"> (Indonesian-Ne</w:t>
      </w:r>
      <w:r w:rsidR="006E65F1" w:rsidRPr="007E740C">
        <w:rPr>
          <w:rFonts w:asciiTheme="majorBidi" w:hAnsiTheme="majorBidi" w:cstheme="majorBidi"/>
          <w:sz w:val="24"/>
          <w:szCs w:val="24"/>
          <w:lang w:val="id-ID"/>
        </w:rPr>
        <w:t>t</w:t>
      </w:r>
      <w:r w:rsidR="00715D85" w:rsidRPr="007E740C">
        <w:rPr>
          <w:rFonts w:asciiTheme="majorBidi" w:hAnsiTheme="majorBidi" w:cstheme="majorBidi"/>
          <w:sz w:val="24"/>
          <w:szCs w:val="24"/>
          <w:lang w:val="id-ID"/>
        </w:rPr>
        <w:t>herlands Cooperation in Islamic Studies</w:t>
      </w:r>
      <w:r w:rsidR="00952B59" w:rsidRPr="007E740C">
        <w:rPr>
          <w:rFonts w:asciiTheme="majorBidi" w:hAnsiTheme="majorBidi" w:cstheme="majorBidi"/>
          <w:sz w:val="24"/>
          <w:szCs w:val="24"/>
          <w:lang w:val="id-ID"/>
        </w:rPr>
        <w:t>)</w:t>
      </w:r>
      <w:r w:rsidR="00753D6B" w:rsidRPr="007E740C">
        <w:rPr>
          <w:rFonts w:asciiTheme="majorBidi" w:hAnsiTheme="majorBidi" w:cstheme="majorBidi"/>
          <w:sz w:val="24"/>
          <w:szCs w:val="24"/>
          <w:lang w:val="id-ID"/>
        </w:rPr>
        <w:t>.</w:t>
      </w:r>
    </w:p>
    <w:p w:rsidR="001222AE" w:rsidRPr="007E740C" w:rsidRDefault="001222AE" w:rsidP="0061621A">
      <w:pPr>
        <w:numPr>
          <w:ilvl w:val="0"/>
          <w:numId w:val="2"/>
        </w:numPr>
        <w:tabs>
          <w:tab w:val="left" w:pos="284"/>
        </w:tabs>
        <w:spacing w:after="0" w:line="360" w:lineRule="auto"/>
        <w:ind w:left="0" w:firstLine="0"/>
        <w:contextualSpacing/>
        <w:jc w:val="both"/>
        <w:rPr>
          <w:rFonts w:asciiTheme="majorBidi" w:hAnsiTheme="majorBidi" w:cstheme="majorBidi"/>
          <w:sz w:val="24"/>
          <w:szCs w:val="24"/>
          <w:lang w:val="id-ID"/>
        </w:rPr>
      </w:pPr>
      <w:r w:rsidRPr="007E740C">
        <w:rPr>
          <w:rFonts w:asciiTheme="majorBidi" w:hAnsiTheme="majorBidi" w:cstheme="majorBidi"/>
          <w:i/>
          <w:iCs/>
          <w:sz w:val="24"/>
          <w:szCs w:val="24"/>
          <w:lang w:val="id-ID"/>
        </w:rPr>
        <w:t>Comparison of the Attitudes to Learning of ASEAN, Australian, and European Students at the University of Western Australia,</w:t>
      </w:r>
      <w:r w:rsidR="004D2F71" w:rsidRPr="007E740C">
        <w:rPr>
          <w:rFonts w:asciiTheme="majorBidi" w:hAnsiTheme="majorBidi" w:cstheme="majorBidi"/>
          <w:sz w:val="24"/>
          <w:szCs w:val="24"/>
          <w:lang w:val="id-ID"/>
        </w:rPr>
        <w:t xml:space="preserve">tahun </w:t>
      </w:r>
      <w:r w:rsidR="00723949" w:rsidRPr="007E740C">
        <w:rPr>
          <w:rFonts w:asciiTheme="majorBidi" w:hAnsiTheme="majorBidi" w:cstheme="majorBidi"/>
          <w:sz w:val="24"/>
          <w:szCs w:val="24"/>
          <w:lang w:val="id-ID"/>
        </w:rPr>
        <w:t>1977 (t</w:t>
      </w:r>
      <w:r w:rsidRPr="007E740C">
        <w:rPr>
          <w:rFonts w:asciiTheme="majorBidi" w:hAnsiTheme="majorBidi" w:cstheme="majorBidi"/>
          <w:sz w:val="24"/>
          <w:szCs w:val="24"/>
          <w:lang w:val="id-ID"/>
        </w:rPr>
        <w:t xml:space="preserve">esis S2) </w:t>
      </w:r>
    </w:p>
    <w:p w:rsidR="006010A3" w:rsidRPr="007E740C" w:rsidRDefault="001222AE" w:rsidP="0061621A">
      <w:pPr>
        <w:numPr>
          <w:ilvl w:val="0"/>
          <w:numId w:val="2"/>
        </w:numPr>
        <w:tabs>
          <w:tab w:val="left" w:pos="284"/>
        </w:tabs>
        <w:spacing w:after="0" w:line="360" w:lineRule="auto"/>
        <w:ind w:left="0" w:firstLine="0"/>
        <w:contextualSpacing/>
        <w:jc w:val="both"/>
        <w:rPr>
          <w:rFonts w:asciiTheme="majorBidi" w:hAnsiTheme="majorBidi" w:cstheme="majorBidi"/>
          <w:sz w:val="24"/>
          <w:szCs w:val="24"/>
          <w:lang w:val="id-ID"/>
        </w:rPr>
      </w:pPr>
      <w:r w:rsidRPr="007E740C">
        <w:rPr>
          <w:rFonts w:asciiTheme="majorBidi" w:hAnsiTheme="majorBidi" w:cstheme="majorBidi"/>
          <w:i/>
          <w:iCs/>
          <w:sz w:val="24"/>
          <w:szCs w:val="24"/>
          <w:lang w:val="id-ID"/>
        </w:rPr>
        <w:t>Tiga Pendekar Ulama dari Jawa Timur,</w:t>
      </w:r>
      <w:r w:rsidR="006010A3" w:rsidRPr="007E740C">
        <w:rPr>
          <w:rFonts w:asciiTheme="majorBidi" w:hAnsiTheme="majorBidi" w:cstheme="majorBidi"/>
          <w:sz w:val="24"/>
          <w:szCs w:val="24"/>
          <w:lang w:val="id-ID"/>
        </w:rPr>
        <w:t xml:space="preserve"> LIPI, </w:t>
      </w:r>
      <w:r w:rsidR="004D2F71" w:rsidRPr="007E740C">
        <w:rPr>
          <w:rFonts w:asciiTheme="majorBidi" w:hAnsiTheme="majorBidi" w:cstheme="majorBidi"/>
          <w:sz w:val="24"/>
          <w:szCs w:val="24"/>
          <w:lang w:val="id-ID"/>
        </w:rPr>
        <w:t xml:space="preserve">tahun </w:t>
      </w:r>
      <w:r w:rsidR="006010A3" w:rsidRPr="007E740C">
        <w:rPr>
          <w:rFonts w:asciiTheme="majorBidi" w:hAnsiTheme="majorBidi" w:cstheme="majorBidi"/>
          <w:sz w:val="24"/>
          <w:szCs w:val="24"/>
          <w:lang w:val="id-ID"/>
        </w:rPr>
        <w:t>1987</w:t>
      </w:r>
    </w:p>
    <w:p w:rsidR="001222AE" w:rsidRPr="007E740C" w:rsidRDefault="001222AE" w:rsidP="0061621A">
      <w:pPr>
        <w:numPr>
          <w:ilvl w:val="0"/>
          <w:numId w:val="2"/>
        </w:numPr>
        <w:tabs>
          <w:tab w:val="left" w:pos="284"/>
        </w:tabs>
        <w:spacing w:after="0" w:line="360" w:lineRule="auto"/>
        <w:ind w:left="0" w:firstLine="0"/>
        <w:contextualSpacing/>
        <w:jc w:val="both"/>
        <w:rPr>
          <w:rFonts w:asciiTheme="majorBidi" w:hAnsiTheme="majorBidi" w:cstheme="majorBidi"/>
          <w:sz w:val="24"/>
          <w:szCs w:val="24"/>
          <w:lang w:val="id-ID"/>
        </w:rPr>
      </w:pPr>
      <w:r w:rsidRPr="007E740C">
        <w:rPr>
          <w:rFonts w:asciiTheme="majorBidi" w:hAnsiTheme="majorBidi" w:cstheme="majorBidi"/>
          <w:i/>
          <w:iCs/>
          <w:sz w:val="24"/>
          <w:szCs w:val="24"/>
          <w:lang w:val="id-ID"/>
        </w:rPr>
        <w:t>Tradisi Penelitian Agama</w:t>
      </w:r>
      <w:r w:rsidRPr="007E740C">
        <w:rPr>
          <w:rFonts w:asciiTheme="majorBidi" w:hAnsiTheme="majorBidi" w:cstheme="majorBidi"/>
          <w:sz w:val="24"/>
          <w:szCs w:val="24"/>
          <w:lang w:val="id-ID"/>
        </w:rPr>
        <w:t xml:space="preserve"> (Ed.), Insan, Bandung, </w:t>
      </w:r>
      <w:r w:rsidR="004D2F71" w:rsidRPr="007E740C">
        <w:rPr>
          <w:rFonts w:asciiTheme="majorBidi" w:hAnsiTheme="majorBidi" w:cstheme="majorBidi"/>
          <w:sz w:val="24"/>
          <w:szCs w:val="24"/>
          <w:lang w:val="id-ID"/>
        </w:rPr>
        <w:t xml:space="preserve">tahun </w:t>
      </w:r>
      <w:r w:rsidRPr="007E740C">
        <w:rPr>
          <w:rFonts w:asciiTheme="majorBidi" w:hAnsiTheme="majorBidi" w:cstheme="majorBidi"/>
          <w:sz w:val="24"/>
          <w:szCs w:val="24"/>
          <w:lang w:val="id-ID"/>
        </w:rPr>
        <w:t>1988</w:t>
      </w:r>
    </w:p>
    <w:p w:rsidR="001222AE" w:rsidRPr="007E740C" w:rsidRDefault="001222AE" w:rsidP="0061621A">
      <w:pPr>
        <w:numPr>
          <w:ilvl w:val="0"/>
          <w:numId w:val="2"/>
        </w:numPr>
        <w:tabs>
          <w:tab w:val="left" w:pos="284"/>
        </w:tabs>
        <w:spacing w:after="0" w:line="360" w:lineRule="auto"/>
        <w:ind w:left="0" w:firstLine="0"/>
        <w:contextualSpacing/>
        <w:jc w:val="both"/>
        <w:rPr>
          <w:rFonts w:asciiTheme="majorBidi" w:hAnsiTheme="majorBidi" w:cstheme="majorBidi"/>
          <w:sz w:val="24"/>
          <w:szCs w:val="24"/>
          <w:lang w:val="id-ID"/>
        </w:rPr>
      </w:pPr>
      <w:r w:rsidRPr="007E740C">
        <w:rPr>
          <w:rFonts w:asciiTheme="majorBidi" w:hAnsiTheme="majorBidi" w:cstheme="majorBidi"/>
          <w:i/>
          <w:iCs/>
          <w:sz w:val="24"/>
          <w:szCs w:val="24"/>
          <w:lang w:val="id-ID"/>
        </w:rPr>
        <w:t>Memberdayakan Sistem Pendidikan Islam,</w:t>
      </w:r>
      <w:r w:rsidRPr="007E740C">
        <w:rPr>
          <w:rFonts w:asciiTheme="majorBidi" w:hAnsiTheme="majorBidi" w:cstheme="majorBidi"/>
          <w:sz w:val="24"/>
          <w:szCs w:val="24"/>
          <w:lang w:val="id-ID"/>
        </w:rPr>
        <w:t xml:space="preserve"> Logos, Jakarta, </w:t>
      </w:r>
      <w:r w:rsidR="004D2F71" w:rsidRPr="007E740C">
        <w:rPr>
          <w:rFonts w:asciiTheme="majorBidi" w:hAnsiTheme="majorBidi" w:cstheme="majorBidi"/>
          <w:sz w:val="24"/>
          <w:szCs w:val="24"/>
          <w:lang w:val="id-ID"/>
        </w:rPr>
        <w:t xml:space="preserve">tahun </w:t>
      </w:r>
      <w:r w:rsidRPr="007E740C">
        <w:rPr>
          <w:rFonts w:asciiTheme="majorBidi" w:hAnsiTheme="majorBidi" w:cstheme="majorBidi"/>
          <w:sz w:val="24"/>
          <w:szCs w:val="24"/>
          <w:lang w:val="id-ID"/>
        </w:rPr>
        <w:t>1999</w:t>
      </w:r>
      <w:r w:rsidR="00F25D3E" w:rsidRPr="007E740C">
        <w:rPr>
          <w:rFonts w:asciiTheme="majorBidi" w:hAnsiTheme="majorBidi" w:cstheme="majorBidi"/>
          <w:sz w:val="24"/>
          <w:szCs w:val="24"/>
          <w:lang w:val="id-ID"/>
        </w:rPr>
        <w:t xml:space="preserve">. Buku ini berasal dari ceramah-ceramah tertulis dan seminar yang disampaikan dalam berbagai kesempatan, yang menggambarkan obsesi beliau untuk meningkatkan mutu </w:t>
      </w:r>
      <w:r w:rsidR="00232FD4" w:rsidRPr="007E740C">
        <w:rPr>
          <w:rFonts w:asciiTheme="majorBidi" w:hAnsiTheme="majorBidi" w:cstheme="majorBidi"/>
          <w:sz w:val="24"/>
          <w:szCs w:val="24"/>
          <w:lang w:val="id-ID"/>
        </w:rPr>
        <w:t>pendidikan Islam di Indonesia, dan keinginannya yang begitu menggebu untuk mencari paradigma baru model pendidikan yang semakin Islami.</w:t>
      </w:r>
    </w:p>
    <w:p w:rsidR="00A1527B" w:rsidRPr="007E740C" w:rsidRDefault="001222AE" w:rsidP="0061621A">
      <w:pPr>
        <w:numPr>
          <w:ilvl w:val="0"/>
          <w:numId w:val="2"/>
        </w:numPr>
        <w:tabs>
          <w:tab w:val="left" w:pos="284"/>
        </w:tabs>
        <w:spacing w:after="0" w:line="360" w:lineRule="auto"/>
        <w:ind w:left="0" w:firstLine="0"/>
        <w:contextualSpacing/>
        <w:jc w:val="both"/>
        <w:rPr>
          <w:rFonts w:asciiTheme="majorBidi" w:hAnsiTheme="majorBidi" w:cstheme="majorBidi"/>
          <w:sz w:val="24"/>
          <w:szCs w:val="24"/>
          <w:lang w:val="id-ID"/>
        </w:rPr>
      </w:pPr>
      <w:r w:rsidRPr="007E740C">
        <w:rPr>
          <w:rFonts w:asciiTheme="majorBidi" w:hAnsiTheme="majorBidi" w:cstheme="majorBidi"/>
          <w:i/>
          <w:iCs/>
          <w:sz w:val="24"/>
          <w:szCs w:val="24"/>
          <w:lang w:val="id-ID"/>
        </w:rPr>
        <w:t>Toward Better National Educational System</w:t>
      </w:r>
      <w:r w:rsidRPr="007E740C">
        <w:rPr>
          <w:rFonts w:asciiTheme="majorBidi" w:hAnsiTheme="majorBidi" w:cstheme="majorBidi"/>
          <w:sz w:val="24"/>
          <w:szCs w:val="24"/>
          <w:lang w:val="id-ID"/>
        </w:rPr>
        <w:t xml:space="preserve"> (Menuju Sistem Pendidikan Nasional yang Lebih Baik, </w:t>
      </w:r>
      <w:r w:rsidR="004D2F71" w:rsidRPr="007E740C">
        <w:rPr>
          <w:rFonts w:asciiTheme="majorBidi" w:hAnsiTheme="majorBidi" w:cstheme="majorBidi"/>
          <w:sz w:val="24"/>
          <w:szCs w:val="24"/>
          <w:lang w:val="id-ID"/>
        </w:rPr>
        <w:t xml:space="preserve">tahun </w:t>
      </w:r>
      <w:r w:rsidRPr="007E740C">
        <w:rPr>
          <w:rFonts w:asciiTheme="majorBidi" w:hAnsiTheme="majorBidi" w:cstheme="majorBidi"/>
          <w:sz w:val="24"/>
          <w:szCs w:val="24"/>
          <w:lang w:val="id-ID"/>
        </w:rPr>
        <w:t>2001</w:t>
      </w:r>
      <w:r w:rsidR="00C6470A" w:rsidRPr="007E740C">
        <w:rPr>
          <w:rFonts w:asciiTheme="majorBidi" w:hAnsiTheme="majorBidi" w:cstheme="majorBidi"/>
          <w:sz w:val="24"/>
          <w:szCs w:val="24"/>
          <w:lang w:val="id-ID"/>
        </w:rPr>
        <w:t>.</w:t>
      </w:r>
    </w:p>
    <w:p w:rsidR="00232FD4" w:rsidRPr="007E740C" w:rsidRDefault="00232FD4" w:rsidP="0061621A">
      <w:pPr>
        <w:numPr>
          <w:ilvl w:val="0"/>
          <w:numId w:val="2"/>
        </w:numPr>
        <w:tabs>
          <w:tab w:val="left" w:pos="284"/>
        </w:tabs>
        <w:spacing w:after="0" w:line="360" w:lineRule="auto"/>
        <w:ind w:left="0" w:firstLine="0"/>
        <w:contextualSpacing/>
        <w:jc w:val="both"/>
        <w:rPr>
          <w:rFonts w:asciiTheme="majorBidi" w:hAnsiTheme="majorBidi" w:cstheme="majorBidi"/>
          <w:sz w:val="24"/>
          <w:szCs w:val="24"/>
          <w:lang w:val="id-ID"/>
        </w:rPr>
      </w:pPr>
      <w:r w:rsidRPr="007E740C">
        <w:rPr>
          <w:rFonts w:asciiTheme="majorBidi" w:hAnsiTheme="majorBidi" w:cstheme="majorBidi"/>
          <w:i/>
          <w:iCs/>
          <w:sz w:val="24"/>
          <w:szCs w:val="24"/>
          <w:lang w:val="id-ID"/>
        </w:rPr>
        <w:t xml:space="preserve">Menata Ulang Pemikiran Sistem Pendidikan Nasional Abad 21 (The New Mind Set of National Education </w:t>
      </w:r>
      <w:r w:rsidR="00EB2AF6" w:rsidRPr="007E740C">
        <w:rPr>
          <w:rFonts w:asciiTheme="majorBidi" w:hAnsiTheme="majorBidi" w:cstheme="majorBidi"/>
          <w:i/>
          <w:iCs/>
          <w:sz w:val="24"/>
          <w:szCs w:val="24"/>
          <w:lang w:val="id-ID"/>
        </w:rPr>
        <w:t>in the 21</w:t>
      </w:r>
      <w:r w:rsidR="00EB2AF6" w:rsidRPr="007E740C">
        <w:rPr>
          <w:rFonts w:asciiTheme="majorBidi" w:hAnsiTheme="majorBidi" w:cstheme="majorBidi"/>
          <w:i/>
          <w:iCs/>
          <w:sz w:val="24"/>
          <w:szCs w:val="24"/>
          <w:vertAlign w:val="superscript"/>
          <w:lang w:val="id-ID"/>
        </w:rPr>
        <w:t>st</w:t>
      </w:r>
      <w:r w:rsidR="00EB2AF6" w:rsidRPr="007E740C">
        <w:rPr>
          <w:rFonts w:asciiTheme="majorBidi" w:hAnsiTheme="majorBidi" w:cstheme="majorBidi"/>
          <w:i/>
          <w:iCs/>
          <w:sz w:val="24"/>
          <w:szCs w:val="24"/>
          <w:lang w:val="id-ID"/>
        </w:rPr>
        <w:t xml:space="preserve"> Century), </w:t>
      </w:r>
      <w:r w:rsidR="00EB2AF6" w:rsidRPr="007E740C">
        <w:rPr>
          <w:rFonts w:asciiTheme="majorBidi" w:hAnsiTheme="majorBidi" w:cstheme="majorBidi"/>
          <w:sz w:val="24"/>
          <w:szCs w:val="24"/>
          <w:lang w:val="id-ID"/>
        </w:rPr>
        <w:t>Safiria Insania Press, Yogyakarta, 2003.</w:t>
      </w:r>
    </w:p>
    <w:p w:rsidR="00CC131E" w:rsidRPr="007E740C" w:rsidRDefault="00A1527B" w:rsidP="0061621A">
      <w:pPr>
        <w:tabs>
          <w:tab w:val="left" w:pos="284"/>
        </w:tabs>
        <w:spacing w:after="0" w:line="360" w:lineRule="auto"/>
        <w:ind w:firstLine="567"/>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Selain itu beliau juga aktif menulis berbagai makalah, essay dan hasil penelitian dalam bidang pendidikan yang berskala nasional dan internasional sejak tahun 1997.</w:t>
      </w:r>
      <w:r w:rsidR="006261AF" w:rsidRPr="007E740C">
        <w:rPr>
          <w:rStyle w:val="FootnoteReference"/>
          <w:rFonts w:asciiTheme="majorBidi" w:hAnsiTheme="majorBidi" w:cstheme="majorBidi"/>
          <w:sz w:val="24"/>
          <w:szCs w:val="24"/>
          <w:lang w:val="id-ID"/>
        </w:rPr>
        <w:footnoteReference w:id="7"/>
      </w:r>
    </w:p>
    <w:p w:rsidR="00E7314D" w:rsidRPr="007E740C" w:rsidRDefault="00E7314D" w:rsidP="0088054E">
      <w:pPr>
        <w:numPr>
          <w:ilvl w:val="0"/>
          <w:numId w:val="10"/>
        </w:numPr>
        <w:tabs>
          <w:tab w:val="left" w:pos="284"/>
        </w:tabs>
        <w:spacing w:after="0" w:line="360" w:lineRule="auto"/>
        <w:ind w:left="567" w:hanging="567"/>
        <w:contextualSpacing/>
        <w:jc w:val="both"/>
        <w:rPr>
          <w:rFonts w:asciiTheme="majorBidi" w:hAnsiTheme="majorBidi" w:cstheme="majorBidi"/>
          <w:b/>
          <w:bCs/>
          <w:sz w:val="24"/>
          <w:szCs w:val="24"/>
          <w:lang w:val="id-ID"/>
        </w:rPr>
      </w:pPr>
      <w:r w:rsidRPr="007E740C">
        <w:rPr>
          <w:rFonts w:asciiTheme="majorBidi" w:hAnsiTheme="majorBidi" w:cstheme="majorBidi"/>
          <w:b/>
          <w:bCs/>
          <w:sz w:val="24"/>
          <w:szCs w:val="24"/>
          <w:lang w:val="id-ID"/>
        </w:rPr>
        <w:lastRenderedPageBreak/>
        <w:t>Karakter dan KepribadianMastuhu</w:t>
      </w:r>
    </w:p>
    <w:p w:rsidR="00E7314D" w:rsidRPr="007E740C" w:rsidRDefault="00EE0252" w:rsidP="00474A4B">
      <w:pPr>
        <w:spacing w:after="0" w:line="360" w:lineRule="auto"/>
        <w:ind w:firstLine="567"/>
        <w:contextualSpacing/>
        <w:jc w:val="both"/>
        <w:rPr>
          <w:rFonts w:asciiTheme="majorBidi" w:eastAsia="Times New Roman" w:hAnsiTheme="majorBidi" w:cstheme="majorBidi"/>
          <w:sz w:val="24"/>
          <w:szCs w:val="24"/>
          <w:lang w:val="id-ID"/>
        </w:rPr>
      </w:pPr>
      <w:r w:rsidRPr="007E740C">
        <w:rPr>
          <w:rFonts w:asciiTheme="majorBidi" w:eastAsia="Times New Roman" w:hAnsiTheme="majorBidi" w:cstheme="majorBidi"/>
          <w:sz w:val="24"/>
          <w:szCs w:val="24"/>
          <w:lang w:val="id-ID"/>
        </w:rPr>
        <w:t>S</w:t>
      </w:r>
      <w:r w:rsidR="00E7314D" w:rsidRPr="007E740C">
        <w:rPr>
          <w:rFonts w:asciiTheme="majorBidi" w:eastAsia="Times New Roman" w:hAnsiTheme="majorBidi" w:cstheme="majorBidi"/>
          <w:sz w:val="24"/>
          <w:szCs w:val="24"/>
          <w:lang w:val="id-ID"/>
        </w:rPr>
        <w:t>alah seorang kawan dekatMastuhu, Rozy Munir (</w:t>
      </w:r>
      <w:r w:rsidR="004D01B6" w:rsidRPr="007E740C">
        <w:rPr>
          <w:rFonts w:asciiTheme="majorBidi" w:eastAsia="Times New Roman" w:hAnsiTheme="majorBidi" w:cstheme="majorBidi"/>
          <w:sz w:val="24"/>
          <w:szCs w:val="24"/>
          <w:lang w:val="id-ID"/>
        </w:rPr>
        <w:t xml:space="preserve">Mantan </w:t>
      </w:r>
      <w:r w:rsidR="00E7314D" w:rsidRPr="007E740C">
        <w:rPr>
          <w:rFonts w:asciiTheme="majorBidi" w:eastAsia="Times New Roman" w:hAnsiTheme="majorBidi" w:cstheme="majorBidi"/>
          <w:sz w:val="24"/>
          <w:szCs w:val="24"/>
          <w:lang w:val="id-ID"/>
        </w:rPr>
        <w:t>Ketua PBNU</w:t>
      </w:r>
      <w:r w:rsidR="007A1416" w:rsidRPr="007E740C">
        <w:rPr>
          <w:rFonts w:asciiTheme="majorBidi" w:eastAsia="Times New Roman" w:hAnsiTheme="majorBidi" w:cstheme="majorBidi"/>
          <w:sz w:val="24"/>
          <w:szCs w:val="24"/>
          <w:lang w:val="id-ID"/>
        </w:rPr>
        <w:t xml:space="preserve"> urusan luar negeri</w:t>
      </w:r>
      <w:r w:rsidR="00E7314D" w:rsidRPr="007E740C">
        <w:rPr>
          <w:rFonts w:asciiTheme="majorBidi" w:eastAsia="Times New Roman" w:hAnsiTheme="majorBidi" w:cstheme="majorBidi"/>
          <w:sz w:val="24"/>
          <w:szCs w:val="24"/>
          <w:lang w:val="id-ID"/>
        </w:rPr>
        <w:t xml:space="preserve"> dan </w:t>
      </w:r>
      <w:r w:rsidR="005B36B4" w:rsidRPr="007E740C">
        <w:rPr>
          <w:rFonts w:asciiTheme="majorBidi" w:eastAsia="Times New Roman" w:hAnsiTheme="majorBidi" w:cstheme="majorBidi"/>
          <w:sz w:val="24"/>
          <w:szCs w:val="24"/>
          <w:lang w:val="id-ID"/>
        </w:rPr>
        <w:t>m</w:t>
      </w:r>
      <w:r w:rsidR="004D01B6" w:rsidRPr="007E740C">
        <w:rPr>
          <w:rFonts w:asciiTheme="majorBidi" w:eastAsia="Times New Roman" w:hAnsiTheme="majorBidi" w:cstheme="majorBidi"/>
          <w:sz w:val="24"/>
          <w:szCs w:val="24"/>
          <w:lang w:val="id-ID"/>
        </w:rPr>
        <w:t xml:space="preserve">antan </w:t>
      </w:r>
      <w:r w:rsidR="005B36B4" w:rsidRPr="007E740C">
        <w:rPr>
          <w:rFonts w:asciiTheme="majorBidi" w:eastAsia="Times New Roman" w:hAnsiTheme="majorBidi" w:cstheme="majorBidi"/>
          <w:sz w:val="24"/>
          <w:szCs w:val="24"/>
          <w:lang w:val="id-ID"/>
        </w:rPr>
        <w:t>D</w:t>
      </w:r>
      <w:r w:rsidR="00E7314D" w:rsidRPr="007E740C">
        <w:rPr>
          <w:rFonts w:asciiTheme="majorBidi" w:eastAsia="Times New Roman" w:hAnsiTheme="majorBidi" w:cstheme="majorBidi"/>
          <w:sz w:val="24"/>
          <w:szCs w:val="24"/>
          <w:lang w:val="id-ID"/>
        </w:rPr>
        <w:t>u</w:t>
      </w:r>
      <w:r w:rsidR="005B36B4" w:rsidRPr="007E740C">
        <w:rPr>
          <w:rFonts w:asciiTheme="majorBidi" w:eastAsia="Times New Roman" w:hAnsiTheme="majorBidi" w:cstheme="majorBidi"/>
          <w:sz w:val="24"/>
          <w:szCs w:val="24"/>
          <w:lang w:val="id-ID"/>
        </w:rPr>
        <w:t>ta B</w:t>
      </w:r>
      <w:r w:rsidR="00E7314D" w:rsidRPr="007E740C">
        <w:rPr>
          <w:rFonts w:asciiTheme="majorBidi" w:eastAsia="Times New Roman" w:hAnsiTheme="majorBidi" w:cstheme="majorBidi"/>
          <w:sz w:val="24"/>
          <w:szCs w:val="24"/>
          <w:lang w:val="id-ID"/>
        </w:rPr>
        <w:t>es</w:t>
      </w:r>
      <w:r w:rsidR="005B36B4" w:rsidRPr="007E740C">
        <w:rPr>
          <w:rFonts w:asciiTheme="majorBidi" w:eastAsia="Times New Roman" w:hAnsiTheme="majorBidi" w:cstheme="majorBidi"/>
          <w:sz w:val="24"/>
          <w:szCs w:val="24"/>
          <w:lang w:val="id-ID"/>
        </w:rPr>
        <w:t>ar</w:t>
      </w:r>
      <w:r w:rsidR="00E7314D" w:rsidRPr="007E740C">
        <w:rPr>
          <w:rFonts w:asciiTheme="majorBidi" w:eastAsia="Times New Roman" w:hAnsiTheme="majorBidi" w:cstheme="majorBidi"/>
          <w:sz w:val="24"/>
          <w:szCs w:val="24"/>
          <w:lang w:val="id-ID"/>
        </w:rPr>
        <w:t xml:space="preserve"> RI di Qatar) menggambarkan karakter dan kepribadian be</w:t>
      </w:r>
      <w:r w:rsidR="008021B8" w:rsidRPr="007E740C">
        <w:rPr>
          <w:rFonts w:asciiTheme="majorBidi" w:eastAsia="Times New Roman" w:hAnsiTheme="majorBidi" w:cstheme="majorBidi"/>
          <w:sz w:val="24"/>
          <w:szCs w:val="24"/>
          <w:lang w:val="id-ID"/>
        </w:rPr>
        <w:t>liau</w:t>
      </w:r>
      <w:r w:rsidR="008B1C4C" w:rsidRPr="007E740C">
        <w:rPr>
          <w:rFonts w:asciiTheme="majorBidi" w:eastAsia="Times New Roman" w:hAnsiTheme="majorBidi" w:cstheme="majorBidi"/>
          <w:sz w:val="24"/>
          <w:szCs w:val="24"/>
          <w:lang w:val="id-ID"/>
        </w:rPr>
        <w:t>,bahwa d</w:t>
      </w:r>
      <w:r w:rsidR="00E7314D" w:rsidRPr="007E740C">
        <w:rPr>
          <w:rFonts w:asciiTheme="majorBidi" w:eastAsia="Times New Roman" w:hAnsiTheme="majorBidi" w:cstheme="majorBidi"/>
          <w:sz w:val="24"/>
          <w:szCs w:val="24"/>
          <w:lang w:val="id-ID"/>
        </w:rPr>
        <w:t>alam perjalanan hidup dan karirnya dilakoni dengan ikhlas dan penuh kejujuran, mengalir tanpa neko-neko. Tutur bahasanya halus, tak pernah terdengar nada tinggi dalam diskusi maupun berkomunikasi, baik dengan mahasiswa, kolega atau lawan bicaranya.Mastuhu pernah aktif</w:t>
      </w:r>
      <w:r w:rsidR="008B1C4C" w:rsidRPr="007E740C">
        <w:rPr>
          <w:rFonts w:asciiTheme="majorBidi" w:eastAsia="Times New Roman" w:hAnsiTheme="majorBidi" w:cstheme="majorBidi"/>
          <w:sz w:val="24"/>
          <w:szCs w:val="24"/>
          <w:lang w:val="id-ID"/>
        </w:rPr>
        <w:t xml:space="preserve"> sebagai Wakil Ketua LP Ma’arif </w:t>
      </w:r>
      <w:r w:rsidR="00E7314D" w:rsidRPr="007E740C">
        <w:rPr>
          <w:rFonts w:asciiTheme="majorBidi" w:eastAsia="Times New Roman" w:hAnsiTheme="majorBidi" w:cstheme="majorBidi"/>
          <w:sz w:val="24"/>
          <w:szCs w:val="24"/>
          <w:lang w:val="id-ID"/>
        </w:rPr>
        <w:t>NU Pusat (PBNU) tahun 1964-1966. Di kampusnya UGM beliau aktif sebagai anggota HMI. Mastuhu mendapat bimbingan kemasya</w:t>
      </w:r>
      <w:r w:rsidR="008B1C4C" w:rsidRPr="007E740C">
        <w:rPr>
          <w:rFonts w:asciiTheme="majorBidi" w:eastAsia="Times New Roman" w:hAnsiTheme="majorBidi" w:cstheme="majorBidi"/>
          <w:sz w:val="24"/>
          <w:szCs w:val="24"/>
          <w:lang w:val="id-ID"/>
        </w:rPr>
        <w:t>rakatan dari kakak sepupunya</w:t>
      </w:r>
      <w:r w:rsidR="00272F0C" w:rsidRPr="007E740C">
        <w:rPr>
          <w:rFonts w:asciiTheme="majorBidi" w:eastAsia="Times New Roman" w:hAnsiTheme="majorBidi" w:cstheme="majorBidi"/>
          <w:sz w:val="24"/>
          <w:szCs w:val="24"/>
          <w:lang w:val="id-ID"/>
        </w:rPr>
        <w:t>,</w:t>
      </w:r>
      <w:r w:rsidR="00E7314D" w:rsidRPr="007E740C">
        <w:rPr>
          <w:rFonts w:asciiTheme="majorBidi" w:eastAsia="Times New Roman" w:hAnsiTheme="majorBidi" w:cstheme="majorBidi"/>
          <w:sz w:val="24"/>
          <w:szCs w:val="24"/>
          <w:lang w:val="id-ID"/>
        </w:rPr>
        <w:t>KH</w:t>
      </w:r>
      <w:r w:rsidR="004B2D4E" w:rsidRPr="007E740C">
        <w:rPr>
          <w:rFonts w:asciiTheme="majorBidi" w:eastAsia="Times New Roman" w:hAnsiTheme="majorBidi" w:cstheme="majorBidi"/>
          <w:sz w:val="24"/>
          <w:szCs w:val="24"/>
          <w:lang w:val="id-ID"/>
        </w:rPr>
        <w:t>.</w:t>
      </w:r>
      <w:r w:rsidR="00E7314D" w:rsidRPr="007E740C">
        <w:rPr>
          <w:rFonts w:asciiTheme="majorBidi" w:eastAsia="Times New Roman" w:hAnsiTheme="majorBidi" w:cstheme="majorBidi"/>
          <w:sz w:val="24"/>
          <w:szCs w:val="24"/>
          <w:lang w:val="id-ID"/>
        </w:rPr>
        <w:t>Munasir Ali</w:t>
      </w:r>
      <w:r w:rsidR="00272F0C" w:rsidRPr="007E740C">
        <w:rPr>
          <w:rFonts w:asciiTheme="majorBidi" w:eastAsia="Times New Roman" w:hAnsiTheme="majorBidi" w:cstheme="majorBidi"/>
          <w:sz w:val="24"/>
          <w:szCs w:val="24"/>
          <w:lang w:val="id-ID"/>
        </w:rPr>
        <w:t>,</w:t>
      </w:r>
      <w:r w:rsidR="00E7314D" w:rsidRPr="007E740C">
        <w:rPr>
          <w:rFonts w:asciiTheme="majorBidi" w:eastAsia="Times New Roman" w:hAnsiTheme="majorBidi" w:cstheme="majorBidi"/>
          <w:sz w:val="24"/>
          <w:szCs w:val="24"/>
          <w:lang w:val="id-ID"/>
        </w:rPr>
        <w:t xml:space="preserve"> yang terus menerus memberi semangat dan dorongan dalam mengembangkan profesinya. </w:t>
      </w:r>
      <w:r w:rsidR="00474A4B" w:rsidRPr="007E740C">
        <w:rPr>
          <w:rFonts w:asciiTheme="majorBidi" w:eastAsia="Times New Roman" w:hAnsiTheme="majorBidi" w:cstheme="majorBidi"/>
          <w:sz w:val="24"/>
          <w:szCs w:val="24"/>
          <w:lang w:val="id-ID"/>
        </w:rPr>
        <w:t>Karenanya Mastuhu dikenal sebagai tokoh yang mengabadikan h</w:t>
      </w:r>
      <w:r w:rsidR="00E7314D" w:rsidRPr="007E740C">
        <w:rPr>
          <w:rFonts w:asciiTheme="majorBidi" w:eastAsia="Times New Roman" w:hAnsiTheme="majorBidi" w:cstheme="majorBidi"/>
          <w:sz w:val="24"/>
          <w:szCs w:val="24"/>
          <w:lang w:val="id-ID"/>
        </w:rPr>
        <w:t xml:space="preserve">idupnya sebagai </w:t>
      </w:r>
      <w:r w:rsidR="00474A4B" w:rsidRPr="007E740C">
        <w:rPr>
          <w:rFonts w:asciiTheme="majorBidi" w:eastAsia="Times New Roman" w:hAnsiTheme="majorBidi" w:cstheme="majorBidi"/>
          <w:sz w:val="24"/>
          <w:szCs w:val="24"/>
          <w:lang w:val="id-ID"/>
        </w:rPr>
        <w:t xml:space="preserve">seorang </w:t>
      </w:r>
      <w:r w:rsidR="00474A4B" w:rsidRPr="007E740C">
        <w:rPr>
          <w:rFonts w:asciiTheme="majorBidi" w:eastAsia="Times New Roman" w:hAnsiTheme="majorBidi" w:cstheme="majorBidi"/>
          <w:i/>
          <w:iCs/>
          <w:sz w:val="24"/>
          <w:szCs w:val="24"/>
          <w:lang w:val="id-ID"/>
        </w:rPr>
        <w:t>‘</w:t>
      </w:r>
      <w:r w:rsidR="00E7314D" w:rsidRPr="007E740C">
        <w:rPr>
          <w:rFonts w:asciiTheme="majorBidi" w:eastAsia="Times New Roman" w:hAnsiTheme="majorBidi" w:cstheme="majorBidi"/>
          <w:i/>
          <w:iCs/>
          <w:sz w:val="24"/>
          <w:szCs w:val="24"/>
          <w:lang w:val="id-ID"/>
        </w:rPr>
        <w:t>pengajar, pengajar dan pengajar</w:t>
      </w:r>
      <w:r w:rsidR="00474A4B" w:rsidRPr="007E740C">
        <w:rPr>
          <w:rFonts w:asciiTheme="majorBidi" w:eastAsia="Times New Roman" w:hAnsiTheme="majorBidi" w:cstheme="majorBidi"/>
          <w:i/>
          <w:iCs/>
          <w:sz w:val="24"/>
          <w:szCs w:val="24"/>
          <w:lang w:val="id-ID"/>
        </w:rPr>
        <w:t>’</w:t>
      </w:r>
      <w:r w:rsidR="00E7314D" w:rsidRPr="007E740C">
        <w:rPr>
          <w:rFonts w:asciiTheme="majorBidi" w:eastAsia="Times New Roman" w:hAnsiTheme="majorBidi" w:cstheme="majorBidi"/>
          <w:sz w:val="24"/>
          <w:szCs w:val="24"/>
          <w:lang w:val="id-ID"/>
        </w:rPr>
        <w:t>.</w:t>
      </w:r>
      <w:r w:rsidRPr="007E740C">
        <w:rPr>
          <w:rStyle w:val="FootnoteReference"/>
          <w:rFonts w:asciiTheme="majorBidi" w:eastAsia="Times New Roman" w:hAnsiTheme="majorBidi" w:cstheme="majorBidi"/>
          <w:sz w:val="24"/>
          <w:szCs w:val="24"/>
          <w:lang w:val="id-ID"/>
        </w:rPr>
        <w:footnoteReference w:id="8"/>
      </w:r>
    </w:p>
    <w:p w:rsidR="00CC131E" w:rsidRPr="007E740C" w:rsidRDefault="00474A4B" w:rsidP="00272F0C">
      <w:pPr>
        <w:numPr>
          <w:ilvl w:val="0"/>
          <w:numId w:val="10"/>
        </w:numPr>
        <w:tabs>
          <w:tab w:val="left" w:pos="0"/>
        </w:tabs>
        <w:spacing w:after="0" w:line="360" w:lineRule="auto"/>
        <w:ind w:left="284" w:hanging="284"/>
        <w:contextualSpacing/>
        <w:jc w:val="both"/>
        <w:rPr>
          <w:rFonts w:asciiTheme="majorBidi" w:hAnsiTheme="majorBidi" w:cstheme="majorBidi"/>
          <w:b/>
          <w:bCs/>
          <w:sz w:val="24"/>
          <w:szCs w:val="24"/>
          <w:lang w:val="id-ID"/>
        </w:rPr>
      </w:pPr>
      <w:r w:rsidRPr="007E740C">
        <w:rPr>
          <w:rFonts w:asciiTheme="majorBidi" w:hAnsiTheme="majorBidi" w:cstheme="majorBidi"/>
          <w:b/>
          <w:bCs/>
          <w:sz w:val="24"/>
          <w:szCs w:val="24"/>
          <w:lang w:val="id-ID"/>
        </w:rPr>
        <w:t xml:space="preserve">Gagasan dan Pemikiran Pendidikan </w:t>
      </w:r>
      <w:r w:rsidR="00CC131E" w:rsidRPr="007E740C">
        <w:rPr>
          <w:rFonts w:asciiTheme="majorBidi" w:hAnsiTheme="majorBidi" w:cstheme="majorBidi"/>
          <w:b/>
          <w:bCs/>
          <w:sz w:val="24"/>
          <w:szCs w:val="24"/>
          <w:lang w:val="id-ID"/>
        </w:rPr>
        <w:t>Mastuhu</w:t>
      </w:r>
    </w:p>
    <w:p w:rsidR="004D01B6" w:rsidRPr="007E740C" w:rsidRDefault="004D01B6" w:rsidP="0061621A">
      <w:pPr>
        <w:pStyle w:val="ListParagraph"/>
        <w:numPr>
          <w:ilvl w:val="0"/>
          <w:numId w:val="11"/>
        </w:numPr>
        <w:tabs>
          <w:tab w:val="left" w:pos="284"/>
        </w:tabs>
        <w:spacing w:after="0" w:line="360" w:lineRule="auto"/>
        <w:ind w:left="426" w:hanging="426"/>
        <w:contextualSpacing/>
        <w:jc w:val="both"/>
        <w:rPr>
          <w:rFonts w:asciiTheme="majorBidi" w:hAnsiTheme="majorBidi" w:cstheme="majorBidi"/>
          <w:b/>
          <w:bCs/>
          <w:sz w:val="24"/>
          <w:szCs w:val="24"/>
          <w:lang w:val="id-ID"/>
        </w:rPr>
      </w:pPr>
      <w:r w:rsidRPr="007E740C">
        <w:rPr>
          <w:rFonts w:asciiTheme="majorBidi" w:hAnsiTheme="majorBidi" w:cstheme="majorBidi"/>
          <w:b/>
          <w:bCs/>
          <w:sz w:val="24"/>
          <w:szCs w:val="24"/>
          <w:lang w:val="id-ID"/>
        </w:rPr>
        <w:t>Dinamika Sistem Pendidikan Pesantren</w:t>
      </w:r>
    </w:p>
    <w:p w:rsidR="00033F64" w:rsidRPr="007E740C" w:rsidRDefault="00B9675C" w:rsidP="0061621A">
      <w:pPr>
        <w:tabs>
          <w:tab w:val="left" w:pos="284"/>
        </w:tabs>
        <w:spacing w:after="0" w:line="360" w:lineRule="auto"/>
        <w:ind w:firstLine="567"/>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 xml:space="preserve">Mastuhu sangat menyelami problem dan dinamika sistem pendidikan pesantren. </w:t>
      </w:r>
      <w:r w:rsidR="00971B24" w:rsidRPr="007E740C">
        <w:rPr>
          <w:rFonts w:asciiTheme="majorBidi" w:hAnsiTheme="majorBidi" w:cstheme="majorBidi"/>
          <w:sz w:val="24"/>
          <w:szCs w:val="24"/>
          <w:lang w:val="id-ID"/>
        </w:rPr>
        <w:t>Dalam rangka menyelesaikan studi doktoralnya b</w:t>
      </w:r>
      <w:r w:rsidRPr="007E740C">
        <w:rPr>
          <w:rFonts w:asciiTheme="majorBidi" w:hAnsiTheme="majorBidi" w:cstheme="majorBidi"/>
          <w:sz w:val="24"/>
          <w:szCs w:val="24"/>
          <w:lang w:val="id-ID"/>
        </w:rPr>
        <w:t>eliau mengambil objek kajian pada enam pesantren yang terkenal, yaitu Pondok Pesantren (PP) An</w:t>
      </w:r>
      <w:r w:rsidR="00EC5261" w:rsidRPr="007E740C">
        <w:rPr>
          <w:rFonts w:asciiTheme="majorBidi" w:hAnsiTheme="majorBidi" w:cstheme="majorBidi"/>
          <w:sz w:val="24"/>
          <w:szCs w:val="24"/>
          <w:lang w:val="id-ID"/>
        </w:rPr>
        <w:t>-</w:t>
      </w:r>
      <w:r w:rsidRPr="007E740C">
        <w:rPr>
          <w:rFonts w:asciiTheme="majorBidi" w:hAnsiTheme="majorBidi" w:cstheme="majorBidi"/>
          <w:sz w:val="24"/>
          <w:szCs w:val="24"/>
          <w:lang w:val="id-ID"/>
        </w:rPr>
        <w:t>Nuqoyah (Sumenep-Madura), PP Salafiyah Ibrahimiyah (Situbondo), PP Blok Agung (Banyuwangi), PP Tebu Ireng (Jombang), PP Karangasem Muham</w:t>
      </w:r>
      <w:r w:rsidR="00EC5261" w:rsidRPr="007E740C">
        <w:rPr>
          <w:rFonts w:asciiTheme="majorBidi" w:hAnsiTheme="majorBidi" w:cstheme="majorBidi"/>
          <w:sz w:val="24"/>
          <w:szCs w:val="24"/>
          <w:lang w:val="id-ID"/>
        </w:rPr>
        <w:t>m</w:t>
      </w:r>
      <w:r w:rsidRPr="007E740C">
        <w:rPr>
          <w:rFonts w:asciiTheme="majorBidi" w:hAnsiTheme="majorBidi" w:cstheme="majorBidi"/>
          <w:sz w:val="24"/>
          <w:szCs w:val="24"/>
          <w:lang w:val="id-ID"/>
        </w:rPr>
        <w:t xml:space="preserve">adiyah (Lamongan), dan PP Modern Darussalam Gontor (Ponorogo). </w:t>
      </w:r>
    </w:p>
    <w:p w:rsidR="007C6817" w:rsidRPr="007E740C" w:rsidRDefault="007C6817" w:rsidP="00B93A53">
      <w:pPr>
        <w:tabs>
          <w:tab w:val="left" w:pos="284"/>
        </w:tabs>
        <w:spacing w:after="0" w:line="360" w:lineRule="auto"/>
        <w:ind w:firstLine="567"/>
        <w:contextualSpacing/>
        <w:jc w:val="both"/>
        <w:rPr>
          <w:rFonts w:asciiTheme="majorBidi" w:hAnsiTheme="majorBidi" w:cstheme="majorBidi"/>
          <w:sz w:val="24"/>
          <w:szCs w:val="24"/>
          <w:lang w:val="id-ID"/>
        </w:rPr>
      </w:pPr>
      <w:r w:rsidRPr="007E740C">
        <w:rPr>
          <w:rFonts w:ascii="Times New Roman" w:hAnsi="Times New Roman" w:cs="Times New Roman"/>
          <w:sz w:val="24"/>
          <w:szCs w:val="24"/>
          <w:lang w:val="id-ID"/>
        </w:rPr>
        <w:t xml:space="preserve">Pesantren merupakan salah satu jenis pendidikan Islam Indonesia yang pada awal perkembangannya bersifat tradisional dan telah hidup sejak 300-400 tahun yang lampau. Dalam sejarah pendidikan Islam di Indonesia, pesantren memiliki peran yang sangat penting. Perkembangan dunia pendidikan Islam yang ada saat ini tidak dapat dipisahkan dengan dinamika perkembangan dunia pesantren dari awal sejarahnya hingga era modern saat ini dengan segala problematikanya. Peran yang dimaksud tidak hanya terbatas pada penyebaran ilmu dan dakwah Islam ke berbagai </w:t>
      </w:r>
      <w:r w:rsidRPr="007E740C">
        <w:rPr>
          <w:rFonts w:ascii="Times New Roman" w:hAnsi="Times New Roman" w:cs="Times New Roman"/>
          <w:sz w:val="24"/>
          <w:szCs w:val="24"/>
          <w:lang w:val="id-ID"/>
        </w:rPr>
        <w:lastRenderedPageBreak/>
        <w:t>penjuru tanah air, tapi juga dalam membangun jiwa perlawanan umat Islam terhadap penjajah di masa awal perkembangannya.</w:t>
      </w:r>
      <w:r w:rsidRPr="007E740C">
        <w:rPr>
          <w:rStyle w:val="FootnoteReference"/>
          <w:rFonts w:ascii="Times New Roman" w:hAnsi="Times New Roman" w:cs="Times New Roman"/>
          <w:sz w:val="24"/>
          <w:szCs w:val="24"/>
          <w:lang w:val="id-ID"/>
        </w:rPr>
        <w:footnoteReference w:id="9"/>
      </w:r>
    </w:p>
    <w:p w:rsidR="0002674B" w:rsidRPr="007E740C" w:rsidRDefault="00602DED" w:rsidP="0088054E">
      <w:pPr>
        <w:tabs>
          <w:tab w:val="left" w:pos="284"/>
        </w:tabs>
        <w:spacing w:after="0" w:line="360" w:lineRule="auto"/>
        <w:ind w:firstLine="567"/>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 xml:space="preserve">Setelah melakukan observasinya, Mastuhu menyampaikan kesimpulan </w:t>
      </w:r>
      <w:r w:rsidR="000561F4" w:rsidRPr="007E740C">
        <w:rPr>
          <w:rFonts w:asciiTheme="majorBidi" w:hAnsiTheme="majorBidi" w:cstheme="majorBidi"/>
          <w:sz w:val="24"/>
          <w:szCs w:val="24"/>
          <w:lang w:val="id-ID"/>
        </w:rPr>
        <w:t xml:space="preserve">tentang </w:t>
      </w:r>
      <w:r w:rsidRPr="007E740C">
        <w:rPr>
          <w:rFonts w:asciiTheme="majorBidi" w:hAnsiTheme="majorBidi" w:cstheme="majorBidi"/>
          <w:sz w:val="24"/>
          <w:szCs w:val="24"/>
          <w:lang w:val="id-ID"/>
        </w:rPr>
        <w:t>b</w:t>
      </w:r>
      <w:r w:rsidR="00CC131E" w:rsidRPr="007E740C">
        <w:rPr>
          <w:rFonts w:asciiTheme="majorBidi" w:hAnsiTheme="majorBidi" w:cstheme="majorBidi"/>
          <w:sz w:val="24"/>
          <w:szCs w:val="24"/>
          <w:lang w:val="id-ID"/>
        </w:rPr>
        <w:t xml:space="preserve">erbagai aspek positif </w:t>
      </w:r>
      <w:r w:rsidR="0002674B" w:rsidRPr="007E740C">
        <w:rPr>
          <w:rFonts w:asciiTheme="majorBidi" w:hAnsiTheme="majorBidi" w:cstheme="majorBidi"/>
          <w:sz w:val="24"/>
          <w:szCs w:val="24"/>
          <w:lang w:val="id-ID"/>
        </w:rPr>
        <w:t>dari si</w:t>
      </w:r>
      <w:r w:rsidR="002A7037" w:rsidRPr="007E740C">
        <w:rPr>
          <w:rFonts w:asciiTheme="majorBidi" w:hAnsiTheme="majorBidi" w:cstheme="majorBidi"/>
          <w:sz w:val="24"/>
          <w:szCs w:val="24"/>
          <w:lang w:val="id-ID"/>
        </w:rPr>
        <w:t>s</w:t>
      </w:r>
      <w:r w:rsidR="0002674B" w:rsidRPr="007E740C">
        <w:rPr>
          <w:rFonts w:asciiTheme="majorBidi" w:hAnsiTheme="majorBidi" w:cstheme="majorBidi"/>
          <w:sz w:val="24"/>
          <w:szCs w:val="24"/>
          <w:lang w:val="id-ID"/>
        </w:rPr>
        <w:t>tem pendidikan pesantren yang perlu dikembangkan dalamSistem Pendidikan Nasional –melalui berbagai penyesuaian dengan tantangan zaman- sebagai berikut</w:t>
      </w:r>
      <w:r w:rsidR="000561F4" w:rsidRPr="007E740C">
        <w:rPr>
          <w:rStyle w:val="FootnoteReference"/>
          <w:rFonts w:asciiTheme="majorBidi" w:hAnsiTheme="majorBidi" w:cstheme="majorBidi"/>
          <w:sz w:val="24"/>
          <w:szCs w:val="24"/>
          <w:lang w:val="id-ID"/>
        </w:rPr>
        <w:footnoteReference w:id="10"/>
      </w:r>
      <w:r w:rsidR="0002674B" w:rsidRPr="007E740C">
        <w:rPr>
          <w:rFonts w:asciiTheme="majorBidi" w:hAnsiTheme="majorBidi" w:cstheme="majorBidi"/>
          <w:sz w:val="24"/>
          <w:szCs w:val="24"/>
          <w:lang w:val="id-ID"/>
        </w:rPr>
        <w:t>:</w:t>
      </w:r>
    </w:p>
    <w:p w:rsidR="005E5C80" w:rsidRPr="007E740C" w:rsidRDefault="0002674B" w:rsidP="0061621A">
      <w:pPr>
        <w:numPr>
          <w:ilvl w:val="0"/>
          <w:numId w:val="3"/>
        </w:numPr>
        <w:tabs>
          <w:tab w:val="left" w:pos="284"/>
        </w:tabs>
        <w:spacing w:after="0" w:line="360" w:lineRule="auto"/>
        <w:ind w:left="0" w:firstLine="0"/>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 xml:space="preserve">Pandangan pesantren bahwa manusia dilahirkan menurut fitrahnya masing-masing. Tugas pendidikan adalahuntuk mengembangkan </w:t>
      </w:r>
      <w:r w:rsidR="005E5C80" w:rsidRPr="007E740C">
        <w:rPr>
          <w:rFonts w:asciiTheme="majorBidi" w:hAnsiTheme="majorBidi" w:cstheme="majorBidi"/>
          <w:sz w:val="24"/>
          <w:szCs w:val="24"/>
          <w:lang w:val="id-ID"/>
        </w:rPr>
        <w:t>daya-daya positif (Ilahiyyah) dan mencegah timbulnya daya-daya negatif (syaithaniyyah).</w:t>
      </w:r>
    </w:p>
    <w:p w:rsidR="005E5C80" w:rsidRPr="007E740C" w:rsidRDefault="005E5C80" w:rsidP="0061621A">
      <w:pPr>
        <w:numPr>
          <w:ilvl w:val="0"/>
          <w:numId w:val="3"/>
        </w:numPr>
        <w:tabs>
          <w:tab w:val="left" w:pos="284"/>
        </w:tabs>
        <w:spacing w:after="0" w:line="360" w:lineRule="auto"/>
        <w:ind w:left="0" w:firstLine="0"/>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Pandangan bahwa tugas melaksanakan pendidikan dipandang sebagai ibadah. Oleh karena itu, di dalam menjalankan proses kegiatan belajar-mengajar seyogyanya dilakukan dengan ikhlas dan mengharap ridha Allah.</w:t>
      </w:r>
    </w:p>
    <w:p w:rsidR="005E5C80" w:rsidRPr="007E740C" w:rsidRDefault="005E5C80" w:rsidP="0061621A">
      <w:pPr>
        <w:numPr>
          <w:ilvl w:val="0"/>
          <w:numId w:val="3"/>
        </w:numPr>
        <w:tabs>
          <w:tab w:val="left" w:pos="284"/>
        </w:tabs>
        <w:spacing w:after="0" w:line="360" w:lineRule="auto"/>
        <w:ind w:left="0" w:firstLine="0"/>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Hubungan yang baik dan saling menghormati antara murid dan guru. Murid percaya bahwa dirinya tidak akan menjadi orang baik dan pandai tanpa guru. Dan guru didalam melaksanakan tugasnya dirasakan sebagai mengemban amanah Allah.</w:t>
      </w:r>
    </w:p>
    <w:p w:rsidR="007B1BBC" w:rsidRPr="007E740C" w:rsidRDefault="007B1BBC" w:rsidP="0061621A">
      <w:pPr>
        <w:numPr>
          <w:ilvl w:val="0"/>
          <w:numId w:val="3"/>
        </w:numPr>
        <w:tabs>
          <w:tab w:val="left" w:pos="284"/>
        </w:tabs>
        <w:spacing w:after="0" w:line="360" w:lineRule="auto"/>
        <w:ind w:left="0" w:firstLine="0"/>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Lembaga Pendidikan Pesantren dipandang sebagai tempat mencari ilmu dan mengabdi, bukan mencari kelas dan ijazah.</w:t>
      </w:r>
    </w:p>
    <w:p w:rsidR="007B1BBC" w:rsidRPr="007E740C" w:rsidRDefault="007B1BBC" w:rsidP="0061621A">
      <w:pPr>
        <w:numPr>
          <w:ilvl w:val="0"/>
          <w:numId w:val="3"/>
        </w:numPr>
        <w:tabs>
          <w:tab w:val="left" w:pos="284"/>
        </w:tabs>
        <w:spacing w:after="0" w:line="360" w:lineRule="auto"/>
        <w:ind w:left="0" w:firstLine="0"/>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 xml:space="preserve">Metode belajar </w:t>
      </w:r>
      <w:r w:rsidRPr="007E740C">
        <w:rPr>
          <w:rFonts w:asciiTheme="majorBidi" w:hAnsiTheme="majorBidi" w:cstheme="majorBidi"/>
          <w:i/>
          <w:iCs/>
          <w:sz w:val="24"/>
          <w:szCs w:val="24"/>
          <w:lang w:val="id-ID"/>
        </w:rPr>
        <w:t>halaqah</w:t>
      </w:r>
      <w:r w:rsidRPr="007E740C">
        <w:rPr>
          <w:rFonts w:asciiTheme="majorBidi" w:hAnsiTheme="majorBidi" w:cstheme="majorBidi"/>
          <w:sz w:val="24"/>
          <w:szCs w:val="24"/>
          <w:lang w:val="id-ID"/>
        </w:rPr>
        <w:t xml:space="preserve"> dan </w:t>
      </w:r>
      <w:r w:rsidRPr="007E740C">
        <w:rPr>
          <w:rFonts w:asciiTheme="majorBidi" w:hAnsiTheme="majorBidi" w:cstheme="majorBidi"/>
          <w:i/>
          <w:iCs/>
          <w:sz w:val="24"/>
          <w:szCs w:val="24"/>
          <w:lang w:val="id-ID"/>
        </w:rPr>
        <w:t>sorogan</w:t>
      </w:r>
      <w:r w:rsidRPr="007E740C">
        <w:rPr>
          <w:rFonts w:asciiTheme="majorBidi" w:hAnsiTheme="majorBidi" w:cstheme="majorBidi"/>
          <w:sz w:val="24"/>
          <w:szCs w:val="24"/>
          <w:lang w:val="id-ID"/>
        </w:rPr>
        <w:t xml:space="preserve"> (disesuaikan dengan zamannya).</w:t>
      </w:r>
    </w:p>
    <w:p w:rsidR="007B1BBC" w:rsidRPr="007E740C" w:rsidRDefault="007B1BBC" w:rsidP="0061621A">
      <w:pPr>
        <w:numPr>
          <w:ilvl w:val="0"/>
          <w:numId w:val="3"/>
        </w:numPr>
        <w:tabs>
          <w:tab w:val="left" w:pos="284"/>
        </w:tabs>
        <w:spacing w:after="0" w:line="360" w:lineRule="auto"/>
        <w:ind w:left="0" w:firstLine="0"/>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Nilai pend</w:t>
      </w:r>
      <w:r w:rsidR="0012715B" w:rsidRPr="007E740C">
        <w:rPr>
          <w:rFonts w:asciiTheme="majorBidi" w:hAnsiTheme="majorBidi" w:cstheme="majorBidi"/>
          <w:sz w:val="24"/>
          <w:szCs w:val="24"/>
          <w:lang w:val="id-ID"/>
        </w:rPr>
        <w:t>idikan dengan sistem asrama: 1)</w:t>
      </w:r>
      <w:r w:rsidRPr="007E740C">
        <w:rPr>
          <w:rFonts w:asciiTheme="majorBidi" w:hAnsiTheme="majorBidi" w:cstheme="majorBidi"/>
          <w:sz w:val="24"/>
          <w:szCs w:val="24"/>
          <w:lang w:val="id-ID"/>
        </w:rPr>
        <w:t xml:space="preserve"> Pandangan bahwa dalam hal hak, orang sebaiknya mendahulukan hak orang lain daripada haknya sendiri. Tetapi dalam hal kewajiban, orang sebaiknya mendahulukan kewajiban diri sendir</w:t>
      </w:r>
      <w:r w:rsidR="0012715B" w:rsidRPr="007E740C">
        <w:rPr>
          <w:rFonts w:asciiTheme="majorBidi" w:hAnsiTheme="majorBidi" w:cstheme="majorBidi"/>
          <w:sz w:val="24"/>
          <w:szCs w:val="24"/>
          <w:lang w:val="id-ID"/>
        </w:rPr>
        <w:t>i sebelum orang lain. 2)</w:t>
      </w:r>
      <w:r w:rsidRPr="007E740C">
        <w:rPr>
          <w:rFonts w:asciiTheme="majorBidi" w:hAnsiTheme="majorBidi" w:cstheme="majorBidi"/>
          <w:sz w:val="24"/>
          <w:szCs w:val="24"/>
          <w:lang w:val="id-ID"/>
        </w:rPr>
        <w:t xml:space="preserve"> Keteladanan dan berlomba dalam kebajikan dalam hal mengamalkan ajaran agama dalam hidup keseharian di pesantren.</w:t>
      </w:r>
    </w:p>
    <w:p w:rsidR="007B1BBC" w:rsidRPr="007E740C" w:rsidRDefault="007B1BBC" w:rsidP="00723949">
      <w:pPr>
        <w:numPr>
          <w:ilvl w:val="0"/>
          <w:numId w:val="3"/>
        </w:numPr>
        <w:tabs>
          <w:tab w:val="left" w:pos="284"/>
        </w:tabs>
        <w:spacing w:after="0" w:line="360" w:lineRule="auto"/>
        <w:ind w:left="0" w:firstLine="0"/>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Pandangan hidu</w:t>
      </w:r>
      <w:r w:rsidR="00FF05B1" w:rsidRPr="007E740C">
        <w:rPr>
          <w:rFonts w:asciiTheme="majorBidi" w:hAnsiTheme="majorBidi" w:cstheme="majorBidi"/>
          <w:sz w:val="24"/>
          <w:szCs w:val="24"/>
          <w:lang w:val="id-ID"/>
        </w:rPr>
        <w:t>p ja</w:t>
      </w:r>
      <w:r w:rsidRPr="007E740C">
        <w:rPr>
          <w:rFonts w:asciiTheme="majorBidi" w:hAnsiTheme="majorBidi" w:cstheme="majorBidi"/>
          <w:sz w:val="24"/>
          <w:szCs w:val="24"/>
          <w:lang w:val="id-ID"/>
        </w:rPr>
        <w:t>ngka panjang dan menyeluruh, dimana bagi orang yang benar-benar percaya kepada Allah maka ia bersikap optimistis dalam menjalani kehidupan. Ia tidak akan putus asa jika menerima musibah, dan sebaliknya ia juga tidak lupa daratan jika  memperoleh keuntungan, karena setiap per</w:t>
      </w:r>
      <w:r w:rsidR="00723949" w:rsidRPr="007E740C">
        <w:rPr>
          <w:rFonts w:asciiTheme="majorBidi" w:hAnsiTheme="majorBidi" w:cstheme="majorBidi"/>
          <w:sz w:val="24"/>
          <w:szCs w:val="24"/>
          <w:lang w:val="id-ID"/>
        </w:rPr>
        <w:t>istiwa dipandang belum final.</w:t>
      </w:r>
    </w:p>
    <w:p w:rsidR="00602DED" w:rsidRPr="007E740C" w:rsidRDefault="00602DED" w:rsidP="0061621A">
      <w:pPr>
        <w:tabs>
          <w:tab w:val="left" w:pos="284"/>
        </w:tabs>
        <w:spacing w:after="0" w:line="360" w:lineRule="auto"/>
        <w:ind w:firstLine="567"/>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lastRenderedPageBreak/>
        <w:t>Sedangkan berbagai sisi negatif dari sistem pendidikan pesantren yang tidak perlu dikembangkan lebih lanjut adalah sebagai berikut :</w:t>
      </w:r>
    </w:p>
    <w:p w:rsidR="00602DED" w:rsidRPr="007E740C" w:rsidRDefault="00602DED" w:rsidP="0061621A">
      <w:pPr>
        <w:numPr>
          <w:ilvl w:val="0"/>
          <w:numId w:val="4"/>
        </w:numPr>
        <w:tabs>
          <w:tab w:val="left" w:pos="284"/>
        </w:tabs>
        <w:spacing w:after="0" w:line="360" w:lineRule="auto"/>
        <w:ind w:left="0" w:firstLine="0"/>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 xml:space="preserve">Pandangan bahwa ilmu adalah hal yang sudah mapan dan dapat diperoleh melalui berkah kyai. </w:t>
      </w:r>
    </w:p>
    <w:p w:rsidR="00602DED" w:rsidRPr="007E740C" w:rsidRDefault="00602DED" w:rsidP="0061621A">
      <w:pPr>
        <w:numPr>
          <w:ilvl w:val="0"/>
          <w:numId w:val="4"/>
        </w:numPr>
        <w:tabs>
          <w:tab w:val="left" w:pos="284"/>
        </w:tabs>
        <w:spacing w:after="0" w:line="360" w:lineRule="auto"/>
        <w:ind w:left="0" w:firstLine="0"/>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Pandangan tidak kritis yang menyatakan bahwa apa-apa y</w:t>
      </w:r>
      <w:r w:rsidR="005B225D" w:rsidRPr="007E740C">
        <w:rPr>
          <w:rFonts w:asciiTheme="majorBidi" w:hAnsiTheme="majorBidi" w:cstheme="majorBidi"/>
          <w:sz w:val="24"/>
          <w:szCs w:val="24"/>
          <w:lang w:val="id-ID"/>
        </w:rPr>
        <w:t xml:space="preserve">ang diajarkan oleh kyai, ustadz </w:t>
      </w:r>
      <w:r w:rsidRPr="007E740C">
        <w:rPr>
          <w:rFonts w:asciiTheme="majorBidi" w:hAnsiTheme="majorBidi" w:cstheme="majorBidi"/>
          <w:sz w:val="24"/>
          <w:szCs w:val="24"/>
          <w:lang w:val="id-ID"/>
        </w:rPr>
        <w:t>dan kitab-kitab agama diterima sebagai kebenaran yang tidak perlu dipertanyakan lagi.</w:t>
      </w:r>
    </w:p>
    <w:p w:rsidR="00602DED" w:rsidRPr="007E740C" w:rsidRDefault="00602DED" w:rsidP="0061621A">
      <w:pPr>
        <w:numPr>
          <w:ilvl w:val="0"/>
          <w:numId w:val="4"/>
        </w:numPr>
        <w:tabs>
          <w:tab w:val="left" w:pos="284"/>
        </w:tabs>
        <w:spacing w:after="0" w:line="360" w:lineRule="auto"/>
        <w:ind w:left="0" w:firstLine="0"/>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Pandangan bahwa kehidupan ukhrawi paling penting, sedang kehidupan duniawi dipandang tidak atau kurang penting.</w:t>
      </w:r>
    </w:p>
    <w:p w:rsidR="00602DED" w:rsidRPr="007E740C" w:rsidRDefault="00602DED" w:rsidP="0061621A">
      <w:pPr>
        <w:numPr>
          <w:ilvl w:val="0"/>
          <w:numId w:val="4"/>
        </w:numPr>
        <w:tabs>
          <w:tab w:val="left" w:pos="284"/>
        </w:tabs>
        <w:spacing w:after="0" w:line="360" w:lineRule="auto"/>
        <w:ind w:left="0" w:firstLine="0"/>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Metode belajar dengan menghafal dan pemikiran tradisional yang diterapkan untuk semua ilmu.</w:t>
      </w:r>
    </w:p>
    <w:p w:rsidR="000561F4" w:rsidRPr="007E740C" w:rsidRDefault="00602DED" w:rsidP="0061621A">
      <w:pPr>
        <w:numPr>
          <w:ilvl w:val="0"/>
          <w:numId w:val="4"/>
        </w:numPr>
        <w:tabs>
          <w:tab w:val="left" w:pos="284"/>
        </w:tabs>
        <w:spacing w:after="0" w:line="360" w:lineRule="auto"/>
        <w:ind w:left="0" w:firstLine="0"/>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Kepatuhan mutlak pada guru dan pada kehidupan kolektif (asrama), sehingga dapat menghambat</w:t>
      </w:r>
      <w:r w:rsidR="000561F4" w:rsidRPr="007E740C">
        <w:rPr>
          <w:rFonts w:asciiTheme="majorBidi" w:hAnsiTheme="majorBidi" w:cstheme="majorBidi"/>
          <w:sz w:val="24"/>
          <w:szCs w:val="24"/>
          <w:lang w:val="id-ID"/>
        </w:rPr>
        <w:t xml:space="preserve"> perkembangan individualitas (jati diri), dan menghambat timbulnya berpikir kritis.</w:t>
      </w:r>
    </w:p>
    <w:p w:rsidR="000561F4" w:rsidRPr="007E740C" w:rsidRDefault="000561F4" w:rsidP="0061621A">
      <w:pPr>
        <w:numPr>
          <w:ilvl w:val="0"/>
          <w:numId w:val="4"/>
        </w:numPr>
        <w:tabs>
          <w:tab w:val="left" w:pos="284"/>
        </w:tabs>
        <w:spacing w:after="0" w:line="360" w:lineRule="auto"/>
        <w:ind w:left="0" w:firstLine="0"/>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Pandangan hidup fatalistis yang menyerahkan nasib kepada keadaan, dan perilaku sakral dalam menghadapi berbagai realita kehidupan keduniawian sehari-hari.</w:t>
      </w:r>
    </w:p>
    <w:p w:rsidR="004D1160" w:rsidRPr="007E740C" w:rsidRDefault="000561F4" w:rsidP="00240E62">
      <w:pPr>
        <w:tabs>
          <w:tab w:val="left" w:pos="284"/>
        </w:tabs>
        <w:spacing w:after="0" w:line="360" w:lineRule="auto"/>
        <w:ind w:firstLine="567"/>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Selain sisi positif dan negatif tersebut,Mastuhu juga menguraikan kesimpulannya tentang sisi</w:t>
      </w:r>
      <w:r w:rsidRPr="007E740C">
        <w:rPr>
          <w:rFonts w:asciiTheme="majorBidi" w:hAnsiTheme="majorBidi" w:cstheme="majorBidi"/>
          <w:i/>
          <w:iCs/>
          <w:sz w:val="24"/>
          <w:szCs w:val="24"/>
          <w:lang w:val="id-ID"/>
        </w:rPr>
        <w:t xml:space="preserve"> plus minus</w:t>
      </w:r>
      <w:r w:rsidR="004D1160" w:rsidRPr="007E740C">
        <w:rPr>
          <w:rFonts w:asciiTheme="majorBidi" w:hAnsiTheme="majorBidi" w:cstheme="majorBidi"/>
          <w:sz w:val="24"/>
          <w:szCs w:val="24"/>
          <w:lang w:val="id-ID"/>
        </w:rPr>
        <w:t xml:space="preserve"> yang perlu dikembangkan lebih lanjut dari sistem pesantren ke dalam Sistem Pendidikan Nasional, dengan catatan, setelah disempurnakan terlebih dahulu. Sisi</w:t>
      </w:r>
      <w:r w:rsidR="004D1160" w:rsidRPr="007E740C">
        <w:rPr>
          <w:rFonts w:asciiTheme="majorBidi" w:hAnsiTheme="majorBidi" w:cstheme="majorBidi"/>
          <w:i/>
          <w:iCs/>
          <w:sz w:val="24"/>
          <w:szCs w:val="24"/>
          <w:lang w:val="id-ID"/>
        </w:rPr>
        <w:t xml:space="preserve"> plus minus</w:t>
      </w:r>
      <w:r w:rsidR="004D1160" w:rsidRPr="007E740C">
        <w:rPr>
          <w:rFonts w:asciiTheme="majorBidi" w:hAnsiTheme="majorBidi" w:cstheme="majorBidi"/>
          <w:sz w:val="24"/>
          <w:szCs w:val="24"/>
          <w:lang w:val="id-ID"/>
        </w:rPr>
        <w:t xml:space="preserve"> tersebut adalah sebagai berikut :</w:t>
      </w:r>
    </w:p>
    <w:p w:rsidR="009E35FF" w:rsidRPr="007E740C" w:rsidRDefault="004D1160" w:rsidP="0061621A">
      <w:pPr>
        <w:numPr>
          <w:ilvl w:val="0"/>
          <w:numId w:val="5"/>
        </w:numPr>
        <w:tabs>
          <w:tab w:val="left" w:pos="284"/>
        </w:tabs>
        <w:spacing w:after="0" w:line="360" w:lineRule="auto"/>
        <w:ind w:left="0" w:firstLine="0"/>
        <w:contextualSpacing/>
        <w:jc w:val="both"/>
        <w:rPr>
          <w:rFonts w:asciiTheme="majorBidi" w:hAnsiTheme="majorBidi" w:cstheme="majorBidi"/>
          <w:sz w:val="24"/>
          <w:szCs w:val="24"/>
          <w:lang w:val="id-ID"/>
        </w:rPr>
      </w:pPr>
      <w:r w:rsidRPr="007E740C">
        <w:rPr>
          <w:rFonts w:asciiTheme="majorBidi" w:hAnsiTheme="majorBidi" w:cstheme="majorBidi"/>
          <w:i/>
          <w:iCs/>
          <w:sz w:val="24"/>
          <w:szCs w:val="24"/>
          <w:lang w:val="id-ID"/>
        </w:rPr>
        <w:t>Sistem asrama.</w:t>
      </w:r>
      <w:r w:rsidRPr="007E740C">
        <w:rPr>
          <w:rFonts w:asciiTheme="majorBidi" w:hAnsiTheme="majorBidi" w:cstheme="majorBidi"/>
          <w:sz w:val="24"/>
          <w:szCs w:val="24"/>
          <w:lang w:val="id-ID"/>
        </w:rPr>
        <w:t xml:space="preserve"> Untuk mencegah berbagai ekses negatif dari asrama, maka sistem asrama di masa depan harus mampu berfungsi sebagai forum dialog untuk mengembangkan ilmu dan kepribadian yang seimbang antara kepribadian individual dan kolektif. Dalam konsep ‘asrama masa depan’ hubungan </w:t>
      </w:r>
      <w:r w:rsidR="009E35FF" w:rsidRPr="007E740C">
        <w:rPr>
          <w:rFonts w:asciiTheme="majorBidi" w:hAnsiTheme="majorBidi" w:cstheme="majorBidi"/>
          <w:sz w:val="24"/>
          <w:szCs w:val="24"/>
          <w:lang w:val="id-ID"/>
        </w:rPr>
        <w:t xml:space="preserve">para santri dengan keluarganya masing-masing tidak terputus dan mempunyai waktu berkumpul dengannya lebih sering, sehingga </w:t>
      </w:r>
      <w:r w:rsidR="0043491C" w:rsidRPr="007E740C">
        <w:rPr>
          <w:rFonts w:asciiTheme="majorBidi" w:hAnsiTheme="majorBidi" w:cstheme="majorBidi"/>
          <w:sz w:val="24"/>
          <w:szCs w:val="24"/>
          <w:lang w:val="id-ID"/>
        </w:rPr>
        <w:t xml:space="preserve">identitas keluarga </w:t>
      </w:r>
      <w:r w:rsidR="009E35FF" w:rsidRPr="007E740C">
        <w:rPr>
          <w:rFonts w:asciiTheme="majorBidi" w:hAnsiTheme="majorBidi" w:cstheme="majorBidi"/>
          <w:sz w:val="24"/>
          <w:szCs w:val="24"/>
          <w:lang w:val="id-ID"/>
        </w:rPr>
        <w:t>dapat dijaga untuk tidak hanyut dalam kepribadian kolektif (asrama), tetapi ia tetap terikat selama 24 jam dengan program-program kegiatan ilmiah yang telah direncanakan bersama.</w:t>
      </w:r>
    </w:p>
    <w:p w:rsidR="00E21BCD" w:rsidRPr="007E740C" w:rsidRDefault="009E35FF" w:rsidP="0061621A">
      <w:pPr>
        <w:numPr>
          <w:ilvl w:val="0"/>
          <w:numId w:val="5"/>
        </w:numPr>
        <w:tabs>
          <w:tab w:val="left" w:pos="284"/>
        </w:tabs>
        <w:spacing w:after="0" w:line="360" w:lineRule="auto"/>
        <w:ind w:left="0" w:firstLine="0"/>
        <w:contextualSpacing/>
        <w:jc w:val="both"/>
        <w:rPr>
          <w:rFonts w:asciiTheme="majorBidi" w:hAnsiTheme="majorBidi" w:cstheme="majorBidi"/>
          <w:i/>
          <w:iCs/>
          <w:sz w:val="24"/>
          <w:szCs w:val="24"/>
          <w:lang w:val="id-ID"/>
        </w:rPr>
      </w:pPr>
      <w:r w:rsidRPr="007E740C">
        <w:rPr>
          <w:rFonts w:asciiTheme="majorBidi" w:hAnsiTheme="majorBidi" w:cstheme="majorBidi"/>
          <w:i/>
          <w:iCs/>
          <w:sz w:val="24"/>
          <w:szCs w:val="24"/>
          <w:lang w:val="id-ID"/>
        </w:rPr>
        <w:t>Metode halaqah.</w:t>
      </w:r>
      <w:r w:rsidR="0043491C" w:rsidRPr="007E740C">
        <w:rPr>
          <w:rFonts w:asciiTheme="majorBidi" w:hAnsiTheme="majorBidi" w:cstheme="majorBidi"/>
          <w:sz w:val="24"/>
          <w:szCs w:val="24"/>
          <w:lang w:val="id-ID"/>
        </w:rPr>
        <w:t xml:space="preserve"> Metode halaqah di pesantren adalah cara belajar bersama antarsantri untuk memahami ajaran kyai, ustadz, dan isi kitab. Arahnya untuk menanyakan dari segi ‘apa’ dan untuk ‘memiliki’ ilmu-ilmu yang telah diajarkan kepadanya. </w:t>
      </w:r>
      <w:r w:rsidR="00D8107B" w:rsidRPr="007E740C">
        <w:rPr>
          <w:rFonts w:asciiTheme="majorBidi" w:hAnsiTheme="majorBidi" w:cstheme="majorBidi"/>
          <w:sz w:val="24"/>
          <w:szCs w:val="24"/>
          <w:lang w:val="id-ID"/>
        </w:rPr>
        <w:t xml:space="preserve">Dengan kata lain metode yang digunakan dalam halaqah adalah </w:t>
      </w:r>
      <w:r w:rsidR="00D8107B" w:rsidRPr="007E740C">
        <w:rPr>
          <w:rFonts w:asciiTheme="majorBidi" w:hAnsiTheme="majorBidi" w:cstheme="majorBidi"/>
          <w:sz w:val="24"/>
          <w:szCs w:val="24"/>
          <w:lang w:val="id-ID"/>
        </w:rPr>
        <w:lastRenderedPageBreak/>
        <w:t xml:space="preserve">menghafal. Hal seperti itu perlu dirubah dan ditingkatkan menjadi menanyakan ilmu dari segi ‘mengapa’ dan </w:t>
      </w:r>
      <w:r w:rsidR="00E21BCD" w:rsidRPr="007E740C">
        <w:rPr>
          <w:rFonts w:asciiTheme="majorBidi" w:hAnsiTheme="majorBidi" w:cstheme="majorBidi"/>
          <w:sz w:val="24"/>
          <w:szCs w:val="24"/>
          <w:lang w:val="id-ID"/>
        </w:rPr>
        <w:t>‘bagaimana’ perspektif atau perkembangannya mendatang, serta memperlakukan forum halaqah sebagai proses ‘menjadi’, yaitu memandang ilmu sebagai sarana untuk mengembangkan kepribadian intelektualnya</w:t>
      </w:r>
    </w:p>
    <w:p w:rsidR="005B225D" w:rsidRPr="007E740C" w:rsidRDefault="00E21BCD" w:rsidP="0061621A">
      <w:pPr>
        <w:numPr>
          <w:ilvl w:val="0"/>
          <w:numId w:val="5"/>
        </w:numPr>
        <w:tabs>
          <w:tab w:val="left" w:pos="284"/>
        </w:tabs>
        <w:spacing w:after="0" w:line="360" w:lineRule="auto"/>
        <w:ind w:left="0" w:firstLine="0"/>
        <w:contextualSpacing/>
        <w:jc w:val="both"/>
        <w:rPr>
          <w:rFonts w:asciiTheme="majorBidi" w:hAnsiTheme="majorBidi" w:cstheme="majorBidi"/>
          <w:b/>
          <w:bCs/>
          <w:sz w:val="24"/>
          <w:szCs w:val="24"/>
          <w:lang w:val="id-ID"/>
        </w:rPr>
      </w:pPr>
      <w:r w:rsidRPr="007E740C">
        <w:rPr>
          <w:rFonts w:asciiTheme="majorBidi" w:hAnsiTheme="majorBidi" w:cstheme="majorBidi"/>
          <w:i/>
          <w:iCs/>
          <w:sz w:val="24"/>
          <w:szCs w:val="24"/>
          <w:lang w:val="id-ID"/>
        </w:rPr>
        <w:t>Jenis kepemimpinan.</w:t>
      </w:r>
      <w:r w:rsidR="00FF05B1" w:rsidRPr="007E740C">
        <w:rPr>
          <w:rFonts w:asciiTheme="majorBidi" w:hAnsiTheme="majorBidi" w:cstheme="majorBidi"/>
          <w:sz w:val="24"/>
          <w:szCs w:val="24"/>
          <w:lang w:val="id-ID"/>
        </w:rPr>
        <w:t>Kepemimpinan karismatik (agama) perlu dilengkapi atau dikembangkan dengan kepemimpinan rasional (ilmu), agar lebih mampu menghadapi tantangan zamannya.</w:t>
      </w:r>
    </w:p>
    <w:p w:rsidR="00AA644A" w:rsidRPr="007E740C" w:rsidRDefault="00AA644A" w:rsidP="0061621A">
      <w:pPr>
        <w:pStyle w:val="ListParagraph"/>
        <w:numPr>
          <w:ilvl w:val="0"/>
          <w:numId w:val="11"/>
        </w:numPr>
        <w:tabs>
          <w:tab w:val="left" w:pos="284"/>
        </w:tabs>
        <w:spacing w:after="0" w:line="360" w:lineRule="auto"/>
        <w:ind w:left="426" w:hanging="426"/>
        <w:contextualSpacing/>
        <w:jc w:val="both"/>
        <w:rPr>
          <w:rFonts w:asciiTheme="majorBidi" w:hAnsiTheme="majorBidi" w:cstheme="majorBidi"/>
          <w:b/>
          <w:bCs/>
          <w:sz w:val="24"/>
          <w:szCs w:val="24"/>
          <w:lang w:val="id-ID"/>
        </w:rPr>
      </w:pPr>
      <w:r w:rsidRPr="007E740C">
        <w:rPr>
          <w:rFonts w:asciiTheme="majorBidi" w:hAnsiTheme="majorBidi" w:cstheme="majorBidi"/>
          <w:b/>
          <w:bCs/>
          <w:sz w:val="24"/>
          <w:szCs w:val="24"/>
          <w:lang w:val="id-ID"/>
        </w:rPr>
        <w:t xml:space="preserve">Menata Ulang Sistem Pendidikan Nasional  </w:t>
      </w:r>
    </w:p>
    <w:p w:rsidR="00AA644A" w:rsidRPr="007E740C" w:rsidRDefault="00AA644A" w:rsidP="00721064">
      <w:pPr>
        <w:tabs>
          <w:tab w:val="left" w:pos="284"/>
        </w:tabs>
        <w:spacing w:after="0" w:line="360" w:lineRule="auto"/>
        <w:ind w:firstLine="567"/>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 xml:space="preserve">Sebagai jawaban atas </w:t>
      </w:r>
      <w:r w:rsidR="00593365" w:rsidRPr="007E740C">
        <w:rPr>
          <w:rFonts w:asciiTheme="majorBidi" w:hAnsiTheme="majorBidi" w:cstheme="majorBidi"/>
          <w:sz w:val="24"/>
          <w:szCs w:val="24"/>
          <w:lang w:val="id-ID"/>
        </w:rPr>
        <w:t xml:space="preserve">berbagai problem dalam dunia pendidikan, dan </w:t>
      </w:r>
      <w:r w:rsidRPr="007E740C">
        <w:rPr>
          <w:rFonts w:asciiTheme="majorBidi" w:hAnsiTheme="majorBidi" w:cstheme="majorBidi"/>
          <w:sz w:val="24"/>
          <w:szCs w:val="24"/>
          <w:lang w:val="id-ID"/>
        </w:rPr>
        <w:t xml:space="preserve">rasa pedulinya terhadap mutu pendidikan nasional, </w:t>
      </w:r>
      <w:r w:rsidR="00332267" w:rsidRPr="007E740C">
        <w:rPr>
          <w:rFonts w:asciiTheme="majorBidi" w:hAnsiTheme="majorBidi" w:cstheme="majorBidi"/>
          <w:sz w:val="24"/>
          <w:szCs w:val="24"/>
          <w:lang w:val="id-ID"/>
        </w:rPr>
        <w:t>serta pentingnya menata kembali sistem pendidikan nasional agar mampu menghadapi tantangan di masa depan,</w:t>
      </w:r>
      <w:r w:rsidRPr="007E740C">
        <w:rPr>
          <w:rFonts w:asciiTheme="majorBidi" w:hAnsiTheme="majorBidi" w:cstheme="majorBidi"/>
          <w:sz w:val="24"/>
          <w:szCs w:val="24"/>
          <w:lang w:val="id-ID"/>
        </w:rPr>
        <w:t xml:space="preserve">Mastuhu menuangkan gagasannya dalam salah satu karyanya berjudul </w:t>
      </w:r>
      <w:r w:rsidRPr="007E740C">
        <w:rPr>
          <w:rFonts w:asciiTheme="majorBidi" w:hAnsiTheme="majorBidi" w:cstheme="majorBidi"/>
          <w:i/>
          <w:iCs/>
          <w:sz w:val="24"/>
          <w:szCs w:val="24"/>
          <w:lang w:val="id-ID"/>
        </w:rPr>
        <w:t>Menata Ulang Pemikiran Sistem Pendidikan Nasional dalam Abad 21</w:t>
      </w:r>
      <w:r w:rsidRPr="007E740C">
        <w:rPr>
          <w:rFonts w:asciiTheme="majorBidi" w:hAnsiTheme="majorBidi" w:cstheme="majorBidi"/>
          <w:sz w:val="24"/>
          <w:szCs w:val="24"/>
          <w:lang w:val="id-ID"/>
        </w:rPr>
        <w:t xml:space="preserve">. Rangkaian idenya dalam buku ini menunjukkan harapannya agar pendidikan nasional dapat bangkit dan maju sesuai yang dicita-citakan para </w:t>
      </w:r>
      <w:r w:rsidRPr="007E740C">
        <w:rPr>
          <w:rFonts w:asciiTheme="majorBidi" w:hAnsiTheme="majorBidi" w:cstheme="majorBidi"/>
          <w:i/>
          <w:iCs/>
          <w:sz w:val="24"/>
          <w:szCs w:val="24"/>
          <w:lang w:val="id-ID"/>
        </w:rPr>
        <w:t>founding fathers</w:t>
      </w:r>
      <w:r w:rsidRPr="007E740C">
        <w:rPr>
          <w:rFonts w:asciiTheme="majorBidi" w:hAnsiTheme="majorBidi" w:cstheme="majorBidi"/>
          <w:sz w:val="24"/>
          <w:szCs w:val="24"/>
          <w:lang w:val="id-ID"/>
        </w:rPr>
        <w:t xml:space="preserve"> negeri ini, yaitu pendidikan nasional yang berkualitas, yang mampu mengangkat harkat dan martabat bangsa Indonesia di hadapan dunia internasional. </w:t>
      </w:r>
    </w:p>
    <w:p w:rsidR="006C1CF3" w:rsidRPr="007E740C" w:rsidRDefault="006C1CF3" w:rsidP="0061621A">
      <w:pPr>
        <w:tabs>
          <w:tab w:val="left" w:pos="284"/>
        </w:tabs>
        <w:spacing w:after="0" w:line="360" w:lineRule="auto"/>
        <w:ind w:firstLine="567"/>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Banyak syarat yang harus dipenuhi oleh para penyelenggara pendidikan jika mereka menginginkan pendidikan bermutu</w:t>
      </w:r>
      <w:r w:rsidR="00FB4492" w:rsidRPr="007E740C">
        <w:rPr>
          <w:rFonts w:asciiTheme="majorBidi" w:hAnsiTheme="majorBidi" w:cstheme="majorBidi"/>
          <w:sz w:val="24"/>
          <w:szCs w:val="24"/>
          <w:lang w:val="id-ID"/>
        </w:rPr>
        <w:t xml:space="preserve">. Setidaknya ada 16 syarat yang beliau gambarkan sebagai berikut </w:t>
      </w:r>
      <w:r w:rsidR="001B6F27" w:rsidRPr="007E740C">
        <w:rPr>
          <w:rStyle w:val="FootnoteReference"/>
          <w:rFonts w:asciiTheme="majorBidi" w:hAnsiTheme="majorBidi" w:cstheme="majorBidi"/>
          <w:sz w:val="24"/>
          <w:szCs w:val="24"/>
          <w:lang w:val="id-ID"/>
        </w:rPr>
        <w:footnoteReference w:id="11"/>
      </w:r>
      <w:r w:rsidR="00FB4492" w:rsidRPr="007E740C">
        <w:rPr>
          <w:rFonts w:asciiTheme="majorBidi" w:hAnsiTheme="majorBidi" w:cstheme="majorBidi"/>
          <w:sz w:val="24"/>
          <w:szCs w:val="24"/>
          <w:lang w:val="id-ID"/>
        </w:rPr>
        <w:t>:</w:t>
      </w:r>
    </w:p>
    <w:p w:rsidR="006C1CF3" w:rsidRPr="007E740C" w:rsidRDefault="006C1CF3" w:rsidP="0061621A">
      <w:pPr>
        <w:numPr>
          <w:ilvl w:val="0"/>
          <w:numId w:val="7"/>
        </w:numPr>
        <w:tabs>
          <w:tab w:val="left" w:pos="0"/>
          <w:tab w:val="left" w:pos="284"/>
        </w:tabs>
        <w:spacing w:after="0" w:line="360" w:lineRule="auto"/>
        <w:ind w:left="0" w:firstLine="0"/>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Paradigma Akademik. Para penyelenggara pendidikan dituntut memiliki visi, misi, orientasi, tujuan, dan strategimencapai cita-cita pendidikan yang diselenggarakannya.</w:t>
      </w:r>
    </w:p>
    <w:p w:rsidR="006C1CF3" w:rsidRPr="007E740C" w:rsidRDefault="006C1CF3" w:rsidP="0061621A">
      <w:pPr>
        <w:numPr>
          <w:ilvl w:val="0"/>
          <w:numId w:val="8"/>
        </w:numPr>
        <w:tabs>
          <w:tab w:val="left" w:pos="0"/>
          <w:tab w:val="left" w:pos="284"/>
        </w:tabs>
        <w:spacing w:after="0" w:line="360" w:lineRule="auto"/>
        <w:ind w:left="0" w:firstLine="0"/>
        <w:contextualSpacing/>
        <w:jc w:val="both"/>
        <w:rPr>
          <w:rFonts w:asciiTheme="majorBidi" w:hAnsiTheme="majorBidi" w:cstheme="majorBidi"/>
          <w:sz w:val="24"/>
          <w:szCs w:val="24"/>
          <w:lang w:val="id-ID"/>
        </w:rPr>
      </w:pPr>
      <w:r w:rsidRPr="007E740C">
        <w:rPr>
          <w:rFonts w:asciiTheme="majorBidi" w:hAnsiTheme="majorBidi" w:cstheme="majorBidi"/>
          <w:i/>
          <w:iCs/>
          <w:sz w:val="24"/>
          <w:szCs w:val="24"/>
          <w:lang w:val="id-ID"/>
        </w:rPr>
        <w:t>Visi</w:t>
      </w:r>
      <w:r w:rsidRPr="007E740C">
        <w:rPr>
          <w:rFonts w:asciiTheme="majorBidi" w:hAnsiTheme="majorBidi" w:cstheme="majorBidi"/>
          <w:sz w:val="24"/>
          <w:szCs w:val="24"/>
          <w:lang w:val="id-ID"/>
        </w:rPr>
        <w:t xml:space="preserve">, yaitu pandangan jauh ke depan, bagaikan ‘mimpi’ atau ‘ide’ yang ingin diwujudkan </w:t>
      </w:r>
      <w:r w:rsidRPr="007E740C">
        <w:rPr>
          <w:rFonts w:asciiTheme="majorBidi" w:hAnsiTheme="majorBidi" w:cstheme="majorBidi"/>
          <w:i/>
          <w:iCs/>
          <w:sz w:val="24"/>
          <w:szCs w:val="24"/>
          <w:lang w:val="id-ID"/>
        </w:rPr>
        <w:t>(turning idea into reality)</w:t>
      </w:r>
      <w:r w:rsidRPr="007E740C">
        <w:rPr>
          <w:rFonts w:asciiTheme="majorBidi" w:hAnsiTheme="majorBidi" w:cstheme="majorBidi"/>
          <w:sz w:val="24"/>
          <w:szCs w:val="24"/>
          <w:lang w:val="id-ID"/>
        </w:rPr>
        <w:t xml:space="preserve">. Contoh perumusan visi pendidikan, misalnya “menjadi sekolah atau PT yang paling unggul di Indonesia”. </w:t>
      </w:r>
    </w:p>
    <w:p w:rsidR="006C1CF3" w:rsidRPr="007E740C" w:rsidRDefault="006C1CF3" w:rsidP="0061621A">
      <w:pPr>
        <w:numPr>
          <w:ilvl w:val="0"/>
          <w:numId w:val="8"/>
        </w:numPr>
        <w:tabs>
          <w:tab w:val="left" w:pos="0"/>
          <w:tab w:val="left" w:pos="284"/>
        </w:tabs>
        <w:spacing w:after="0" w:line="360" w:lineRule="auto"/>
        <w:ind w:left="0" w:firstLine="0"/>
        <w:contextualSpacing/>
        <w:jc w:val="both"/>
        <w:rPr>
          <w:rFonts w:asciiTheme="majorBidi" w:hAnsiTheme="majorBidi" w:cstheme="majorBidi"/>
          <w:sz w:val="24"/>
          <w:szCs w:val="24"/>
          <w:lang w:val="id-ID"/>
        </w:rPr>
      </w:pPr>
      <w:r w:rsidRPr="007E740C">
        <w:rPr>
          <w:rFonts w:asciiTheme="majorBidi" w:hAnsiTheme="majorBidi" w:cstheme="majorBidi"/>
          <w:i/>
          <w:iCs/>
          <w:sz w:val="24"/>
          <w:szCs w:val="24"/>
          <w:lang w:val="id-ID"/>
        </w:rPr>
        <w:lastRenderedPageBreak/>
        <w:t>Misi</w:t>
      </w:r>
      <w:r w:rsidRPr="007E740C">
        <w:rPr>
          <w:rFonts w:asciiTheme="majorBidi" w:hAnsiTheme="majorBidi" w:cstheme="majorBidi"/>
          <w:sz w:val="24"/>
          <w:szCs w:val="24"/>
          <w:lang w:val="id-ID"/>
        </w:rPr>
        <w:t>, yaitu turunan dari visi yang dijabarkan kedalam kegiatan-kegiatan atau program-program yang harus dilakukan untuk menjadi sekolah yang paling unggul. Contohnya; untuk meningkatkan mutu tenaga-tenaga pengajarnya agar dalam 10 tahun ke depan sem</w:t>
      </w:r>
      <w:r w:rsidR="00474A4B" w:rsidRPr="007E740C">
        <w:rPr>
          <w:rFonts w:asciiTheme="majorBidi" w:hAnsiTheme="majorBidi" w:cstheme="majorBidi"/>
          <w:sz w:val="24"/>
          <w:szCs w:val="24"/>
          <w:lang w:val="id-ID"/>
        </w:rPr>
        <w:t>ua tenaga pengajarnya bergelar m</w:t>
      </w:r>
      <w:r w:rsidRPr="007E740C">
        <w:rPr>
          <w:rFonts w:asciiTheme="majorBidi" w:hAnsiTheme="majorBidi" w:cstheme="majorBidi"/>
          <w:sz w:val="24"/>
          <w:szCs w:val="24"/>
          <w:lang w:val="id-ID"/>
        </w:rPr>
        <w:t>agister</w:t>
      </w:r>
      <w:r w:rsidR="00FB4492" w:rsidRPr="007E740C">
        <w:rPr>
          <w:rFonts w:asciiTheme="majorBidi" w:hAnsiTheme="majorBidi" w:cstheme="majorBidi"/>
          <w:sz w:val="24"/>
          <w:szCs w:val="24"/>
          <w:lang w:val="id-ID"/>
        </w:rPr>
        <w:t>, dan lebih dari 50% bergelar Doktor.</w:t>
      </w:r>
    </w:p>
    <w:p w:rsidR="001C1D5B" w:rsidRPr="007E740C" w:rsidRDefault="00FB4492" w:rsidP="0061621A">
      <w:pPr>
        <w:numPr>
          <w:ilvl w:val="0"/>
          <w:numId w:val="8"/>
        </w:numPr>
        <w:tabs>
          <w:tab w:val="left" w:pos="0"/>
          <w:tab w:val="left" w:pos="284"/>
        </w:tabs>
        <w:spacing w:after="0" w:line="360" w:lineRule="auto"/>
        <w:ind w:left="0" w:firstLine="0"/>
        <w:contextualSpacing/>
        <w:jc w:val="both"/>
        <w:rPr>
          <w:rFonts w:asciiTheme="majorBidi" w:hAnsiTheme="majorBidi" w:cstheme="majorBidi"/>
          <w:sz w:val="24"/>
          <w:szCs w:val="24"/>
          <w:lang w:val="id-ID"/>
        </w:rPr>
      </w:pPr>
      <w:r w:rsidRPr="007E740C">
        <w:rPr>
          <w:rFonts w:asciiTheme="majorBidi" w:hAnsiTheme="majorBidi" w:cstheme="majorBidi"/>
          <w:i/>
          <w:iCs/>
          <w:sz w:val="24"/>
          <w:szCs w:val="24"/>
          <w:lang w:val="id-ID"/>
        </w:rPr>
        <w:t>Orientasi</w:t>
      </w:r>
      <w:r w:rsidRPr="007E740C">
        <w:rPr>
          <w:rFonts w:asciiTheme="majorBidi" w:hAnsiTheme="majorBidi" w:cstheme="majorBidi"/>
          <w:sz w:val="24"/>
          <w:szCs w:val="24"/>
          <w:lang w:val="id-ID"/>
        </w:rPr>
        <w:t xml:space="preserve">, yaitu kemampuan menyesuaikan diri dengan tantangan dan kebutuhan zamannya. Orientasi pendidikan yang memandang pendidikan sebagai sebuah kerja </w:t>
      </w:r>
      <w:r w:rsidR="001C1D5B" w:rsidRPr="007E740C">
        <w:rPr>
          <w:rFonts w:asciiTheme="majorBidi" w:hAnsiTheme="majorBidi" w:cstheme="majorBidi"/>
          <w:sz w:val="24"/>
          <w:szCs w:val="24"/>
          <w:lang w:val="id-ID"/>
        </w:rPr>
        <w:t>dibawah otorita kekuasaan, lengkap dengan praktik administratif dan birokrasi yang imperatif, sudah harus diganti dengan orientasi baru yang sesuai dengan tantangan dan kebutuhan serta hakikat dari makna pendidikan itu sendiri, yaitu harus dilaksanakan dibawah otoritas akademik, dan demokratik.</w:t>
      </w:r>
    </w:p>
    <w:p w:rsidR="00FB4492" w:rsidRPr="007E740C" w:rsidRDefault="001C1D5B" w:rsidP="0061621A">
      <w:pPr>
        <w:numPr>
          <w:ilvl w:val="0"/>
          <w:numId w:val="8"/>
        </w:numPr>
        <w:tabs>
          <w:tab w:val="left" w:pos="0"/>
          <w:tab w:val="left" w:pos="284"/>
        </w:tabs>
        <w:spacing w:after="0" w:line="360" w:lineRule="auto"/>
        <w:ind w:left="0" w:firstLine="0"/>
        <w:contextualSpacing/>
        <w:jc w:val="both"/>
        <w:rPr>
          <w:rFonts w:asciiTheme="majorBidi" w:hAnsiTheme="majorBidi" w:cstheme="majorBidi"/>
          <w:sz w:val="24"/>
          <w:szCs w:val="24"/>
          <w:lang w:val="id-ID"/>
        </w:rPr>
      </w:pPr>
      <w:r w:rsidRPr="007E740C">
        <w:rPr>
          <w:rFonts w:asciiTheme="majorBidi" w:hAnsiTheme="majorBidi" w:cstheme="majorBidi"/>
          <w:i/>
          <w:iCs/>
          <w:sz w:val="24"/>
          <w:szCs w:val="24"/>
          <w:lang w:val="id-ID"/>
        </w:rPr>
        <w:t>Sasaran</w:t>
      </w:r>
      <w:r w:rsidRPr="007E740C">
        <w:rPr>
          <w:rFonts w:asciiTheme="majorBidi" w:hAnsiTheme="majorBidi" w:cstheme="majorBidi"/>
          <w:sz w:val="24"/>
          <w:szCs w:val="24"/>
          <w:lang w:val="id-ID"/>
        </w:rPr>
        <w:t xml:space="preserve">. Para penyelenggara pendidikan, sekolah atau PT, harus mampu memprogram sasaran lengkap dengan target yang jelas dan terukur. Misalnya, sasaran program penerbitan buku yang disusun oleh civitas akademika-nya.  </w:t>
      </w:r>
    </w:p>
    <w:p w:rsidR="00A45232" w:rsidRPr="007E740C" w:rsidRDefault="001C1D5B" w:rsidP="0061621A">
      <w:pPr>
        <w:numPr>
          <w:ilvl w:val="0"/>
          <w:numId w:val="8"/>
        </w:numPr>
        <w:tabs>
          <w:tab w:val="left" w:pos="0"/>
          <w:tab w:val="left" w:pos="284"/>
        </w:tabs>
        <w:spacing w:after="0" w:line="360" w:lineRule="auto"/>
        <w:ind w:left="0" w:firstLine="0"/>
        <w:contextualSpacing/>
        <w:jc w:val="both"/>
        <w:rPr>
          <w:rFonts w:asciiTheme="majorBidi" w:hAnsiTheme="majorBidi" w:cstheme="majorBidi"/>
          <w:sz w:val="24"/>
          <w:szCs w:val="24"/>
          <w:lang w:val="id-ID"/>
        </w:rPr>
      </w:pPr>
      <w:r w:rsidRPr="007E740C">
        <w:rPr>
          <w:rFonts w:asciiTheme="majorBidi" w:hAnsiTheme="majorBidi" w:cstheme="majorBidi"/>
          <w:i/>
          <w:iCs/>
          <w:sz w:val="24"/>
          <w:szCs w:val="24"/>
          <w:lang w:val="id-ID"/>
        </w:rPr>
        <w:t>Tujuan</w:t>
      </w:r>
      <w:r w:rsidRPr="007E740C">
        <w:rPr>
          <w:rFonts w:asciiTheme="majorBidi" w:hAnsiTheme="majorBidi" w:cstheme="majorBidi"/>
          <w:sz w:val="24"/>
          <w:szCs w:val="24"/>
          <w:lang w:val="id-ID"/>
        </w:rPr>
        <w:t xml:space="preserve">, baik </w:t>
      </w:r>
      <w:r w:rsidR="00E31AEB" w:rsidRPr="007E740C">
        <w:rPr>
          <w:rFonts w:asciiTheme="majorBidi" w:hAnsiTheme="majorBidi" w:cstheme="majorBidi"/>
          <w:sz w:val="24"/>
          <w:szCs w:val="24"/>
          <w:lang w:val="id-ID"/>
        </w:rPr>
        <w:t>tujuan yang paling dekat, kecil, dan praktis, maupun tujuan yang paling mendasar, filosofis, dan makro</w:t>
      </w:r>
      <w:r w:rsidR="00A45232" w:rsidRPr="007E740C">
        <w:rPr>
          <w:rFonts w:asciiTheme="majorBidi" w:hAnsiTheme="majorBidi" w:cstheme="majorBidi"/>
          <w:sz w:val="24"/>
          <w:szCs w:val="24"/>
          <w:lang w:val="id-ID"/>
        </w:rPr>
        <w:t>. Tujuan harus dirumuskan dengan bahasa yang sederhana, jelas, dan mantap sehingga dapat dimengerti oleh semua pihak yang terlibat dan bertanggung jawab terhadap penyelenggaraan sekolah atau PT tersebut.</w:t>
      </w:r>
    </w:p>
    <w:p w:rsidR="00A45232" w:rsidRPr="007E740C" w:rsidRDefault="00A45232" w:rsidP="0061621A">
      <w:pPr>
        <w:numPr>
          <w:ilvl w:val="0"/>
          <w:numId w:val="8"/>
        </w:numPr>
        <w:tabs>
          <w:tab w:val="left" w:pos="0"/>
          <w:tab w:val="left" w:pos="284"/>
        </w:tabs>
        <w:spacing w:after="0" w:line="360" w:lineRule="auto"/>
        <w:ind w:left="0" w:firstLine="0"/>
        <w:contextualSpacing/>
        <w:jc w:val="both"/>
        <w:rPr>
          <w:rFonts w:asciiTheme="majorBidi" w:hAnsiTheme="majorBidi" w:cstheme="majorBidi"/>
          <w:sz w:val="24"/>
          <w:szCs w:val="24"/>
          <w:lang w:val="id-ID"/>
        </w:rPr>
      </w:pPr>
      <w:r w:rsidRPr="007E740C">
        <w:rPr>
          <w:rFonts w:asciiTheme="majorBidi" w:hAnsiTheme="majorBidi" w:cstheme="majorBidi"/>
          <w:i/>
          <w:iCs/>
          <w:sz w:val="24"/>
          <w:szCs w:val="24"/>
          <w:lang w:val="id-ID"/>
        </w:rPr>
        <w:t>Strategi</w:t>
      </w:r>
      <w:r w:rsidRPr="007E740C">
        <w:rPr>
          <w:rFonts w:asciiTheme="majorBidi" w:hAnsiTheme="majorBidi" w:cstheme="majorBidi"/>
          <w:sz w:val="24"/>
          <w:szCs w:val="24"/>
          <w:lang w:val="id-ID"/>
        </w:rPr>
        <w:t>. Para penyelenggara pendidikan terutama seorang pimpinan harus mampu ‘menjemput bola’ dan ‘mengelola bola’. Mereka bukan hanya ‘leader’ tetapi sekaligus ‘manager’. Mereka harus menciptakan strategi pencapaian tujuan yang mudah dipahami, diikuti, dan dikembangkan oleh para petugas sesuai dengan posisi dan peran serta tanggung jawab masing-masing.</w:t>
      </w:r>
    </w:p>
    <w:p w:rsidR="00300516" w:rsidRPr="007E740C" w:rsidRDefault="00033F64" w:rsidP="0061621A">
      <w:pPr>
        <w:numPr>
          <w:ilvl w:val="0"/>
          <w:numId w:val="7"/>
        </w:numPr>
        <w:tabs>
          <w:tab w:val="left" w:pos="284"/>
        </w:tabs>
        <w:spacing w:after="0" w:line="360" w:lineRule="auto"/>
        <w:ind w:left="0" w:firstLine="0"/>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 xml:space="preserve">Tata Among/ Governance, yang meliputi susunan dan struktur organisasi lembaga pendidikan yang bersangkutan, lengkap dengan unit-unit kerjanya, posisi, peran, dan otoritas kewenangan masing-masing serta mekanisme atau sistem kerjanya. Kerja tata among menjangkau kepemimpinan, perencanaan, implementasi program, monitoring/pengawasan, evaluasi, kerjasama (educational networking) dengan berbagai pihak, mengintensifkan interaksi akademik di antara civitas akademika, memenuhi </w:t>
      </w:r>
      <w:r w:rsidRPr="007E740C">
        <w:rPr>
          <w:rFonts w:asciiTheme="majorBidi" w:hAnsiTheme="majorBidi" w:cstheme="majorBidi"/>
          <w:i/>
          <w:iCs/>
          <w:sz w:val="24"/>
          <w:szCs w:val="24"/>
          <w:lang w:val="id-ID"/>
        </w:rPr>
        <w:t>academic bill of rights</w:t>
      </w:r>
      <w:r w:rsidR="00F61F5D" w:rsidRPr="007E740C">
        <w:rPr>
          <w:rFonts w:asciiTheme="majorBidi" w:hAnsiTheme="majorBidi" w:cstheme="majorBidi"/>
          <w:sz w:val="24"/>
          <w:szCs w:val="24"/>
          <w:lang w:val="id-ID"/>
        </w:rPr>
        <w:t>, yaitu hak-hak asasi akademik baik untuk siswa, maupun untuk pengajar, dan sebagainya.</w:t>
      </w:r>
    </w:p>
    <w:p w:rsidR="00FE0D13" w:rsidRPr="007E740C" w:rsidRDefault="00FE0D13" w:rsidP="0061621A">
      <w:pPr>
        <w:tabs>
          <w:tab w:val="left" w:pos="284"/>
        </w:tabs>
        <w:spacing w:after="0" w:line="360" w:lineRule="auto"/>
        <w:ind w:firstLine="567"/>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lastRenderedPageBreak/>
        <w:t>Tata among dapat dibagi dalam besaran yaitu;  pengelolaan lembaga atau institusi, dan pengelolaan program studi. Pengelolaan program studi menjangkau berbagai masalah yang harus dikelola. Misalnya, apakah suatu mata pelajaran memang benar-benar mencerminkan visi dan tujuan yang ingin dicapai oleh sekolah yang bersangkutan, apakah tingkat kesukaran dan kemudahannya sesuai dengan kemampuan peserta didik, apakah diajarkan oleh guru atau dosen yang cocok dengan bidang keahliannya, dan seterusnya.</w:t>
      </w:r>
    </w:p>
    <w:p w:rsidR="00180E37" w:rsidRPr="007E740C" w:rsidRDefault="00180E37" w:rsidP="0061621A">
      <w:pPr>
        <w:numPr>
          <w:ilvl w:val="0"/>
          <w:numId w:val="7"/>
        </w:numPr>
        <w:tabs>
          <w:tab w:val="left" w:pos="284"/>
        </w:tabs>
        <w:spacing w:after="0" w:line="360" w:lineRule="auto"/>
        <w:ind w:left="0" w:firstLine="0"/>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Demokrasi Pendidikan</w:t>
      </w:r>
      <w:r w:rsidR="00FE0D13" w:rsidRPr="007E740C">
        <w:rPr>
          <w:rFonts w:asciiTheme="majorBidi" w:hAnsiTheme="majorBidi" w:cstheme="majorBidi"/>
          <w:sz w:val="24"/>
          <w:szCs w:val="24"/>
          <w:lang w:val="id-ID"/>
        </w:rPr>
        <w:t>, yang dapat memberikan peluang terbaik, kesempatan yang sama dan adil, menghormati harkat dan martabat sesama manusia, dan peluang kerjasama yang dapat memenangkan semua pihak.</w:t>
      </w:r>
    </w:p>
    <w:p w:rsidR="00180E37" w:rsidRPr="007E740C" w:rsidRDefault="00180E37" w:rsidP="0061621A">
      <w:pPr>
        <w:numPr>
          <w:ilvl w:val="0"/>
          <w:numId w:val="7"/>
        </w:numPr>
        <w:tabs>
          <w:tab w:val="left" w:pos="284"/>
        </w:tabs>
        <w:spacing w:after="0" w:line="360" w:lineRule="auto"/>
        <w:ind w:left="0" w:firstLine="0"/>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Otonom</w:t>
      </w:r>
      <w:r w:rsidR="001A0C60" w:rsidRPr="007E740C">
        <w:rPr>
          <w:rFonts w:asciiTheme="majorBidi" w:hAnsiTheme="majorBidi" w:cstheme="majorBidi"/>
          <w:sz w:val="24"/>
          <w:szCs w:val="24"/>
          <w:lang w:val="id-ID"/>
        </w:rPr>
        <w:t>;</w:t>
      </w:r>
      <w:r w:rsidR="003342F1" w:rsidRPr="007E740C">
        <w:rPr>
          <w:rFonts w:asciiTheme="majorBidi" w:hAnsiTheme="majorBidi" w:cstheme="majorBidi"/>
          <w:sz w:val="24"/>
          <w:szCs w:val="24"/>
          <w:lang w:val="id-ID"/>
        </w:rPr>
        <w:t xml:space="preserve"> dimana</w:t>
      </w:r>
      <w:r w:rsidR="001A0C60" w:rsidRPr="007E740C">
        <w:rPr>
          <w:rFonts w:asciiTheme="majorBidi" w:hAnsiTheme="majorBidi" w:cstheme="majorBidi"/>
          <w:sz w:val="24"/>
          <w:szCs w:val="24"/>
          <w:lang w:val="id-ID"/>
        </w:rPr>
        <w:t xml:space="preserve"> dengan otonomi, penyelenggara pendidikan dapat menetapkan, mencari, dan mengelola dana, SDM, dan aset-asetnya sendiri, serta mengadakan kerjasama dengan berbagai pihak terkait yang dapat memajukan pendidikannya.</w:t>
      </w:r>
    </w:p>
    <w:p w:rsidR="00180E37" w:rsidRPr="007E740C" w:rsidRDefault="00180E37" w:rsidP="0061621A">
      <w:pPr>
        <w:numPr>
          <w:ilvl w:val="0"/>
          <w:numId w:val="7"/>
        </w:numPr>
        <w:tabs>
          <w:tab w:val="left" w:pos="284"/>
        </w:tabs>
        <w:spacing w:after="0" w:line="360" w:lineRule="auto"/>
        <w:ind w:left="0" w:firstLine="0"/>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Akuntabilitas</w:t>
      </w:r>
      <w:r w:rsidR="001A0C60" w:rsidRPr="007E740C">
        <w:rPr>
          <w:rFonts w:asciiTheme="majorBidi" w:hAnsiTheme="majorBidi" w:cstheme="majorBidi"/>
          <w:sz w:val="24"/>
          <w:szCs w:val="24"/>
          <w:lang w:val="id-ID"/>
        </w:rPr>
        <w:t>; dimana penyelenggara wajib melaksanakan penyelenggaraan sekolah secara terbuka, dan bertanggung jawab akan mutunya pada semua pihak terkait; siswa, orang tua, pemerintah, masyarakat, dan pasar atau pengguna jasa pendidikan lainnya.</w:t>
      </w:r>
    </w:p>
    <w:p w:rsidR="001A0C60" w:rsidRPr="007E740C" w:rsidRDefault="00180E37" w:rsidP="0061621A">
      <w:pPr>
        <w:numPr>
          <w:ilvl w:val="0"/>
          <w:numId w:val="7"/>
        </w:numPr>
        <w:tabs>
          <w:tab w:val="left" w:pos="284"/>
        </w:tabs>
        <w:spacing w:after="0" w:line="360" w:lineRule="auto"/>
        <w:ind w:left="0" w:firstLine="0"/>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Evaluasi Diri</w:t>
      </w:r>
      <w:r w:rsidR="001A0C60" w:rsidRPr="007E740C">
        <w:rPr>
          <w:rFonts w:asciiTheme="majorBidi" w:hAnsiTheme="majorBidi" w:cstheme="majorBidi"/>
          <w:sz w:val="24"/>
          <w:szCs w:val="24"/>
          <w:lang w:val="id-ID"/>
        </w:rPr>
        <w:t xml:space="preserve">. </w:t>
      </w:r>
    </w:p>
    <w:p w:rsidR="00180E37" w:rsidRPr="007E740C" w:rsidRDefault="001A0C60" w:rsidP="0061621A">
      <w:pPr>
        <w:tabs>
          <w:tab w:val="left" w:pos="284"/>
        </w:tabs>
        <w:spacing w:after="0" w:line="360" w:lineRule="auto"/>
        <w:ind w:firstLine="567"/>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 xml:space="preserve">Dalam rangka menemukan model penyelenggaraan pendidikan yang bermutu, diperlukan kegiatan melakukan evaluasi diri yang dilaksanakan secara konsisten dalam periode-periode tertentu oleh institusi atau lembaga penyelenggara atau unit pendidikan yang bersangkutan. </w:t>
      </w:r>
    </w:p>
    <w:p w:rsidR="001A0C60" w:rsidRPr="007E740C" w:rsidRDefault="001A0C60" w:rsidP="0061621A">
      <w:pPr>
        <w:tabs>
          <w:tab w:val="left" w:pos="284"/>
        </w:tabs>
        <w:spacing w:after="0" w:line="360" w:lineRule="auto"/>
        <w:ind w:firstLine="567"/>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Tujuan evaluasi diri adalah untuk memberikan gambaran atau profil penampilan kerja lembaga penyelenggara pendidikan atau sekolah secara komprehensif.</w:t>
      </w:r>
    </w:p>
    <w:p w:rsidR="00180E37" w:rsidRPr="007E740C" w:rsidRDefault="00180E37" w:rsidP="0061621A">
      <w:pPr>
        <w:numPr>
          <w:ilvl w:val="0"/>
          <w:numId w:val="7"/>
        </w:numPr>
        <w:tabs>
          <w:tab w:val="left" w:pos="284"/>
        </w:tabs>
        <w:spacing w:after="0" w:line="360" w:lineRule="auto"/>
        <w:ind w:left="0" w:firstLine="0"/>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Akreditasi</w:t>
      </w:r>
      <w:r w:rsidR="001A0C60" w:rsidRPr="007E740C">
        <w:rPr>
          <w:rFonts w:asciiTheme="majorBidi" w:hAnsiTheme="majorBidi" w:cstheme="majorBidi"/>
          <w:sz w:val="24"/>
          <w:szCs w:val="24"/>
          <w:lang w:val="id-ID"/>
        </w:rPr>
        <w:t xml:space="preserve">. </w:t>
      </w:r>
    </w:p>
    <w:p w:rsidR="001A0C60" w:rsidRPr="007E740C" w:rsidRDefault="001A0C60" w:rsidP="0061621A">
      <w:pPr>
        <w:tabs>
          <w:tab w:val="left" w:pos="284"/>
        </w:tabs>
        <w:spacing w:after="0" w:line="360" w:lineRule="auto"/>
        <w:ind w:firstLine="567"/>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Akreditasi merupakan kebalikan a</w:t>
      </w:r>
      <w:r w:rsidR="00513BE8" w:rsidRPr="007E740C">
        <w:rPr>
          <w:rFonts w:asciiTheme="majorBidi" w:hAnsiTheme="majorBidi" w:cstheme="majorBidi"/>
          <w:sz w:val="24"/>
          <w:szCs w:val="24"/>
          <w:lang w:val="id-ID"/>
        </w:rPr>
        <w:t>rah evaluasi dari evaluasi diri.</w:t>
      </w:r>
      <w:r w:rsidRPr="007E740C">
        <w:rPr>
          <w:rFonts w:asciiTheme="majorBidi" w:hAnsiTheme="majorBidi" w:cstheme="majorBidi"/>
          <w:sz w:val="24"/>
          <w:szCs w:val="24"/>
          <w:lang w:val="id-ID"/>
        </w:rPr>
        <w:t xml:space="preserve"> Jika evaluasi diri merupakan penilaian</w:t>
      </w:r>
      <w:r w:rsidR="007617C2" w:rsidRPr="007E740C">
        <w:rPr>
          <w:rFonts w:asciiTheme="majorBidi" w:hAnsiTheme="majorBidi" w:cstheme="majorBidi"/>
          <w:sz w:val="24"/>
          <w:szCs w:val="24"/>
          <w:lang w:val="id-ID"/>
        </w:rPr>
        <w:t xml:space="preserve"> dari pihak dalam, maka akreditasi merupakan penilaian dari pihak luar dalam rangka memberikan pengakuan akan mutu pendidikan yang diselenggarakan.</w:t>
      </w:r>
    </w:p>
    <w:p w:rsidR="007617C2" w:rsidRPr="007E740C" w:rsidRDefault="00180E37" w:rsidP="0061621A">
      <w:pPr>
        <w:numPr>
          <w:ilvl w:val="0"/>
          <w:numId w:val="7"/>
        </w:numPr>
        <w:tabs>
          <w:tab w:val="left" w:pos="284"/>
        </w:tabs>
        <w:spacing w:after="0" w:line="360" w:lineRule="auto"/>
        <w:ind w:left="0" w:firstLine="0"/>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Kompetensi</w:t>
      </w:r>
    </w:p>
    <w:p w:rsidR="005C1266" w:rsidRPr="007E740C" w:rsidRDefault="00BC0345" w:rsidP="0061621A">
      <w:pPr>
        <w:tabs>
          <w:tab w:val="left" w:pos="284"/>
        </w:tabs>
        <w:spacing w:after="0" w:line="360" w:lineRule="auto"/>
        <w:ind w:firstLine="567"/>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lastRenderedPageBreak/>
        <w:t xml:space="preserve">Kemampuan yang perlu dikembangkan dalam menyelenggarakan pendidikan bermutu di abad mendatang adalah; mampu berpikir global dengan tetap pada identitas bangsa; mampu menangkap makna perubahan tanpa terbawa arus perubahan; mampu menerima pendapat dari luar yang lebih benar; mampu memprediksi apa yang bakal terjadi </w:t>
      </w:r>
      <w:r w:rsidR="00513BE8" w:rsidRPr="007E740C">
        <w:rPr>
          <w:rFonts w:asciiTheme="majorBidi" w:hAnsiTheme="majorBidi" w:cstheme="majorBidi"/>
          <w:sz w:val="24"/>
          <w:szCs w:val="24"/>
          <w:lang w:val="id-ID"/>
        </w:rPr>
        <w:t xml:space="preserve">jika sesuatu telah terjadi berdasarkan fakta, data, dan bukti-bukti empiris lainnya menurut kaidah keilmuan; mampu melakukan reorientasi sesuai dengan perubahan atau tantangan zamannya; mampu memilih dan memilah yang paling benar, baik, etis, indah, dan paling mungkin diwujudkan sesuai dengan kebutuhan dan keadaan atau kesempatan; mampu ‘menjemput bola’ sekaligus ‘memilih’ dan mengetahui ‘tempat bola’ berupa masalah, peluang, atau sesuatu yang bermanfaat; </w:t>
      </w:r>
      <w:r w:rsidR="00510813" w:rsidRPr="007E740C">
        <w:rPr>
          <w:rFonts w:asciiTheme="majorBidi" w:hAnsiTheme="majorBidi" w:cstheme="majorBidi"/>
          <w:sz w:val="24"/>
          <w:szCs w:val="24"/>
          <w:lang w:val="id-ID"/>
        </w:rPr>
        <w:t xml:space="preserve">mampu mengolah, memanfaatkan, dan mengembangkan peluang secara lebih efektif, efisien, dan produktif; serta mampu mengembangkan lebih lanjut dari apa saja </w:t>
      </w:r>
      <w:r w:rsidR="009968CB" w:rsidRPr="007E740C">
        <w:rPr>
          <w:rFonts w:asciiTheme="majorBidi" w:hAnsiTheme="majorBidi" w:cstheme="majorBidi"/>
          <w:sz w:val="24"/>
          <w:szCs w:val="24"/>
          <w:lang w:val="id-ID"/>
        </w:rPr>
        <w:t>yang telah didapat dan dialami.</w:t>
      </w:r>
    </w:p>
    <w:p w:rsidR="0080087D" w:rsidRPr="007E740C" w:rsidRDefault="00180E37" w:rsidP="0061621A">
      <w:pPr>
        <w:numPr>
          <w:ilvl w:val="0"/>
          <w:numId w:val="7"/>
        </w:numPr>
        <w:tabs>
          <w:tab w:val="left" w:pos="284"/>
        </w:tabs>
        <w:spacing w:after="0" w:line="360" w:lineRule="auto"/>
        <w:ind w:left="0" w:firstLine="0"/>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Kecerdasan</w:t>
      </w:r>
    </w:p>
    <w:p w:rsidR="0080087D" w:rsidRPr="007E740C" w:rsidRDefault="00584C3D" w:rsidP="0061621A">
      <w:pPr>
        <w:tabs>
          <w:tab w:val="left" w:pos="284"/>
        </w:tabs>
        <w:spacing w:after="0" w:line="360" w:lineRule="auto"/>
        <w:ind w:firstLine="567"/>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 xml:space="preserve">Zaman modern pada abad mendatang menuntut penyelenggara pendidikan agar mengembangkan ‘kecerdasan komplit’, tidak hanya kecerdasan akal (IQ), tetapi juga kecerdasan emosi (EQ), dan kecerdasan spiritual (SQ) dalam satu kesatuan wadah kecerdasan agama (RQ). </w:t>
      </w:r>
    </w:p>
    <w:p w:rsidR="009968CB" w:rsidRPr="007E740C" w:rsidRDefault="00584C3D" w:rsidP="0061621A">
      <w:pPr>
        <w:tabs>
          <w:tab w:val="left" w:pos="284"/>
        </w:tabs>
        <w:spacing w:after="0" w:line="360" w:lineRule="auto"/>
        <w:ind w:firstLine="567"/>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Kecerdasan komplit hanya dapat dicapai melalui ‘sekolah kehidupan’ yaitu kehidupan nyata secara utuh. Oleh karena itu, penyelenggara unit pendidikan dituntut mampu menjadikan pendidikan yang diselenggarakan benar-benar merefl</w:t>
      </w:r>
      <w:r w:rsidR="009968CB" w:rsidRPr="007E740C">
        <w:rPr>
          <w:rFonts w:asciiTheme="majorBidi" w:hAnsiTheme="majorBidi" w:cstheme="majorBidi"/>
          <w:sz w:val="24"/>
          <w:szCs w:val="24"/>
          <w:lang w:val="id-ID"/>
        </w:rPr>
        <w:t xml:space="preserve">eksikan kehidupan yang nyata. </w:t>
      </w:r>
    </w:p>
    <w:p w:rsidR="00180E37" w:rsidRPr="007E740C" w:rsidRDefault="00180E37" w:rsidP="0061621A">
      <w:pPr>
        <w:numPr>
          <w:ilvl w:val="0"/>
          <w:numId w:val="7"/>
        </w:numPr>
        <w:tabs>
          <w:tab w:val="left" w:pos="284"/>
          <w:tab w:val="left" w:pos="426"/>
        </w:tabs>
        <w:spacing w:after="0" w:line="360" w:lineRule="auto"/>
        <w:ind w:left="0" w:firstLine="0"/>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Kurikulum</w:t>
      </w:r>
      <w:r w:rsidR="00676CEF" w:rsidRPr="007E740C">
        <w:rPr>
          <w:rFonts w:asciiTheme="majorBidi" w:hAnsiTheme="majorBidi" w:cstheme="majorBidi"/>
          <w:sz w:val="24"/>
          <w:szCs w:val="24"/>
          <w:lang w:val="id-ID"/>
        </w:rPr>
        <w:t xml:space="preserve">; meliputi rancangan seluruh mata </w:t>
      </w:r>
      <w:r w:rsidR="00BE3C80" w:rsidRPr="007E740C">
        <w:rPr>
          <w:rFonts w:asciiTheme="majorBidi" w:hAnsiTheme="majorBidi" w:cstheme="majorBidi"/>
          <w:sz w:val="24"/>
          <w:szCs w:val="24"/>
          <w:lang w:val="id-ID"/>
        </w:rPr>
        <w:t xml:space="preserve">pelajaran yang akan diberikan, lengkap dengan isi dan implementasinya. </w:t>
      </w:r>
      <w:r w:rsidR="00330FB0" w:rsidRPr="007E740C">
        <w:rPr>
          <w:rFonts w:asciiTheme="majorBidi" w:hAnsiTheme="majorBidi" w:cstheme="majorBidi"/>
          <w:sz w:val="24"/>
          <w:szCs w:val="24"/>
          <w:lang w:val="id-ID"/>
        </w:rPr>
        <w:t>Kurikulum harus sesuai dengan visi, misi, orientasi, tujuan, lengkap dengan ‘kecerdasan komplit’ yang ingin dikembangkan.</w:t>
      </w:r>
    </w:p>
    <w:p w:rsidR="00180E37" w:rsidRPr="007E740C" w:rsidRDefault="00180E37" w:rsidP="0061621A">
      <w:pPr>
        <w:numPr>
          <w:ilvl w:val="0"/>
          <w:numId w:val="7"/>
        </w:numPr>
        <w:tabs>
          <w:tab w:val="left" w:pos="284"/>
          <w:tab w:val="left" w:pos="426"/>
        </w:tabs>
        <w:spacing w:after="0" w:line="360" w:lineRule="auto"/>
        <w:ind w:left="0" w:firstLine="0"/>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Metodologi Pembelajaran</w:t>
      </w:r>
      <w:r w:rsidR="00330FB0" w:rsidRPr="007E740C">
        <w:rPr>
          <w:rFonts w:asciiTheme="majorBidi" w:hAnsiTheme="majorBidi" w:cstheme="majorBidi"/>
          <w:sz w:val="24"/>
          <w:szCs w:val="24"/>
          <w:lang w:val="id-ID"/>
        </w:rPr>
        <w:t xml:space="preserve">. </w:t>
      </w:r>
    </w:p>
    <w:p w:rsidR="00330FB0" w:rsidRPr="007E740C" w:rsidRDefault="00330FB0" w:rsidP="0061621A">
      <w:pPr>
        <w:tabs>
          <w:tab w:val="left" w:pos="284"/>
        </w:tabs>
        <w:spacing w:after="0" w:line="360" w:lineRule="auto"/>
        <w:ind w:firstLine="567"/>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 xml:space="preserve">Metodologi pembelajaran yaitu proses bagaimana belajar, atau </w:t>
      </w:r>
      <w:r w:rsidRPr="007E740C">
        <w:rPr>
          <w:rFonts w:asciiTheme="majorBidi" w:hAnsiTheme="majorBidi" w:cstheme="majorBidi"/>
          <w:i/>
          <w:iCs/>
          <w:sz w:val="24"/>
          <w:szCs w:val="24"/>
          <w:lang w:val="id-ID"/>
        </w:rPr>
        <w:t>learn how to learn,</w:t>
      </w:r>
      <w:r w:rsidRPr="007E740C">
        <w:rPr>
          <w:rFonts w:asciiTheme="majorBidi" w:hAnsiTheme="majorBidi" w:cstheme="majorBidi"/>
          <w:sz w:val="24"/>
          <w:szCs w:val="24"/>
          <w:lang w:val="id-ID"/>
        </w:rPr>
        <w:t xml:space="preserve"> yang merupakan syarat penting dan menentukan bagi tercapainya penyelenggaraan pendidikan bermutu. Keberhasilan belajar dicapai oleh peserta didik, sedangkan orang tua, guru, pendidik, dan pengajar adalah pengantar, pendamping, konsultan, dan nara sumber bagi peserta didik dalam belajar</w:t>
      </w:r>
      <w:r w:rsidR="00574159" w:rsidRPr="007E740C">
        <w:rPr>
          <w:rFonts w:asciiTheme="majorBidi" w:hAnsiTheme="majorBidi" w:cstheme="majorBidi"/>
          <w:sz w:val="24"/>
          <w:szCs w:val="24"/>
          <w:lang w:val="id-ID"/>
        </w:rPr>
        <w:t xml:space="preserve"> dan </w:t>
      </w:r>
      <w:r w:rsidR="00574159" w:rsidRPr="007E740C">
        <w:rPr>
          <w:rFonts w:asciiTheme="majorBidi" w:hAnsiTheme="majorBidi" w:cstheme="majorBidi"/>
          <w:sz w:val="24"/>
          <w:szCs w:val="24"/>
          <w:lang w:val="id-ID"/>
        </w:rPr>
        <w:lastRenderedPageBreak/>
        <w:t>menemukan jalannya sendiri; bagaimana belajar dengan baik, efektif, efisien, dan produktif.</w:t>
      </w:r>
    </w:p>
    <w:p w:rsidR="00180E37" w:rsidRPr="007E740C" w:rsidRDefault="00180E37" w:rsidP="0061621A">
      <w:pPr>
        <w:numPr>
          <w:ilvl w:val="0"/>
          <w:numId w:val="7"/>
        </w:numPr>
        <w:tabs>
          <w:tab w:val="left" w:pos="284"/>
          <w:tab w:val="left" w:pos="426"/>
        </w:tabs>
        <w:spacing w:after="0" w:line="360" w:lineRule="auto"/>
        <w:ind w:left="0" w:firstLine="0"/>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Sumber Daya Manusia</w:t>
      </w:r>
      <w:r w:rsidR="00067FF6" w:rsidRPr="007E740C">
        <w:rPr>
          <w:rFonts w:asciiTheme="majorBidi" w:hAnsiTheme="majorBidi" w:cstheme="majorBidi"/>
          <w:sz w:val="24"/>
          <w:szCs w:val="24"/>
          <w:lang w:val="id-ID"/>
        </w:rPr>
        <w:t>.</w:t>
      </w:r>
    </w:p>
    <w:p w:rsidR="00067FF6" w:rsidRPr="007E740C" w:rsidRDefault="00067FF6" w:rsidP="0061621A">
      <w:pPr>
        <w:tabs>
          <w:tab w:val="left" w:pos="284"/>
        </w:tabs>
        <w:spacing w:after="0" w:line="360" w:lineRule="auto"/>
        <w:ind w:firstLine="567"/>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 xml:space="preserve">Berhasil atau tidaknya </w:t>
      </w:r>
      <w:r w:rsidR="00FE36EC" w:rsidRPr="007E740C">
        <w:rPr>
          <w:rFonts w:asciiTheme="majorBidi" w:hAnsiTheme="majorBidi" w:cstheme="majorBidi"/>
          <w:sz w:val="24"/>
          <w:szCs w:val="24"/>
          <w:lang w:val="id-ID"/>
        </w:rPr>
        <w:t xml:space="preserve">penyelenggara pendidikan bermutu sangat </w:t>
      </w:r>
      <w:r w:rsidR="00C93AD9" w:rsidRPr="007E740C">
        <w:rPr>
          <w:rFonts w:asciiTheme="majorBidi" w:hAnsiTheme="majorBidi" w:cstheme="majorBidi"/>
          <w:sz w:val="24"/>
          <w:szCs w:val="24"/>
          <w:lang w:val="id-ID"/>
        </w:rPr>
        <w:t>tergantung pada jumlah atau mutu para aktor dan petugas yang melaksanakannya, yaitu civitas akademika; siswa dan guru, pimpinan, seluruh tenaga kependidikan seperti pustakawan, petugas laboratorium</w:t>
      </w:r>
      <w:r w:rsidR="00452D0A" w:rsidRPr="007E740C">
        <w:rPr>
          <w:rFonts w:asciiTheme="majorBidi" w:hAnsiTheme="majorBidi" w:cstheme="majorBidi"/>
          <w:sz w:val="24"/>
          <w:szCs w:val="24"/>
          <w:lang w:val="id-ID"/>
        </w:rPr>
        <w:t>, kebun percobaan, penerbitan, dan sebagainya. Termasuk juga seluruh karyawan, seperti penjaga keamanan, bagian kebersihan, pemelihara taman, dan sebagainya.</w:t>
      </w:r>
    </w:p>
    <w:p w:rsidR="00452D0A" w:rsidRPr="007E740C" w:rsidRDefault="00452D0A" w:rsidP="0061621A">
      <w:pPr>
        <w:tabs>
          <w:tab w:val="left" w:pos="284"/>
        </w:tabs>
        <w:spacing w:after="0" w:line="360" w:lineRule="auto"/>
        <w:ind w:firstLine="567"/>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Syarat-syarat yang harus dipenuhi agar SDM mampu bekerja berkualitas, adalah:</w:t>
      </w:r>
    </w:p>
    <w:p w:rsidR="00452D0A" w:rsidRPr="007E740C" w:rsidRDefault="00452D0A" w:rsidP="0061621A">
      <w:pPr>
        <w:tabs>
          <w:tab w:val="left" w:pos="284"/>
        </w:tabs>
        <w:spacing w:after="0" w:line="360" w:lineRule="auto"/>
        <w:ind w:firstLine="567"/>
        <w:contextualSpacing/>
        <w:jc w:val="both"/>
        <w:rPr>
          <w:rFonts w:asciiTheme="majorBidi" w:hAnsiTheme="majorBidi" w:cstheme="majorBidi"/>
          <w:sz w:val="24"/>
          <w:szCs w:val="24"/>
          <w:lang w:val="id-ID"/>
        </w:rPr>
      </w:pPr>
      <w:r w:rsidRPr="007E740C">
        <w:rPr>
          <w:rFonts w:asciiTheme="majorBidi" w:hAnsiTheme="majorBidi" w:cstheme="majorBidi"/>
          <w:i/>
          <w:iCs/>
          <w:sz w:val="24"/>
          <w:szCs w:val="24"/>
          <w:lang w:val="id-ID"/>
        </w:rPr>
        <w:t>Pertama</w:t>
      </w:r>
      <w:r w:rsidRPr="007E740C">
        <w:rPr>
          <w:rFonts w:asciiTheme="majorBidi" w:hAnsiTheme="majorBidi" w:cstheme="majorBidi"/>
          <w:sz w:val="24"/>
          <w:szCs w:val="24"/>
          <w:lang w:val="id-ID"/>
        </w:rPr>
        <w:t>; memiliki kecintaan dan kepedulian yang tinggi terhadap tugas dan tanggung jawabnya</w:t>
      </w:r>
      <w:r w:rsidR="00E71493" w:rsidRPr="007E740C">
        <w:rPr>
          <w:rFonts w:asciiTheme="majorBidi" w:hAnsiTheme="majorBidi" w:cstheme="majorBidi"/>
          <w:sz w:val="24"/>
          <w:szCs w:val="24"/>
          <w:lang w:val="id-ID"/>
        </w:rPr>
        <w:t>, serta kesadaran bahwa masing-masing tugasnya tidak berdiri sendiri, tetapi terkait dalam satu sistem jaringan kerja secara keseluruhan.</w:t>
      </w:r>
    </w:p>
    <w:p w:rsidR="00A46479" w:rsidRPr="007E740C" w:rsidRDefault="00E71493" w:rsidP="0061621A">
      <w:pPr>
        <w:tabs>
          <w:tab w:val="left" w:pos="284"/>
        </w:tabs>
        <w:spacing w:after="0" w:line="360" w:lineRule="auto"/>
        <w:ind w:firstLine="567"/>
        <w:contextualSpacing/>
        <w:jc w:val="both"/>
        <w:rPr>
          <w:rFonts w:asciiTheme="majorBidi" w:hAnsiTheme="majorBidi" w:cstheme="majorBidi"/>
          <w:sz w:val="24"/>
          <w:szCs w:val="24"/>
          <w:lang w:val="id-ID"/>
        </w:rPr>
      </w:pPr>
      <w:r w:rsidRPr="007E740C">
        <w:rPr>
          <w:rFonts w:asciiTheme="majorBidi" w:hAnsiTheme="majorBidi" w:cstheme="majorBidi"/>
          <w:i/>
          <w:iCs/>
          <w:sz w:val="24"/>
          <w:szCs w:val="24"/>
          <w:lang w:val="id-ID"/>
        </w:rPr>
        <w:t>Kedua</w:t>
      </w:r>
      <w:r w:rsidRPr="007E740C">
        <w:rPr>
          <w:rFonts w:asciiTheme="majorBidi" w:hAnsiTheme="majorBidi" w:cstheme="majorBidi"/>
          <w:sz w:val="24"/>
          <w:szCs w:val="24"/>
          <w:lang w:val="id-ID"/>
        </w:rPr>
        <w:t xml:space="preserve">; memiliki keahlian dan keterampilan dalam menangani tugasnya. Mereka harus tahu apa yang harus dilakukan, mengapa harus berbuat, dan bagaimana harus menangani </w:t>
      </w:r>
      <w:r w:rsidR="00A46479" w:rsidRPr="007E740C">
        <w:rPr>
          <w:rFonts w:asciiTheme="majorBidi" w:hAnsiTheme="majorBidi" w:cstheme="majorBidi"/>
          <w:sz w:val="24"/>
          <w:szCs w:val="24"/>
          <w:lang w:val="id-ID"/>
        </w:rPr>
        <w:t>tugasnya.</w:t>
      </w:r>
    </w:p>
    <w:p w:rsidR="00E71493" w:rsidRPr="007E740C" w:rsidRDefault="00A46479" w:rsidP="0061621A">
      <w:pPr>
        <w:tabs>
          <w:tab w:val="left" w:pos="284"/>
        </w:tabs>
        <w:spacing w:after="0" w:line="360" w:lineRule="auto"/>
        <w:ind w:firstLine="567"/>
        <w:contextualSpacing/>
        <w:jc w:val="both"/>
        <w:rPr>
          <w:rFonts w:asciiTheme="majorBidi" w:hAnsiTheme="majorBidi" w:cstheme="majorBidi"/>
          <w:sz w:val="24"/>
          <w:szCs w:val="24"/>
          <w:lang w:val="id-ID"/>
        </w:rPr>
      </w:pPr>
      <w:r w:rsidRPr="007E740C">
        <w:rPr>
          <w:rFonts w:asciiTheme="majorBidi" w:hAnsiTheme="majorBidi" w:cstheme="majorBidi"/>
          <w:i/>
          <w:iCs/>
          <w:sz w:val="24"/>
          <w:szCs w:val="24"/>
          <w:lang w:val="id-ID"/>
        </w:rPr>
        <w:t>Ketiga</w:t>
      </w:r>
      <w:r w:rsidRPr="007E740C">
        <w:rPr>
          <w:rFonts w:asciiTheme="majorBidi" w:hAnsiTheme="majorBidi" w:cstheme="majorBidi"/>
          <w:sz w:val="24"/>
          <w:szCs w:val="24"/>
          <w:lang w:val="id-ID"/>
        </w:rPr>
        <w:t xml:space="preserve">; agar seluruh SDM dapat melaksanakan tugasnya dengan baik, maka mereka harus mendapatkan hak-haknya dengan adil sesuai tugas dan tanggung jawab masing-masing. Hak yang dimaksud bukan hanya kecukupan dalam </w:t>
      </w:r>
      <w:r w:rsidRPr="007E740C">
        <w:rPr>
          <w:rFonts w:asciiTheme="majorBidi" w:hAnsiTheme="majorBidi" w:cstheme="majorBidi"/>
          <w:i/>
          <w:iCs/>
          <w:sz w:val="24"/>
          <w:szCs w:val="24"/>
          <w:lang w:val="id-ID"/>
        </w:rPr>
        <w:t>insentif</w:t>
      </w:r>
      <w:r w:rsidRPr="007E740C">
        <w:rPr>
          <w:rFonts w:asciiTheme="majorBidi" w:hAnsiTheme="majorBidi" w:cstheme="majorBidi"/>
          <w:sz w:val="24"/>
          <w:szCs w:val="24"/>
          <w:lang w:val="id-ID"/>
        </w:rPr>
        <w:t xml:space="preserve"> dan kelengkapan peralatan yang dibutuhkan, tetapi mereka benar-benar harus paham visi, misi, tujuan orientasi dan target serta strategi</w:t>
      </w:r>
      <w:r w:rsidR="00524264" w:rsidRPr="007E740C">
        <w:rPr>
          <w:rFonts w:asciiTheme="majorBidi" w:hAnsiTheme="majorBidi" w:cstheme="majorBidi"/>
          <w:sz w:val="24"/>
          <w:szCs w:val="24"/>
          <w:lang w:val="id-ID"/>
        </w:rPr>
        <w:t xml:space="preserve"> yang digunakan untuk mencapai pendidikan bermutu.</w:t>
      </w:r>
    </w:p>
    <w:p w:rsidR="00180E37" w:rsidRPr="007E740C" w:rsidRDefault="00180E37" w:rsidP="0061621A">
      <w:pPr>
        <w:numPr>
          <w:ilvl w:val="0"/>
          <w:numId w:val="7"/>
        </w:numPr>
        <w:tabs>
          <w:tab w:val="left" w:pos="284"/>
          <w:tab w:val="left" w:pos="426"/>
        </w:tabs>
        <w:spacing w:after="0" w:line="360" w:lineRule="auto"/>
        <w:ind w:left="0" w:firstLine="0"/>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Dana</w:t>
      </w:r>
    </w:p>
    <w:p w:rsidR="00931A8C" w:rsidRPr="007E740C" w:rsidRDefault="00931A8C" w:rsidP="0061621A">
      <w:pPr>
        <w:tabs>
          <w:tab w:val="left" w:pos="284"/>
        </w:tabs>
        <w:spacing w:after="0" w:line="360" w:lineRule="auto"/>
        <w:ind w:firstLine="567"/>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Penyelenggaraan pendidikan bermutu tidak mungkin dapat dicapai tanpa tersedianya dana dan sarana yang lengkap dan relevan dengan kebutuhan program-program yang ditangani.</w:t>
      </w:r>
      <w:r w:rsidR="0008074C" w:rsidRPr="007E740C">
        <w:rPr>
          <w:rFonts w:asciiTheme="majorBidi" w:hAnsiTheme="majorBidi" w:cstheme="majorBidi"/>
          <w:sz w:val="24"/>
          <w:szCs w:val="24"/>
          <w:lang w:val="id-ID"/>
        </w:rPr>
        <w:t xml:space="preserve"> Tidak diingkari sisi kebenaran pernyataan ‘pendidikan bermutu adalah pendidikan yang mahal, dan dengan menggunakan fasilitas yang mahal’. Namun dana yang banyak dan fasilitas yang lengkap tidak dengan sendirinya menjamin tercapainya pendidikan bermutu, karena hal itu sangat tergantung pada </w:t>
      </w:r>
      <w:r w:rsidR="00632BD0" w:rsidRPr="007E740C">
        <w:rPr>
          <w:rFonts w:asciiTheme="majorBidi" w:hAnsiTheme="majorBidi" w:cstheme="majorBidi"/>
          <w:sz w:val="24"/>
          <w:szCs w:val="24"/>
          <w:lang w:val="id-ID"/>
        </w:rPr>
        <w:t xml:space="preserve">sistem pengelolaan; </w:t>
      </w:r>
      <w:r w:rsidR="007B4072" w:rsidRPr="007E740C">
        <w:rPr>
          <w:rFonts w:asciiTheme="majorBidi" w:hAnsiTheme="majorBidi" w:cstheme="majorBidi"/>
          <w:sz w:val="24"/>
          <w:szCs w:val="24"/>
          <w:lang w:val="id-ID"/>
        </w:rPr>
        <w:t>memperoleh, membelanjakan, dan mengembangkan</w:t>
      </w:r>
      <w:r w:rsidR="00632BD0" w:rsidRPr="007E740C">
        <w:rPr>
          <w:rFonts w:asciiTheme="majorBidi" w:hAnsiTheme="majorBidi" w:cstheme="majorBidi"/>
          <w:sz w:val="24"/>
          <w:szCs w:val="24"/>
          <w:lang w:val="id-ID"/>
        </w:rPr>
        <w:t>, serta kemampuan, keahlian dan moral para petugas yang bertanggung jawab.</w:t>
      </w:r>
    </w:p>
    <w:p w:rsidR="00180E37" w:rsidRPr="007E740C" w:rsidRDefault="00180E37" w:rsidP="0061621A">
      <w:pPr>
        <w:numPr>
          <w:ilvl w:val="0"/>
          <w:numId w:val="7"/>
        </w:numPr>
        <w:tabs>
          <w:tab w:val="left" w:pos="284"/>
          <w:tab w:val="left" w:pos="426"/>
        </w:tabs>
        <w:spacing w:after="0" w:line="360" w:lineRule="auto"/>
        <w:ind w:left="0" w:firstLine="0"/>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lastRenderedPageBreak/>
        <w:t>Perpustakaan, Laboratorium, dan Alat Pembelajaran</w:t>
      </w:r>
    </w:p>
    <w:p w:rsidR="0090150D" w:rsidRPr="007E740C" w:rsidRDefault="0090150D" w:rsidP="0061621A">
      <w:pPr>
        <w:tabs>
          <w:tab w:val="left" w:pos="284"/>
        </w:tabs>
        <w:spacing w:after="0" w:line="360" w:lineRule="auto"/>
        <w:ind w:firstLine="567"/>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Dalam strategi baru untuk mencapai pendidikan bermutu, perpustakaan</w:t>
      </w:r>
      <w:r w:rsidR="009228A8" w:rsidRPr="007E740C">
        <w:rPr>
          <w:rFonts w:asciiTheme="majorBidi" w:hAnsiTheme="majorBidi" w:cstheme="majorBidi"/>
          <w:sz w:val="24"/>
          <w:szCs w:val="24"/>
          <w:lang w:val="id-ID"/>
        </w:rPr>
        <w:t xml:space="preserve">, </w:t>
      </w:r>
      <w:r w:rsidRPr="007E740C">
        <w:rPr>
          <w:rFonts w:asciiTheme="majorBidi" w:hAnsiTheme="majorBidi" w:cstheme="majorBidi"/>
          <w:sz w:val="24"/>
          <w:szCs w:val="24"/>
          <w:lang w:val="id-ID"/>
        </w:rPr>
        <w:t xml:space="preserve">laboratorium </w:t>
      </w:r>
      <w:r w:rsidR="009228A8" w:rsidRPr="007E740C">
        <w:rPr>
          <w:rFonts w:asciiTheme="majorBidi" w:hAnsiTheme="majorBidi" w:cstheme="majorBidi"/>
          <w:sz w:val="24"/>
          <w:szCs w:val="24"/>
          <w:lang w:val="id-ID"/>
        </w:rPr>
        <w:t xml:space="preserve">dan alat pembelajaran </w:t>
      </w:r>
      <w:r w:rsidRPr="007E740C">
        <w:rPr>
          <w:rFonts w:asciiTheme="majorBidi" w:hAnsiTheme="majorBidi" w:cstheme="majorBidi"/>
          <w:sz w:val="24"/>
          <w:szCs w:val="24"/>
          <w:lang w:val="id-ID"/>
        </w:rPr>
        <w:t>merupakan komponen yang sangat penting dan menentukan. Keduanya merupakan dua hal yang saling melengkapi. Paradigma baru dalam mengelola sekolah atau PT menempatkan civitas akademika yaitu peserta didik dan guru atau dosen berdiri paling depan dalam menentukan keberhasilan belajar, sehingga mereka harus mampu menggunakan perpustakann, lab</w:t>
      </w:r>
      <w:r w:rsidR="00332267" w:rsidRPr="007E740C">
        <w:rPr>
          <w:rFonts w:asciiTheme="majorBidi" w:hAnsiTheme="majorBidi" w:cstheme="majorBidi"/>
          <w:sz w:val="24"/>
          <w:szCs w:val="24"/>
          <w:lang w:val="id-ID"/>
        </w:rPr>
        <w:t>o</w:t>
      </w:r>
      <w:r w:rsidRPr="007E740C">
        <w:rPr>
          <w:rFonts w:asciiTheme="majorBidi" w:hAnsiTheme="majorBidi" w:cstheme="majorBidi"/>
          <w:sz w:val="24"/>
          <w:szCs w:val="24"/>
          <w:lang w:val="id-ID"/>
        </w:rPr>
        <w:t xml:space="preserve">ratorium dan alat pembelajaran dengan baik, benar, efektif, efisien, dan produktif.    </w:t>
      </w:r>
    </w:p>
    <w:p w:rsidR="00180E37" w:rsidRPr="007E740C" w:rsidRDefault="00180E37" w:rsidP="0061621A">
      <w:pPr>
        <w:numPr>
          <w:ilvl w:val="0"/>
          <w:numId w:val="7"/>
        </w:numPr>
        <w:tabs>
          <w:tab w:val="left" w:pos="284"/>
          <w:tab w:val="left" w:pos="426"/>
        </w:tabs>
        <w:spacing w:after="0" w:line="360" w:lineRule="auto"/>
        <w:ind w:left="0" w:firstLine="0"/>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 xml:space="preserve"> Lingkungan Akademik</w:t>
      </w:r>
      <w:r w:rsidR="00AF6176" w:rsidRPr="007E740C">
        <w:rPr>
          <w:rFonts w:asciiTheme="majorBidi" w:hAnsiTheme="majorBidi" w:cstheme="majorBidi"/>
          <w:sz w:val="24"/>
          <w:szCs w:val="24"/>
          <w:lang w:val="id-ID"/>
        </w:rPr>
        <w:t xml:space="preserve">; atau disebut juga Kampus Akademik, meliputi bangunan-bangunan atau tata ruang fisik dan non fisik, dan sistem kehidupan akademik dimana civitas akademika baik siswa maupun guru melakukan proses mengajar-belajar atau interaksi akademik sehari-hari, baik formal maupun non formal. </w:t>
      </w:r>
    </w:p>
    <w:p w:rsidR="00180E37" w:rsidRPr="007E740C" w:rsidRDefault="00180E37" w:rsidP="0061621A">
      <w:pPr>
        <w:numPr>
          <w:ilvl w:val="0"/>
          <w:numId w:val="7"/>
        </w:numPr>
        <w:tabs>
          <w:tab w:val="left" w:pos="284"/>
          <w:tab w:val="left" w:pos="426"/>
        </w:tabs>
        <w:spacing w:after="0" w:line="360" w:lineRule="auto"/>
        <w:ind w:left="0" w:firstLine="0"/>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 xml:space="preserve">Kerja Jaringan </w:t>
      </w:r>
      <w:r w:rsidR="006A4E54" w:rsidRPr="007E740C">
        <w:rPr>
          <w:rFonts w:asciiTheme="majorBidi" w:hAnsiTheme="majorBidi" w:cstheme="majorBidi"/>
          <w:sz w:val="24"/>
          <w:szCs w:val="24"/>
          <w:lang w:val="id-ID"/>
        </w:rPr>
        <w:t>(Network)</w:t>
      </w:r>
    </w:p>
    <w:p w:rsidR="006C1CF3" w:rsidRPr="007E740C" w:rsidRDefault="005A05E0" w:rsidP="0061621A">
      <w:pPr>
        <w:tabs>
          <w:tab w:val="left" w:pos="284"/>
        </w:tabs>
        <w:spacing w:after="0" w:line="360" w:lineRule="auto"/>
        <w:ind w:firstLine="567"/>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 xml:space="preserve">Di abad mendatang, pendidikan bermutu tidak </w:t>
      </w:r>
      <w:r w:rsidR="00C606AF" w:rsidRPr="007E740C">
        <w:rPr>
          <w:rFonts w:asciiTheme="majorBidi" w:hAnsiTheme="majorBidi" w:cstheme="majorBidi"/>
          <w:sz w:val="24"/>
          <w:szCs w:val="24"/>
          <w:lang w:val="id-ID"/>
        </w:rPr>
        <w:t xml:space="preserve">cukup </w:t>
      </w:r>
      <w:r w:rsidRPr="007E740C">
        <w:rPr>
          <w:rFonts w:asciiTheme="majorBidi" w:hAnsiTheme="majorBidi" w:cstheme="majorBidi"/>
          <w:sz w:val="24"/>
          <w:szCs w:val="24"/>
          <w:lang w:val="id-ID"/>
        </w:rPr>
        <w:t>hanya</w:t>
      </w:r>
      <w:r w:rsidR="00C606AF" w:rsidRPr="007E740C">
        <w:rPr>
          <w:rFonts w:asciiTheme="majorBidi" w:hAnsiTheme="majorBidi" w:cstheme="majorBidi"/>
          <w:sz w:val="24"/>
          <w:szCs w:val="24"/>
          <w:lang w:val="id-ID"/>
        </w:rPr>
        <w:t xml:space="preserve"> dengan memiliki dana dan sarana, tetapi para penyelenggaranya dituntut mampu bekerja dalam jaringan, yaitu kerja sama dengan berbagai pihak untuk memanfaatkan berbagai sumber kekuatan dan peluang pendidikan. Tidak ada aset atau kekayaan dan kekuatan yang </w:t>
      </w:r>
      <w:r w:rsidR="00AF6176" w:rsidRPr="007E740C">
        <w:rPr>
          <w:rFonts w:asciiTheme="majorBidi" w:hAnsiTheme="majorBidi" w:cstheme="majorBidi"/>
          <w:sz w:val="24"/>
          <w:szCs w:val="24"/>
          <w:lang w:val="id-ID"/>
        </w:rPr>
        <w:t>berhenti. Semua dalam proses ‘bergerak’ dan ‘menjadi’, yaitu saling bersinergi bekerja dalam jaringan. Tidak ada suatu kekuatanpunyang mampu berdiri sendiri tanpa kerja sama dengan yang lain, dalam suatu jaringan kerjasama.</w:t>
      </w:r>
    </w:p>
    <w:p w:rsidR="00333D9A" w:rsidRPr="007E740C" w:rsidRDefault="00B93A53" w:rsidP="008C16A7">
      <w:pPr>
        <w:tabs>
          <w:tab w:val="left" w:pos="284"/>
        </w:tabs>
        <w:spacing w:after="0" w:line="360" w:lineRule="auto"/>
        <w:ind w:firstLine="567"/>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 xml:space="preserve">Selain berbagai syarat yang harus dipenuhi guna  terwujudnya pendidikan yang bermutu tersebut, </w:t>
      </w:r>
      <w:r w:rsidR="00D5690D" w:rsidRPr="007E740C">
        <w:rPr>
          <w:rFonts w:asciiTheme="majorBidi" w:hAnsiTheme="majorBidi" w:cstheme="majorBidi"/>
          <w:sz w:val="24"/>
          <w:szCs w:val="24"/>
          <w:lang w:val="id-ID"/>
        </w:rPr>
        <w:t xml:space="preserve">Mastuhu juga memberikan pandangannya bahwa pembangunan </w:t>
      </w:r>
      <w:r w:rsidRPr="007E740C">
        <w:rPr>
          <w:rFonts w:asciiTheme="majorBidi" w:hAnsiTheme="majorBidi" w:cstheme="majorBidi"/>
          <w:sz w:val="24"/>
          <w:szCs w:val="24"/>
          <w:lang w:val="id-ID"/>
        </w:rPr>
        <w:t>pendidikan</w:t>
      </w:r>
      <w:r w:rsidR="00D5690D" w:rsidRPr="007E740C">
        <w:rPr>
          <w:rFonts w:asciiTheme="majorBidi" w:hAnsiTheme="majorBidi" w:cstheme="majorBidi"/>
          <w:sz w:val="24"/>
          <w:szCs w:val="24"/>
          <w:lang w:val="id-ID"/>
        </w:rPr>
        <w:t xml:space="preserve"> saat ini menjadi sebuah dilema</w:t>
      </w:r>
      <w:r w:rsidR="00E0583A" w:rsidRPr="007E740C">
        <w:rPr>
          <w:rFonts w:asciiTheme="majorBidi" w:hAnsiTheme="majorBidi" w:cstheme="majorBidi"/>
          <w:sz w:val="24"/>
          <w:szCs w:val="24"/>
          <w:lang w:val="id-ID"/>
        </w:rPr>
        <w:t>, dari mana memulainya dan bagaimana caranya</w:t>
      </w:r>
      <w:r w:rsidR="00D5690D" w:rsidRPr="007E740C">
        <w:rPr>
          <w:rFonts w:asciiTheme="majorBidi" w:hAnsiTheme="majorBidi" w:cstheme="majorBidi"/>
          <w:sz w:val="24"/>
          <w:szCs w:val="24"/>
          <w:lang w:val="id-ID"/>
        </w:rPr>
        <w:t>. M</w:t>
      </w:r>
      <w:r w:rsidRPr="007E740C">
        <w:rPr>
          <w:rFonts w:asciiTheme="majorBidi" w:hAnsiTheme="majorBidi" w:cstheme="majorBidi"/>
          <w:sz w:val="24"/>
          <w:szCs w:val="24"/>
          <w:lang w:val="id-ID"/>
        </w:rPr>
        <w:t xml:space="preserve">eskipun disadari bahwa sumber darisegala </w:t>
      </w:r>
      <w:r w:rsidR="00D5690D" w:rsidRPr="007E740C">
        <w:rPr>
          <w:rFonts w:asciiTheme="majorBidi" w:hAnsiTheme="majorBidi" w:cstheme="majorBidi"/>
          <w:sz w:val="24"/>
          <w:szCs w:val="24"/>
          <w:lang w:val="id-ID"/>
        </w:rPr>
        <w:t xml:space="preserve">problem </w:t>
      </w:r>
      <w:r w:rsidR="008C16A7" w:rsidRPr="007E740C">
        <w:rPr>
          <w:rFonts w:asciiTheme="majorBidi" w:hAnsiTheme="majorBidi" w:cstheme="majorBidi"/>
          <w:sz w:val="24"/>
          <w:szCs w:val="24"/>
          <w:lang w:val="id-ID"/>
        </w:rPr>
        <w:t xml:space="preserve">dan krisis yang menimpa </w:t>
      </w:r>
      <w:r w:rsidR="00D5690D" w:rsidRPr="007E740C">
        <w:rPr>
          <w:rFonts w:asciiTheme="majorBidi" w:hAnsiTheme="majorBidi" w:cstheme="majorBidi"/>
          <w:sz w:val="24"/>
          <w:szCs w:val="24"/>
          <w:lang w:val="id-ID"/>
        </w:rPr>
        <w:t xml:space="preserve">bangsa ini </w:t>
      </w:r>
      <w:r w:rsidRPr="007E740C">
        <w:rPr>
          <w:rFonts w:asciiTheme="majorBidi" w:hAnsiTheme="majorBidi" w:cstheme="majorBidi"/>
          <w:sz w:val="24"/>
          <w:szCs w:val="24"/>
          <w:lang w:val="id-ID"/>
        </w:rPr>
        <w:t>adalahkebodohan</w:t>
      </w:r>
      <w:r w:rsidR="008C16A7" w:rsidRPr="007E740C">
        <w:rPr>
          <w:rFonts w:asciiTheme="majorBidi" w:hAnsiTheme="majorBidi" w:cstheme="majorBidi"/>
          <w:sz w:val="24"/>
          <w:szCs w:val="24"/>
          <w:lang w:val="id-ID"/>
        </w:rPr>
        <w:t>,</w:t>
      </w:r>
      <w:r w:rsidRPr="007E740C">
        <w:rPr>
          <w:rFonts w:asciiTheme="majorBidi" w:hAnsiTheme="majorBidi" w:cstheme="majorBidi"/>
          <w:sz w:val="24"/>
          <w:szCs w:val="24"/>
          <w:lang w:val="id-ID"/>
        </w:rPr>
        <w:t xml:space="preserve"> dan solusi untuk mengatasi</w:t>
      </w:r>
      <w:r w:rsidR="008C16A7" w:rsidRPr="007E740C">
        <w:rPr>
          <w:rFonts w:asciiTheme="majorBidi" w:hAnsiTheme="majorBidi" w:cstheme="majorBidi"/>
          <w:sz w:val="24"/>
          <w:szCs w:val="24"/>
          <w:lang w:val="id-ID"/>
        </w:rPr>
        <w:t>kebodohan adalah pendidikan. N</w:t>
      </w:r>
      <w:r w:rsidRPr="007E740C">
        <w:rPr>
          <w:rFonts w:asciiTheme="majorBidi" w:hAnsiTheme="majorBidi" w:cstheme="majorBidi"/>
          <w:sz w:val="24"/>
          <w:szCs w:val="24"/>
          <w:lang w:val="id-ID"/>
        </w:rPr>
        <w:t>amun</w:t>
      </w:r>
      <w:r w:rsidR="00D5690D" w:rsidRPr="007E740C">
        <w:rPr>
          <w:rFonts w:asciiTheme="majorBidi" w:hAnsiTheme="majorBidi" w:cstheme="majorBidi"/>
          <w:sz w:val="24"/>
          <w:szCs w:val="24"/>
          <w:lang w:val="id-ID"/>
        </w:rPr>
        <w:t xml:space="preserve"> bi</w:t>
      </w:r>
      <w:r w:rsidRPr="007E740C">
        <w:rPr>
          <w:rFonts w:asciiTheme="majorBidi" w:hAnsiTheme="majorBidi" w:cstheme="majorBidi"/>
          <w:sz w:val="24"/>
          <w:szCs w:val="24"/>
          <w:lang w:val="id-ID"/>
        </w:rPr>
        <w:t>dang pendidikan bukanlah bidangpembangunan yang berdiri sendiri, tetapiterkait dan bergantung pada suksesnyapembangunan di bidang-bidang lain dalamsatu kesatuan sistem pembangunannasional.</w:t>
      </w:r>
      <w:r w:rsidR="00E0583A" w:rsidRPr="007E740C">
        <w:rPr>
          <w:rStyle w:val="FootnoteReference"/>
          <w:rFonts w:asciiTheme="majorBidi" w:hAnsiTheme="majorBidi" w:cstheme="majorBidi"/>
          <w:sz w:val="24"/>
          <w:szCs w:val="24"/>
          <w:lang w:val="id-ID"/>
        </w:rPr>
        <w:footnoteReference w:id="12"/>
      </w:r>
    </w:p>
    <w:p w:rsidR="00D5690D" w:rsidRPr="007E740C" w:rsidRDefault="00D5690D" w:rsidP="00D5690D">
      <w:pPr>
        <w:tabs>
          <w:tab w:val="left" w:pos="284"/>
        </w:tabs>
        <w:spacing w:after="0" w:line="360" w:lineRule="auto"/>
        <w:ind w:firstLine="567"/>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lastRenderedPageBreak/>
        <w:t>Selanjutnya Mastuhu menawarkan tiga solusi atas dilema yang dihadapi, yaitu:</w:t>
      </w:r>
    </w:p>
    <w:p w:rsidR="00D5690D" w:rsidRPr="007E740C" w:rsidRDefault="00D5690D" w:rsidP="007E740C">
      <w:pPr>
        <w:autoSpaceDE w:val="0"/>
        <w:autoSpaceDN w:val="0"/>
        <w:adjustRightInd w:val="0"/>
        <w:spacing w:after="0" w:line="360" w:lineRule="auto"/>
        <w:ind w:firstLine="567"/>
        <w:jc w:val="both"/>
        <w:rPr>
          <w:rFonts w:asciiTheme="majorBidi" w:hAnsiTheme="majorBidi" w:cstheme="majorBidi"/>
          <w:sz w:val="24"/>
          <w:szCs w:val="24"/>
          <w:lang w:val="id-ID"/>
        </w:rPr>
      </w:pPr>
      <w:r w:rsidRPr="007E740C">
        <w:rPr>
          <w:rFonts w:asciiTheme="majorBidi" w:hAnsiTheme="majorBidi" w:cstheme="majorBidi"/>
          <w:i/>
          <w:iCs/>
          <w:sz w:val="24"/>
          <w:szCs w:val="24"/>
          <w:lang w:val="id-ID"/>
        </w:rPr>
        <w:t>Pertama</w:t>
      </w:r>
      <w:r w:rsidRPr="007E740C">
        <w:rPr>
          <w:rFonts w:asciiTheme="majorBidi" w:hAnsiTheme="majorBidi" w:cstheme="majorBidi"/>
          <w:sz w:val="24"/>
          <w:szCs w:val="24"/>
          <w:lang w:val="id-ID"/>
        </w:rPr>
        <w:t xml:space="preserve">, </w:t>
      </w:r>
      <w:r w:rsidRPr="007E740C">
        <w:rPr>
          <w:rFonts w:asciiTheme="majorBidi" w:hAnsiTheme="majorBidi" w:cstheme="majorBidi"/>
          <w:i/>
          <w:iCs/>
          <w:sz w:val="24"/>
          <w:szCs w:val="24"/>
          <w:lang w:val="id-ID"/>
        </w:rPr>
        <w:t>clean governance</w:t>
      </w:r>
      <w:r w:rsidRPr="007E740C">
        <w:rPr>
          <w:rFonts w:asciiTheme="majorBidi" w:hAnsiTheme="majorBidi" w:cstheme="majorBidi"/>
          <w:sz w:val="24"/>
          <w:szCs w:val="24"/>
          <w:lang w:val="id-ID"/>
        </w:rPr>
        <w:t xml:space="preserve">, </w:t>
      </w:r>
      <w:r w:rsidR="007E740C">
        <w:rPr>
          <w:rFonts w:asciiTheme="majorBidi" w:hAnsiTheme="majorBidi" w:cstheme="majorBidi"/>
          <w:sz w:val="24"/>
          <w:szCs w:val="24"/>
        </w:rPr>
        <w:t>yaitu</w:t>
      </w:r>
      <w:r w:rsidRPr="007E740C">
        <w:rPr>
          <w:rFonts w:asciiTheme="majorBidi" w:hAnsiTheme="majorBidi" w:cstheme="majorBidi"/>
          <w:sz w:val="24"/>
          <w:szCs w:val="24"/>
          <w:lang w:val="id-ID"/>
        </w:rPr>
        <w:t xml:space="preserve">dengan menegakkan pemerintahan yang bersih, adil, jujur, dan profesional, lengkap dengan pimpinan yang memiliki sifat kenegarawanan yang hebat dan berpandangan luas. Inti krisis yang dihadapi oleh bangsa ini adalah krisis kepercayaan dan tidak adanya pemimpin yang memiliki sifat kenegarawanan yang benar-benar mempunyai komitmen, yaitu jujur, peduli, dan bertanggung jawab atas perbaikan dan kemajuan rakyat, serta bebas dari KKN. </w:t>
      </w:r>
    </w:p>
    <w:p w:rsidR="008C16A7" w:rsidRPr="007E740C" w:rsidRDefault="00D5690D" w:rsidP="008C16A7">
      <w:pPr>
        <w:autoSpaceDE w:val="0"/>
        <w:autoSpaceDN w:val="0"/>
        <w:adjustRightInd w:val="0"/>
        <w:spacing w:after="0" w:line="360" w:lineRule="auto"/>
        <w:ind w:firstLine="567"/>
        <w:jc w:val="both"/>
        <w:rPr>
          <w:rFonts w:asciiTheme="majorBidi" w:hAnsiTheme="majorBidi" w:cstheme="majorBidi"/>
          <w:sz w:val="24"/>
          <w:szCs w:val="24"/>
          <w:lang w:val="id-ID"/>
        </w:rPr>
      </w:pPr>
      <w:r w:rsidRPr="007E740C">
        <w:rPr>
          <w:rFonts w:asciiTheme="majorBidi" w:hAnsiTheme="majorBidi" w:cstheme="majorBidi"/>
          <w:i/>
          <w:iCs/>
          <w:sz w:val="24"/>
          <w:szCs w:val="24"/>
          <w:lang w:val="id-ID"/>
        </w:rPr>
        <w:t>Kedua</w:t>
      </w:r>
      <w:r w:rsidRPr="007E740C">
        <w:rPr>
          <w:rFonts w:asciiTheme="majorBidi" w:hAnsiTheme="majorBidi" w:cstheme="majorBidi"/>
          <w:sz w:val="24"/>
          <w:szCs w:val="24"/>
          <w:lang w:val="id-ID"/>
        </w:rPr>
        <w:t>, “ekonomi rakyat”</w:t>
      </w:r>
      <w:r w:rsidR="007E740C">
        <w:rPr>
          <w:rFonts w:asciiTheme="majorBidi" w:hAnsiTheme="majorBidi" w:cstheme="majorBidi"/>
          <w:sz w:val="24"/>
          <w:szCs w:val="24"/>
        </w:rPr>
        <w:t xml:space="preserve">, </w:t>
      </w:r>
      <w:r w:rsidR="00142946">
        <w:rPr>
          <w:rFonts w:asciiTheme="majorBidi" w:hAnsiTheme="majorBidi" w:cstheme="majorBidi"/>
          <w:sz w:val="24"/>
          <w:szCs w:val="24"/>
        </w:rPr>
        <w:t>yaitu</w:t>
      </w:r>
      <w:r w:rsidR="007E740C">
        <w:rPr>
          <w:rFonts w:asciiTheme="majorBidi" w:hAnsiTheme="majorBidi" w:cstheme="majorBidi"/>
          <w:sz w:val="24"/>
          <w:szCs w:val="24"/>
        </w:rPr>
        <w:t>denganmeningkatkankesejahteraanmasyarakat.</w:t>
      </w:r>
      <w:r w:rsidRPr="007E740C">
        <w:rPr>
          <w:rFonts w:asciiTheme="majorBidi" w:hAnsiTheme="majorBidi" w:cstheme="majorBidi"/>
          <w:sz w:val="24"/>
          <w:szCs w:val="24"/>
          <w:lang w:val="id-ID"/>
        </w:rPr>
        <w:t xml:space="preserve"> Rakyat yang lapar tidak mungkin dapat belajar. Kemiskinan memungkinkan mereka menempuh semua cara agar dapat makan, berpakaian, dan bertempat tinggal. Jika hal-hal ini terlampui secara standar, bebas dari kemiskinan, </w:t>
      </w:r>
      <w:r w:rsidR="008C16A7" w:rsidRPr="007E740C">
        <w:rPr>
          <w:rFonts w:asciiTheme="majorBidi" w:hAnsiTheme="majorBidi" w:cstheme="majorBidi"/>
          <w:sz w:val="24"/>
          <w:szCs w:val="24"/>
          <w:lang w:val="id-ID"/>
        </w:rPr>
        <w:t xml:space="preserve">maka </w:t>
      </w:r>
      <w:r w:rsidRPr="007E740C">
        <w:rPr>
          <w:rFonts w:asciiTheme="majorBidi" w:hAnsiTheme="majorBidi" w:cstheme="majorBidi"/>
          <w:sz w:val="24"/>
          <w:szCs w:val="24"/>
          <w:lang w:val="id-ID"/>
        </w:rPr>
        <w:t xml:space="preserve">mereka dapat memikirkan pendidikan, baik bagi anak-anaknya maupun bagi dirinya sendiri. </w:t>
      </w:r>
    </w:p>
    <w:p w:rsidR="007E740C" w:rsidRPr="00AA6152" w:rsidRDefault="00D5690D" w:rsidP="00AA6152">
      <w:pPr>
        <w:autoSpaceDE w:val="0"/>
        <w:autoSpaceDN w:val="0"/>
        <w:adjustRightInd w:val="0"/>
        <w:spacing w:after="240" w:line="360" w:lineRule="auto"/>
        <w:ind w:firstLine="567"/>
        <w:jc w:val="both"/>
        <w:rPr>
          <w:rFonts w:asciiTheme="majorBidi" w:hAnsiTheme="majorBidi" w:cstheme="majorBidi"/>
          <w:sz w:val="24"/>
          <w:szCs w:val="24"/>
          <w:lang w:val="id-ID"/>
        </w:rPr>
      </w:pPr>
      <w:r w:rsidRPr="007E740C">
        <w:rPr>
          <w:rFonts w:asciiTheme="majorBidi" w:hAnsiTheme="majorBidi" w:cstheme="majorBidi"/>
          <w:i/>
          <w:iCs/>
          <w:sz w:val="24"/>
          <w:szCs w:val="24"/>
          <w:lang w:val="id-ID"/>
        </w:rPr>
        <w:t>Ketiga</w:t>
      </w:r>
      <w:r w:rsidR="008C16A7" w:rsidRPr="007E740C">
        <w:rPr>
          <w:rFonts w:asciiTheme="majorBidi" w:hAnsiTheme="majorBidi" w:cstheme="majorBidi"/>
          <w:sz w:val="24"/>
          <w:szCs w:val="24"/>
          <w:lang w:val="id-ID"/>
        </w:rPr>
        <w:t>, “keamanan, h</w:t>
      </w:r>
      <w:r w:rsidRPr="007E740C">
        <w:rPr>
          <w:rFonts w:asciiTheme="majorBidi" w:hAnsiTheme="majorBidi" w:cstheme="majorBidi"/>
          <w:sz w:val="24"/>
          <w:szCs w:val="24"/>
          <w:lang w:val="id-ID"/>
        </w:rPr>
        <w:t xml:space="preserve">ukum, dan </w:t>
      </w:r>
      <w:r w:rsidR="008C16A7" w:rsidRPr="007E740C">
        <w:rPr>
          <w:rFonts w:asciiTheme="majorBidi" w:hAnsiTheme="majorBidi" w:cstheme="majorBidi"/>
          <w:sz w:val="24"/>
          <w:szCs w:val="24"/>
          <w:lang w:val="id-ID"/>
        </w:rPr>
        <w:t>stabilitas politik”</w:t>
      </w:r>
      <w:r w:rsidRPr="007E740C">
        <w:rPr>
          <w:rFonts w:asciiTheme="majorBidi" w:hAnsiTheme="majorBidi" w:cstheme="majorBidi"/>
          <w:sz w:val="24"/>
          <w:szCs w:val="24"/>
          <w:lang w:val="id-ID"/>
        </w:rPr>
        <w:t xml:space="preserve">. Sama seperti orang miskin, orang yang tidak aman, hidup dalam ketakutan, dan tidak berkepastian hukum dan politik, tidak mungkin mampu memikirkan pendidikan. Selain itu, keamanan, kepastian hukum, dan stabilitas politik merupakan kondisi minimal untuk menumbuhkan kepercayaan, baik dalam negeri maupun luar negeri, untuk </w:t>
      </w:r>
      <w:r w:rsidRPr="00AA6152">
        <w:rPr>
          <w:rFonts w:asciiTheme="majorBidi" w:hAnsiTheme="majorBidi" w:cstheme="majorBidi"/>
          <w:sz w:val="24"/>
          <w:szCs w:val="24"/>
          <w:lang w:val="id-ID"/>
        </w:rPr>
        <w:t>menggalang kerjasama membangun bangsaini.</w:t>
      </w:r>
      <w:r w:rsidR="008C16A7" w:rsidRPr="00AA6152">
        <w:rPr>
          <w:rStyle w:val="FootnoteReference"/>
          <w:rFonts w:asciiTheme="majorBidi" w:hAnsiTheme="majorBidi" w:cstheme="majorBidi"/>
          <w:sz w:val="24"/>
          <w:szCs w:val="24"/>
          <w:lang w:val="id-ID"/>
        </w:rPr>
        <w:footnoteReference w:id="13"/>
      </w:r>
      <w:r w:rsidR="007E740C" w:rsidRPr="00AA6152">
        <w:rPr>
          <w:rFonts w:asciiTheme="majorBidi" w:hAnsiTheme="majorBidi" w:cstheme="majorBidi"/>
          <w:sz w:val="24"/>
          <w:szCs w:val="24"/>
          <w:lang w:val="id-ID"/>
        </w:rPr>
        <w:t>Jika ketiga syarat tersebut terwujud, maka pembangunan pendidikan nasional pun akan dapat berjalan dengan baik.</w:t>
      </w:r>
    </w:p>
    <w:p w:rsidR="003C0267" w:rsidRPr="007E740C" w:rsidRDefault="00474A4B" w:rsidP="0061621A">
      <w:pPr>
        <w:numPr>
          <w:ilvl w:val="0"/>
          <w:numId w:val="9"/>
        </w:numPr>
        <w:tabs>
          <w:tab w:val="left" w:pos="284"/>
        </w:tabs>
        <w:spacing w:after="0" w:line="360" w:lineRule="auto"/>
        <w:ind w:left="567" w:hanging="567"/>
        <w:contextualSpacing/>
        <w:jc w:val="both"/>
        <w:rPr>
          <w:rFonts w:asciiTheme="majorBidi" w:hAnsiTheme="majorBidi" w:cstheme="majorBidi"/>
          <w:b/>
          <w:bCs/>
          <w:sz w:val="24"/>
          <w:szCs w:val="24"/>
          <w:lang w:val="id-ID"/>
        </w:rPr>
      </w:pPr>
      <w:r w:rsidRPr="007E740C">
        <w:rPr>
          <w:rFonts w:asciiTheme="majorBidi" w:hAnsiTheme="majorBidi" w:cstheme="majorBidi"/>
          <w:b/>
          <w:bCs/>
          <w:sz w:val="24"/>
          <w:szCs w:val="24"/>
          <w:lang w:val="id-ID"/>
        </w:rPr>
        <w:t>PENUTUP</w:t>
      </w:r>
    </w:p>
    <w:p w:rsidR="00AE7F0C" w:rsidRPr="007E740C" w:rsidRDefault="009E5D94" w:rsidP="00710830">
      <w:pPr>
        <w:tabs>
          <w:tab w:val="left" w:pos="284"/>
        </w:tabs>
        <w:spacing w:after="0" w:line="360" w:lineRule="auto"/>
        <w:ind w:firstLine="567"/>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 xml:space="preserve">Bila dilihat dari kiprah yang </w:t>
      </w:r>
      <w:r w:rsidR="00474A4B" w:rsidRPr="007E740C">
        <w:rPr>
          <w:rFonts w:asciiTheme="majorBidi" w:hAnsiTheme="majorBidi" w:cstheme="majorBidi"/>
          <w:sz w:val="24"/>
          <w:szCs w:val="24"/>
          <w:lang w:val="id-ID"/>
        </w:rPr>
        <w:t>Mastuhu</w:t>
      </w:r>
      <w:r w:rsidRPr="007E740C">
        <w:rPr>
          <w:rFonts w:asciiTheme="majorBidi" w:hAnsiTheme="majorBidi" w:cstheme="majorBidi"/>
          <w:sz w:val="24"/>
          <w:szCs w:val="24"/>
          <w:lang w:val="id-ID"/>
        </w:rPr>
        <w:t xml:space="preserve"> jalani, banyaknya </w:t>
      </w:r>
      <w:r w:rsidR="00DA0493" w:rsidRPr="007E740C">
        <w:rPr>
          <w:rFonts w:asciiTheme="majorBidi" w:hAnsiTheme="majorBidi" w:cstheme="majorBidi"/>
          <w:sz w:val="24"/>
          <w:szCs w:val="24"/>
          <w:lang w:val="id-ID"/>
        </w:rPr>
        <w:t xml:space="preserve">tugas </w:t>
      </w:r>
      <w:r w:rsidR="00A3348A" w:rsidRPr="007E740C">
        <w:rPr>
          <w:rFonts w:asciiTheme="majorBidi" w:hAnsiTheme="majorBidi" w:cstheme="majorBidi"/>
          <w:sz w:val="24"/>
          <w:szCs w:val="24"/>
          <w:lang w:val="id-ID"/>
        </w:rPr>
        <w:t xml:space="preserve">dan </w:t>
      </w:r>
      <w:r w:rsidR="00710830" w:rsidRPr="007E740C">
        <w:rPr>
          <w:rFonts w:asciiTheme="majorBidi" w:hAnsiTheme="majorBidi" w:cstheme="majorBidi"/>
          <w:sz w:val="24"/>
          <w:szCs w:val="24"/>
          <w:lang w:val="id-ID"/>
        </w:rPr>
        <w:t>amanah yang beliau tangani</w:t>
      </w:r>
      <w:r w:rsidR="00DA0493" w:rsidRPr="007E740C">
        <w:rPr>
          <w:rFonts w:asciiTheme="majorBidi" w:hAnsiTheme="majorBidi" w:cstheme="majorBidi"/>
          <w:sz w:val="24"/>
          <w:szCs w:val="24"/>
          <w:lang w:val="id-ID"/>
        </w:rPr>
        <w:t xml:space="preserve">serta </w:t>
      </w:r>
      <w:r w:rsidRPr="007E740C">
        <w:rPr>
          <w:rFonts w:asciiTheme="majorBidi" w:hAnsiTheme="majorBidi" w:cstheme="majorBidi"/>
          <w:sz w:val="24"/>
          <w:szCs w:val="24"/>
          <w:lang w:val="id-ID"/>
        </w:rPr>
        <w:t>berbagai penelitian dan karya yang beliau tulis, dapat di</w:t>
      </w:r>
      <w:r w:rsidR="000F06BF" w:rsidRPr="007E740C">
        <w:rPr>
          <w:rFonts w:asciiTheme="majorBidi" w:hAnsiTheme="majorBidi" w:cstheme="majorBidi"/>
          <w:sz w:val="24"/>
          <w:szCs w:val="24"/>
          <w:lang w:val="id-ID"/>
        </w:rPr>
        <w:t xml:space="preserve">simpulkan </w:t>
      </w:r>
      <w:r w:rsidR="00AE7F0C" w:rsidRPr="007E740C">
        <w:rPr>
          <w:rFonts w:asciiTheme="majorBidi" w:hAnsiTheme="majorBidi" w:cstheme="majorBidi"/>
          <w:sz w:val="24"/>
          <w:szCs w:val="24"/>
          <w:lang w:val="id-ID"/>
        </w:rPr>
        <w:t xml:space="preserve">bahwa </w:t>
      </w:r>
      <w:r w:rsidR="00710830" w:rsidRPr="007E740C">
        <w:rPr>
          <w:rFonts w:asciiTheme="majorBidi" w:hAnsiTheme="majorBidi" w:cstheme="majorBidi"/>
          <w:sz w:val="24"/>
          <w:szCs w:val="24"/>
          <w:lang w:val="id-ID"/>
        </w:rPr>
        <w:t>beliau</w:t>
      </w:r>
      <w:r w:rsidR="000F06BF" w:rsidRPr="007E740C">
        <w:rPr>
          <w:rFonts w:asciiTheme="majorBidi" w:hAnsiTheme="majorBidi" w:cstheme="majorBidi"/>
          <w:sz w:val="24"/>
          <w:szCs w:val="24"/>
          <w:lang w:val="id-ID"/>
        </w:rPr>
        <w:t xml:space="preserve"> adalah seorang peneliti sekaligus praktisi yang banyak mencurahkan perhatiannya pada berbagai problem pendidikan pada umumnya, dan khususnya pendidikan Islam.</w:t>
      </w:r>
    </w:p>
    <w:p w:rsidR="00A63055" w:rsidRPr="007E740C" w:rsidRDefault="00A3348A" w:rsidP="0061621A">
      <w:pPr>
        <w:tabs>
          <w:tab w:val="left" w:pos="284"/>
        </w:tabs>
        <w:spacing w:after="0" w:line="360" w:lineRule="auto"/>
        <w:ind w:firstLine="567"/>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 xml:space="preserve">Hal tersebut tergambar diantaranya </w:t>
      </w:r>
      <w:r w:rsidR="009937B9" w:rsidRPr="007E740C">
        <w:rPr>
          <w:rFonts w:asciiTheme="majorBidi" w:hAnsiTheme="majorBidi" w:cstheme="majorBidi"/>
          <w:sz w:val="24"/>
          <w:szCs w:val="24"/>
          <w:lang w:val="id-ID"/>
        </w:rPr>
        <w:t xml:space="preserve">dari pendidikan kesarjanaan hingga doktoral yang beliau tempuh seluruhnya </w:t>
      </w:r>
      <w:r w:rsidR="008D4FCB" w:rsidRPr="007E740C">
        <w:rPr>
          <w:rFonts w:asciiTheme="majorBidi" w:hAnsiTheme="majorBidi" w:cstheme="majorBidi"/>
          <w:sz w:val="24"/>
          <w:szCs w:val="24"/>
          <w:lang w:val="id-ID"/>
        </w:rPr>
        <w:t>terkait dengandunia</w:t>
      </w:r>
      <w:r w:rsidR="009937B9" w:rsidRPr="007E740C">
        <w:rPr>
          <w:rFonts w:asciiTheme="majorBidi" w:hAnsiTheme="majorBidi" w:cstheme="majorBidi"/>
          <w:sz w:val="24"/>
          <w:szCs w:val="24"/>
          <w:lang w:val="id-ID"/>
        </w:rPr>
        <w:t xml:space="preserve"> pendidikan. Termasuk penelitian </w:t>
      </w:r>
      <w:r w:rsidR="00582751" w:rsidRPr="007E740C">
        <w:rPr>
          <w:rFonts w:asciiTheme="majorBidi" w:hAnsiTheme="majorBidi" w:cstheme="majorBidi"/>
          <w:sz w:val="24"/>
          <w:szCs w:val="24"/>
          <w:lang w:val="id-ID"/>
        </w:rPr>
        <w:t>disertasinya</w:t>
      </w:r>
      <w:r w:rsidR="009937B9" w:rsidRPr="007E740C">
        <w:rPr>
          <w:rFonts w:asciiTheme="majorBidi" w:hAnsiTheme="majorBidi" w:cstheme="majorBidi"/>
          <w:sz w:val="24"/>
          <w:szCs w:val="24"/>
          <w:lang w:val="id-ID"/>
        </w:rPr>
        <w:t>, dimana beliau</w:t>
      </w:r>
      <w:r w:rsidR="00A63055" w:rsidRPr="007E740C">
        <w:rPr>
          <w:rFonts w:asciiTheme="majorBidi" w:hAnsiTheme="majorBidi" w:cstheme="majorBidi"/>
          <w:sz w:val="24"/>
          <w:szCs w:val="24"/>
          <w:lang w:val="id-ID"/>
        </w:rPr>
        <w:t xml:space="preserve"> melakukan observasi langsung di enam buah pesantren terkenal, hingga menghasilkan gambaran utuh </w:t>
      </w:r>
      <w:r w:rsidR="00164300" w:rsidRPr="007E740C">
        <w:rPr>
          <w:rFonts w:asciiTheme="majorBidi" w:hAnsiTheme="majorBidi" w:cstheme="majorBidi"/>
          <w:sz w:val="24"/>
          <w:szCs w:val="24"/>
          <w:lang w:val="id-ID"/>
        </w:rPr>
        <w:t xml:space="preserve">tentang </w:t>
      </w:r>
      <w:r w:rsidR="00A63055" w:rsidRPr="007E740C">
        <w:rPr>
          <w:rFonts w:asciiTheme="majorBidi" w:hAnsiTheme="majorBidi" w:cstheme="majorBidi"/>
          <w:sz w:val="24"/>
          <w:szCs w:val="24"/>
          <w:lang w:val="id-ID"/>
        </w:rPr>
        <w:t>dinamika sistem pendidikan pesantren di Indonesia.</w:t>
      </w:r>
    </w:p>
    <w:p w:rsidR="00E0583A" w:rsidRPr="007E740C" w:rsidRDefault="00FE2D91" w:rsidP="00E0583A">
      <w:pPr>
        <w:tabs>
          <w:tab w:val="left" w:pos="284"/>
        </w:tabs>
        <w:spacing w:after="0" w:line="360" w:lineRule="auto"/>
        <w:ind w:firstLine="567"/>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lastRenderedPageBreak/>
        <w:t xml:space="preserve">Mastuhu terbilang sangat peduli dengan segenap problem pendidikan Islam di Indonesia. Berbagai tulisan </w:t>
      </w:r>
      <w:r w:rsidR="007C42B3" w:rsidRPr="007E740C">
        <w:rPr>
          <w:rFonts w:asciiTheme="majorBidi" w:hAnsiTheme="majorBidi" w:cstheme="majorBidi"/>
          <w:sz w:val="24"/>
          <w:szCs w:val="24"/>
          <w:lang w:val="id-ID"/>
        </w:rPr>
        <w:t xml:space="preserve">dan karya </w:t>
      </w:r>
      <w:r w:rsidRPr="007E740C">
        <w:rPr>
          <w:rFonts w:asciiTheme="majorBidi" w:hAnsiTheme="majorBidi" w:cstheme="majorBidi"/>
          <w:sz w:val="24"/>
          <w:szCs w:val="24"/>
          <w:lang w:val="id-ID"/>
        </w:rPr>
        <w:t>beliau menggambarkan keinginannya yang sangat kuat agar pendidikan Islam Indonesia mampu tampil dengan kualitas tinggi, bahkan diakui di tingkat internasional. Hal ini bisa terwujud diantaranya ketika seluruh komponen</w:t>
      </w:r>
      <w:r w:rsidR="00550A62" w:rsidRPr="007E740C">
        <w:rPr>
          <w:rFonts w:asciiTheme="majorBidi" w:hAnsiTheme="majorBidi" w:cstheme="majorBidi"/>
          <w:sz w:val="24"/>
          <w:szCs w:val="24"/>
          <w:lang w:val="id-ID"/>
        </w:rPr>
        <w:t xml:space="preserve"> (civitas akademika)</w:t>
      </w:r>
      <w:r w:rsidRPr="007E740C">
        <w:rPr>
          <w:rFonts w:asciiTheme="majorBidi" w:hAnsiTheme="majorBidi" w:cstheme="majorBidi"/>
          <w:sz w:val="24"/>
          <w:szCs w:val="24"/>
          <w:lang w:val="id-ID"/>
        </w:rPr>
        <w:t xml:space="preserve"> yang terlibat di dalam </w:t>
      </w:r>
      <w:r w:rsidR="00550A62" w:rsidRPr="007E740C">
        <w:rPr>
          <w:rFonts w:asciiTheme="majorBidi" w:hAnsiTheme="majorBidi" w:cstheme="majorBidi"/>
          <w:sz w:val="24"/>
          <w:szCs w:val="24"/>
          <w:lang w:val="id-ID"/>
        </w:rPr>
        <w:t xml:space="preserve">suatu </w:t>
      </w:r>
      <w:r w:rsidRPr="007E740C">
        <w:rPr>
          <w:rFonts w:asciiTheme="majorBidi" w:hAnsiTheme="majorBidi" w:cstheme="majorBidi"/>
          <w:sz w:val="24"/>
          <w:szCs w:val="24"/>
          <w:lang w:val="id-ID"/>
        </w:rPr>
        <w:t xml:space="preserve">sistem pendidikan </w:t>
      </w:r>
      <w:r w:rsidR="00124D0C" w:rsidRPr="007E740C">
        <w:rPr>
          <w:rFonts w:asciiTheme="majorBidi" w:hAnsiTheme="majorBidi" w:cstheme="majorBidi"/>
          <w:sz w:val="24"/>
          <w:szCs w:val="24"/>
          <w:lang w:val="id-ID"/>
        </w:rPr>
        <w:t>memahami tugas dan tang</w:t>
      </w:r>
      <w:r w:rsidR="009842A5" w:rsidRPr="007E740C">
        <w:rPr>
          <w:rFonts w:asciiTheme="majorBidi" w:hAnsiTheme="majorBidi" w:cstheme="majorBidi"/>
          <w:sz w:val="24"/>
          <w:szCs w:val="24"/>
          <w:lang w:val="id-ID"/>
        </w:rPr>
        <w:t xml:space="preserve">gung jawabnya serta </w:t>
      </w:r>
      <w:r w:rsidRPr="007E740C">
        <w:rPr>
          <w:rFonts w:asciiTheme="majorBidi" w:hAnsiTheme="majorBidi" w:cstheme="majorBidi"/>
          <w:sz w:val="24"/>
          <w:szCs w:val="24"/>
          <w:lang w:val="id-ID"/>
        </w:rPr>
        <w:t xml:space="preserve">mampu mewujudkan fungsi dan peranannya </w:t>
      </w:r>
      <w:r w:rsidR="007320AA" w:rsidRPr="007E740C">
        <w:rPr>
          <w:rFonts w:asciiTheme="majorBidi" w:hAnsiTheme="majorBidi" w:cstheme="majorBidi"/>
          <w:sz w:val="24"/>
          <w:szCs w:val="24"/>
          <w:lang w:val="id-ID"/>
        </w:rPr>
        <w:t xml:space="preserve">dengan benar dan </w:t>
      </w:r>
      <w:r w:rsidRPr="007E740C">
        <w:rPr>
          <w:rFonts w:asciiTheme="majorBidi" w:hAnsiTheme="majorBidi" w:cstheme="majorBidi"/>
          <w:sz w:val="24"/>
          <w:szCs w:val="24"/>
          <w:lang w:val="id-ID"/>
        </w:rPr>
        <w:t>secara optimal.</w:t>
      </w:r>
      <w:r w:rsidR="008C16A7" w:rsidRPr="007E740C">
        <w:rPr>
          <w:rFonts w:asciiTheme="majorBidi" w:hAnsiTheme="majorBidi" w:cstheme="majorBidi"/>
          <w:sz w:val="24"/>
          <w:szCs w:val="24"/>
          <w:lang w:val="id-ID"/>
        </w:rPr>
        <w:t xml:space="preserve"> Selain itu, </w:t>
      </w:r>
      <w:r w:rsidR="00E0583A" w:rsidRPr="007E740C">
        <w:rPr>
          <w:rFonts w:asciiTheme="majorBidi" w:hAnsiTheme="majorBidi" w:cstheme="majorBidi"/>
          <w:sz w:val="24"/>
          <w:szCs w:val="24"/>
          <w:lang w:val="id-ID"/>
        </w:rPr>
        <w:t xml:space="preserve">sebagai sebuah konsekwensi logis, </w:t>
      </w:r>
      <w:r w:rsidR="008C16A7" w:rsidRPr="007E740C">
        <w:rPr>
          <w:rFonts w:asciiTheme="majorBidi" w:hAnsiTheme="majorBidi" w:cstheme="majorBidi"/>
          <w:sz w:val="24"/>
          <w:szCs w:val="24"/>
          <w:lang w:val="id-ID"/>
        </w:rPr>
        <w:t xml:space="preserve">semua pihak yang terlibat dalam pendidikan dituntut untuk mampu membaca perkembangan teknologi, sehingga </w:t>
      </w:r>
      <w:r w:rsidR="00E0583A" w:rsidRPr="007E740C">
        <w:rPr>
          <w:rFonts w:asciiTheme="majorBidi" w:hAnsiTheme="majorBidi" w:cstheme="majorBidi"/>
          <w:sz w:val="24"/>
          <w:szCs w:val="24"/>
          <w:lang w:val="id-ID"/>
        </w:rPr>
        <w:t xml:space="preserve">diharapkan mereka </w:t>
      </w:r>
      <w:r w:rsidR="008C16A7" w:rsidRPr="007E740C">
        <w:rPr>
          <w:rFonts w:asciiTheme="majorBidi" w:hAnsiTheme="majorBidi" w:cstheme="majorBidi"/>
          <w:sz w:val="24"/>
          <w:szCs w:val="24"/>
          <w:lang w:val="id-ID"/>
        </w:rPr>
        <w:t xml:space="preserve">dapat menyesuaikan diri </w:t>
      </w:r>
      <w:r w:rsidR="00E0583A" w:rsidRPr="007E740C">
        <w:rPr>
          <w:rFonts w:asciiTheme="majorBidi" w:hAnsiTheme="majorBidi" w:cstheme="majorBidi"/>
          <w:sz w:val="24"/>
          <w:szCs w:val="24"/>
          <w:lang w:val="id-ID"/>
        </w:rPr>
        <w:t xml:space="preserve">guna meningkatkan mutu </w:t>
      </w:r>
      <w:r w:rsidR="008C16A7" w:rsidRPr="007E740C">
        <w:rPr>
          <w:rFonts w:asciiTheme="majorBidi" w:hAnsiTheme="majorBidi" w:cstheme="majorBidi"/>
          <w:sz w:val="24"/>
          <w:szCs w:val="24"/>
          <w:lang w:val="id-ID"/>
        </w:rPr>
        <w:t>manajemen</w:t>
      </w:r>
      <w:r w:rsidR="00E0583A" w:rsidRPr="007E740C">
        <w:rPr>
          <w:rFonts w:asciiTheme="majorBidi" w:hAnsiTheme="majorBidi" w:cstheme="majorBidi"/>
          <w:sz w:val="24"/>
          <w:szCs w:val="24"/>
          <w:lang w:val="id-ID"/>
        </w:rPr>
        <w:t xml:space="preserve"> dan pendidikan Islam. </w:t>
      </w:r>
    </w:p>
    <w:p w:rsidR="007E740C" w:rsidRPr="007E740C" w:rsidRDefault="00E0583A" w:rsidP="007E740C">
      <w:pPr>
        <w:tabs>
          <w:tab w:val="left" w:pos="284"/>
        </w:tabs>
        <w:spacing w:after="0" w:line="360" w:lineRule="auto"/>
        <w:ind w:firstLine="567"/>
        <w:contextualSpacing/>
        <w:jc w:val="both"/>
        <w:rPr>
          <w:rFonts w:asciiTheme="majorBidi" w:hAnsiTheme="majorBidi" w:cstheme="majorBidi"/>
          <w:sz w:val="24"/>
          <w:szCs w:val="24"/>
          <w:lang w:val="id-ID"/>
        </w:rPr>
      </w:pPr>
      <w:r w:rsidRPr="007E740C">
        <w:rPr>
          <w:rFonts w:asciiTheme="majorBidi" w:hAnsiTheme="majorBidi" w:cstheme="majorBidi"/>
          <w:sz w:val="24"/>
          <w:szCs w:val="24"/>
          <w:lang w:val="id-ID"/>
        </w:rPr>
        <w:t xml:space="preserve">Mastuhu juga menegaskan bahwa pembangunan </w:t>
      </w:r>
      <w:r w:rsidR="007E740C" w:rsidRPr="007E740C">
        <w:rPr>
          <w:rFonts w:asciiTheme="majorBidi" w:hAnsiTheme="majorBidi" w:cstheme="majorBidi"/>
          <w:sz w:val="24"/>
          <w:szCs w:val="24"/>
          <w:lang w:val="id-ID"/>
        </w:rPr>
        <w:t xml:space="preserve">dunia pendidikan tidak dapat berdiri sendiri, tetapi bergantung dengan pembangunan bidang-bidang lainnya. Perwujudan </w:t>
      </w:r>
      <w:r w:rsidR="007E740C" w:rsidRPr="007E740C">
        <w:rPr>
          <w:rFonts w:asciiTheme="majorBidi" w:hAnsiTheme="majorBidi" w:cstheme="majorBidi"/>
          <w:i/>
          <w:iCs/>
          <w:sz w:val="24"/>
          <w:szCs w:val="24"/>
          <w:lang w:val="id-ID"/>
        </w:rPr>
        <w:t>clean governance</w:t>
      </w:r>
      <w:r w:rsidR="007E740C" w:rsidRPr="007E740C">
        <w:rPr>
          <w:rFonts w:asciiTheme="majorBidi" w:hAnsiTheme="majorBidi" w:cstheme="majorBidi"/>
          <w:sz w:val="24"/>
          <w:szCs w:val="24"/>
          <w:lang w:val="id-ID"/>
        </w:rPr>
        <w:t xml:space="preserve">, peningkatan kesejahteraan rakyat, dan terwujudnya keamanan, penegakan hukum, dan stabilitas politik adalah sebuah kemestian </w:t>
      </w:r>
    </w:p>
    <w:p w:rsidR="007E740C" w:rsidRPr="007E740C" w:rsidRDefault="007E740C" w:rsidP="00E0583A">
      <w:pPr>
        <w:tabs>
          <w:tab w:val="left" w:pos="284"/>
        </w:tabs>
        <w:spacing w:after="0" w:line="360" w:lineRule="auto"/>
        <w:ind w:firstLine="567"/>
        <w:contextualSpacing/>
        <w:jc w:val="both"/>
        <w:rPr>
          <w:rFonts w:asciiTheme="majorBidi" w:hAnsiTheme="majorBidi" w:cstheme="majorBidi"/>
          <w:sz w:val="24"/>
          <w:szCs w:val="24"/>
        </w:rPr>
      </w:pPr>
    </w:p>
    <w:p w:rsidR="00EC771B" w:rsidRPr="007E740C" w:rsidRDefault="00EC771B" w:rsidP="00AA6152">
      <w:pPr>
        <w:tabs>
          <w:tab w:val="left" w:pos="284"/>
        </w:tabs>
        <w:spacing w:after="0" w:line="360" w:lineRule="auto"/>
        <w:contextualSpacing/>
        <w:jc w:val="center"/>
        <w:rPr>
          <w:rFonts w:asciiTheme="majorBidi" w:hAnsiTheme="majorBidi" w:cstheme="majorBidi"/>
          <w:b/>
          <w:bCs/>
          <w:sz w:val="24"/>
          <w:szCs w:val="24"/>
          <w:lang w:val="id-ID"/>
        </w:rPr>
      </w:pPr>
      <w:r w:rsidRPr="007E740C">
        <w:rPr>
          <w:rFonts w:asciiTheme="majorBidi" w:hAnsiTheme="majorBidi" w:cstheme="majorBidi"/>
          <w:b/>
          <w:bCs/>
          <w:sz w:val="24"/>
          <w:szCs w:val="24"/>
          <w:lang w:val="id-ID"/>
        </w:rPr>
        <w:t>DAFTAR PUSTAKA</w:t>
      </w:r>
    </w:p>
    <w:p w:rsidR="00082DE8" w:rsidRPr="007E740C" w:rsidRDefault="00FC6528" w:rsidP="007E740C">
      <w:pPr>
        <w:spacing w:after="100" w:afterAutospacing="1" w:line="240" w:lineRule="auto"/>
        <w:jc w:val="both"/>
        <w:rPr>
          <w:rFonts w:asciiTheme="majorBidi" w:hAnsiTheme="majorBidi" w:cstheme="majorBidi"/>
          <w:sz w:val="24"/>
          <w:szCs w:val="24"/>
          <w:lang w:val="id-ID"/>
        </w:rPr>
      </w:pPr>
      <w:r w:rsidRPr="007E740C">
        <w:rPr>
          <w:rFonts w:asciiTheme="majorBidi" w:hAnsiTheme="majorBidi" w:cstheme="majorBidi"/>
          <w:sz w:val="24"/>
          <w:szCs w:val="24"/>
          <w:lang w:val="id-ID"/>
        </w:rPr>
        <w:t xml:space="preserve">Fadjar, Malik. (1998). </w:t>
      </w:r>
      <w:r w:rsidR="00082DE8" w:rsidRPr="007E740C">
        <w:rPr>
          <w:rFonts w:asciiTheme="majorBidi" w:hAnsiTheme="majorBidi" w:cstheme="majorBidi"/>
          <w:i/>
          <w:iCs/>
          <w:sz w:val="24"/>
          <w:szCs w:val="24"/>
          <w:lang w:val="id-ID"/>
        </w:rPr>
        <w:t>Visi Pembaruan Pendidikan Islam</w:t>
      </w:r>
      <w:r w:rsidR="007E740C">
        <w:rPr>
          <w:rFonts w:asciiTheme="majorBidi" w:hAnsiTheme="majorBidi" w:cstheme="majorBidi"/>
          <w:i/>
          <w:iCs/>
          <w:sz w:val="24"/>
          <w:szCs w:val="24"/>
        </w:rPr>
        <w:t xml:space="preserve">. </w:t>
      </w:r>
      <w:r w:rsidRPr="007E740C">
        <w:rPr>
          <w:rFonts w:asciiTheme="majorBidi" w:hAnsiTheme="majorBidi" w:cstheme="majorBidi"/>
          <w:sz w:val="24"/>
          <w:szCs w:val="24"/>
          <w:lang w:val="id-ID"/>
        </w:rPr>
        <w:t>Jakarta: LP3NI.</w:t>
      </w:r>
    </w:p>
    <w:p w:rsidR="00EC771B" w:rsidRPr="007E740C" w:rsidRDefault="00FC6528" w:rsidP="007E740C">
      <w:pPr>
        <w:spacing w:after="100" w:afterAutospacing="1" w:line="240" w:lineRule="auto"/>
        <w:ind w:left="567" w:hanging="567"/>
        <w:jc w:val="both"/>
        <w:rPr>
          <w:rFonts w:asciiTheme="majorBidi" w:hAnsiTheme="majorBidi" w:cstheme="majorBidi"/>
          <w:sz w:val="24"/>
          <w:szCs w:val="24"/>
          <w:lang w:val="id-ID"/>
        </w:rPr>
      </w:pPr>
      <w:r w:rsidRPr="007E740C">
        <w:rPr>
          <w:rFonts w:asciiTheme="majorBidi" w:hAnsiTheme="majorBidi" w:cstheme="majorBidi"/>
          <w:sz w:val="24"/>
          <w:szCs w:val="24"/>
          <w:lang w:val="id-ID"/>
        </w:rPr>
        <w:t xml:space="preserve">Nata, Abuddin. (2005). </w:t>
      </w:r>
      <w:r w:rsidR="00C31587" w:rsidRPr="007E740C">
        <w:rPr>
          <w:rFonts w:asciiTheme="majorBidi" w:hAnsiTheme="majorBidi" w:cstheme="majorBidi"/>
          <w:i/>
          <w:iCs/>
          <w:sz w:val="24"/>
          <w:szCs w:val="24"/>
          <w:lang w:val="id-ID"/>
        </w:rPr>
        <w:t>Tokoh-Tokoh Pembaruan Pendidikan Islam di Indonesia</w:t>
      </w:r>
      <w:r w:rsidR="007E740C">
        <w:rPr>
          <w:rFonts w:asciiTheme="majorBidi" w:hAnsiTheme="majorBidi" w:cstheme="majorBidi"/>
          <w:i/>
          <w:iCs/>
          <w:sz w:val="24"/>
          <w:szCs w:val="24"/>
        </w:rPr>
        <w:t>.</w:t>
      </w:r>
      <w:r w:rsidR="00EC771B" w:rsidRPr="007E740C">
        <w:rPr>
          <w:rFonts w:asciiTheme="majorBidi" w:hAnsiTheme="majorBidi" w:cstheme="majorBidi"/>
          <w:sz w:val="24"/>
          <w:szCs w:val="24"/>
          <w:lang w:val="id-ID"/>
        </w:rPr>
        <w:t>Jak</w:t>
      </w:r>
      <w:r w:rsidR="00C31587" w:rsidRPr="007E740C">
        <w:rPr>
          <w:rFonts w:asciiTheme="majorBidi" w:hAnsiTheme="majorBidi" w:cstheme="majorBidi"/>
          <w:sz w:val="24"/>
          <w:szCs w:val="24"/>
          <w:lang w:val="id-ID"/>
        </w:rPr>
        <w:t>arta: Raja</w:t>
      </w:r>
      <w:r w:rsidRPr="007E740C">
        <w:rPr>
          <w:rFonts w:asciiTheme="majorBidi" w:hAnsiTheme="majorBidi" w:cstheme="majorBidi"/>
          <w:sz w:val="24"/>
          <w:szCs w:val="24"/>
          <w:lang w:val="id-ID"/>
        </w:rPr>
        <w:t xml:space="preserve"> Grafindo Persada.</w:t>
      </w:r>
    </w:p>
    <w:p w:rsidR="007C6817" w:rsidRPr="007E740C" w:rsidRDefault="007C6817" w:rsidP="007C6817">
      <w:pPr>
        <w:spacing w:after="100" w:afterAutospacing="1" w:line="240" w:lineRule="auto"/>
        <w:ind w:left="567" w:hanging="567"/>
        <w:jc w:val="both"/>
        <w:rPr>
          <w:rFonts w:asciiTheme="majorBidi" w:hAnsiTheme="majorBidi" w:cstheme="majorBidi"/>
          <w:sz w:val="24"/>
          <w:szCs w:val="24"/>
          <w:lang w:val="id-ID"/>
        </w:rPr>
      </w:pPr>
      <w:r w:rsidRPr="007E740C">
        <w:rPr>
          <w:rFonts w:asciiTheme="majorBidi" w:hAnsiTheme="majorBidi" w:cstheme="majorBidi"/>
          <w:sz w:val="24"/>
          <w:szCs w:val="24"/>
          <w:lang w:val="id-ID"/>
        </w:rPr>
        <w:t xml:space="preserve">Maulida, Ali. (2016). </w:t>
      </w:r>
      <w:r w:rsidRPr="007E740C">
        <w:rPr>
          <w:rFonts w:asciiTheme="majorBidi" w:hAnsiTheme="majorBidi" w:cstheme="majorBidi"/>
          <w:i/>
          <w:iCs/>
          <w:sz w:val="24"/>
          <w:szCs w:val="24"/>
          <w:lang w:val="id-ID"/>
        </w:rPr>
        <w:t>“Dinamika dan Peran Pondok Pesantren Dalam Pendidikan Islam Sejak Era Kolonialisme Hingga Masa Kini”</w:t>
      </w:r>
      <w:r w:rsidRPr="007E740C">
        <w:rPr>
          <w:rFonts w:asciiTheme="majorBidi" w:hAnsiTheme="majorBidi" w:cstheme="majorBidi"/>
          <w:sz w:val="24"/>
          <w:szCs w:val="24"/>
          <w:lang w:val="id-ID"/>
        </w:rPr>
        <w:t xml:space="preserve">. Edukasi Islami: Jurnal Pendidikan Islam, </w:t>
      </w:r>
      <w:r w:rsidR="00B93A53" w:rsidRPr="007E740C">
        <w:rPr>
          <w:rFonts w:asciiTheme="majorBidi" w:hAnsiTheme="majorBidi" w:cstheme="majorBidi"/>
          <w:sz w:val="24"/>
          <w:szCs w:val="24"/>
          <w:lang w:val="id-ID"/>
        </w:rPr>
        <w:t xml:space="preserve">Vol.05 No.09 </w:t>
      </w:r>
      <w:r w:rsidRPr="007E740C">
        <w:rPr>
          <w:rFonts w:asciiTheme="majorBidi" w:hAnsiTheme="majorBidi" w:cstheme="majorBidi"/>
          <w:sz w:val="24"/>
          <w:szCs w:val="24"/>
          <w:lang w:val="id-ID"/>
        </w:rPr>
        <w:t>Januari,  Prodi P</w:t>
      </w:r>
      <w:r w:rsidR="00B93A53" w:rsidRPr="007E740C">
        <w:rPr>
          <w:rFonts w:asciiTheme="majorBidi" w:hAnsiTheme="majorBidi" w:cstheme="majorBidi"/>
          <w:sz w:val="24"/>
          <w:szCs w:val="24"/>
          <w:lang w:val="id-ID"/>
        </w:rPr>
        <w:t xml:space="preserve">endidikan </w:t>
      </w:r>
      <w:r w:rsidRPr="007E740C">
        <w:rPr>
          <w:rFonts w:asciiTheme="majorBidi" w:hAnsiTheme="majorBidi" w:cstheme="majorBidi"/>
          <w:sz w:val="24"/>
          <w:szCs w:val="24"/>
          <w:lang w:val="id-ID"/>
        </w:rPr>
        <w:t>A</w:t>
      </w:r>
      <w:r w:rsidR="00B93A53" w:rsidRPr="007E740C">
        <w:rPr>
          <w:rFonts w:asciiTheme="majorBidi" w:hAnsiTheme="majorBidi" w:cstheme="majorBidi"/>
          <w:sz w:val="24"/>
          <w:szCs w:val="24"/>
          <w:lang w:val="id-ID"/>
        </w:rPr>
        <w:t xml:space="preserve">gama </w:t>
      </w:r>
      <w:r w:rsidRPr="007E740C">
        <w:rPr>
          <w:rFonts w:asciiTheme="majorBidi" w:hAnsiTheme="majorBidi" w:cstheme="majorBidi"/>
          <w:sz w:val="24"/>
          <w:szCs w:val="24"/>
          <w:lang w:val="id-ID"/>
        </w:rPr>
        <w:t>I</w:t>
      </w:r>
      <w:r w:rsidR="00B93A53" w:rsidRPr="007E740C">
        <w:rPr>
          <w:rFonts w:asciiTheme="majorBidi" w:hAnsiTheme="majorBidi" w:cstheme="majorBidi"/>
          <w:sz w:val="24"/>
          <w:szCs w:val="24"/>
          <w:lang w:val="id-ID"/>
        </w:rPr>
        <w:t>slam</w:t>
      </w:r>
      <w:r w:rsidRPr="007E740C">
        <w:rPr>
          <w:rFonts w:asciiTheme="majorBidi" w:hAnsiTheme="majorBidi" w:cstheme="majorBidi"/>
          <w:sz w:val="24"/>
          <w:szCs w:val="24"/>
          <w:lang w:val="id-ID"/>
        </w:rPr>
        <w:t xml:space="preserve"> STAI Al-Hidayah Bogor.</w:t>
      </w:r>
    </w:p>
    <w:p w:rsidR="00EC771B" w:rsidRPr="007E740C" w:rsidRDefault="00C31587" w:rsidP="007E740C">
      <w:pPr>
        <w:spacing w:after="100" w:afterAutospacing="1" w:line="240" w:lineRule="auto"/>
        <w:ind w:left="567" w:hanging="567"/>
        <w:jc w:val="both"/>
        <w:rPr>
          <w:rFonts w:asciiTheme="majorBidi" w:hAnsiTheme="majorBidi" w:cstheme="majorBidi"/>
          <w:sz w:val="24"/>
          <w:szCs w:val="24"/>
          <w:lang w:val="id-ID"/>
        </w:rPr>
      </w:pPr>
      <w:r w:rsidRPr="007E740C">
        <w:rPr>
          <w:rFonts w:asciiTheme="majorBidi" w:hAnsiTheme="majorBidi" w:cstheme="majorBidi"/>
          <w:sz w:val="24"/>
          <w:szCs w:val="24"/>
          <w:lang w:val="id-ID"/>
        </w:rPr>
        <w:t>Mastuhu</w:t>
      </w:r>
      <w:r w:rsidR="00FC6528" w:rsidRPr="007E740C">
        <w:rPr>
          <w:rFonts w:asciiTheme="majorBidi" w:hAnsiTheme="majorBidi" w:cstheme="majorBidi"/>
          <w:sz w:val="24"/>
          <w:szCs w:val="24"/>
          <w:lang w:val="id-ID"/>
        </w:rPr>
        <w:t xml:space="preserve">.(1994). </w:t>
      </w:r>
      <w:r w:rsidRPr="007E740C">
        <w:rPr>
          <w:rFonts w:asciiTheme="majorBidi" w:hAnsiTheme="majorBidi" w:cstheme="majorBidi"/>
          <w:i/>
          <w:iCs/>
          <w:sz w:val="24"/>
          <w:szCs w:val="24"/>
          <w:lang w:val="id-ID"/>
        </w:rPr>
        <w:t>Dinamika Sistem Pendidikan Pesantren</w:t>
      </w:r>
      <w:r w:rsidR="007E740C">
        <w:rPr>
          <w:rFonts w:asciiTheme="majorBidi" w:hAnsiTheme="majorBidi" w:cstheme="majorBidi"/>
          <w:i/>
          <w:iCs/>
          <w:sz w:val="24"/>
          <w:szCs w:val="24"/>
        </w:rPr>
        <w:t xml:space="preserve">. </w:t>
      </w:r>
      <w:r w:rsidRPr="007E740C">
        <w:rPr>
          <w:rFonts w:asciiTheme="majorBidi" w:hAnsiTheme="majorBidi" w:cstheme="majorBidi"/>
          <w:sz w:val="24"/>
          <w:szCs w:val="24"/>
          <w:lang w:val="id-ID"/>
        </w:rPr>
        <w:t>Jakarta</w:t>
      </w:r>
      <w:r w:rsidR="00EC771B" w:rsidRPr="007E740C">
        <w:rPr>
          <w:rFonts w:asciiTheme="majorBidi" w:hAnsiTheme="majorBidi" w:cstheme="majorBidi"/>
          <w:sz w:val="24"/>
          <w:szCs w:val="24"/>
          <w:lang w:val="id-ID"/>
        </w:rPr>
        <w:t xml:space="preserve">: </w:t>
      </w:r>
      <w:r w:rsidRPr="007E740C">
        <w:rPr>
          <w:rFonts w:asciiTheme="majorBidi" w:hAnsiTheme="majorBidi" w:cstheme="majorBidi"/>
          <w:sz w:val="24"/>
          <w:szCs w:val="24"/>
          <w:lang w:val="id-ID"/>
        </w:rPr>
        <w:t>INIS</w:t>
      </w:r>
      <w:r w:rsidR="00FC6528" w:rsidRPr="007E740C">
        <w:rPr>
          <w:rFonts w:asciiTheme="majorBidi" w:hAnsiTheme="majorBidi" w:cstheme="majorBidi"/>
          <w:sz w:val="24"/>
          <w:szCs w:val="24"/>
          <w:lang w:val="id-ID"/>
        </w:rPr>
        <w:t>.</w:t>
      </w:r>
    </w:p>
    <w:p w:rsidR="00EC771B" w:rsidRPr="007E740C" w:rsidRDefault="00327DAD" w:rsidP="00240E62">
      <w:pPr>
        <w:spacing w:after="100" w:afterAutospacing="1" w:line="240" w:lineRule="auto"/>
        <w:ind w:left="567" w:hanging="567"/>
        <w:jc w:val="both"/>
        <w:rPr>
          <w:rFonts w:asciiTheme="majorBidi" w:hAnsiTheme="majorBidi" w:cstheme="majorBidi"/>
          <w:sz w:val="24"/>
          <w:szCs w:val="24"/>
          <w:lang w:val="id-ID"/>
        </w:rPr>
      </w:pPr>
      <w:r w:rsidRPr="007E740C">
        <w:rPr>
          <w:rFonts w:asciiTheme="majorBidi" w:hAnsiTheme="majorBidi" w:cstheme="majorBidi"/>
          <w:sz w:val="24"/>
          <w:szCs w:val="24"/>
          <w:lang w:val="id-ID"/>
        </w:rPr>
        <w:t>________</w:t>
      </w:r>
      <w:r w:rsidR="00FC6528" w:rsidRPr="007E740C">
        <w:rPr>
          <w:rFonts w:asciiTheme="majorBidi" w:hAnsiTheme="majorBidi" w:cstheme="majorBidi"/>
          <w:sz w:val="24"/>
          <w:szCs w:val="24"/>
          <w:lang w:val="id-ID"/>
        </w:rPr>
        <w:t xml:space="preserve">. (2003). </w:t>
      </w:r>
      <w:r w:rsidR="00C31587" w:rsidRPr="007E740C">
        <w:rPr>
          <w:rFonts w:asciiTheme="majorBidi" w:hAnsiTheme="majorBidi" w:cstheme="majorBidi"/>
          <w:i/>
          <w:iCs/>
          <w:sz w:val="24"/>
          <w:szCs w:val="24"/>
          <w:lang w:val="id-ID"/>
        </w:rPr>
        <w:t>Menata Ulang Pemikiran Sistem Pendidikan Nasional dalam Abad 21</w:t>
      </w:r>
      <w:r w:rsidR="007E740C">
        <w:rPr>
          <w:rFonts w:asciiTheme="majorBidi" w:hAnsiTheme="majorBidi" w:cstheme="majorBidi"/>
          <w:i/>
          <w:iCs/>
          <w:sz w:val="24"/>
          <w:szCs w:val="24"/>
        </w:rPr>
        <w:t>.</w:t>
      </w:r>
      <w:r w:rsidR="00C31587" w:rsidRPr="007E740C">
        <w:rPr>
          <w:rFonts w:asciiTheme="majorBidi" w:hAnsiTheme="majorBidi" w:cstheme="majorBidi"/>
          <w:sz w:val="24"/>
          <w:szCs w:val="24"/>
          <w:lang w:val="id-ID"/>
        </w:rPr>
        <w:t>Yogyakarta</w:t>
      </w:r>
      <w:r w:rsidR="00EC771B" w:rsidRPr="007E740C">
        <w:rPr>
          <w:rFonts w:asciiTheme="majorBidi" w:hAnsiTheme="majorBidi" w:cstheme="majorBidi"/>
          <w:sz w:val="24"/>
          <w:szCs w:val="24"/>
          <w:lang w:val="id-ID"/>
        </w:rPr>
        <w:t>:</w:t>
      </w:r>
      <w:r w:rsidR="00C31587" w:rsidRPr="007E740C">
        <w:rPr>
          <w:rFonts w:asciiTheme="majorBidi" w:hAnsiTheme="majorBidi" w:cstheme="majorBidi"/>
          <w:sz w:val="24"/>
          <w:szCs w:val="24"/>
          <w:lang w:val="id-ID"/>
        </w:rPr>
        <w:t xml:space="preserve"> Safiria Insania Press</w:t>
      </w:r>
      <w:r w:rsidR="00FC6528" w:rsidRPr="007E740C">
        <w:rPr>
          <w:rFonts w:asciiTheme="majorBidi" w:hAnsiTheme="majorBidi" w:cstheme="majorBidi"/>
          <w:sz w:val="24"/>
          <w:szCs w:val="24"/>
          <w:lang w:val="id-ID"/>
        </w:rPr>
        <w:t>.</w:t>
      </w:r>
    </w:p>
    <w:p w:rsidR="00082DE8" w:rsidRPr="007E740C" w:rsidRDefault="00327DAD" w:rsidP="00240E62">
      <w:pPr>
        <w:spacing w:after="100" w:afterAutospacing="1" w:line="240" w:lineRule="auto"/>
        <w:ind w:left="567" w:hanging="567"/>
        <w:jc w:val="both"/>
        <w:rPr>
          <w:rFonts w:asciiTheme="majorBidi" w:hAnsiTheme="majorBidi" w:cstheme="majorBidi"/>
          <w:sz w:val="24"/>
          <w:szCs w:val="24"/>
          <w:lang w:val="id-ID"/>
        </w:rPr>
      </w:pPr>
      <w:r w:rsidRPr="007E740C">
        <w:rPr>
          <w:rFonts w:asciiTheme="majorBidi" w:hAnsiTheme="majorBidi" w:cstheme="majorBidi"/>
          <w:sz w:val="24"/>
          <w:szCs w:val="24"/>
          <w:lang w:val="id-ID"/>
        </w:rPr>
        <w:t>________</w:t>
      </w:r>
      <w:r w:rsidR="00FC6528" w:rsidRPr="007E740C">
        <w:rPr>
          <w:rFonts w:asciiTheme="majorBidi" w:hAnsiTheme="majorBidi" w:cstheme="majorBidi"/>
          <w:sz w:val="24"/>
          <w:szCs w:val="24"/>
          <w:lang w:val="id-ID"/>
        </w:rPr>
        <w:t xml:space="preserve">.(1999). </w:t>
      </w:r>
      <w:r w:rsidR="00C31587" w:rsidRPr="007E740C">
        <w:rPr>
          <w:rFonts w:asciiTheme="majorBidi" w:hAnsiTheme="majorBidi" w:cstheme="majorBidi"/>
          <w:i/>
          <w:iCs/>
          <w:sz w:val="24"/>
          <w:szCs w:val="24"/>
          <w:lang w:val="id-ID"/>
        </w:rPr>
        <w:t>Member</w:t>
      </w:r>
      <w:r w:rsidR="007E740C">
        <w:rPr>
          <w:rFonts w:asciiTheme="majorBidi" w:hAnsiTheme="majorBidi" w:cstheme="majorBidi"/>
          <w:i/>
          <w:iCs/>
          <w:sz w:val="24"/>
          <w:szCs w:val="24"/>
          <w:lang w:val="id-ID"/>
        </w:rPr>
        <w:t>dayakan Sistem Pendidikan Islam</w:t>
      </w:r>
      <w:r w:rsidR="007E740C">
        <w:rPr>
          <w:rFonts w:asciiTheme="majorBidi" w:hAnsiTheme="majorBidi" w:cstheme="majorBidi"/>
          <w:i/>
          <w:iCs/>
          <w:sz w:val="24"/>
          <w:szCs w:val="24"/>
        </w:rPr>
        <w:t>.</w:t>
      </w:r>
      <w:r w:rsidR="00FC6528" w:rsidRPr="007E740C">
        <w:rPr>
          <w:rFonts w:asciiTheme="majorBidi" w:hAnsiTheme="majorBidi" w:cstheme="majorBidi"/>
          <w:sz w:val="24"/>
          <w:szCs w:val="24"/>
          <w:lang w:val="id-ID"/>
        </w:rPr>
        <w:t xml:space="preserve"> Jakarta: Logos.</w:t>
      </w:r>
    </w:p>
    <w:p w:rsidR="00E0583A" w:rsidRPr="007E740C" w:rsidRDefault="00E0583A" w:rsidP="00240E62">
      <w:pPr>
        <w:spacing w:after="100" w:afterAutospacing="1" w:line="240" w:lineRule="auto"/>
        <w:ind w:left="567" w:hanging="567"/>
        <w:jc w:val="both"/>
        <w:rPr>
          <w:rFonts w:asciiTheme="majorBidi" w:hAnsiTheme="majorBidi" w:cstheme="majorBidi"/>
          <w:sz w:val="24"/>
          <w:szCs w:val="24"/>
          <w:lang w:val="id-ID"/>
        </w:rPr>
      </w:pPr>
      <w:r w:rsidRPr="007E740C">
        <w:rPr>
          <w:rFonts w:asciiTheme="majorBidi" w:hAnsiTheme="majorBidi" w:cstheme="majorBidi"/>
          <w:sz w:val="24"/>
          <w:szCs w:val="24"/>
          <w:lang w:val="id-ID"/>
        </w:rPr>
        <w:t xml:space="preserve">________. (2004). </w:t>
      </w:r>
      <w:r w:rsidRPr="007E740C">
        <w:rPr>
          <w:rFonts w:asciiTheme="majorBidi" w:hAnsiTheme="majorBidi" w:cstheme="majorBidi"/>
          <w:i/>
          <w:iCs/>
          <w:sz w:val="24"/>
          <w:szCs w:val="24"/>
          <w:lang w:val="id-ID"/>
        </w:rPr>
        <w:t>“Dilema Pendidikan”</w:t>
      </w:r>
      <w:r w:rsidRPr="007E740C">
        <w:rPr>
          <w:rFonts w:asciiTheme="majorBidi" w:hAnsiTheme="majorBidi" w:cstheme="majorBidi"/>
          <w:sz w:val="24"/>
          <w:szCs w:val="24"/>
          <w:lang w:val="id-ID"/>
        </w:rPr>
        <w:t>, UNISIA: Jurnal Ilmu-Ilmu Sosial, No. 53/XXVII/111. Universitas Islam Indonesia. Yogyakarta.</w:t>
      </w:r>
    </w:p>
    <w:p w:rsidR="00EE0956" w:rsidRPr="007E740C" w:rsidRDefault="00EE0956" w:rsidP="007E740C">
      <w:pPr>
        <w:spacing w:after="100" w:afterAutospacing="1" w:line="240" w:lineRule="auto"/>
        <w:ind w:left="567" w:hanging="567"/>
        <w:jc w:val="both"/>
        <w:rPr>
          <w:rFonts w:asciiTheme="majorBidi" w:hAnsiTheme="majorBidi" w:cstheme="majorBidi"/>
          <w:sz w:val="24"/>
          <w:szCs w:val="24"/>
          <w:lang w:val="id-ID"/>
        </w:rPr>
      </w:pPr>
      <w:r w:rsidRPr="007E740C">
        <w:rPr>
          <w:rFonts w:asciiTheme="majorBidi" w:hAnsiTheme="majorBidi" w:cstheme="majorBidi"/>
          <w:sz w:val="24"/>
          <w:szCs w:val="24"/>
          <w:lang w:val="id-ID"/>
        </w:rPr>
        <w:t>Nizar, Samsul,</w:t>
      </w:r>
      <w:r w:rsidR="00FC6528" w:rsidRPr="007E740C">
        <w:rPr>
          <w:rFonts w:asciiTheme="majorBidi" w:hAnsiTheme="majorBidi" w:cstheme="majorBidi"/>
          <w:sz w:val="24"/>
          <w:szCs w:val="24"/>
          <w:lang w:val="id-ID"/>
        </w:rPr>
        <w:t xml:space="preserve"> ed. (2008). </w:t>
      </w:r>
      <w:r w:rsidRPr="007E740C">
        <w:rPr>
          <w:rFonts w:asciiTheme="majorBidi" w:hAnsiTheme="majorBidi" w:cstheme="majorBidi"/>
          <w:i/>
          <w:iCs/>
          <w:sz w:val="24"/>
          <w:szCs w:val="24"/>
          <w:lang w:val="id-ID"/>
        </w:rPr>
        <w:t>Sejarah Pendidikan Islam; Menelusuri Jejak Sejarah Pendidikan Era Rasulullah Sampai Indonesia</w:t>
      </w:r>
      <w:r w:rsidR="007E740C">
        <w:rPr>
          <w:rFonts w:asciiTheme="majorBidi" w:hAnsiTheme="majorBidi" w:cstheme="majorBidi"/>
          <w:i/>
          <w:iCs/>
          <w:sz w:val="24"/>
          <w:szCs w:val="24"/>
        </w:rPr>
        <w:t>.</w:t>
      </w:r>
      <w:r w:rsidR="00BF02B7" w:rsidRPr="007E740C">
        <w:rPr>
          <w:rFonts w:asciiTheme="majorBidi" w:hAnsiTheme="majorBidi" w:cstheme="majorBidi"/>
          <w:sz w:val="24"/>
          <w:szCs w:val="24"/>
          <w:lang w:val="id-ID"/>
        </w:rPr>
        <w:t xml:space="preserve"> Jakar</w:t>
      </w:r>
      <w:r w:rsidR="00FC6528" w:rsidRPr="007E740C">
        <w:rPr>
          <w:rFonts w:asciiTheme="majorBidi" w:hAnsiTheme="majorBidi" w:cstheme="majorBidi"/>
          <w:sz w:val="24"/>
          <w:szCs w:val="24"/>
          <w:lang w:val="id-ID"/>
        </w:rPr>
        <w:t>ta: Kencana Prenada Media Group.</w:t>
      </w:r>
    </w:p>
    <w:p w:rsidR="00EC771B" w:rsidRPr="007E740C" w:rsidRDefault="00FC6528" w:rsidP="007E740C">
      <w:pPr>
        <w:spacing w:after="100" w:afterAutospacing="1" w:line="240" w:lineRule="auto"/>
        <w:ind w:left="567" w:hanging="567"/>
        <w:jc w:val="both"/>
        <w:rPr>
          <w:rFonts w:asciiTheme="majorBidi" w:hAnsiTheme="majorBidi" w:cstheme="majorBidi"/>
          <w:sz w:val="24"/>
          <w:szCs w:val="24"/>
          <w:lang w:val="id-ID"/>
        </w:rPr>
      </w:pPr>
      <w:r w:rsidRPr="007E740C">
        <w:rPr>
          <w:rFonts w:asciiTheme="majorBidi" w:hAnsiTheme="majorBidi" w:cstheme="majorBidi"/>
          <w:sz w:val="24"/>
          <w:szCs w:val="24"/>
          <w:lang w:val="id-ID"/>
        </w:rPr>
        <w:lastRenderedPageBreak/>
        <w:t xml:space="preserve">Tafsir, Ahmad.(2008). </w:t>
      </w:r>
      <w:r w:rsidR="004F1A65" w:rsidRPr="007E740C">
        <w:rPr>
          <w:rFonts w:asciiTheme="majorBidi" w:hAnsiTheme="majorBidi" w:cstheme="majorBidi"/>
          <w:i/>
          <w:iCs/>
          <w:sz w:val="24"/>
          <w:szCs w:val="24"/>
          <w:lang w:val="id-ID"/>
        </w:rPr>
        <w:t>Strategi Meningkatkan Pendidikan Agama Islam</w:t>
      </w:r>
      <w:r w:rsidR="007E740C">
        <w:rPr>
          <w:rFonts w:asciiTheme="majorBidi" w:hAnsiTheme="majorBidi" w:cstheme="majorBidi"/>
          <w:i/>
          <w:iCs/>
          <w:sz w:val="24"/>
          <w:szCs w:val="24"/>
        </w:rPr>
        <w:t>.</w:t>
      </w:r>
      <w:r w:rsidRPr="007E740C">
        <w:rPr>
          <w:rFonts w:asciiTheme="majorBidi" w:hAnsiTheme="majorBidi" w:cstheme="majorBidi"/>
          <w:sz w:val="24"/>
          <w:szCs w:val="24"/>
          <w:lang w:val="id-ID"/>
        </w:rPr>
        <w:t xml:space="preserve"> Bandung: Maestro.</w:t>
      </w:r>
    </w:p>
    <w:p w:rsidR="00272F0C" w:rsidRPr="007E740C" w:rsidRDefault="00272F0C" w:rsidP="00240E62">
      <w:pPr>
        <w:spacing w:after="100" w:afterAutospacing="1" w:line="240" w:lineRule="auto"/>
        <w:ind w:left="567" w:hanging="567"/>
        <w:jc w:val="both"/>
        <w:rPr>
          <w:rFonts w:asciiTheme="majorBidi" w:hAnsiTheme="majorBidi" w:cstheme="majorBidi"/>
          <w:sz w:val="24"/>
          <w:szCs w:val="24"/>
          <w:lang w:val="id-ID"/>
        </w:rPr>
      </w:pPr>
      <w:r w:rsidRPr="007E740C">
        <w:rPr>
          <w:rFonts w:asciiTheme="majorBidi" w:hAnsiTheme="majorBidi" w:cstheme="majorBidi"/>
          <w:sz w:val="24"/>
          <w:szCs w:val="24"/>
          <w:lang w:val="id-ID"/>
        </w:rPr>
        <w:t xml:space="preserve">http://www.nu.or.id/post/read/10262/in-memoriam-prof-dr-mastuhu-med </w:t>
      </w:r>
    </w:p>
    <w:p w:rsidR="00272F0C" w:rsidRPr="007E740C" w:rsidRDefault="0073392E" w:rsidP="007E740C">
      <w:pPr>
        <w:spacing w:after="100" w:afterAutospacing="1" w:line="240" w:lineRule="auto"/>
        <w:ind w:left="567" w:hanging="567"/>
        <w:jc w:val="both"/>
        <w:rPr>
          <w:rFonts w:asciiTheme="majorBidi" w:hAnsiTheme="majorBidi" w:cstheme="majorBidi"/>
          <w:sz w:val="24"/>
          <w:szCs w:val="24"/>
          <w:lang w:val="id-ID"/>
        </w:rPr>
      </w:pPr>
      <w:hyperlink r:id="rId9" w:history="1">
        <w:r w:rsidR="00272F0C" w:rsidRPr="007E740C">
          <w:rPr>
            <w:rFonts w:asciiTheme="majorBidi" w:hAnsiTheme="majorBidi" w:cstheme="majorBidi"/>
            <w:sz w:val="24"/>
            <w:szCs w:val="24"/>
            <w:lang w:val="id-ID"/>
          </w:rPr>
          <w:t>https://docplayer.info/31628410-Profil-ban-pt-ban-pt-badan-akreditasi-nasional-perguruan-tinggi.html</w:t>
        </w:r>
      </w:hyperlink>
    </w:p>
    <w:p w:rsidR="000B2BD0" w:rsidRPr="007E740C" w:rsidRDefault="0073392E" w:rsidP="007E740C">
      <w:pPr>
        <w:spacing w:after="100" w:afterAutospacing="1" w:line="240" w:lineRule="auto"/>
        <w:jc w:val="both"/>
        <w:rPr>
          <w:rFonts w:asciiTheme="majorBidi" w:hAnsiTheme="majorBidi" w:cstheme="majorBidi"/>
          <w:sz w:val="24"/>
          <w:szCs w:val="24"/>
          <w:lang w:val="id-ID"/>
        </w:rPr>
      </w:pPr>
      <w:hyperlink r:id="rId10" w:history="1">
        <w:r w:rsidR="00766B5B" w:rsidRPr="007E740C">
          <w:rPr>
            <w:rFonts w:asciiTheme="majorBidi" w:hAnsiTheme="majorBidi" w:cstheme="majorBidi"/>
            <w:sz w:val="24"/>
            <w:szCs w:val="24"/>
            <w:lang w:val="id-ID"/>
          </w:rPr>
          <w:t>https://pid.baznas.go.id/badan-amil-zakat-nasional/</w:t>
        </w:r>
      </w:hyperlink>
    </w:p>
    <w:sectPr w:rsidR="000B2BD0" w:rsidRPr="007E740C" w:rsidSect="00272F0C">
      <w:footerReference w:type="default" r:id="rId11"/>
      <w:pgSz w:w="11907" w:h="16840" w:code="9"/>
      <w:pgMar w:top="1701" w:right="1701" w:bottom="1701" w:left="1985" w:header="709" w:footer="0" w:gutter="0"/>
      <w:cols w:space="2301"/>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7B0F" w:rsidRDefault="000E7B0F" w:rsidP="000F033E">
      <w:pPr>
        <w:spacing w:after="0" w:line="240" w:lineRule="auto"/>
      </w:pPr>
      <w:r>
        <w:separator/>
      </w:r>
    </w:p>
  </w:endnote>
  <w:endnote w:type="continuationSeparator" w:id="1">
    <w:p w:rsidR="000E7B0F" w:rsidRDefault="000E7B0F" w:rsidP="000F03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11E" w:rsidRPr="00333D9A" w:rsidRDefault="0073392E" w:rsidP="00333D9A">
    <w:pPr>
      <w:pStyle w:val="Footer"/>
      <w:jc w:val="right"/>
    </w:pPr>
    <w:r w:rsidRPr="00333D9A">
      <w:fldChar w:fldCharType="begin"/>
    </w:r>
    <w:r w:rsidR="00D4111E" w:rsidRPr="00333D9A">
      <w:instrText xml:space="preserve"> PAGE   \* MERGEFORMAT </w:instrText>
    </w:r>
    <w:r w:rsidRPr="00333D9A">
      <w:fldChar w:fldCharType="separate"/>
    </w:r>
    <w:r w:rsidR="00E711E3">
      <w:rPr>
        <w:noProof/>
      </w:rPr>
      <w:t>3</w:t>
    </w:r>
    <w:r w:rsidRPr="00333D9A">
      <w:fldChar w:fldCharType="end"/>
    </w:r>
  </w:p>
  <w:p w:rsidR="00D4111E" w:rsidRDefault="00D411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7B0F" w:rsidRDefault="000E7B0F" w:rsidP="000F033E">
      <w:pPr>
        <w:spacing w:after="0" w:line="240" w:lineRule="auto"/>
      </w:pPr>
      <w:r>
        <w:separator/>
      </w:r>
    </w:p>
  </w:footnote>
  <w:footnote w:type="continuationSeparator" w:id="1">
    <w:p w:rsidR="000E7B0F" w:rsidRDefault="000E7B0F" w:rsidP="000F033E">
      <w:pPr>
        <w:spacing w:after="0" w:line="240" w:lineRule="auto"/>
      </w:pPr>
      <w:r>
        <w:continuationSeparator/>
      </w:r>
    </w:p>
  </w:footnote>
  <w:footnote w:id="2">
    <w:p w:rsidR="00D4111E" w:rsidRPr="00E0583A" w:rsidRDefault="00D4111E" w:rsidP="00723949">
      <w:pPr>
        <w:pStyle w:val="FootnoteText"/>
        <w:spacing w:line="240" w:lineRule="auto"/>
        <w:ind w:firstLine="567"/>
        <w:contextualSpacing/>
        <w:rPr>
          <w:rFonts w:asciiTheme="majorBidi" w:hAnsiTheme="majorBidi" w:cstheme="majorBidi"/>
          <w:lang w:val="id-ID"/>
        </w:rPr>
      </w:pPr>
      <w:r w:rsidRPr="00E0583A">
        <w:rPr>
          <w:rStyle w:val="FootnoteReference"/>
          <w:rFonts w:asciiTheme="majorBidi" w:hAnsiTheme="majorBidi" w:cstheme="majorBidi"/>
          <w:lang w:val="id-ID"/>
        </w:rPr>
        <w:footnoteRef/>
      </w:r>
      <w:r w:rsidRPr="00E0583A">
        <w:rPr>
          <w:rFonts w:asciiTheme="majorBidi" w:hAnsiTheme="majorBidi" w:cstheme="majorBidi"/>
          <w:lang w:val="id-ID"/>
        </w:rPr>
        <w:t xml:space="preserve"> Malik Fadjar. (1998). </w:t>
      </w:r>
      <w:r w:rsidRPr="00E0583A">
        <w:rPr>
          <w:rFonts w:asciiTheme="majorBidi" w:hAnsiTheme="majorBidi" w:cstheme="majorBidi"/>
          <w:i/>
          <w:iCs/>
          <w:lang w:val="id-ID"/>
        </w:rPr>
        <w:t xml:space="preserve">Visi Pembaruan Pendidikan Islam. </w:t>
      </w:r>
      <w:r w:rsidRPr="00E0583A">
        <w:rPr>
          <w:rFonts w:asciiTheme="majorBidi" w:hAnsiTheme="majorBidi" w:cstheme="majorBidi"/>
          <w:lang w:val="id-ID"/>
        </w:rPr>
        <w:t>Jakarta: LP3NI. Hlm.30.</w:t>
      </w:r>
    </w:p>
  </w:footnote>
  <w:footnote w:id="3">
    <w:p w:rsidR="00D4111E" w:rsidRPr="00E0583A" w:rsidRDefault="00D4111E" w:rsidP="0088054E">
      <w:pPr>
        <w:pStyle w:val="FootnoteText"/>
        <w:spacing w:line="240" w:lineRule="auto"/>
        <w:ind w:firstLine="567"/>
        <w:contextualSpacing/>
        <w:jc w:val="both"/>
        <w:rPr>
          <w:rFonts w:asciiTheme="majorBidi" w:hAnsiTheme="majorBidi" w:cstheme="majorBidi"/>
          <w:lang w:val="id-ID"/>
        </w:rPr>
      </w:pPr>
      <w:r w:rsidRPr="00E0583A">
        <w:rPr>
          <w:rStyle w:val="FootnoteReference"/>
          <w:rFonts w:asciiTheme="majorBidi" w:hAnsiTheme="majorBidi" w:cstheme="majorBidi"/>
          <w:lang w:val="id-ID"/>
        </w:rPr>
        <w:footnoteRef/>
      </w:r>
      <w:r w:rsidRPr="00E0583A">
        <w:rPr>
          <w:rFonts w:asciiTheme="majorBidi" w:hAnsiTheme="majorBidi" w:cstheme="majorBidi"/>
          <w:lang w:val="id-ID"/>
        </w:rPr>
        <w:t xml:space="preserve"> Abuddin Nata. (2005). </w:t>
      </w:r>
      <w:r w:rsidRPr="00E0583A">
        <w:rPr>
          <w:rFonts w:asciiTheme="majorBidi" w:hAnsiTheme="majorBidi" w:cstheme="majorBidi"/>
          <w:i/>
          <w:iCs/>
          <w:lang w:val="id-ID"/>
        </w:rPr>
        <w:t>Tokoh-Tokoh Pembaruan Pendidikan Islam di Indonesia,</w:t>
      </w:r>
      <w:r w:rsidRPr="00E0583A">
        <w:rPr>
          <w:rFonts w:asciiTheme="majorBidi" w:hAnsiTheme="majorBidi" w:cstheme="majorBidi"/>
          <w:lang w:val="id-ID"/>
        </w:rPr>
        <w:t xml:space="preserve"> (Jakarta: RajaGrafindo Persada. Hlm. 282.</w:t>
      </w:r>
    </w:p>
  </w:footnote>
  <w:footnote w:id="4">
    <w:p w:rsidR="00D4111E" w:rsidRPr="00E0583A" w:rsidRDefault="00D4111E" w:rsidP="00723949">
      <w:pPr>
        <w:pStyle w:val="FootnoteText"/>
        <w:spacing w:line="240" w:lineRule="auto"/>
        <w:ind w:firstLine="567"/>
        <w:contextualSpacing/>
        <w:jc w:val="both"/>
        <w:rPr>
          <w:rFonts w:asciiTheme="majorBidi" w:hAnsiTheme="majorBidi" w:cstheme="majorBidi"/>
          <w:lang w:val="id-ID"/>
        </w:rPr>
      </w:pPr>
      <w:r w:rsidRPr="00E0583A">
        <w:rPr>
          <w:rStyle w:val="FootnoteReference"/>
          <w:rFonts w:asciiTheme="majorBidi" w:hAnsiTheme="majorBidi" w:cstheme="majorBidi"/>
          <w:lang w:val="id-ID"/>
        </w:rPr>
        <w:footnoteRef/>
      </w:r>
      <w:r w:rsidRPr="00E0583A">
        <w:rPr>
          <w:rFonts w:asciiTheme="majorBidi" w:hAnsiTheme="majorBidi" w:cstheme="majorBidi"/>
          <w:lang w:val="id-ID"/>
        </w:rPr>
        <w:t xml:space="preserve"> Beliau adalah salah seorang anggota Majelis BAN PT periode I masa jabatan Agustus 1994 s.d Desember 1998. (Sugiyono. (2015). </w:t>
      </w:r>
      <w:r w:rsidRPr="00E0583A">
        <w:rPr>
          <w:rFonts w:asciiTheme="majorBidi" w:hAnsiTheme="majorBidi" w:cstheme="majorBidi"/>
          <w:i/>
          <w:iCs/>
          <w:lang w:val="id-ID"/>
        </w:rPr>
        <w:t>Profil Badan Akreditasi Nasional Perguruan Tinggi (BAN PT)</w:t>
      </w:r>
      <w:r w:rsidRPr="00E0583A">
        <w:rPr>
          <w:rFonts w:asciiTheme="majorBidi" w:hAnsiTheme="majorBidi" w:cstheme="majorBidi"/>
          <w:lang w:val="id-ID"/>
        </w:rPr>
        <w:t xml:space="preserve">, Jakarta: BAN PT. Hlm.15-16, diunduh dari: </w:t>
      </w:r>
      <w:hyperlink r:id="rId1" w:history="1">
        <w:r w:rsidRPr="00E0583A">
          <w:rPr>
            <w:rStyle w:val="Hyperlink"/>
            <w:rFonts w:asciiTheme="majorBidi" w:hAnsiTheme="majorBidi" w:cstheme="majorBidi"/>
            <w:color w:val="auto"/>
            <w:u w:val="none"/>
            <w:lang w:val="id-ID"/>
          </w:rPr>
          <w:t>https://docplayer.info/31628410-Profil-ban-pt-ban-pt-badan-akreditasi-nasional-perguruan-tinggi.html</w:t>
        </w:r>
      </w:hyperlink>
      <w:r w:rsidRPr="00E0583A">
        <w:rPr>
          <w:rFonts w:asciiTheme="majorBidi" w:hAnsiTheme="majorBidi" w:cstheme="majorBidi"/>
          <w:lang w:val="id-ID"/>
        </w:rPr>
        <w:t xml:space="preserve">, tanggal 14 Mei 2019)  </w:t>
      </w:r>
    </w:p>
  </w:footnote>
  <w:footnote w:id="5">
    <w:p w:rsidR="00D4111E" w:rsidRPr="00E0583A" w:rsidRDefault="00D4111E" w:rsidP="008B1C4C">
      <w:pPr>
        <w:pStyle w:val="FootnoteText"/>
        <w:spacing w:line="240" w:lineRule="auto"/>
        <w:ind w:firstLine="567"/>
        <w:contextualSpacing/>
        <w:jc w:val="both"/>
        <w:rPr>
          <w:rFonts w:asciiTheme="majorBidi" w:hAnsiTheme="majorBidi" w:cstheme="majorBidi"/>
          <w:lang w:val="id-ID"/>
        </w:rPr>
      </w:pPr>
      <w:r w:rsidRPr="00E0583A">
        <w:rPr>
          <w:rStyle w:val="FootnoteReference"/>
          <w:rFonts w:asciiTheme="majorBidi" w:hAnsiTheme="majorBidi" w:cstheme="majorBidi"/>
          <w:lang w:val="id-ID"/>
        </w:rPr>
        <w:footnoteRef/>
      </w:r>
      <w:r w:rsidR="00E0583A" w:rsidRPr="00E0583A">
        <w:rPr>
          <w:rFonts w:asciiTheme="majorBidi" w:hAnsiTheme="majorBidi" w:cstheme="majorBidi"/>
          <w:lang w:val="id-ID"/>
        </w:rPr>
        <w:t xml:space="preserve">Berdasarkan </w:t>
      </w:r>
      <w:r w:rsidRPr="00E0583A">
        <w:rPr>
          <w:rFonts w:asciiTheme="majorBidi" w:hAnsiTheme="majorBidi" w:cstheme="majorBidi"/>
          <w:lang w:val="id-ID"/>
        </w:rPr>
        <w:t xml:space="preserve">Keputusan Presiden Nomor 103 Tahun 2004 tentang Perubahan Susunan Keanggotaan Badan Amil Zakat Nasional Sebagaimana Dimaksud Dalam Keputusan Presiden Nomor 8 Tahun 2001 Tentang Badan Amil Zakat Nasional, diunduh dari </w:t>
      </w:r>
      <w:hyperlink r:id="rId2" w:history="1">
        <w:r w:rsidRPr="00E0583A">
          <w:rPr>
            <w:rFonts w:asciiTheme="majorBidi" w:hAnsiTheme="majorBidi" w:cstheme="majorBidi"/>
            <w:lang w:val="id-ID"/>
          </w:rPr>
          <w:t>https://pid.baznas.go.id/badan-amil-zakat-nasional/</w:t>
        </w:r>
      </w:hyperlink>
      <w:r w:rsidRPr="00E0583A">
        <w:rPr>
          <w:rFonts w:asciiTheme="majorBidi" w:hAnsiTheme="majorBidi" w:cstheme="majorBidi"/>
          <w:lang w:val="id-ID"/>
        </w:rPr>
        <w:t>, diakses tanggal 14 Mei 2019.</w:t>
      </w:r>
    </w:p>
  </w:footnote>
  <w:footnote w:id="6">
    <w:p w:rsidR="00D4111E" w:rsidRPr="00E0583A" w:rsidRDefault="00D4111E" w:rsidP="0088054E">
      <w:pPr>
        <w:pStyle w:val="FootnoteText"/>
        <w:spacing w:line="240" w:lineRule="auto"/>
        <w:ind w:firstLine="567"/>
        <w:contextualSpacing/>
        <w:jc w:val="both"/>
        <w:rPr>
          <w:rFonts w:asciiTheme="majorBidi" w:hAnsiTheme="majorBidi" w:cstheme="majorBidi"/>
          <w:lang w:val="id-ID"/>
        </w:rPr>
      </w:pPr>
      <w:r w:rsidRPr="00E0583A">
        <w:rPr>
          <w:rStyle w:val="FootnoteReference"/>
          <w:rFonts w:asciiTheme="majorBidi" w:hAnsiTheme="majorBidi" w:cstheme="majorBidi"/>
          <w:lang w:val="id-ID"/>
        </w:rPr>
        <w:footnoteRef/>
      </w:r>
      <w:r w:rsidRPr="00E0583A">
        <w:rPr>
          <w:rFonts w:asciiTheme="majorBidi" w:hAnsiTheme="majorBidi" w:cstheme="majorBidi"/>
          <w:lang w:val="id-ID"/>
        </w:rPr>
        <w:t xml:space="preserve"> Abuddin Nata. (2005). </w:t>
      </w:r>
      <w:r w:rsidRPr="00E0583A">
        <w:rPr>
          <w:rFonts w:asciiTheme="majorBidi" w:hAnsiTheme="majorBidi" w:cstheme="majorBidi"/>
          <w:i/>
          <w:iCs/>
          <w:lang w:val="id-ID"/>
        </w:rPr>
        <w:t xml:space="preserve">Tokoh-Tokoh Pembaruan Pendidikan Islam di Indonesia. </w:t>
      </w:r>
      <w:r w:rsidRPr="00E0583A">
        <w:rPr>
          <w:rFonts w:asciiTheme="majorBidi" w:hAnsiTheme="majorBidi" w:cstheme="majorBidi"/>
          <w:lang w:val="id-ID"/>
        </w:rPr>
        <w:t>Hlm. 283.</w:t>
      </w:r>
    </w:p>
  </w:footnote>
  <w:footnote w:id="7">
    <w:p w:rsidR="00D4111E" w:rsidRPr="00E0583A" w:rsidRDefault="00D4111E" w:rsidP="00474A4B">
      <w:pPr>
        <w:pStyle w:val="FootnoteText"/>
        <w:spacing w:after="0" w:line="240" w:lineRule="auto"/>
        <w:ind w:firstLine="567"/>
        <w:contextualSpacing/>
        <w:jc w:val="both"/>
        <w:rPr>
          <w:rFonts w:asciiTheme="majorBidi" w:hAnsiTheme="majorBidi" w:cstheme="majorBidi"/>
          <w:lang w:val="id-ID"/>
        </w:rPr>
      </w:pPr>
      <w:r w:rsidRPr="00E0583A">
        <w:rPr>
          <w:rStyle w:val="FootnoteReference"/>
          <w:rFonts w:asciiTheme="majorBidi" w:hAnsiTheme="majorBidi" w:cstheme="majorBidi"/>
          <w:lang w:val="id-ID"/>
        </w:rPr>
        <w:footnoteRef/>
      </w:r>
      <w:r w:rsidRPr="00E0583A">
        <w:rPr>
          <w:rFonts w:asciiTheme="majorBidi" w:hAnsiTheme="majorBidi" w:cstheme="majorBidi"/>
          <w:lang w:val="id-ID"/>
        </w:rPr>
        <w:t xml:space="preserve"> Mastuhu. (2003). </w:t>
      </w:r>
      <w:r w:rsidRPr="00E0583A">
        <w:rPr>
          <w:rFonts w:asciiTheme="majorBidi" w:hAnsiTheme="majorBidi" w:cstheme="majorBidi"/>
          <w:i/>
          <w:iCs/>
          <w:lang w:val="id-ID"/>
        </w:rPr>
        <w:t>Menata Ulang Pemikiran Sistem Pendidikan Nasional Dalam Abad 21</w:t>
      </w:r>
      <w:r w:rsidRPr="00E0583A">
        <w:rPr>
          <w:rFonts w:asciiTheme="majorBidi" w:hAnsiTheme="majorBidi" w:cstheme="majorBidi"/>
          <w:lang w:val="id-ID"/>
        </w:rPr>
        <w:t>. Yogyakarta: Safiria Insania Press. Hlm.182.</w:t>
      </w:r>
    </w:p>
  </w:footnote>
  <w:footnote w:id="8">
    <w:p w:rsidR="00D4111E" w:rsidRPr="00E0583A" w:rsidRDefault="00D4111E" w:rsidP="00B93A53">
      <w:pPr>
        <w:spacing w:after="0" w:line="240" w:lineRule="auto"/>
        <w:ind w:firstLine="567"/>
        <w:contextualSpacing/>
        <w:jc w:val="both"/>
        <w:rPr>
          <w:rFonts w:asciiTheme="majorBidi" w:hAnsiTheme="majorBidi" w:cstheme="majorBidi"/>
          <w:sz w:val="20"/>
          <w:szCs w:val="20"/>
          <w:lang w:val="id-ID"/>
        </w:rPr>
      </w:pPr>
      <w:r w:rsidRPr="00E0583A">
        <w:rPr>
          <w:rStyle w:val="FootnoteReference"/>
          <w:rFonts w:asciiTheme="majorBidi" w:hAnsiTheme="majorBidi" w:cstheme="majorBidi"/>
          <w:sz w:val="20"/>
          <w:szCs w:val="20"/>
          <w:lang w:val="id-ID"/>
        </w:rPr>
        <w:footnoteRef/>
      </w:r>
      <w:r w:rsidRPr="00E0583A">
        <w:rPr>
          <w:rFonts w:asciiTheme="majorBidi" w:hAnsiTheme="majorBidi" w:cstheme="majorBidi"/>
          <w:sz w:val="20"/>
          <w:szCs w:val="20"/>
          <w:lang w:val="id-ID"/>
        </w:rPr>
        <w:t xml:space="preserve"> Sebagaimana ditulis oleh Rozy Munir dalam </w:t>
      </w:r>
      <w:r w:rsidRPr="00E0583A">
        <w:rPr>
          <w:rFonts w:asciiTheme="majorBidi" w:hAnsiTheme="majorBidi" w:cstheme="majorBidi"/>
          <w:i/>
          <w:iCs/>
          <w:sz w:val="20"/>
          <w:szCs w:val="20"/>
          <w:lang w:val="id-ID"/>
        </w:rPr>
        <w:t xml:space="preserve">“In Memoriam Prof. Dr. Mastuhu, M.Ed” </w:t>
      </w:r>
      <w:r w:rsidRPr="00E0583A">
        <w:rPr>
          <w:rFonts w:asciiTheme="majorBidi" w:hAnsiTheme="majorBidi" w:cstheme="majorBidi"/>
          <w:sz w:val="20"/>
          <w:szCs w:val="20"/>
          <w:lang w:val="id-ID"/>
        </w:rPr>
        <w:t>dikutip dari http://www.nu.or.id/post/read/10262/in-memoriam-prof-dr-mastuhu-med, diakses tanggal 14 Mei 2019.</w:t>
      </w:r>
    </w:p>
  </w:footnote>
  <w:footnote w:id="9">
    <w:p w:rsidR="007C6817" w:rsidRPr="00E0583A" w:rsidRDefault="007C6817" w:rsidP="00B93A53">
      <w:pPr>
        <w:pStyle w:val="FootnoteText"/>
        <w:spacing w:after="0" w:line="240" w:lineRule="auto"/>
        <w:ind w:firstLine="567"/>
        <w:contextualSpacing/>
        <w:jc w:val="both"/>
        <w:rPr>
          <w:rFonts w:asciiTheme="majorBidi" w:hAnsiTheme="majorBidi" w:cstheme="majorBidi"/>
          <w:lang w:val="id-ID"/>
        </w:rPr>
      </w:pPr>
      <w:r w:rsidRPr="00E0583A">
        <w:rPr>
          <w:rStyle w:val="FootnoteReference"/>
          <w:rFonts w:asciiTheme="majorBidi" w:hAnsiTheme="majorBidi" w:cstheme="majorBidi"/>
          <w:lang w:val="id-ID"/>
        </w:rPr>
        <w:footnoteRef/>
      </w:r>
      <w:r w:rsidRPr="00E0583A">
        <w:rPr>
          <w:rFonts w:asciiTheme="majorBidi" w:hAnsiTheme="majorBidi" w:cstheme="majorBidi"/>
          <w:lang w:val="id-ID"/>
        </w:rPr>
        <w:t xml:space="preserve"> Ali Maulida. (2016). </w:t>
      </w:r>
      <w:r w:rsidRPr="00E0583A">
        <w:rPr>
          <w:rFonts w:asciiTheme="majorBidi" w:hAnsiTheme="majorBidi" w:cstheme="majorBidi"/>
          <w:i/>
          <w:iCs/>
          <w:lang w:val="id-ID"/>
        </w:rPr>
        <w:t>“Dinamika dan Peran Pondok Pesantren Dalam Pendidikan Islam Sejak Era Kolonialisme Hingga Masa Kini”</w:t>
      </w:r>
      <w:r w:rsidRPr="00E0583A">
        <w:rPr>
          <w:rFonts w:asciiTheme="majorBidi" w:hAnsiTheme="majorBidi" w:cstheme="majorBidi"/>
          <w:lang w:val="id-ID"/>
        </w:rPr>
        <w:t xml:space="preserve">. Edukasi Islami: Jurnal Pendidikan Islam, </w:t>
      </w:r>
      <w:r w:rsidR="00B93A53" w:rsidRPr="00E0583A">
        <w:rPr>
          <w:rFonts w:asciiTheme="majorBidi" w:hAnsiTheme="majorBidi" w:cstheme="majorBidi"/>
          <w:lang w:val="id-ID"/>
        </w:rPr>
        <w:t xml:space="preserve">Vol.05, No. 09, </w:t>
      </w:r>
      <w:r w:rsidRPr="00E0583A">
        <w:rPr>
          <w:rFonts w:asciiTheme="majorBidi" w:hAnsiTheme="majorBidi" w:cstheme="majorBidi"/>
          <w:lang w:val="id-ID"/>
        </w:rPr>
        <w:t>Januari</w:t>
      </w:r>
      <w:r w:rsidR="00B93A53" w:rsidRPr="00E0583A">
        <w:rPr>
          <w:rFonts w:asciiTheme="majorBidi" w:hAnsiTheme="majorBidi" w:cstheme="majorBidi"/>
          <w:lang w:val="id-ID"/>
        </w:rPr>
        <w:t xml:space="preserve">, </w:t>
      </w:r>
      <w:r w:rsidRPr="00E0583A">
        <w:rPr>
          <w:rFonts w:asciiTheme="majorBidi" w:hAnsiTheme="majorBidi" w:cstheme="majorBidi"/>
          <w:lang w:val="id-ID"/>
        </w:rPr>
        <w:t>Prodi P</w:t>
      </w:r>
      <w:r w:rsidR="00B93A53" w:rsidRPr="00E0583A">
        <w:rPr>
          <w:rFonts w:asciiTheme="majorBidi" w:hAnsiTheme="majorBidi" w:cstheme="majorBidi"/>
          <w:lang w:val="id-ID"/>
        </w:rPr>
        <w:t xml:space="preserve">endidikan </w:t>
      </w:r>
      <w:r w:rsidRPr="00E0583A">
        <w:rPr>
          <w:rFonts w:asciiTheme="majorBidi" w:hAnsiTheme="majorBidi" w:cstheme="majorBidi"/>
          <w:lang w:val="id-ID"/>
        </w:rPr>
        <w:t>A</w:t>
      </w:r>
      <w:r w:rsidR="00B93A53" w:rsidRPr="00E0583A">
        <w:rPr>
          <w:rFonts w:asciiTheme="majorBidi" w:hAnsiTheme="majorBidi" w:cstheme="majorBidi"/>
          <w:lang w:val="id-ID"/>
        </w:rPr>
        <w:t xml:space="preserve">gama </w:t>
      </w:r>
      <w:r w:rsidRPr="00E0583A">
        <w:rPr>
          <w:rFonts w:asciiTheme="majorBidi" w:hAnsiTheme="majorBidi" w:cstheme="majorBidi"/>
          <w:lang w:val="id-ID"/>
        </w:rPr>
        <w:t>I</w:t>
      </w:r>
      <w:r w:rsidR="00B93A53" w:rsidRPr="00E0583A">
        <w:rPr>
          <w:rFonts w:asciiTheme="majorBidi" w:hAnsiTheme="majorBidi" w:cstheme="majorBidi"/>
          <w:lang w:val="id-ID"/>
        </w:rPr>
        <w:t>slam</w:t>
      </w:r>
      <w:r w:rsidRPr="00E0583A">
        <w:rPr>
          <w:rFonts w:asciiTheme="majorBidi" w:hAnsiTheme="majorBidi" w:cstheme="majorBidi"/>
          <w:lang w:val="id-ID"/>
        </w:rPr>
        <w:t xml:space="preserve"> STAI Al-Hidayah Bogor. Hlm. 12</w:t>
      </w:r>
      <w:r w:rsidR="00B93A53" w:rsidRPr="00E0583A">
        <w:rPr>
          <w:rFonts w:asciiTheme="majorBidi" w:hAnsiTheme="majorBidi" w:cstheme="majorBidi"/>
          <w:lang w:val="id-ID"/>
        </w:rPr>
        <w:t>96</w:t>
      </w:r>
      <w:r w:rsidRPr="00E0583A">
        <w:rPr>
          <w:rFonts w:asciiTheme="majorBidi" w:hAnsiTheme="majorBidi" w:cstheme="majorBidi"/>
          <w:lang w:val="id-ID"/>
        </w:rPr>
        <w:t xml:space="preserve">. </w:t>
      </w:r>
    </w:p>
  </w:footnote>
  <w:footnote w:id="10">
    <w:p w:rsidR="00D4111E" w:rsidRPr="00E0583A" w:rsidRDefault="00D4111E" w:rsidP="008B1C4C">
      <w:pPr>
        <w:spacing w:after="0" w:line="240" w:lineRule="auto"/>
        <w:ind w:firstLine="567"/>
        <w:contextualSpacing/>
        <w:jc w:val="both"/>
        <w:rPr>
          <w:rFonts w:asciiTheme="majorBidi" w:hAnsiTheme="majorBidi" w:cstheme="majorBidi"/>
          <w:sz w:val="20"/>
          <w:szCs w:val="20"/>
          <w:lang w:val="id-ID"/>
        </w:rPr>
      </w:pPr>
      <w:r w:rsidRPr="00E0583A">
        <w:rPr>
          <w:rStyle w:val="FootnoteReference"/>
          <w:rFonts w:asciiTheme="majorBidi" w:hAnsiTheme="majorBidi" w:cstheme="majorBidi"/>
          <w:lang w:val="id-ID"/>
        </w:rPr>
        <w:footnoteRef/>
      </w:r>
      <w:r w:rsidRPr="00E0583A">
        <w:rPr>
          <w:rFonts w:asciiTheme="majorBidi" w:hAnsiTheme="majorBidi" w:cstheme="majorBidi"/>
          <w:sz w:val="20"/>
          <w:szCs w:val="20"/>
          <w:lang w:val="id-ID"/>
        </w:rPr>
        <w:t xml:space="preserve">Mastuhu. (1994). </w:t>
      </w:r>
      <w:r w:rsidRPr="00E0583A">
        <w:rPr>
          <w:rFonts w:asciiTheme="majorBidi" w:hAnsiTheme="majorBidi" w:cstheme="majorBidi"/>
          <w:i/>
          <w:iCs/>
          <w:sz w:val="20"/>
          <w:szCs w:val="20"/>
          <w:lang w:val="id-ID"/>
        </w:rPr>
        <w:t>Dinamika Sistem Pendidikan Pesantren.</w:t>
      </w:r>
      <w:r w:rsidRPr="00E0583A">
        <w:rPr>
          <w:rFonts w:asciiTheme="majorBidi" w:hAnsiTheme="majorBidi" w:cstheme="majorBidi"/>
          <w:sz w:val="20"/>
          <w:szCs w:val="20"/>
          <w:lang w:val="id-ID"/>
        </w:rPr>
        <w:t xml:space="preserve"> Jakarta: INIS. Hlm. 161-164.</w:t>
      </w:r>
    </w:p>
    <w:p w:rsidR="00D4111E" w:rsidRPr="00E0583A" w:rsidRDefault="00D4111E">
      <w:pPr>
        <w:pStyle w:val="FootnoteText"/>
        <w:rPr>
          <w:rFonts w:asciiTheme="majorBidi" w:hAnsiTheme="majorBidi" w:cstheme="majorBidi"/>
          <w:lang w:val="id-ID"/>
        </w:rPr>
      </w:pPr>
    </w:p>
  </w:footnote>
  <w:footnote w:id="11">
    <w:p w:rsidR="00D4111E" w:rsidRPr="00E0583A" w:rsidRDefault="00D4111E" w:rsidP="00FC6528">
      <w:pPr>
        <w:pStyle w:val="FootnoteText"/>
        <w:spacing w:line="240" w:lineRule="auto"/>
        <w:ind w:firstLine="567"/>
        <w:contextualSpacing/>
        <w:jc w:val="both"/>
        <w:rPr>
          <w:rFonts w:asciiTheme="majorBidi" w:hAnsiTheme="majorBidi" w:cstheme="majorBidi"/>
          <w:lang w:val="id-ID"/>
        </w:rPr>
      </w:pPr>
      <w:r w:rsidRPr="00E0583A">
        <w:rPr>
          <w:rStyle w:val="FootnoteReference"/>
          <w:rFonts w:asciiTheme="majorBidi" w:hAnsiTheme="majorBidi" w:cstheme="majorBidi"/>
          <w:lang w:val="id-ID"/>
        </w:rPr>
        <w:footnoteRef/>
      </w:r>
      <w:r w:rsidRPr="00E0583A">
        <w:rPr>
          <w:rFonts w:asciiTheme="majorBidi" w:hAnsiTheme="majorBidi" w:cstheme="majorBidi"/>
          <w:lang w:val="id-ID"/>
        </w:rPr>
        <w:t xml:space="preserve"> Mastuhu. (2003). </w:t>
      </w:r>
      <w:r w:rsidRPr="00E0583A">
        <w:rPr>
          <w:rFonts w:asciiTheme="majorBidi" w:hAnsiTheme="majorBidi" w:cstheme="majorBidi"/>
          <w:i/>
          <w:iCs/>
          <w:lang w:val="id-ID"/>
        </w:rPr>
        <w:t>Menata Ulang Pemikiran Sistem Pendidikan Nasional dalam Abad 21</w:t>
      </w:r>
      <w:r w:rsidRPr="00E0583A">
        <w:rPr>
          <w:rFonts w:asciiTheme="majorBidi" w:hAnsiTheme="majorBidi" w:cstheme="majorBidi"/>
          <w:lang w:val="id-ID"/>
        </w:rPr>
        <w:t xml:space="preserve">. Jakarta: Safiria Insania Press. Hlm. 66-124. Tema serupa juga telah beliau utarakan dalam berbagai kesempatan, di antaranya dalam Seminar Peringatan Delapan Windu Pondok Modern Gontor, pada 7 Juli 1991, dengan makalahnya berjudul </w:t>
      </w:r>
      <w:r w:rsidRPr="00E0583A">
        <w:rPr>
          <w:rFonts w:asciiTheme="majorBidi" w:hAnsiTheme="majorBidi" w:cstheme="majorBidi"/>
          <w:i/>
          <w:iCs/>
          <w:lang w:val="id-ID"/>
        </w:rPr>
        <w:t>“Tantangan Pendidikan Islam Indonesia Menjelang Abad 21”</w:t>
      </w:r>
      <w:r w:rsidRPr="00E0583A">
        <w:rPr>
          <w:rFonts w:asciiTheme="majorBidi" w:hAnsiTheme="majorBidi" w:cstheme="majorBidi"/>
          <w:lang w:val="id-ID"/>
        </w:rPr>
        <w:t xml:space="preserve">, dan dalam SEMILOKNAS Ditperta/ Depag RI-IAIN Sunan Gunung Jati Bandung, di Cirebon, 30 Agustus-11 September 1995, dengan makalahnya </w:t>
      </w:r>
      <w:r w:rsidRPr="00E0583A">
        <w:rPr>
          <w:rFonts w:asciiTheme="majorBidi" w:hAnsiTheme="majorBidi" w:cstheme="majorBidi"/>
          <w:i/>
          <w:iCs/>
          <w:lang w:val="id-ID"/>
        </w:rPr>
        <w:t>“Pengembangan Pendidikan Islam Menyongsong Abad 21”</w:t>
      </w:r>
      <w:r w:rsidRPr="00E0583A">
        <w:rPr>
          <w:rFonts w:asciiTheme="majorBidi" w:hAnsiTheme="majorBidi" w:cstheme="majorBidi"/>
          <w:lang w:val="id-ID"/>
        </w:rPr>
        <w:t xml:space="preserve">. (Mastuhu. (1999). </w:t>
      </w:r>
      <w:r w:rsidRPr="00E0583A">
        <w:rPr>
          <w:rFonts w:asciiTheme="majorBidi" w:hAnsiTheme="majorBidi" w:cstheme="majorBidi"/>
          <w:i/>
          <w:iCs/>
          <w:lang w:val="id-ID"/>
        </w:rPr>
        <w:t>Memberdayakan Sistem Pendidikan Islam</w:t>
      </w:r>
      <w:r w:rsidRPr="00E0583A">
        <w:rPr>
          <w:rFonts w:asciiTheme="majorBidi" w:hAnsiTheme="majorBidi" w:cstheme="majorBidi"/>
          <w:lang w:val="id-ID"/>
        </w:rPr>
        <w:t xml:space="preserve">. Jakarta: Logos. Hlm. 43-50 dan 95-104).  </w:t>
      </w:r>
    </w:p>
  </w:footnote>
  <w:footnote w:id="12">
    <w:p w:rsidR="00E0583A" w:rsidRPr="00E0583A" w:rsidRDefault="00E0583A" w:rsidP="00E0583A">
      <w:pPr>
        <w:pStyle w:val="FootnoteText"/>
        <w:ind w:firstLine="567"/>
        <w:jc w:val="both"/>
        <w:rPr>
          <w:rFonts w:asciiTheme="majorBidi" w:hAnsiTheme="majorBidi" w:cstheme="majorBidi"/>
          <w:lang w:val="id-ID"/>
        </w:rPr>
      </w:pPr>
      <w:r w:rsidRPr="00E0583A">
        <w:rPr>
          <w:rStyle w:val="FootnoteReference"/>
          <w:rFonts w:asciiTheme="majorBidi" w:hAnsiTheme="majorBidi" w:cstheme="majorBidi"/>
          <w:lang w:val="id-ID"/>
        </w:rPr>
        <w:footnoteRef/>
      </w:r>
      <w:r w:rsidRPr="00E0583A">
        <w:rPr>
          <w:rFonts w:asciiTheme="majorBidi" w:hAnsiTheme="majorBidi" w:cstheme="majorBidi"/>
          <w:lang w:val="id-ID"/>
        </w:rPr>
        <w:t xml:space="preserve"> Mastuhu. (2004). </w:t>
      </w:r>
      <w:r w:rsidRPr="00E0583A">
        <w:rPr>
          <w:rFonts w:asciiTheme="majorBidi" w:hAnsiTheme="majorBidi" w:cstheme="majorBidi"/>
          <w:i/>
          <w:iCs/>
          <w:lang w:val="id-ID"/>
        </w:rPr>
        <w:t>“Dilema Pendidikan”</w:t>
      </w:r>
      <w:r w:rsidRPr="00E0583A">
        <w:rPr>
          <w:rFonts w:asciiTheme="majorBidi" w:hAnsiTheme="majorBidi" w:cstheme="majorBidi"/>
          <w:lang w:val="id-ID"/>
        </w:rPr>
        <w:t>, UNISIA: Jurnal Ilmu-Ilmu Sosial, No. 53/XXVII/111. Universitas Islam Indonesia.</w:t>
      </w:r>
      <w:r>
        <w:rPr>
          <w:rFonts w:asciiTheme="majorBidi" w:hAnsiTheme="majorBidi" w:cstheme="majorBidi"/>
        </w:rPr>
        <w:t>Yogyakarta.</w:t>
      </w:r>
      <w:r w:rsidRPr="00E0583A">
        <w:rPr>
          <w:rFonts w:asciiTheme="majorBidi" w:hAnsiTheme="majorBidi" w:cstheme="majorBidi"/>
          <w:lang w:val="id-ID"/>
        </w:rPr>
        <w:t xml:space="preserve"> Hlm. 264.</w:t>
      </w:r>
    </w:p>
    <w:p w:rsidR="00E0583A" w:rsidRPr="00E0583A" w:rsidRDefault="00E0583A" w:rsidP="00E0583A">
      <w:pPr>
        <w:pStyle w:val="FootnoteText"/>
        <w:ind w:firstLine="567"/>
        <w:rPr>
          <w:lang w:val="id-ID"/>
        </w:rPr>
      </w:pPr>
    </w:p>
  </w:footnote>
  <w:footnote w:id="13">
    <w:p w:rsidR="008C16A7" w:rsidRPr="00E0583A" w:rsidRDefault="008C16A7" w:rsidP="00E0583A">
      <w:pPr>
        <w:pStyle w:val="FootnoteText"/>
        <w:ind w:firstLine="567"/>
        <w:jc w:val="both"/>
        <w:rPr>
          <w:rFonts w:asciiTheme="majorBidi" w:hAnsiTheme="majorBidi" w:cstheme="majorBidi"/>
          <w:lang w:val="id-ID"/>
        </w:rPr>
      </w:pPr>
      <w:r w:rsidRPr="00E0583A">
        <w:rPr>
          <w:rStyle w:val="FootnoteReference"/>
          <w:rFonts w:asciiTheme="majorBidi" w:hAnsiTheme="majorBidi" w:cstheme="majorBidi"/>
          <w:lang w:val="id-ID"/>
        </w:rPr>
        <w:footnoteRef/>
      </w:r>
      <w:r w:rsidRPr="00E0583A">
        <w:rPr>
          <w:rFonts w:asciiTheme="majorBidi" w:hAnsiTheme="majorBidi" w:cstheme="majorBidi"/>
          <w:lang w:val="id-ID"/>
        </w:rPr>
        <w:t xml:space="preserve"> Mastuhu. (2004). </w:t>
      </w:r>
      <w:r w:rsidRPr="00E0583A">
        <w:rPr>
          <w:rFonts w:asciiTheme="majorBidi" w:hAnsiTheme="majorBidi" w:cstheme="majorBidi"/>
          <w:i/>
          <w:iCs/>
          <w:lang w:val="id-ID"/>
        </w:rPr>
        <w:t>“Dilema Pendidikan”</w:t>
      </w:r>
      <w:r w:rsidRPr="00E0583A">
        <w:rPr>
          <w:rFonts w:asciiTheme="majorBidi" w:hAnsiTheme="majorBidi" w:cstheme="majorBidi"/>
          <w:lang w:val="id-ID"/>
        </w:rPr>
        <w:t>, Hlm. 269.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B5E0C"/>
    <w:multiLevelType w:val="hybridMultilevel"/>
    <w:tmpl w:val="FECA1342"/>
    <w:lvl w:ilvl="0" w:tplc="9EACA2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56439C"/>
    <w:multiLevelType w:val="hybridMultilevel"/>
    <w:tmpl w:val="638A3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043896"/>
    <w:multiLevelType w:val="hybridMultilevel"/>
    <w:tmpl w:val="EDD6D336"/>
    <w:lvl w:ilvl="0" w:tplc="472A99F6">
      <w:numFmt w:val="bullet"/>
      <w:lvlText w:val="-"/>
      <w:lvlJc w:val="left"/>
      <w:pPr>
        <w:ind w:left="927" w:hanging="360"/>
      </w:pPr>
      <w:rPr>
        <w:rFonts w:ascii="Palatino Linotype" w:eastAsia="Times New Roman" w:hAnsi="Palatino Linotype"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276D31F2"/>
    <w:multiLevelType w:val="hybridMultilevel"/>
    <w:tmpl w:val="941A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B67B33"/>
    <w:multiLevelType w:val="hybridMultilevel"/>
    <w:tmpl w:val="26CCE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F97D28"/>
    <w:multiLevelType w:val="hybridMultilevel"/>
    <w:tmpl w:val="97123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4B01D1"/>
    <w:multiLevelType w:val="hybridMultilevel"/>
    <w:tmpl w:val="16528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1444E7"/>
    <w:multiLevelType w:val="hybridMultilevel"/>
    <w:tmpl w:val="D890C4D2"/>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4377C07"/>
    <w:multiLevelType w:val="hybridMultilevel"/>
    <w:tmpl w:val="06B6B330"/>
    <w:lvl w:ilvl="0" w:tplc="B8EA9B8A">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906D99"/>
    <w:multiLevelType w:val="hybridMultilevel"/>
    <w:tmpl w:val="06CE80EC"/>
    <w:lvl w:ilvl="0" w:tplc="04090015">
      <w:start w:val="1"/>
      <w:numFmt w:val="upp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518692E"/>
    <w:multiLevelType w:val="hybridMultilevel"/>
    <w:tmpl w:val="ABA8B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5"/>
  </w:num>
  <w:num w:numId="4">
    <w:abstractNumId w:val="3"/>
  </w:num>
  <w:num w:numId="5">
    <w:abstractNumId w:val="8"/>
  </w:num>
  <w:num w:numId="6">
    <w:abstractNumId w:val="2"/>
  </w:num>
  <w:num w:numId="7">
    <w:abstractNumId w:val="6"/>
  </w:num>
  <w:num w:numId="8">
    <w:abstractNumId w:val="0"/>
  </w:num>
  <w:num w:numId="9">
    <w:abstractNumId w:val="9"/>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n-US" w:vendorID="64" w:dllVersion="131078" w:nlCheck="1" w:checkStyle="1"/>
  <w:defaultTabStop w:val="720"/>
  <w:drawingGridHorizontalSpacing w:val="11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rsids>
    <w:rsidRoot w:val="00EC771B"/>
    <w:rsid w:val="0002674B"/>
    <w:rsid w:val="00033F64"/>
    <w:rsid w:val="00045760"/>
    <w:rsid w:val="000474BA"/>
    <w:rsid w:val="000512E8"/>
    <w:rsid w:val="000561F4"/>
    <w:rsid w:val="00056A9A"/>
    <w:rsid w:val="00067FF6"/>
    <w:rsid w:val="0008074C"/>
    <w:rsid w:val="00082DE8"/>
    <w:rsid w:val="000B24D5"/>
    <w:rsid w:val="000B2BD0"/>
    <w:rsid w:val="000C13D5"/>
    <w:rsid w:val="000C2795"/>
    <w:rsid w:val="000E7B0F"/>
    <w:rsid w:val="000F033E"/>
    <w:rsid w:val="000F06BF"/>
    <w:rsid w:val="000F28EA"/>
    <w:rsid w:val="00105142"/>
    <w:rsid w:val="001109C0"/>
    <w:rsid w:val="001222AE"/>
    <w:rsid w:val="00124D0C"/>
    <w:rsid w:val="00125CBC"/>
    <w:rsid w:val="0012715B"/>
    <w:rsid w:val="00142946"/>
    <w:rsid w:val="0014682D"/>
    <w:rsid w:val="00156ECA"/>
    <w:rsid w:val="00163ADF"/>
    <w:rsid w:val="00164300"/>
    <w:rsid w:val="00170225"/>
    <w:rsid w:val="00180E37"/>
    <w:rsid w:val="00184E3B"/>
    <w:rsid w:val="00186058"/>
    <w:rsid w:val="00191207"/>
    <w:rsid w:val="00197E5B"/>
    <w:rsid w:val="001A0C60"/>
    <w:rsid w:val="001B6F27"/>
    <w:rsid w:val="001C1D5B"/>
    <w:rsid w:val="001C3518"/>
    <w:rsid w:val="001C4C5D"/>
    <w:rsid w:val="001D11C3"/>
    <w:rsid w:val="001E722B"/>
    <w:rsid w:val="00202070"/>
    <w:rsid w:val="00232FD4"/>
    <w:rsid w:val="0023544C"/>
    <w:rsid w:val="00236897"/>
    <w:rsid w:val="00240E62"/>
    <w:rsid w:val="002509F8"/>
    <w:rsid w:val="00264E44"/>
    <w:rsid w:val="00270209"/>
    <w:rsid w:val="00272F0C"/>
    <w:rsid w:val="002A2AE6"/>
    <w:rsid w:val="002A7037"/>
    <w:rsid w:val="002C0A76"/>
    <w:rsid w:val="002D6C1B"/>
    <w:rsid w:val="002E2D2E"/>
    <w:rsid w:val="002E69DE"/>
    <w:rsid w:val="00300516"/>
    <w:rsid w:val="00322780"/>
    <w:rsid w:val="00327DAD"/>
    <w:rsid w:val="00330FB0"/>
    <w:rsid w:val="00332267"/>
    <w:rsid w:val="00333D9A"/>
    <w:rsid w:val="003342F1"/>
    <w:rsid w:val="00363E25"/>
    <w:rsid w:val="00367CEF"/>
    <w:rsid w:val="00370395"/>
    <w:rsid w:val="003A1A3B"/>
    <w:rsid w:val="003C0267"/>
    <w:rsid w:val="003D5A8D"/>
    <w:rsid w:val="003F08C8"/>
    <w:rsid w:val="0042538C"/>
    <w:rsid w:val="0043491C"/>
    <w:rsid w:val="00446042"/>
    <w:rsid w:val="00452D0A"/>
    <w:rsid w:val="00460348"/>
    <w:rsid w:val="00462E95"/>
    <w:rsid w:val="00463E63"/>
    <w:rsid w:val="00474A4B"/>
    <w:rsid w:val="0048271C"/>
    <w:rsid w:val="00483540"/>
    <w:rsid w:val="004B2D4E"/>
    <w:rsid w:val="004C2326"/>
    <w:rsid w:val="004D01B6"/>
    <w:rsid w:val="004D1160"/>
    <w:rsid w:val="004D2F71"/>
    <w:rsid w:val="004F1A65"/>
    <w:rsid w:val="004F1B1F"/>
    <w:rsid w:val="004F6076"/>
    <w:rsid w:val="00510813"/>
    <w:rsid w:val="00513791"/>
    <w:rsid w:val="00513BE8"/>
    <w:rsid w:val="005203F3"/>
    <w:rsid w:val="00524264"/>
    <w:rsid w:val="00550A62"/>
    <w:rsid w:val="0055612F"/>
    <w:rsid w:val="00556383"/>
    <w:rsid w:val="00574159"/>
    <w:rsid w:val="00582751"/>
    <w:rsid w:val="00583DA1"/>
    <w:rsid w:val="00584C3D"/>
    <w:rsid w:val="00593365"/>
    <w:rsid w:val="005A05E0"/>
    <w:rsid w:val="005A546C"/>
    <w:rsid w:val="005A6313"/>
    <w:rsid w:val="005B225D"/>
    <w:rsid w:val="005B36B4"/>
    <w:rsid w:val="005C1266"/>
    <w:rsid w:val="005E2644"/>
    <w:rsid w:val="005E5C80"/>
    <w:rsid w:val="005F021A"/>
    <w:rsid w:val="006010A3"/>
    <w:rsid w:val="00602DED"/>
    <w:rsid w:val="0061621A"/>
    <w:rsid w:val="0061725E"/>
    <w:rsid w:val="006177B2"/>
    <w:rsid w:val="006261AF"/>
    <w:rsid w:val="00632BD0"/>
    <w:rsid w:val="00632D97"/>
    <w:rsid w:val="00637AC2"/>
    <w:rsid w:val="00642B4E"/>
    <w:rsid w:val="00656BE0"/>
    <w:rsid w:val="00676CEF"/>
    <w:rsid w:val="006857FB"/>
    <w:rsid w:val="006A4336"/>
    <w:rsid w:val="006A4E54"/>
    <w:rsid w:val="006C1CF3"/>
    <w:rsid w:val="006E65F1"/>
    <w:rsid w:val="006F24F5"/>
    <w:rsid w:val="00707F3E"/>
    <w:rsid w:val="00710830"/>
    <w:rsid w:val="00715D85"/>
    <w:rsid w:val="00721064"/>
    <w:rsid w:val="00723949"/>
    <w:rsid w:val="007320AA"/>
    <w:rsid w:val="0073392E"/>
    <w:rsid w:val="00744EB0"/>
    <w:rsid w:val="00753D6B"/>
    <w:rsid w:val="00756E4C"/>
    <w:rsid w:val="007617C2"/>
    <w:rsid w:val="00765EE2"/>
    <w:rsid w:val="00766B5B"/>
    <w:rsid w:val="007A1416"/>
    <w:rsid w:val="007A2E9B"/>
    <w:rsid w:val="007A63D2"/>
    <w:rsid w:val="007B1BBC"/>
    <w:rsid w:val="007B274D"/>
    <w:rsid w:val="007B4072"/>
    <w:rsid w:val="007C42B3"/>
    <w:rsid w:val="007C6817"/>
    <w:rsid w:val="007D3428"/>
    <w:rsid w:val="007D4F3D"/>
    <w:rsid w:val="007D7231"/>
    <w:rsid w:val="007E2735"/>
    <w:rsid w:val="007E740C"/>
    <w:rsid w:val="007F1590"/>
    <w:rsid w:val="007F7AB1"/>
    <w:rsid w:val="0080087D"/>
    <w:rsid w:val="008021B8"/>
    <w:rsid w:val="008570E1"/>
    <w:rsid w:val="00864871"/>
    <w:rsid w:val="0088054E"/>
    <w:rsid w:val="00881DBE"/>
    <w:rsid w:val="008B1C4C"/>
    <w:rsid w:val="008B2654"/>
    <w:rsid w:val="008C16A7"/>
    <w:rsid w:val="008D4FCB"/>
    <w:rsid w:val="008E3E31"/>
    <w:rsid w:val="008E3F3C"/>
    <w:rsid w:val="0090150D"/>
    <w:rsid w:val="009015E7"/>
    <w:rsid w:val="009228A8"/>
    <w:rsid w:val="00924ED5"/>
    <w:rsid w:val="00931A8C"/>
    <w:rsid w:val="0095120A"/>
    <w:rsid w:val="0095226E"/>
    <w:rsid w:val="00952B59"/>
    <w:rsid w:val="0095425D"/>
    <w:rsid w:val="009577AD"/>
    <w:rsid w:val="00965E07"/>
    <w:rsid w:val="00970AFA"/>
    <w:rsid w:val="00971B24"/>
    <w:rsid w:val="00974095"/>
    <w:rsid w:val="00982965"/>
    <w:rsid w:val="009842A5"/>
    <w:rsid w:val="009937B9"/>
    <w:rsid w:val="009968CB"/>
    <w:rsid w:val="009D25B2"/>
    <w:rsid w:val="009E35FF"/>
    <w:rsid w:val="009E5D94"/>
    <w:rsid w:val="009F1EFF"/>
    <w:rsid w:val="00A035DC"/>
    <w:rsid w:val="00A1527B"/>
    <w:rsid w:val="00A160D3"/>
    <w:rsid w:val="00A16931"/>
    <w:rsid w:val="00A172F0"/>
    <w:rsid w:val="00A3348A"/>
    <w:rsid w:val="00A45232"/>
    <w:rsid w:val="00A46479"/>
    <w:rsid w:val="00A516C0"/>
    <w:rsid w:val="00A51EEE"/>
    <w:rsid w:val="00A63055"/>
    <w:rsid w:val="00A646AA"/>
    <w:rsid w:val="00A8710F"/>
    <w:rsid w:val="00A904E5"/>
    <w:rsid w:val="00AA6152"/>
    <w:rsid w:val="00AA644A"/>
    <w:rsid w:val="00AD6BA9"/>
    <w:rsid w:val="00AE7F0C"/>
    <w:rsid w:val="00AF6176"/>
    <w:rsid w:val="00B253A9"/>
    <w:rsid w:val="00B27CC5"/>
    <w:rsid w:val="00B61848"/>
    <w:rsid w:val="00B6561F"/>
    <w:rsid w:val="00B93A53"/>
    <w:rsid w:val="00B94792"/>
    <w:rsid w:val="00B9675C"/>
    <w:rsid w:val="00BA4CCB"/>
    <w:rsid w:val="00BC0345"/>
    <w:rsid w:val="00BE3C80"/>
    <w:rsid w:val="00BF02B7"/>
    <w:rsid w:val="00BF101E"/>
    <w:rsid w:val="00C04FC3"/>
    <w:rsid w:val="00C119C0"/>
    <w:rsid w:val="00C123FF"/>
    <w:rsid w:val="00C14750"/>
    <w:rsid w:val="00C31587"/>
    <w:rsid w:val="00C4374D"/>
    <w:rsid w:val="00C606AF"/>
    <w:rsid w:val="00C6470A"/>
    <w:rsid w:val="00C8285D"/>
    <w:rsid w:val="00C82872"/>
    <w:rsid w:val="00C93AD9"/>
    <w:rsid w:val="00CB5C98"/>
    <w:rsid w:val="00CC131E"/>
    <w:rsid w:val="00D02C5E"/>
    <w:rsid w:val="00D23362"/>
    <w:rsid w:val="00D4111E"/>
    <w:rsid w:val="00D557A2"/>
    <w:rsid w:val="00D5690D"/>
    <w:rsid w:val="00D57273"/>
    <w:rsid w:val="00D8107B"/>
    <w:rsid w:val="00D965CC"/>
    <w:rsid w:val="00DA0493"/>
    <w:rsid w:val="00DC5881"/>
    <w:rsid w:val="00DD574C"/>
    <w:rsid w:val="00DE2EAE"/>
    <w:rsid w:val="00DF4AAF"/>
    <w:rsid w:val="00E0583A"/>
    <w:rsid w:val="00E21BCD"/>
    <w:rsid w:val="00E30399"/>
    <w:rsid w:val="00E31AEB"/>
    <w:rsid w:val="00E32AE4"/>
    <w:rsid w:val="00E3365C"/>
    <w:rsid w:val="00E413B4"/>
    <w:rsid w:val="00E50DC9"/>
    <w:rsid w:val="00E629F7"/>
    <w:rsid w:val="00E64CBF"/>
    <w:rsid w:val="00E711E3"/>
    <w:rsid w:val="00E71493"/>
    <w:rsid w:val="00E7314D"/>
    <w:rsid w:val="00E838AF"/>
    <w:rsid w:val="00E83B22"/>
    <w:rsid w:val="00E84650"/>
    <w:rsid w:val="00EA38BA"/>
    <w:rsid w:val="00EB2AF6"/>
    <w:rsid w:val="00EC5261"/>
    <w:rsid w:val="00EC5813"/>
    <w:rsid w:val="00EC771B"/>
    <w:rsid w:val="00ED479C"/>
    <w:rsid w:val="00EE0252"/>
    <w:rsid w:val="00EE0956"/>
    <w:rsid w:val="00EE6C0D"/>
    <w:rsid w:val="00F25D3E"/>
    <w:rsid w:val="00F27126"/>
    <w:rsid w:val="00F6131F"/>
    <w:rsid w:val="00F61F5D"/>
    <w:rsid w:val="00F63487"/>
    <w:rsid w:val="00F67A99"/>
    <w:rsid w:val="00F71A70"/>
    <w:rsid w:val="00F85367"/>
    <w:rsid w:val="00F9293C"/>
    <w:rsid w:val="00F95F62"/>
    <w:rsid w:val="00FB4492"/>
    <w:rsid w:val="00FC209E"/>
    <w:rsid w:val="00FC6528"/>
    <w:rsid w:val="00FD3909"/>
    <w:rsid w:val="00FE0D13"/>
    <w:rsid w:val="00FE2D91"/>
    <w:rsid w:val="00FE36EC"/>
    <w:rsid w:val="00FE3F0F"/>
    <w:rsid w:val="00FE67A0"/>
    <w:rsid w:val="00FF05B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1B"/>
    <w:pPr>
      <w:spacing w:after="200" w:line="276" w:lineRule="auto"/>
    </w:pPr>
    <w:rPr>
      <w:rFonts w:ascii="Calibri" w:hAnsi="Calibr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F033E"/>
    <w:rPr>
      <w:sz w:val="20"/>
      <w:szCs w:val="20"/>
    </w:rPr>
  </w:style>
  <w:style w:type="character" w:customStyle="1" w:styleId="FootnoteTextChar">
    <w:name w:val="Footnote Text Char"/>
    <w:basedOn w:val="DefaultParagraphFont"/>
    <w:link w:val="FootnoteText"/>
    <w:uiPriority w:val="99"/>
    <w:semiHidden/>
    <w:rsid w:val="000F033E"/>
    <w:rPr>
      <w:rFonts w:ascii="Calibri" w:hAnsi="Calibri" w:cs="Arial"/>
    </w:rPr>
  </w:style>
  <w:style w:type="character" w:styleId="FootnoteReference">
    <w:name w:val="footnote reference"/>
    <w:basedOn w:val="DefaultParagraphFont"/>
    <w:uiPriority w:val="99"/>
    <w:semiHidden/>
    <w:unhideWhenUsed/>
    <w:rsid w:val="000F033E"/>
    <w:rPr>
      <w:vertAlign w:val="superscript"/>
    </w:rPr>
  </w:style>
  <w:style w:type="paragraph" w:styleId="Header">
    <w:name w:val="header"/>
    <w:basedOn w:val="Normal"/>
    <w:link w:val="HeaderChar"/>
    <w:uiPriority w:val="99"/>
    <w:semiHidden/>
    <w:unhideWhenUsed/>
    <w:rsid w:val="00B27CC5"/>
    <w:pPr>
      <w:tabs>
        <w:tab w:val="center" w:pos="4320"/>
        <w:tab w:val="right" w:pos="8640"/>
      </w:tabs>
    </w:pPr>
  </w:style>
  <w:style w:type="character" w:customStyle="1" w:styleId="HeaderChar">
    <w:name w:val="Header Char"/>
    <w:basedOn w:val="DefaultParagraphFont"/>
    <w:link w:val="Header"/>
    <w:uiPriority w:val="99"/>
    <w:semiHidden/>
    <w:rsid w:val="00B27CC5"/>
    <w:rPr>
      <w:rFonts w:ascii="Calibri" w:hAnsi="Calibri" w:cs="Arial"/>
      <w:sz w:val="22"/>
      <w:szCs w:val="22"/>
    </w:rPr>
  </w:style>
  <w:style w:type="paragraph" w:styleId="Footer">
    <w:name w:val="footer"/>
    <w:basedOn w:val="Normal"/>
    <w:link w:val="FooterChar"/>
    <w:uiPriority w:val="99"/>
    <w:unhideWhenUsed/>
    <w:rsid w:val="00B27CC5"/>
    <w:pPr>
      <w:tabs>
        <w:tab w:val="center" w:pos="4320"/>
        <w:tab w:val="right" w:pos="8640"/>
      </w:tabs>
    </w:pPr>
  </w:style>
  <w:style w:type="character" w:customStyle="1" w:styleId="FooterChar">
    <w:name w:val="Footer Char"/>
    <w:basedOn w:val="DefaultParagraphFont"/>
    <w:link w:val="Footer"/>
    <w:uiPriority w:val="99"/>
    <w:rsid w:val="00B27CC5"/>
    <w:rPr>
      <w:rFonts w:ascii="Calibri" w:hAnsi="Calibri" w:cs="Arial"/>
      <w:sz w:val="22"/>
      <w:szCs w:val="22"/>
    </w:rPr>
  </w:style>
  <w:style w:type="character" w:styleId="Hyperlink">
    <w:name w:val="Hyperlink"/>
    <w:basedOn w:val="DefaultParagraphFont"/>
    <w:uiPriority w:val="99"/>
    <w:unhideWhenUsed/>
    <w:rsid w:val="00EE0252"/>
    <w:rPr>
      <w:color w:val="0000FF"/>
      <w:u w:val="single"/>
    </w:rPr>
  </w:style>
  <w:style w:type="paragraph" w:styleId="ListParagraph">
    <w:name w:val="List Paragraph"/>
    <w:basedOn w:val="Normal"/>
    <w:uiPriority w:val="34"/>
    <w:qFormat/>
    <w:rsid w:val="00584C3D"/>
    <w:pPr>
      <w:ind w:left="720"/>
    </w:pPr>
  </w:style>
  <w:style w:type="paragraph" w:styleId="NormalWeb">
    <w:name w:val="Normal (Web)"/>
    <w:basedOn w:val="Normal"/>
    <w:uiPriority w:val="99"/>
    <w:semiHidden/>
    <w:unhideWhenUsed/>
    <w:rsid w:val="00446042"/>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Default">
    <w:name w:val="Default"/>
    <w:rsid w:val="0061621A"/>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1B"/>
    <w:pPr>
      <w:spacing w:after="200" w:line="276" w:lineRule="auto"/>
    </w:pPr>
    <w:rPr>
      <w:rFonts w:ascii="Calibri" w:hAnsi="Calibr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F033E"/>
    <w:rPr>
      <w:sz w:val="20"/>
      <w:szCs w:val="20"/>
    </w:rPr>
  </w:style>
  <w:style w:type="character" w:customStyle="1" w:styleId="FootnoteTextChar">
    <w:name w:val="Footnote Text Char"/>
    <w:basedOn w:val="DefaultParagraphFont"/>
    <w:link w:val="FootnoteText"/>
    <w:uiPriority w:val="99"/>
    <w:semiHidden/>
    <w:rsid w:val="000F033E"/>
    <w:rPr>
      <w:rFonts w:ascii="Calibri" w:hAnsi="Calibri" w:cs="Arial"/>
    </w:rPr>
  </w:style>
  <w:style w:type="character" w:styleId="FootnoteReference">
    <w:name w:val="footnote reference"/>
    <w:basedOn w:val="DefaultParagraphFont"/>
    <w:uiPriority w:val="99"/>
    <w:semiHidden/>
    <w:unhideWhenUsed/>
    <w:rsid w:val="000F033E"/>
    <w:rPr>
      <w:vertAlign w:val="superscript"/>
    </w:rPr>
  </w:style>
  <w:style w:type="paragraph" w:styleId="Header">
    <w:name w:val="header"/>
    <w:basedOn w:val="Normal"/>
    <w:link w:val="HeaderChar"/>
    <w:uiPriority w:val="99"/>
    <w:semiHidden/>
    <w:unhideWhenUsed/>
    <w:rsid w:val="00B27CC5"/>
    <w:pPr>
      <w:tabs>
        <w:tab w:val="center" w:pos="4320"/>
        <w:tab w:val="right" w:pos="8640"/>
      </w:tabs>
    </w:pPr>
  </w:style>
  <w:style w:type="character" w:customStyle="1" w:styleId="HeaderChar">
    <w:name w:val="Header Char"/>
    <w:basedOn w:val="DefaultParagraphFont"/>
    <w:link w:val="Header"/>
    <w:uiPriority w:val="99"/>
    <w:semiHidden/>
    <w:rsid w:val="00B27CC5"/>
    <w:rPr>
      <w:rFonts w:ascii="Calibri" w:hAnsi="Calibri" w:cs="Arial"/>
      <w:sz w:val="22"/>
      <w:szCs w:val="22"/>
    </w:rPr>
  </w:style>
  <w:style w:type="paragraph" w:styleId="Footer">
    <w:name w:val="footer"/>
    <w:basedOn w:val="Normal"/>
    <w:link w:val="FooterChar"/>
    <w:uiPriority w:val="99"/>
    <w:unhideWhenUsed/>
    <w:rsid w:val="00B27CC5"/>
    <w:pPr>
      <w:tabs>
        <w:tab w:val="center" w:pos="4320"/>
        <w:tab w:val="right" w:pos="8640"/>
      </w:tabs>
    </w:pPr>
  </w:style>
  <w:style w:type="character" w:customStyle="1" w:styleId="FooterChar">
    <w:name w:val="Footer Char"/>
    <w:basedOn w:val="DefaultParagraphFont"/>
    <w:link w:val="Footer"/>
    <w:uiPriority w:val="99"/>
    <w:rsid w:val="00B27CC5"/>
    <w:rPr>
      <w:rFonts w:ascii="Calibri" w:hAnsi="Calibri" w:cs="Arial"/>
      <w:sz w:val="22"/>
      <w:szCs w:val="22"/>
    </w:rPr>
  </w:style>
  <w:style w:type="character" w:styleId="Hyperlink">
    <w:name w:val="Hyperlink"/>
    <w:basedOn w:val="DefaultParagraphFont"/>
    <w:uiPriority w:val="99"/>
    <w:unhideWhenUsed/>
    <w:rsid w:val="00EE0252"/>
    <w:rPr>
      <w:color w:val="0000FF"/>
      <w:u w:val="single"/>
    </w:rPr>
  </w:style>
  <w:style w:type="paragraph" w:styleId="ListParagraph">
    <w:name w:val="List Paragraph"/>
    <w:basedOn w:val="Normal"/>
    <w:uiPriority w:val="34"/>
    <w:qFormat/>
    <w:rsid w:val="00584C3D"/>
    <w:pPr>
      <w:ind w:left="720"/>
    </w:pPr>
  </w:style>
  <w:style w:type="paragraph" w:styleId="NormalWeb">
    <w:name w:val="Normal (Web)"/>
    <w:basedOn w:val="Normal"/>
    <w:uiPriority w:val="99"/>
    <w:semiHidden/>
    <w:unhideWhenUsed/>
    <w:rsid w:val="00446042"/>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Default">
    <w:name w:val="Default"/>
    <w:rsid w:val="0061621A"/>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223763405">
      <w:bodyDiv w:val="1"/>
      <w:marLeft w:val="0"/>
      <w:marRight w:val="0"/>
      <w:marTop w:val="0"/>
      <w:marBottom w:val="0"/>
      <w:divBdr>
        <w:top w:val="none" w:sz="0" w:space="0" w:color="auto"/>
        <w:left w:val="none" w:sz="0" w:space="0" w:color="auto"/>
        <w:bottom w:val="none" w:sz="0" w:space="0" w:color="auto"/>
        <w:right w:val="none" w:sz="0" w:space="0" w:color="auto"/>
      </w:divBdr>
    </w:div>
    <w:div w:id="1200820372">
      <w:bodyDiv w:val="1"/>
      <w:marLeft w:val="0"/>
      <w:marRight w:val="0"/>
      <w:marTop w:val="0"/>
      <w:marBottom w:val="0"/>
      <w:divBdr>
        <w:top w:val="none" w:sz="0" w:space="0" w:color="auto"/>
        <w:left w:val="none" w:sz="0" w:space="0" w:color="auto"/>
        <w:bottom w:val="none" w:sz="0" w:space="0" w:color="auto"/>
        <w:right w:val="none" w:sz="0" w:space="0" w:color="auto"/>
      </w:divBdr>
    </w:div>
    <w:div w:id="2056537202">
      <w:bodyDiv w:val="1"/>
      <w:marLeft w:val="0"/>
      <w:marRight w:val="0"/>
      <w:marTop w:val="0"/>
      <w:marBottom w:val="0"/>
      <w:divBdr>
        <w:top w:val="none" w:sz="0" w:space="0" w:color="auto"/>
        <w:left w:val="none" w:sz="0" w:space="0" w:color="auto"/>
        <w:bottom w:val="none" w:sz="0" w:space="0" w:color="auto"/>
        <w:right w:val="none" w:sz="0" w:space="0" w:color="auto"/>
      </w:divBdr>
      <w:divsChild>
        <w:div w:id="1389261377">
          <w:marLeft w:val="0"/>
          <w:marRight w:val="0"/>
          <w:marTop w:val="0"/>
          <w:marBottom w:val="0"/>
          <w:divBdr>
            <w:top w:val="none" w:sz="0" w:space="0" w:color="auto"/>
            <w:left w:val="none" w:sz="0" w:space="0" w:color="auto"/>
            <w:bottom w:val="none" w:sz="0" w:space="0" w:color="auto"/>
            <w:right w:val="none" w:sz="0" w:space="0" w:color="auto"/>
          </w:divBdr>
        </w:div>
        <w:div w:id="1328167510">
          <w:marLeft w:val="0"/>
          <w:marRight w:val="0"/>
          <w:marTop w:val="0"/>
          <w:marBottom w:val="0"/>
          <w:divBdr>
            <w:top w:val="none" w:sz="0" w:space="0" w:color="auto"/>
            <w:left w:val="none" w:sz="0" w:space="0" w:color="auto"/>
            <w:bottom w:val="none" w:sz="0" w:space="0" w:color="auto"/>
            <w:right w:val="none" w:sz="0" w:space="0" w:color="auto"/>
          </w:divBdr>
        </w:div>
        <w:div w:id="557935391">
          <w:marLeft w:val="0"/>
          <w:marRight w:val="0"/>
          <w:marTop w:val="0"/>
          <w:marBottom w:val="0"/>
          <w:divBdr>
            <w:top w:val="none" w:sz="0" w:space="0" w:color="auto"/>
            <w:left w:val="none" w:sz="0" w:space="0" w:color="auto"/>
            <w:bottom w:val="none" w:sz="0" w:space="0" w:color="auto"/>
            <w:right w:val="none" w:sz="0" w:space="0" w:color="auto"/>
          </w:divBdr>
        </w:div>
        <w:div w:id="525869061">
          <w:marLeft w:val="0"/>
          <w:marRight w:val="0"/>
          <w:marTop w:val="0"/>
          <w:marBottom w:val="0"/>
          <w:divBdr>
            <w:top w:val="none" w:sz="0" w:space="0" w:color="auto"/>
            <w:left w:val="none" w:sz="0" w:space="0" w:color="auto"/>
            <w:bottom w:val="none" w:sz="0" w:space="0" w:color="auto"/>
            <w:right w:val="none" w:sz="0" w:space="0" w:color="auto"/>
          </w:divBdr>
        </w:div>
        <w:div w:id="1655983526">
          <w:marLeft w:val="0"/>
          <w:marRight w:val="0"/>
          <w:marTop w:val="0"/>
          <w:marBottom w:val="0"/>
          <w:divBdr>
            <w:top w:val="none" w:sz="0" w:space="0" w:color="auto"/>
            <w:left w:val="none" w:sz="0" w:space="0" w:color="auto"/>
            <w:bottom w:val="none" w:sz="0" w:space="0" w:color="auto"/>
            <w:right w:val="none" w:sz="0" w:space="0" w:color="auto"/>
          </w:divBdr>
        </w:div>
        <w:div w:id="24018802">
          <w:marLeft w:val="0"/>
          <w:marRight w:val="0"/>
          <w:marTop w:val="0"/>
          <w:marBottom w:val="0"/>
          <w:divBdr>
            <w:top w:val="none" w:sz="0" w:space="0" w:color="auto"/>
            <w:left w:val="none" w:sz="0" w:space="0" w:color="auto"/>
            <w:bottom w:val="none" w:sz="0" w:space="0" w:color="auto"/>
            <w:right w:val="none" w:sz="0" w:space="0" w:color="auto"/>
          </w:divBdr>
        </w:div>
        <w:div w:id="1443458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maulida77@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id.baznas.go.id/badan-amil-zakat-nasional/" TargetMode="External"/><Relationship Id="rId4" Type="http://schemas.openxmlformats.org/officeDocument/2006/relationships/settings" Target="settings.xml"/><Relationship Id="rId9" Type="http://schemas.openxmlformats.org/officeDocument/2006/relationships/hyperlink" Target="https://docplayer.info/31628410-Profil-ban-pt-ban-pt-badan-akreditasi-nasional-perguruan-tinggi.html" TargetMode="External"/><Relationship Id="rId14" Type="http://schemas.microsoft.com/office/2007/relationships/stylesWithEffects" Target="stylesWithEffects.xml"/></Relationships>
</file>

<file path=word/_rels/footnotes.xml.rels><?xml version="1.0" encoding="UTF-8" standalone="yes"?>
<Relationships xmlns="http://schemas.openxmlformats.org/package/2006/relationships"><Relationship Id="rId2" Type="http://schemas.openxmlformats.org/officeDocument/2006/relationships/hyperlink" Target="https://pid.baznas.go.id/badan-amil-zakat-nasional/" TargetMode="External"/><Relationship Id="rId1" Type="http://schemas.openxmlformats.org/officeDocument/2006/relationships/hyperlink" Target="https://docplayer.info/31628410-Profil-ban-pt-ban-pt-badan-akreditasi-nasional-perguruan-tingg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D9630-F426-40FF-9833-E792A6E19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4582</Words>
  <Characters>26123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30644</CharactersWithSpaces>
  <SharedDoc>false</SharedDoc>
  <HLinks>
    <vt:vector size="18" baseType="variant">
      <vt:variant>
        <vt:i4>4784137</vt:i4>
      </vt:variant>
      <vt:variant>
        <vt:i4>6</vt:i4>
      </vt:variant>
      <vt:variant>
        <vt:i4>0</vt:i4>
      </vt:variant>
      <vt:variant>
        <vt:i4>5</vt:i4>
      </vt:variant>
      <vt:variant>
        <vt:lpwstr>http://www.baznas.or.id./</vt:lpwstr>
      </vt:variant>
      <vt:variant>
        <vt:lpwstr/>
      </vt:variant>
      <vt:variant>
        <vt:i4>6225920</vt:i4>
      </vt:variant>
      <vt:variant>
        <vt:i4>0</vt:i4>
      </vt:variant>
      <vt:variant>
        <vt:i4>0</vt:i4>
      </vt:variant>
      <vt:variant>
        <vt:i4>5</vt:i4>
      </vt:variant>
      <vt:variant>
        <vt:lpwstr>http://www.nu.or.id/</vt:lpwstr>
      </vt:variant>
      <vt:variant>
        <vt:lpwstr/>
      </vt:variant>
      <vt:variant>
        <vt:i4>6094923</vt:i4>
      </vt:variant>
      <vt:variant>
        <vt:i4>0</vt:i4>
      </vt:variant>
      <vt:variant>
        <vt:i4>0</vt:i4>
      </vt:variant>
      <vt:variant>
        <vt:i4>5</vt:i4>
      </vt:variant>
      <vt:variant>
        <vt:lpwstr>http://www.nu.or,id/page.php?lang=id&amp;menu=news_view&amp;news_id=10521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labeb</dc:creator>
  <cp:lastModifiedBy>Al-Hidayah</cp:lastModifiedBy>
  <cp:revision>6</cp:revision>
  <cp:lastPrinted>2019-05-16T02:00:00Z</cp:lastPrinted>
  <dcterms:created xsi:type="dcterms:W3CDTF">2019-05-16T01:58:00Z</dcterms:created>
  <dcterms:modified xsi:type="dcterms:W3CDTF">2019-05-15T05:46:00Z</dcterms:modified>
</cp:coreProperties>
</file>