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888B0A" w14:textId="79488284" w:rsidR="00BC5405" w:rsidRDefault="00BC5405" w:rsidP="00BC5405">
      <w:pPr>
        <w:spacing w:line="360" w:lineRule="auto"/>
        <w:contextualSpacing/>
        <w:jc w:val="center"/>
        <w:rPr>
          <w:rFonts w:ascii="Times New Roman" w:hAnsi="Times New Roman"/>
          <w:b/>
        </w:rPr>
      </w:pPr>
      <w:r w:rsidRPr="00BC5405">
        <w:rPr>
          <w:rFonts w:ascii="Times New Roman" w:hAnsi="Times New Roman"/>
          <w:b/>
        </w:rPr>
        <w:t xml:space="preserve">Pendidikan Islam pada Pesantren </w:t>
      </w:r>
      <w:r w:rsidR="007D5041">
        <w:rPr>
          <w:rFonts w:ascii="Times New Roman" w:hAnsi="Times New Roman"/>
          <w:b/>
        </w:rPr>
        <w:t xml:space="preserve">Pertanian </w:t>
      </w:r>
      <w:r w:rsidRPr="00BC5405">
        <w:rPr>
          <w:rFonts w:ascii="Times New Roman" w:hAnsi="Times New Roman"/>
          <w:b/>
        </w:rPr>
        <w:t>untuk Membangun Eko</w:t>
      </w:r>
      <w:r w:rsidR="007D5041">
        <w:rPr>
          <w:rFonts w:ascii="Times New Roman" w:hAnsi="Times New Roman"/>
          <w:b/>
        </w:rPr>
        <w:t>sofi</w:t>
      </w:r>
      <w:r w:rsidRPr="00BC5405">
        <w:rPr>
          <w:rFonts w:ascii="Times New Roman" w:hAnsi="Times New Roman"/>
          <w:b/>
        </w:rPr>
        <w:t xml:space="preserve"> </w:t>
      </w:r>
      <w:r>
        <w:rPr>
          <w:rFonts w:ascii="Times New Roman" w:hAnsi="Times New Roman"/>
          <w:b/>
        </w:rPr>
        <w:t xml:space="preserve">(Ekologi </w:t>
      </w:r>
      <w:r w:rsidRPr="00BC5405">
        <w:rPr>
          <w:rFonts w:ascii="Times New Roman" w:hAnsi="Times New Roman"/>
          <w:b/>
        </w:rPr>
        <w:t xml:space="preserve">Filosofi) </w:t>
      </w:r>
      <w:r w:rsidR="00DD3D6B">
        <w:rPr>
          <w:rFonts w:ascii="Times New Roman" w:hAnsi="Times New Roman"/>
          <w:b/>
        </w:rPr>
        <w:t>Bagi Penyelamatan Lingkungan</w:t>
      </w:r>
    </w:p>
    <w:p w14:paraId="6DC3F6B0" w14:textId="77777777" w:rsidR="008D371D" w:rsidRPr="00BC5405" w:rsidRDefault="008D371D" w:rsidP="00BC5405">
      <w:pPr>
        <w:spacing w:line="360" w:lineRule="auto"/>
        <w:contextualSpacing/>
        <w:jc w:val="center"/>
        <w:rPr>
          <w:rFonts w:ascii="Times New Roman" w:hAnsi="Times New Roman"/>
          <w:b/>
        </w:rPr>
      </w:pPr>
    </w:p>
    <w:p w14:paraId="26065084" w14:textId="77777777" w:rsidR="00420AE7" w:rsidRPr="009F2591" w:rsidRDefault="00420AE7" w:rsidP="00420AE7">
      <w:pPr>
        <w:adjustRightInd w:val="0"/>
        <w:spacing w:line="360" w:lineRule="auto"/>
        <w:ind w:left="567" w:hanging="567"/>
        <w:contextualSpacing/>
        <w:mirrorIndents/>
        <w:jc w:val="center"/>
        <w:rPr>
          <w:rFonts w:ascii="Times New Roman" w:hAnsi="Times New Roman"/>
        </w:rPr>
      </w:pPr>
      <w:r w:rsidRPr="009F2591">
        <w:rPr>
          <w:rFonts w:ascii="Times New Roman" w:hAnsi="Times New Roman"/>
        </w:rPr>
        <w:t>Darlina Kartika Rini</w:t>
      </w:r>
      <w:r w:rsidRPr="009F2591">
        <w:rPr>
          <w:rFonts w:ascii="Times New Roman" w:hAnsi="Times New Roman"/>
          <w:vertAlign w:val="superscript"/>
        </w:rPr>
        <w:t>1</w:t>
      </w:r>
      <w:r w:rsidRPr="009F2591">
        <w:rPr>
          <w:rFonts w:ascii="Times New Roman" w:hAnsi="Times New Roman"/>
        </w:rPr>
        <w:t>, Soeryo Adiwibowo</w:t>
      </w:r>
      <w:r w:rsidRPr="009F2591">
        <w:rPr>
          <w:rFonts w:ascii="Times New Roman" w:hAnsi="Times New Roman"/>
          <w:vertAlign w:val="superscript"/>
        </w:rPr>
        <w:t>2</w:t>
      </w:r>
      <w:r w:rsidRPr="009F2591">
        <w:rPr>
          <w:rFonts w:ascii="Times New Roman" w:hAnsi="Times New Roman"/>
        </w:rPr>
        <w:t>, Hadi Sukadi Alikodra</w:t>
      </w:r>
      <w:r w:rsidRPr="009F2591">
        <w:rPr>
          <w:rFonts w:ascii="Times New Roman" w:hAnsi="Times New Roman"/>
          <w:vertAlign w:val="superscript"/>
        </w:rPr>
        <w:t>3</w:t>
      </w:r>
      <w:r w:rsidRPr="009F2591">
        <w:rPr>
          <w:rFonts w:ascii="Times New Roman" w:hAnsi="Times New Roman"/>
        </w:rPr>
        <w:t>, Hariyadi</w:t>
      </w:r>
      <w:r w:rsidRPr="009F2591">
        <w:rPr>
          <w:rFonts w:ascii="Times New Roman" w:hAnsi="Times New Roman"/>
          <w:vertAlign w:val="superscript"/>
        </w:rPr>
        <w:t>4</w:t>
      </w:r>
      <w:r w:rsidRPr="009F2591">
        <w:rPr>
          <w:rFonts w:ascii="Times New Roman" w:hAnsi="Times New Roman"/>
        </w:rPr>
        <w:t>,</w:t>
      </w:r>
    </w:p>
    <w:p w14:paraId="35E01CAB" w14:textId="77777777" w:rsidR="008D371D" w:rsidRDefault="00420AE7" w:rsidP="008D371D">
      <w:pPr>
        <w:adjustRightInd w:val="0"/>
        <w:spacing w:line="360" w:lineRule="auto"/>
        <w:ind w:left="567" w:hanging="567"/>
        <w:contextualSpacing/>
        <w:mirrorIndents/>
        <w:jc w:val="center"/>
        <w:rPr>
          <w:rFonts w:ascii="Times New Roman" w:hAnsi="Times New Roman"/>
          <w:vertAlign w:val="superscript"/>
        </w:rPr>
      </w:pPr>
      <w:r w:rsidRPr="009F2591">
        <w:rPr>
          <w:rFonts w:ascii="Times New Roman" w:hAnsi="Times New Roman"/>
        </w:rPr>
        <w:t>Yudha Heryawan Asnawi</w:t>
      </w:r>
      <w:r w:rsidRPr="009F2591">
        <w:rPr>
          <w:rFonts w:ascii="Times New Roman" w:hAnsi="Times New Roman"/>
          <w:vertAlign w:val="superscript"/>
        </w:rPr>
        <w:t>5</w:t>
      </w:r>
    </w:p>
    <w:p w14:paraId="5701C00D" w14:textId="2C8643B4" w:rsidR="00420AE7" w:rsidRPr="008D371D" w:rsidRDefault="00420AE7" w:rsidP="008D371D">
      <w:pPr>
        <w:adjustRightInd w:val="0"/>
        <w:spacing w:line="360" w:lineRule="auto"/>
        <w:ind w:left="567" w:hanging="567"/>
        <w:contextualSpacing/>
        <w:mirrorIndents/>
        <w:jc w:val="center"/>
        <w:rPr>
          <w:rFonts w:ascii="Times New Roman" w:hAnsi="Times New Roman"/>
          <w:vertAlign w:val="superscript"/>
        </w:rPr>
      </w:pPr>
      <w:r w:rsidRPr="009F2591">
        <w:rPr>
          <w:vertAlign w:val="superscript"/>
        </w:rPr>
        <w:t>1</w:t>
      </w:r>
      <w:r w:rsidRPr="009F2591">
        <w:t>IPB University</w:t>
      </w:r>
      <w:r>
        <w:t xml:space="preserve">, </w:t>
      </w:r>
      <w:r w:rsidRPr="00361003">
        <w:rPr>
          <w:rFonts w:ascii="TimesNewRomanPSMT" w:hAnsi="TimesNewRomanPSMT" w:cs="TimesNewRomanPSMT"/>
        </w:rPr>
        <w:t>email:</w:t>
      </w:r>
      <w:r w:rsidRPr="00361003">
        <w:rPr>
          <w:rFonts w:ascii="TimesNewRomanPSMT" w:hAnsi="TimesNewRomanPSMT" w:cs="TimesNewRomanPSMT"/>
          <w:i/>
        </w:rPr>
        <w:t xml:space="preserve"> </w:t>
      </w:r>
      <w:r w:rsidRPr="00361003">
        <w:rPr>
          <w:i/>
        </w:rPr>
        <w:t xml:space="preserve"> </w:t>
      </w:r>
      <w:hyperlink r:id="rId8" w:history="1">
        <w:r w:rsidR="00232370" w:rsidRPr="00F03F09">
          <w:rPr>
            <w:rStyle w:val="Hyperlink"/>
            <w:i/>
            <w:sz w:val="24"/>
          </w:rPr>
          <w:t>darlinakartikarini@</w:t>
        </w:r>
        <w:r w:rsidR="00232370" w:rsidRPr="00F03F09">
          <w:rPr>
            <w:rStyle w:val="Hyperlink"/>
            <w:i/>
            <w:sz w:val="24"/>
          </w:rPr>
          <w:t>g</w:t>
        </w:r>
        <w:r w:rsidR="00232370" w:rsidRPr="00F03F09">
          <w:rPr>
            <w:rStyle w:val="Hyperlink"/>
            <w:i/>
            <w:sz w:val="24"/>
          </w:rPr>
          <w:t>mail.co</w:t>
        </w:r>
        <w:r w:rsidR="00232370" w:rsidRPr="00F03F09">
          <w:rPr>
            <w:rStyle w:val="Hyperlink"/>
            <w:i/>
            <w:sz w:val="24"/>
          </w:rPr>
          <w:t>m</w:t>
        </w:r>
      </w:hyperlink>
      <w:r w:rsidR="008D371D">
        <w:rPr>
          <w:i/>
        </w:rPr>
        <w:t xml:space="preserve">, </w:t>
      </w:r>
      <w:r w:rsidR="00232370">
        <w:rPr>
          <w:rStyle w:val="Hyperlink"/>
          <w:i/>
          <w:sz w:val="24"/>
        </w:rPr>
        <w:t xml:space="preserve"> </w:t>
      </w:r>
      <w:r w:rsidRPr="009F2591">
        <w:rPr>
          <w:vertAlign w:val="superscript"/>
        </w:rPr>
        <w:t>2</w:t>
      </w:r>
      <w:r>
        <w:t>IPB University</w:t>
      </w:r>
      <w:r w:rsidRPr="00361003">
        <w:t xml:space="preserve">, </w:t>
      </w:r>
      <w:r>
        <w:rPr>
          <w:sz w:val="22"/>
          <w:szCs w:val="22"/>
        </w:rPr>
        <w:t>e</w:t>
      </w:r>
      <w:r w:rsidRPr="00361003">
        <w:rPr>
          <w:sz w:val="22"/>
          <w:szCs w:val="22"/>
        </w:rPr>
        <w:t>mail</w:t>
      </w:r>
      <w:r w:rsidRPr="00361003">
        <w:t>:</w:t>
      </w:r>
      <w:r w:rsidRPr="00361003">
        <w:rPr>
          <w:i/>
        </w:rPr>
        <w:t xml:space="preserve">  </w:t>
      </w:r>
      <w:hyperlink r:id="rId9" w:history="1">
        <w:r w:rsidRPr="00361003">
          <w:rPr>
            <w:rStyle w:val="Hyperlink"/>
            <w:i/>
            <w:sz w:val="24"/>
          </w:rPr>
          <w:t>adiwibowo3006@gmail.com</w:t>
        </w:r>
      </w:hyperlink>
      <w:r w:rsidR="008D371D">
        <w:rPr>
          <w:rStyle w:val="Hyperlink"/>
          <w:i/>
          <w:sz w:val="24"/>
        </w:rPr>
        <w:t xml:space="preserve">, </w:t>
      </w:r>
      <w:r w:rsidRPr="009F2591">
        <w:rPr>
          <w:vertAlign w:val="superscript"/>
        </w:rPr>
        <w:t>3</w:t>
      </w:r>
      <w:r w:rsidRPr="009F2591">
        <w:t>IPB University</w:t>
      </w:r>
      <w:r>
        <w:t>, email</w:t>
      </w:r>
      <w:r w:rsidRPr="00361003">
        <w:t>:</w:t>
      </w:r>
      <w:r w:rsidRPr="00361003">
        <w:rPr>
          <w:i/>
        </w:rPr>
        <w:t xml:space="preserve"> </w:t>
      </w:r>
      <w:hyperlink r:id="rId10" w:history="1">
        <w:r w:rsidRPr="00361003">
          <w:rPr>
            <w:rStyle w:val="Hyperlink"/>
            <w:i/>
            <w:sz w:val="24"/>
          </w:rPr>
          <w:t>halikodra.ha@gmail.com</w:t>
        </w:r>
      </w:hyperlink>
      <w:r w:rsidR="008D371D">
        <w:rPr>
          <w:rStyle w:val="Hyperlink"/>
          <w:i/>
          <w:sz w:val="24"/>
        </w:rPr>
        <w:t>,</w:t>
      </w:r>
      <w:r w:rsidR="008D371D">
        <w:rPr>
          <w:i/>
        </w:rPr>
        <w:t xml:space="preserve"> </w:t>
      </w:r>
      <w:r w:rsidRPr="009F2591">
        <w:rPr>
          <w:vertAlign w:val="superscript"/>
        </w:rPr>
        <w:t>4</w:t>
      </w:r>
      <w:r w:rsidRPr="009F2591">
        <w:t>IPB University</w:t>
      </w:r>
      <w:r>
        <w:t>, email</w:t>
      </w:r>
      <w:r w:rsidRPr="00361003">
        <w:t>:</w:t>
      </w:r>
      <w:r w:rsidRPr="00361003">
        <w:rPr>
          <w:i/>
        </w:rPr>
        <w:t xml:space="preserve"> </w:t>
      </w:r>
      <w:hyperlink r:id="rId11" w:history="1">
        <w:r w:rsidRPr="00D9264E">
          <w:rPr>
            <w:rStyle w:val="Hyperlink"/>
            <w:i/>
            <w:sz w:val="24"/>
          </w:rPr>
          <w:t>hariyadibogor@gmail.com</w:t>
        </w:r>
      </w:hyperlink>
      <w:r w:rsidR="008D371D">
        <w:rPr>
          <w:rStyle w:val="Hyperlink"/>
          <w:i/>
          <w:sz w:val="24"/>
        </w:rPr>
        <w:t xml:space="preserve">, </w:t>
      </w:r>
      <w:r w:rsidR="008D371D">
        <w:rPr>
          <w:i/>
        </w:rPr>
        <w:t xml:space="preserve"> </w:t>
      </w:r>
      <w:r w:rsidRPr="009F2591">
        <w:rPr>
          <w:vertAlign w:val="superscript"/>
        </w:rPr>
        <w:t>5</w:t>
      </w:r>
      <w:r w:rsidRPr="009F2591">
        <w:t>IPB University</w:t>
      </w:r>
      <w:r>
        <w:t>, email</w:t>
      </w:r>
      <w:r w:rsidRPr="003B4C19">
        <w:rPr>
          <w:rFonts w:cs="Calibri"/>
        </w:rPr>
        <w:t xml:space="preserve">: </w:t>
      </w:r>
      <w:hyperlink r:id="rId12" w:history="1">
        <w:r w:rsidRPr="003B4C19">
          <w:rPr>
            <w:rStyle w:val="Hyperlink"/>
            <w:rFonts w:cs="Calibri"/>
            <w:i/>
            <w:sz w:val="24"/>
          </w:rPr>
          <w:t>yudha.asnawi@apps.ipb.ac.id</w:t>
        </w:r>
      </w:hyperlink>
    </w:p>
    <w:p w14:paraId="00A28110" w14:textId="71B8A283" w:rsidR="00233DF8" w:rsidRDefault="00420AE7" w:rsidP="00233DF8">
      <w:pPr>
        <w:adjustRightInd w:val="0"/>
        <w:spacing w:line="360" w:lineRule="auto"/>
        <w:ind w:left="567" w:hanging="567"/>
        <w:contextualSpacing/>
        <w:mirrorIndents/>
        <w:jc w:val="center"/>
        <w:rPr>
          <w:rFonts w:ascii="Times New Roman" w:hAnsi="Times New Roman"/>
        </w:rPr>
      </w:pPr>
      <w:r w:rsidRPr="009F2591">
        <w:rPr>
          <w:rFonts w:ascii="Times New Roman" w:hAnsi="Times New Roman"/>
        </w:rPr>
        <w:t xml:space="preserve">*Korespondensi: </w:t>
      </w:r>
      <w:hyperlink r:id="rId13" w:history="1">
        <w:r w:rsidR="00233DF8" w:rsidRPr="00F03F09">
          <w:rPr>
            <w:rStyle w:val="Hyperlink"/>
            <w:rFonts w:ascii="Times New Roman" w:hAnsi="Times New Roman"/>
            <w:sz w:val="24"/>
          </w:rPr>
          <w:t>darlinakartikarini@gmail.com</w:t>
        </w:r>
      </w:hyperlink>
    </w:p>
    <w:p w14:paraId="533F65FD" w14:textId="77777777" w:rsidR="008D371D" w:rsidRPr="009F2591" w:rsidRDefault="008D371D" w:rsidP="00233DF8">
      <w:pPr>
        <w:adjustRightInd w:val="0"/>
        <w:spacing w:line="360" w:lineRule="auto"/>
        <w:ind w:left="567" w:hanging="567"/>
        <w:contextualSpacing/>
        <w:mirrorIndents/>
        <w:jc w:val="center"/>
        <w:rPr>
          <w:rFonts w:ascii="Times New Roman" w:hAnsi="Times New Roman"/>
        </w:rPr>
      </w:pPr>
    </w:p>
    <w:p w14:paraId="4BB2E878" w14:textId="6C642E2F" w:rsidR="00420AE7" w:rsidRDefault="00420AE7" w:rsidP="00626904">
      <w:pPr>
        <w:adjustRightInd w:val="0"/>
        <w:spacing w:line="360" w:lineRule="auto"/>
        <w:contextualSpacing/>
        <w:mirrorIndents/>
        <w:jc w:val="center"/>
        <w:rPr>
          <w:rFonts w:ascii="Times New Roman" w:hAnsi="Times New Roman"/>
          <w:b/>
        </w:rPr>
      </w:pPr>
      <w:r w:rsidRPr="009F2591">
        <w:rPr>
          <w:rFonts w:ascii="Times New Roman" w:hAnsi="Times New Roman"/>
          <w:b/>
        </w:rPr>
        <w:t>ABSTRACT</w:t>
      </w:r>
    </w:p>
    <w:p w14:paraId="5A4CBDD4" w14:textId="4B3BE546" w:rsidR="00973C89" w:rsidRPr="00973C89" w:rsidRDefault="00973C89" w:rsidP="00BD7196">
      <w:pPr>
        <w:adjustRightInd w:val="0"/>
        <w:contextualSpacing/>
        <w:mirrorIndents/>
        <w:jc w:val="both"/>
        <w:rPr>
          <w:rFonts w:ascii="Times New Roman" w:hAnsi="Times New Roman"/>
        </w:rPr>
      </w:pPr>
      <w:r w:rsidRPr="00973C89">
        <w:rPr>
          <w:rFonts w:ascii="Times New Roman" w:hAnsi="Times New Roman"/>
        </w:rPr>
        <w:t xml:space="preserve">Environmental degradation is worrying, the role of all parties is needed in preserving the environment. Traditional Islamic boarding schools (pesantren) produce a young generation of agents of change as drivers of the process of social change in society, towards a prosperous society that cares about saving the environment. Islamic education is </w:t>
      </w:r>
      <w:proofErr w:type="gramStart"/>
      <w:r w:rsidRPr="00973C89">
        <w:rPr>
          <w:rFonts w:ascii="Times New Roman" w:hAnsi="Times New Roman"/>
        </w:rPr>
        <w:t>an  education</w:t>
      </w:r>
      <w:proofErr w:type="gramEnd"/>
      <w:r w:rsidRPr="00973C89">
        <w:rPr>
          <w:rFonts w:ascii="Times New Roman" w:hAnsi="Times New Roman"/>
        </w:rPr>
        <w:t xml:space="preserve"> system based on Islamic syariah to maintain, teach, look after students so that they can understand and practice Islamic teachings and make them a way of life, become knowledgeable, have noble character, and care about the environment. The cultivation of local wisdom values ​​is very important and necessary to build an environmental philosophy (philosophy ecology: ecoso</w:t>
      </w:r>
      <w:r w:rsidR="00BD7196">
        <w:rPr>
          <w:rFonts w:ascii="Times New Roman" w:hAnsi="Times New Roman"/>
        </w:rPr>
        <w:t>phy)</w:t>
      </w:r>
      <w:r w:rsidRPr="00973C89">
        <w:rPr>
          <w:rFonts w:ascii="Times New Roman" w:hAnsi="Times New Roman"/>
        </w:rPr>
        <w:t xml:space="preserve"> through Islamic education in the form of environmental fiqh for maintaining a sustainable environment for future generations as a good deed for the universe and all its contents. The research aims to analyze the application of Islamic education in building the ecosophy of students and find recommendations for learning ecosophy-based Islamic education. The methods used are constructivist analysis and Analytical Hierarchy Process (AHP). Based on the constructivist analysis, the application of ecosophy to instill environmental philosophy in </w:t>
      </w:r>
      <w:r w:rsidRPr="00BD7196">
        <w:rPr>
          <w:rFonts w:ascii="Times New Roman" w:hAnsi="Times New Roman"/>
          <w:i/>
        </w:rPr>
        <w:t>santri</w:t>
      </w:r>
      <w:r w:rsidRPr="00973C89">
        <w:rPr>
          <w:rFonts w:ascii="Times New Roman" w:hAnsi="Times New Roman"/>
        </w:rPr>
        <w:t xml:space="preserve"> in Pesantren is carried out through Islamic education in environmental fiqh. Based on the AHP, an alternative priority program for implementing ecosophy through Islamic education in </w:t>
      </w:r>
      <w:r w:rsidRPr="00BD7196">
        <w:rPr>
          <w:rFonts w:ascii="Times New Roman" w:hAnsi="Times New Roman"/>
          <w:i/>
        </w:rPr>
        <w:t>Pesantren</w:t>
      </w:r>
      <w:r w:rsidRPr="00973C89">
        <w:rPr>
          <w:rFonts w:ascii="Times New Roman" w:hAnsi="Times New Roman"/>
        </w:rPr>
        <w:t xml:space="preserve"> was obtained with the highest weight value compared to other formulated programs, namely the practice of agricultural cultivation on land for students, inculcating the value of local wisdom, and building character and environmental philosophy.</w:t>
      </w:r>
    </w:p>
    <w:p w14:paraId="08A84F1D" w14:textId="3257E3ED" w:rsidR="00626904" w:rsidRPr="00626904" w:rsidRDefault="00626904" w:rsidP="008D37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eastAsia="Times New Roman" w:hAnsi="Times New Roman"/>
          <w:color w:val="202124"/>
          <w:lang w:val="en-ID"/>
        </w:rPr>
      </w:pPr>
      <w:r w:rsidRPr="00626904">
        <w:rPr>
          <w:rFonts w:ascii="Times New Roman" w:eastAsia="Times New Roman" w:hAnsi="Times New Roman"/>
          <w:color w:val="202124"/>
          <w:lang w:val="en-ID"/>
        </w:rPr>
        <w:t xml:space="preserve">Keywords : </w:t>
      </w:r>
      <w:r w:rsidRPr="00626904">
        <w:rPr>
          <w:rStyle w:val="y2iqfc"/>
          <w:rFonts w:ascii="Times New Roman" w:hAnsi="Times New Roman"/>
          <w:color w:val="202124"/>
          <w:lang w:val="en"/>
        </w:rPr>
        <w:t>Islamic education, agents of change, ecosophy.</w:t>
      </w:r>
    </w:p>
    <w:p w14:paraId="633F3FA7" w14:textId="77777777" w:rsidR="008D371D" w:rsidRDefault="008D371D" w:rsidP="00290A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line="360" w:lineRule="auto"/>
        <w:contextualSpacing/>
        <w:mirrorIndents/>
        <w:jc w:val="center"/>
        <w:rPr>
          <w:rFonts w:ascii="Times New Roman" w:eastAsia="Times New Roman" w:hAnsi="Times New Roman"/>
          <w:b/>
          <w:color w:val="202124"/>
          <w:lang w:val="en-ID"/>
        </w:rPr>
      </w:pPr>
    </w:p>
    <w:p w14:paraId="071C3A29" w14:textId="60EFD8FC" w:rsidR="00973C89" w:rsidRDefault="00420AE7" w:rsidP="00290A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pacing w:line="360" w:lineRule="auto"/>
        <w:contextualSpacing/>
        <w:mirrorIndents/>
        <w:jc w:val="center"/>
        <w:rPr>
          <w:rFonts w:ascii="Times New Roman" w:eastAsia="Times New Roman" w:hAnsi="Times New Roman"/>
          <w:b/>
          <w:color w:val="202124"/>
          <w:lang w:val="en-ID"/>
        </w:rPr>
      </w:pPr>
      <w:r w:rsidRPr="009F2591">
        <w:rPr>
          <w:rFonts w:ascii="Times New Roman" w:eastAsia="Times New Roman" w:hAnsi="Times New Roman"/>
          <w:b/>
          <w:color w:val="202124"/>
          <w:lang w:val="en-ID"/>
        </w:rPr>
        <w:t>ABSTRAK</w:t>
      </w:r>
    </w:p>
    <w:p w14:paraId="30736809" w14:textId="4238720D" w:rsidR="00144587" w:rsidRPr="008D371D" w:rsidRDefault="00144587" w:rsidP="008D37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contextualSpacing/>
        <w:mirrorIndents/>
        <w:jc w:val="both"/>
        <w:rPr>
          <w:rFonts w:ascii="Times New Roman" w:eastAsia="Times New Roman" w:hAnsi="Times New Roman"/>
          <w:b/>
          <w:color w:val="202124"/>
          <w:lang w:val="en-ID"/>
        </w:rPr>
      </w:pPr>
      <w:r w:rsidRPr="000C311D">
        <w:rPr>
          <w:rFonts w:ascii="Times New Roman" w:hAnsi="Times New Roman"/>
        </w:rPr>
        <w:t xml:space="preserve">Degradasi </w:t>
      </w:r>
      <w:proofErr w:type="gramStart"/>
      <w:r w:rsidRPr="000C311D">
        <w:rPr>
          <w:rFonts w:ascii="Times New Roman" w:hAnsi="Times New Roman"/>
        </w:rPr>
        <w:t xml:space="preserve">lingkungan  </w:t>
      </w:r>
      <w:r>
        <w:rPr>
          <w:rFonts w:ascii="Times New Roman" w:hAnsi="Times New Roman"/>
        </w:rPr>
        <w:t>sangat</w:t>
      </w:r>
      <w:proofErr w:type="gramEnd"/>
      <w:r w:rsidRPr="000C311D">
        <w:rPr>
          <w:rFonts w:ascii="Times New Roman" w:hAnsi="Times New Roman"/>
        </w:rPr>
        <w:t xml:space="preserve"> mengkhawatirkan</w:t>
      </w:r>
      <w:r>
        <w:rPr>
          <w:rFonts w:ascii="Times New Roman" w:hAnsi="Times New Roman"/>
          <w:color w:val="000000" w:themeColor="text1"/>
        </w:rPr>
        <w:t xml:space="preserve">, </w:t>
      </w:r>
      <w:r>
        <w:rPr>
          <w:rFonts w:ascii="Times New Roman" w:hAnsi="Times New Roman"/>
        </w:rPr>
        <w:t>p</w:t>
      </w:r>
      <w:r w:rsidRPr="000C311D">
        <w:rPr>
          <w:rFonts w:ascii="Times New Roman" w:hAnsi="Times New Roman"/>
        </w:rPr>
        <w:t>eran seluruh pihak</w:t>
      </w:r>
      <w:r>
        <w:rPr>
          <w:rFonts w:ascii="Times New Roman" w:hAnsi="Times New Roman"/>
        </w:rPr>
        <w:t xml:space="preserve"> diperlukan </w:t>
      </w:r>
      <w:r w:rsidRPr="000C311D">
        <w:rPr>
          <w:rFonts w:ascii="Times New Roman" w:hAnsi="Times New Roman"/>
        </w:rPr>
        <w:t>dalam menjaga kelestarian lingkungan.</w:t>
      </w:r>
      <w:r>
        <w:rPr>
          <w:rFonts w:ascii="Times New Roman" w:hAnsi="Times New Roman"/>
          <w:b/>
        </w:rPr>
        <w:t xml:space="preserve"> </w:t>
      </w:r>
      <w:r w:rsidRPr="00290AA6">
        <w:rPr>
          <w:rFonts w:ascii="Times New Roman" w:hAnsi="Times New Roman"/>
          <w:color w:val="000000" w:themeColor="text1"/>
        </w:rPr>
        <w:t xml:space="preserve">Pesantren menghasilkan generasi muda agen perubahan sebagai penggerak proses perubahan sosial di masyarakat, menuju </w:t>
      </w:r>
      <w:proofErr w:type="gramStart"/>
      <w:r w:rsidRPr="00290AA6">
        <w:rPr>
          <w:rFonts w:ascii="Times New Roman" w:hAnsi="Times New Roman"/>
          <w:color w:val="000000" w:themeColor="text1"/>
        </w:rPr>
        <w:t>masyarakat  sejahtera</w:t>
      </w:r>
      <w:proofErr w:type="gramEnd"/>
      <w:r>
        <w:rPr>
          <w:rFonts w:ascii="Times New Roman" w:hAnsi="Times New Roman"/>
          <w:color w:val="000000" w:themeColor="text1"/>
        </w:rPr>
        <w:t xml:space="preserve"> yang peduli terhadap penyelamatan lingkungan</w:t>
      </w:r>
      <w:r w:rsidRPr="00290AA6">
        <w:rPr>
          <w:rFonts w:ascii="Times New Roman" w:hAnsi="Times New Roman"/>
          <w:color w:val="000000" w:themeColor="text1"/>
        </w:rPr>
        <w:t xml:space="preserve">. Pendidikan Islam adalah suatu sistem pendidikan yang Islami, untuk memelihara, </w:t>
      </w:r>
      <w:proofErr w:type="gramStart"/>
      <w:r w:rsidRPr="00290AA6">
        <w:rPr>
          <w:rFonts w:ascii="Times New Roman" w:hAnsi="Times New Roman"/>
          <w:color w:val="000000" w:themeColor="text1"/>
        </w:rPr>
        <w:t>mengajar</w:t>
      </w:r>
      <w:r>
        <w:rPr>
          <w:rFonts w:ascii="Times New Roman" w:hAnsi="Times New Roman"/>
          <w:color w:val="000000" w:themeColor="text1"/>
        </w:rPr>
        <w:t xml:space="preserve">, </w:t>
      </w:r>
      <w:r w:rsidRPr="00290AA6">
        <w:rPr>
          <w:rFonts w:ascii="Times New Roman" w:hAnsi="Times New Roman"/>
          <w:color w:val="000000" w:themeColor="text1"/>
        </w:rPr>
        <w:t xml:space="preserve"> menjaga</w:t>
      </w:r>
      <w:proofErr w:type="gramEnd"/>
      <w:r w:rsidRPr="00290AA6">
        <w:rPr>
          <w:rFonts w:ascii="Times New Roman" w:hAnsi="Times New Roman"/>
          <w:color w:val="000000" w:themeColor="text1"/>
        </w:rPr>
        <w:t xml:space="preserve"> anak didik supaya dapat memahami dan mengamalkan ajaran Islam dan menjadikan</w:t>
      </w:r>
      <w:r>
        <w:rPr>
          <w:rFonts w:ascii="Times New Roman" w:hAnsi="Times New Roman"/>
          <w:color w:val="000000" w:themeColor="text1"/>
        </w:rPr>
        <w:t>nya</w:t>
      </w:r>
      <w:r w:rsidRPr="00290AA6">
        <w:rPr>
          <w:rFonts w:ascii="Times New Roman" w:hAnsi="Times New Roman"/>
          <w:color w:val="000000" w:themeColor="text1"/>
        </w:rPr>
        <w:t xml:space="preserve"> sebagai pandangan hidup, menjadi </w:t>
      </w:r>
      <w:r>
        <w:rPr>
          <w:rFonts w:ascii="Times New Roman" w:hAnsi="Times New Roman"/>
          <w:color w:val="000000" w:themeColor="text1"/>
        </w:rPr>
        <w:t>insan</w:t>
      </w:r>
      <w:r w:rsidRPr="00290AA6">
        <w:rPr>
          <w:rFonts w:ascii="Times New Roman" w:hAnsi="Times New Roman"/>
          <w:color w:val="000000" w:themeColor="text1"/>
        </w:rPr>
        <w:t xml:space="preserve"> berilmu, </w:t>
      </w:r>
      <w:r>
        <w:rPr>
          <w:rFonts w:ascii="Times New Roman" w:hAnsi="Times New Roman"/>
          <w:color w:val="000000" w:themeColor="text1"/>
        </w:rPr>
        <w:t>ber</w:t>
      </w:r>
      <w:r w:rsidRPr="00290AA6">
        <w:rPr>
          <w:rFonts w:ascii="Times New Roman" w:hAnsi="Times New Roman"/>
          <w:color w:val="000000" w:themeColor="text1"/>
        </w:rPr>
        <w:t xml:space="preserve">akhlak </w:t>
      </w:r>
      <w:r>
        <w:rPr>
          <w:rFonts w:ascii="Times New Roman" w:hAnsi="Times New Roman"/>
          <w:color w:val="000000" w:themeColor="text1"/>
        </w:rPr>
        <w:t>mulia</w:t>
      </w:r>
      <w:r w:rsidRPr="00290AA6">
        <w:rPr>
          <w:rFonts w:ascii="Times New Roman" w:hAnsi="Times New Roman"/>
          <w:color w:val="000000" w:themeColor="text1"/>
        </w:rPr>
        <w:t xml:space="preserve">, dan </w:t>
      </w:r>
      <w:r>
        <w:rPr>
          <w:rFonts w:ascii="Times New Roman" w:hAnsi="Times New Roman"/>
          <w:color w:val="000000" w:themeColor="text1"/>
        </w:rPr>
        <w:lastRenderedPageBreak/>
        <w:t>peduli penyelamatan lingkungan</w:t>
      </w:r>
      <w:r w:rsidRPr="00290AA6">
        <w:rPr>
          <w:rFonts w:ascii="Times New Roman" w:hAnsi="Times New Roman"/>
          <w:color w:val="000000" w:themeColor="text1"/>
        </w:rPr>
        <w:t xml:space="preserve">. Penanaman nilai-nilai kearifan lokal sangat penting dan </w:t>
      </w:r>
      <w:proofErr w:type="gramStart"/>
      <w:r w:rsidRPr="00290AA6">
        <w:rPr>
          <w:rFonts w:ascii="Times New Roman" w:hAnsi="Times New Roman"/>
          <w:color w:val="000000" w:themeColor="text1"/>
        </w:rPr>
        <w:t>diperlukan  untuk</w:t>
      </w:r>
      <w:proofErr w:type="gramEnd"/>
      <w:r w:rsidRPr="00290AA6">
        <w:rPr>
          <w:rFonts w:ascii="Times New Roman" w:hAnsi="Times New Roman"/>
          <w:color w:val="000000" w:themeColor="text1"/>
        </w:rPr>
        <w:t xml:space="preserve"> membangun filosofi lingkungan (ekologi filosofi: ekosofi) </w:t>
      </w:r>
      <w:r>
        <w:rPr>
          <w:rFonts w:ascii="Times New Roman" w:hAnsi="Times New Roman"/>
          <w:color w:val="000000" w:themeColor="text1"/>
        </w:rPr>
        <w:t xml:space="preserve">melalui pendidikan Islam dalam bentuk fikih lingkungan untuk </w:t>
      </w:r>
      <w:r w:rsidRPr="00290AA6">
        <w:rPr>
          <w:rFonts w:ascii="Times New Roman" w:hAnsi="Times New Roman"/>
          <w:color w:val="000000" w:themeColor="text1"/>
        </w:rPr>
        <w:t>pemeliharaan lingkungan berkelanjutan bagi generasi mendatang sebagai amal soleh bagi alam semesta dan seluruh isinya.</w:t>
      </w:r>
      <w:r>
        <w:rPr>
          <w:rFonts w:ascii="Times New Roman" w:hAnsi="Times New Roman"/>
          <w:color w:val="000000" w:themeColor="text1"/>
        </w:rPr>
        <w:t xml:space="preserve"> </w:t>
      </w:r>
      <w:proofErr w:type="gramStart"/>
      <w:r>
        <w:rPr>
          <w:rFonts w:ascii="Times New Roman" w:hAnsi="Times New Roman"/>
          <w:color w:val="000000" w:themeColor="text1"/>
        </w:rPr>
        <w:t>Penelitian  bertujuan</w:t>
      </w:r>
      <w:proofErr w:type="gramEnd"/>
      <w:r w:rsidRPr="009F2591">
        <w:rPr>
          <w:rFonts w:ascii="Times New Roman" w:hAnsi="Times New Roman"/>
        </w:rPr>
        <w:t xml:space="preserve"> menganalisis </w:t>
      </w:r>
      <w:r>
        <w:rPr>
          <w:rFonts w:ascii="Times New Roman" w:hAnsi="Times New Roman"/>
        </w:rPr>
        <w:t xml:space="preserve">penerapan pendidikan Islam dalam membangun ekosofi santri </w:t>
      </w:r>
      <w:r w:rsidRPr="009F2591">
        <w:rPr>
          <w:rFonts w:ascii="Times New Roman" w:hAnsi="Times New Roman"/>
        </w:rPr>
        <w:t xml:space="preserve">dan menemukan </w:t>
      </w:r>
      <w:r>
        <w:rPr>
          <w:rFonts w:ascii="Times New Roman" w:hAnsi="Times New Roman"/>
        </w:rPr>
        <w:t>rekomendasi pembelajaran pendidikan Islam berbasis ekosofi</w:t>
      </w:r>
      <w:r w:rsidRPr="009F2591">
        <w:rPr>
          <w:rFonts w:ascii="Times New Roman" w:hAnsi="Times New Roman"/>
        </w:rPr>
        <w:t>.</w:t>
      </w:r>
      <w:r>
        <w:rPr>
          <w:rFonts w:ascii="Times New Roman" w:hAnsi="Times New Roman"/>
        </w:rPr>
        <w:t xml:space="preserve"> </w:t>
      </w:r>
      <w:r w:rsidRPr="00290AA6">
        <w:rPr>
          <w:rFonts w:ascii="Times New Roman" w:hAnsi="Times New Roman"/>
          <w:color w:val="000000" w:themeColor="text1"/>
        </w:rPr>
        <w:t>Metode yang digunakan yaitu analisis konstruktivistik</w:t>
      </w:r>
      <w:r>
        <w:rPr>
          <w:rFonts w:ascii="Times New Roman" w:hAnsi="Times New Roman"/>
          <w:color w:val="000000" w:themeColor="text1"/>
        </w:rPr>
        <w:t xml:space="preserve"> dan</w:t>
      </w:r>
      <w:r w:rsidRPr="00290AA6">
        <w:rPr>
          <w:rFonts w:ascii="Times New Roman" w:hAnsi="Times New Roman"/>
          <w:color w:val="000000" w:themeColor="text1"/>
        </w:rPr>
        <w:t xml:space="preserve"> </w:t>
      </w:r>
      <w:r w:rsidRPr="007B0FD3">
        <w:rPr>
          <w:rFonts w:ascii="Times New Roman" w:hAnsi="Times New Roman"/>
          <w:i/>
          <w:color w:val="000000" w:themeColor="text1"/>
        </w:rPr>
        <w:t>Analytical Hierarchy Proses</w:t>
      </w:r>
      <w:r>
        <w:rPr>
          <w:rFonts w:ascii="Times New Roman" w:hAnsi="Times New Roman"/>
          <w:i/>
          <w:color w:val="000000" w:themeColor="text1"/>
        </w:rPr>
        <w:t xml:space="preserve"> </w:t>
      </w:r>
      <w:r w:rsidRPr="00453D2E">
        <w:rPr>
          <w:rFonts w:ascii="Times New Roman" w:hAnsi="Times New Roman"/>
          <w:color w:val="000000" w:themeColor="text1"/>
        </w:rPr>
        <w:t xml:space="preserve">(AHP). </w:t>
      </w:r>
      <w:r w:rsidRPr="00290AA6">
        <w:rPr>
          <w:rFonts w:ascii="Times New Roman" w:hAnsi="Times New Roman"/>
          <w:color w:val="000000" w:themeColor="text1"/>
        </w:rPr>
        <w:t xml:space="preserve">Berdasarkan </w:t>
      </w:r>
      <w:proofErr w:type="gramStart"/>
      <w:r w:rsidRPr="00290AA6">
        <w:rPr>
          <w:rFonts w:ascii="Times New Roman" w:hAnsi="Times New Roman"/>
          <w:color w:val="000000" w:themeColor="text1"/>
        </w:rPr>
        <w:t>analisis  konstruktivistik</w:t>
      </w:r>
      <w:proofErr w:type="gramEnd"/>
      <w:r w:rsidRPr="00290AA6">
        <w:rPr>
          <w:rFonts w:ascii="Times New Roman" w:hAnsi="Times New Roman"/>
          <w:color w:val="000000" w:themeColor="text1"/>
        </w:rPr>
        <w:t>, p</w:t>
      </w:r>
      <w:r w:rsidRPr="00290AA6">
        <w:rPr>
          <w:rFonts w:ascii="Times New Roman" w:hAnsi="Times New Roman"/>
          <w:color w:val="000000" w:themeColor="text1"/>
          <w:lang w:val="id-ID"/>
        </w:rPr>
        <w:t>enerapan e</w:t>
      </w:r>
      <w:r w:rsidRPr="00290AA6">
        <w:rPr>
          <w:rFonts w:ascii="Times New Roman" w:hAnsi="Times New Roman"/>
          <w:color w:val="000000" w:themeColor="text1"/>
        </w:rPr>
        <w:t>kosofi</w:t>
      </w:r>
      <w:r w:rsidRPr="00290AA6">
        <w:rPr>
          <w:rFonts w:ascii="Times New Roman" w:hAnsi="Times New Roman"/>
          <w:color w:val="000000" w:themeColor="text1"/>
          <w:lang w:val="id-ID"/>
        </w:rPr>
        <w:t xml:space="preserve"> untuk menanamkan filosofi lingkungan </w:t>
      </w:r>
      <w:r w:rsidRPr="00290AA6">
        <w:rPr>
          <w:rFonts w:ascii="Times New Roman" w:hAnsi="Times New Roman"/>
          <w:color w:val="000000" w:themeColor="text1"/>
        </w:rPr>
        <w:t>pada santri di pesantren</w:t>
      </w:r>
      <w:r w:rsidRPr="00290AA6">
        <w:rPr>
          <w:rFonts w:ascii="Times New Roman" w:hAnsi="Times New Roman"/>
          <w:color w:val="000000" w:themeColor="text1"/>
          <w:lang w:val="id-ID"/>
        </w:rPr>
        <w:t xml:space="preserve">  dilakukan melalui </w:t>
      </w:r>
      <w:r>
        <w:rPr>
          <w:rFonts w:ascii="Times New Roman" w:hAnsi="Times New Roman"/>
          <w:color w:val="000000" w:themeColor="text1"/>
        </w:rPr>
        <w:t xml:space="preserve"> pendidikan Islam dalam fikih lingkungan</w:t>
      </w:r>
      <w:r w:rsidRPr="00290AA6">
        <w:rPr>
          <w:rFonts w:ascii="Times New Roman" w:hAnsi="Times New Roman"/>
          <w:color w:val="000000" w:themeColor="text1"/>
        </w:rPr>
        <w:t>. Berdasarkan AHP diperoleh alternati</w:t>
      </w:r>
      <w:r>
        <w:rPr>
          <w:rFonts w:ascii="Times New Roman" w:hAnsi="Times New Roman"/>
          <w:color w:val="000000" w:themeColor="text1"/>
        </w:rPr>
        <w:t>f</w:t>
      </w:r>
      <w:r w:rsidRPr="00290AA6">
        <w:rPr>
          <w:rFonts w:ascii="Times New Roman" w:hAnsi="Times New Roman"/>
          <w:color w:val="000000" w:themeColor="text1"/>
        </w:rPr>
        <w:t xml:space="preserve"> prioritas program penerapan ekosofi</w:t>
      </w:r>
      <w:r>
        <w:rPr>
          <w:rFonts w:ascii="Times New Roman" w:hAnsi="Times New Roman"/>
          <w:color w:val="000000" w:themeColor="text1"/>
        </w:rPr>
        <w:t xml:space="preserve"> melalui pendidikan Islam</w:t>
      </w:r>
      <w:r w:rsidRPr="00290AA6">
        <w:rPr>
          <w:rFonts w:ascii="Times New Roman" w:hAnsi="Times New Roman"/>
          <w:color w:val="000000" w:themeColor="text1"/>
        </w:rPr>
        <w:t xml:space="preserve"> di pesantren dengan nilai bobot tertinggi</w:t>
      </w:r>
      <w:r>
        <w:rPr>
          <w:rFonts w:ascii="Times New Roman" w:hAnsi="Times New Roman"/>
          <w:color w:val="000000" w:themeColor="text1"/>
        </w:rPr>
        <w:t xml:space="preserve"> dibanding program lainnya yang dirumuskan</w:t>
      </w:r>
      <w:r w:rsidRPr="00290AA6">
        <w:rPr>
          <w:rFonts w:ascii="Times New Roman" w:hAnsi="Times New Roman"/>
          <w:color w:val="000000" w:themeColor="text1"/>
        </w:rPr>
        <w:t xml:space="preserve">, yaitu praktek budidaya pertanian di lahan bagi santri, penanaman nilai kearifan </w:t>
      </w:r>
      <w:proofErr w:type="gramStart"/>
      <w:r w:rsidRPr="00290AA6">
        <w:rPr>
          <w:rFonts w:ascii="Times New Roman" w:hAnsi="Times New Roman"/>
          <w:color w:val="000000" w:themeColor="text1"/>
        </w:rPr>
        <w:t xml:space="preserve">lokal,  </w:t>
      </w:r>
      <w:r>
        <w:rPr>
          <w:rFonts w:ascii="Times New Roman" w:hAnsi="Times New Roman"/>
          <w:color w:val="000000" w:themeColor="text1"/>
        </w:rPr>
        <w:t>dan</w:t>
      </w:r>
      <w:proofErr w:type="gramEnd"/>
      <w:r>
        <w:rPr>
          <w:rFonts w:ascii="Times New Roman" w:hAnsi="Times New Roman"/>
          <w:color w:val="000000" w:themeColor="text1"/>
        </w:rPr>
        <w:t xml:space="preserve"> </w:t>
      </w:r>
      <w:r w:rsidRPr="00290AA6">
        <w:rPr>
          <w:rFonts w:ascii="Times New Roman" w:hAnsi="Times New Roman"/>
          <w:color w:val="000000" w:themeColor="text1"/>
        </w:rPr>
        <w:t xml:space="preserve">membangun karakter dan filosofi lingkungan. </w:t>
      </w:r>
    </w:p>
    <w:p w14:paraId="37D6B303" w14:textId="4EB27D07" w:rsidR="00DC0396" w:rsidRPr="00290AA6" w:rsidRDefault="00DC0396" w:rsidP="00290AA6">
      <w:pPr>
        <w:adjustRightInd w:val="0"/>
        <w:spacing w:line="360" w:lineRule="auto"/>
        <w:contextualSpacing/>
        <w:mirrorIndents/>
        <w:jc w:val="both"/>
        <w:rPr>
          <w:rFonts w:ascii="Times New Roman" w:hAnsi="Times New Roman"/>
          <w:color w:val="000000" w:themeColor="text1"/>
        </w:rPr>
      </w:pPr>
      <w:r>
        <w:rPr>
          <w:rFonts w:ascii="Times New Roman" w:hAnsi="Times New Roman"/>
          <w:color w:val="000000" w:themeColor="text1"/>
        </w:rPr>
        <w:t xml:space="preserve">Kata kunci: pendidikan Islam, agen perubahan, </w:t>
      </w:r>
      <w:r w:rsidR="00962B89">
        <w:rPr>
          <w:rFonts w:ascii="Times New Roman" w:hAnsi="Times New Roman"/>
          <w:color w:val="000000" w:themeColor="text1"/>
        </w:rPr>
        <w:t>ekosofi</w:t>
      </w:r>
      <w:r>
        <w:rPr>
          <w:rFonts w:ascii="Times New Roman" w:hAnsi="Times New Roman"/>
          <w:color w:val="000000" w:themeColor="text1"/>
        </w:rPr>
        <w:t>.</w:t>
      </w:r>
    </w:p>
    <w:p w14:paraId="48C3D4A1" w14:textId="77777777" w:rsidR="00420AE7" w:rsidRPr="009F2591" w:rsidRDefault="00420AE7" w:rsidP="00420AE7">
      <w:pPr>
        <w:adjustRightInd w:val="0"/>
        <w:spacing w:line="360" w:lineRule="auto"/>
        <w:contextualSpacing/>
        <w:mirrorIndents/>
        <w:jc w:val="both"/>
        <w:rPr>
          <w:rFonts w:ascii="Times New Roman" w:hAnsi="Times New Roman"/>
        </w:rPr>
      </w:pPr>
    </w:p>
    <w:p w14:paraId="6AD09A77" w14:textId="7853CA24" w:rsidR="000C311D" w:rsidRPr="008D371D" w:rsidRDefault="008D371D" w:rsidP="008D371D">
      <w:pPr>
        <w:pStyle w:val="ListParagraph"/>
        <w:numPr>
          <w:ilvl w:val="0"/>
          <w:numId w:val="16"/>
        </w:numPr>
        <w:tabs>
          <w:tab w:val="left" w:pos="567"/>
        </w:tabs>
        <w:adjustRightInd w:val="0"/>
        <w:spacing w:line="360" w:lineRule="auto"/>
        <w:mirrorIndents/>
        <w:jc w:val="both"/>
        <w:rPr>
          <w:rFonts w:ascii="Times New Roman" w:hAnsi="Times New Roman"/>
          <w:b/>
        </w:rPr>
      </w:pPr>
      <w:r>
        <w:rPr>
          <w:rFonts w:ascii="Times New Roman" w:hAnsi="Times New Roman"/>
          <w:b/>
        </w:rPr>
        <w:tab/>
      </w:r>
      <w:r w:rsidR="00420AE7" w:rsidRPr="008D371D">
        <w:rPr>
          <w:rFonts w:ascii="Times New Roman" w:hAnsi="Times New Roman"/>
          <w:b/>
        </w:rPr>
        <w:t>PENDAHULUAN</w:t>
      </w:r>
      <w:r w:rsidR="00D56891" w:rsidRPr="008D371D">
        <w:rPr>
          <w:rFonts w:ascii="Times New Roman" w:hAnsi="Times New Roman"/>
          <w:b/>
        </w:rPr>
        <w:tab/>
      </w:r>
    </w:p>
    <w:p w14:paraId="5ECF0566" w14:textId="0046AD00" w:rsidR="00F55DA7" w:rsidRDefault="00C31CB7" w:rsidP="00C31CB7">
      <w:pPr>
        <w:pStyle w:val="ListParagraph"/>
        <w:tabs>
          <w:tab w:val="left" w:pos="567"/>
        </w:tabs>
        <w:adjustRightInd w:val="0"/>
        <w:spacing w:line="360" w:lineRule="auto"/>
        <w:ind w:left="0"/>
        <w:mirrorIndents/>
        <w:jc w:val="both"/>
        <w:rPr>
          <w:rFonts w:ascii="Times New Roman" w:hAnsi="Times New Roman"/>
        </w:rPr>
      </w:pPr>
      <w:r>
        <w:rPr>
          <w:rFonts w:ascii="Times New Roman" w:hAnsi="Times New Roman"/>
        </w:rPr>
        <w:tab/>
      </w:r>
      <w:r w:rsidR="00D56891" w:rsidRPr="000C311D">
        <w:rPr>
          <w:rFonts w:ascii="Times New Roman" w:hAnsi="Times New Roman"/>
        </w:rPr>
        <w:t>Permasalahan lingkungan hidup seharusnya sudah menjadi tanggung jawab dan perhatian seluruh umat manusia. Degradasi dan kerusakan lingkungan sudah sampai pada taraf yang mengkhawatirkan.</w:t>
      </w:r>
      <w:r w:rsidR="000C311D" w:rsidRPr="000C311D">
        <w:rPr>
          <w:rFonts w:ascii="Times New Roman" w:hAnsi="Times New Roman"/>
        </w:rPr>
        <w:t xml:space="preserve"> Diperlukan peran seluruh pihak dan lapisan masyarakat dalam menjaga kelestarian lingkungan.</w:t>
      </w:r>
      <w:r>
        <w:rPr>
          <w:rFonts w:ascii="Times New Roman" w:hAnsi="Times New Roman"/>
          <w:b/>
        </w:rPr>
        <w:t xml:space="preserve"> </w:t>
      </w:r>
      <w:r w:rsidR="00F55DA7">
        <w:rPr>
          <w:rFonts w:ascii="Times New Roman" w:hAnsi="Times New Roman"/>
        </w:rPr>
        <w:t xml:space="preserve">Pendidikan di Pesantren diharapkan mampu membangun akhlak santri dan mengembangkan filosofi hidupnya menjadi lebih peduli terhadap lingkungannya, menjadi pribadi yang soleh, berakhlak mulia dan berbudi pekerti luhur, serta menghargai hubungan baik dengan sesama </w:t>
      </w:r>
      <w:proofErr w:type="gramStart"/>
      <w:r w:rsidR="00F55DA7">
        <w:rPr>
          <w:rFonts w:ascii="Times New Roman" w:hAnsi="Times New Roman"/>
        </w:rPr>
        <w:t xml:space="preserve">manusia </w:t>
      </w:r>
      <w:r w:rsidR="00420AE7">
        <w:rPr>
          <w:rFonts w:ascii="Times New Roman" w:hAnsi="Times New Roman"/>
        </w:rPr>
        <w:t xml:space="preserve"> </w:t>
      </w:r>
      <w:r w:rsidR="00F55DA7">
        <w:rPr>
          <w:rFonts w:ascii="Times New Roman" w:hAnsi="Times New Roman"/>
        </w:rPr>
        <w:t>dan</w:t>
      </w:r>
      <w:proofErr w:type="gramEnd"/>
      <w:r w:rsidR="00F55DA7">
        <w:rPr>
          <w:rFonts w:ascii="Times New Roman" w:hAnsi="Times New Roman"/>
        </w:rPr>
        <w:t xml:space="preserve"> seluruh ciptaanNya.</w:t>
      </w:r>
      <w:r w:rsidR="00420AE7">
        <w:rPr>
          <w:rFonts w:ascii="Times New Roman" w:hAnsi="Times New Roman"/>
        </w:rPr>
        <w:t xml:space="preserve">  </w:t>
      </w:r>
      <w:r w:rsidR="00F55DA7">
        <w:rPr>
          <w:rFonts w:ascii="Times New Roman" w:hAnsi="Times New Roman"/>
        </w:rPr>
        <w:t xml:space="preserve">Perubahan iklim dan degradasi lingkungan yang mengancam kehidupan manusia dapat dikendalikan dengan pemahaman filosofi lingkungan </w:t>
      </w:r>
      <w:r w:rsidR="00DC0396">
        <w:rPr>
          <w:rFonts w:ascii="Times New Roman" w:hAnsi="Times New Roman"/>
        </w:rPr>
        <w:t xml:space="preserve">(ekologi </w:t>
      </w:r>
      <w:proofErr w:type="gramStart"/>
      <w:r w:rsidR="00DC0396">
        <w:rPr>
          <w:rFonts w:ascii="Times New Roman" w:hAnsi="Times New Roman"/>
        </w:rPr>
        <w:t>filosofi :</w:t>
      </w:r>
      <w:proofErr w:type="gramEnd"/>
      <w:r w:rsidR="00DC0396">
        <w:rPr>
          <w:rFonts w:ascii="Times New Roman" w:hAnsi="Times New Roman"/>
        </w:rPr>
        <w:t xml:space="preserve"> ekosofi) </w:t>
      </w:r>
      <w:r w:rsidR="00F55DA7">
        <w:rPr>
          <w:rFonts w:ascii="Times New Roman" w:hAnsi="Times New Roman"/>
        </w:rPr>
        <w:t>melalui pendidikan Islam di pesantren sebagai lembaga pendidikan yang mengakar di masyarakat pedesaan.</w:t>
      </w:r>
      <w:r w:rsidR="004E7531">
        <w:rPr>
          <w:rFonts w:ascii="Times New Roman" w:hAnsi="Times New Roman"/>
        </w:rPr>
        <w:t xml:space="preserve"> Sehingga santri mampu memaknai kegiatan penyelamatan lingkungan sebagai amal soleh</w:t>
      </w:r>
      <w:r w:rsidR="007B0FD3">
        <w:rPr>
          <w:rFonts w:ascii="Times New Roman" w:hAnsi="Times New Roman"/>
        </w:rPr>
        <w:t xml:space="preserve"> melalui pemahaman fikih lingkungan</w:t>
      </w:r>
      <w:r w:rsidR="004E7531">
        <w:rPr>
          <w:rFonts w:ascii="Times New Roman" w:hAnsi="Times New Roman"/>
        </w:rPr>
        <w:t xml:space="preserve">. </w:t>
      </w:r>
      <w:r w:rsidR="00DC0396">
        <w:rPr>
          <w:rFonts w:ascii="Times New Roman" w:hAnsi="Times New Roman"/>
        </w:rPr>
        <w:t>Sistem pendidikan pesantren pertanian berwawasan lingkungan dan berkelanjutan memiliki potensi besar dalam mendukung penyelamatan lingkungan melalui pendidikan Islam</w:t>
      </w:r>
      <w:r w:rsidR="002328EB" w:rsidRPr="00290AA6">
        <w:rPr>
          <w:rFonts w:ascii="Times New Roman" w:hAnsi="Times New Roman"/>
          <w:color w:val="000000" w:themeColor="text1"/>
        </w:rPr>
        <w:t xml:space="preserve">. Pendidikan Islam adalah suatu sistem pendidikan yang Islami, merupakan upaya yang dilakukan untuk memelihara, </w:t>
      </w:r>
      <w:proofErr w:type="gramStart"/>
      <w:r w:rsidR="002328EB" w:rsidRPr="00290AA6">
        <w:rPr>
          <w:rFonts w:ascii="Times New Roman" w:hAnsi="Times New Roman"/>
          <w:color w:val="000000" w:themeColor="text1"/>
        </w:rPr>
        <w:t>mengajar</w:t>
      </w:r>
      <w:r w:rsidR="002328EB">
        <w:rPr>
          <w:rFonts w:ascii="Times New Roman" w:hAnsi="Times New Roman"/>
          <w:color w:val="000000" w:themeColor="text1"/>
        </w:rPr>
        <w:t xml:space="preserve">, </w:t>
      </w:r>
      <w:r w:rsidR="002328EB" w:rsidRPr="00290AA6">
        <w:rPr>
          <w:rFonts w:ascii="Times New Roman" w:hAnsi="Times New Roman"/>
          <w:color w:val="000000" w:themeColor="text1"/>
        </w:rPr>
        <w:t xml:space="preserve"> menjaga</w:t>
      </w:r>
      <w:proofErr w:type="gramEnd"/>
      <w:r w:rsidR="002328EB" w:rsidRPr="00290AA6">
        <w:rPr>
          <w:rFonts w:ascii="Times New Roman" w:hAnsi="Times New Roman"/>
          <w:color w:val="000000" w:themeColor="text1"/>
        </w:rPr>
        <w:t xml:space="preserve"> anak didik supaya dapat memahami dan mengamalkan ajaran Islam dan menjadikan</w:t>
      </w:r>
      <w:r w:rsidR="002328EB">
        <w:rPr>
          <w:rFonts w:ascii="Times New Roman" w:hAnsi="Times New Roman"/>
          <w:color w:val="000000" w:themeColor="text1"/>
        </w:rPr>
        <w:t>nya</w:t>
      </w:r>
      <w:r w:rsidR="002328EB" w:rsidRPr="00290AA6">
        <w:rPr>
          <w:rFonts w:ascii="Times New Roman" w:hAnsi="Times New Roman"/>
          <w:color w:val="000000" w:themeColor="text1"/>
        </w:rPr>
        <w:t xml:space="preserve"> sebagai pandangan hidup, menjadi </w:t>
      </w:r>
      <w:r w:rsidR="002328EB">
        <w:rPr>
          <w:rFonts w:ascii="Times New Roman" w:hAnsi="Times New Roman"/>
          <w:color w:val="000000" w:themeColor="text1"/>
        </w:rPr>
        <w:t>insan</w:t>
      </w:r>
      <w:r w:rsidR="002328EB" w:rsidRPr="00290AA6">
        <w:rPr>
          <w:rFonts w:ascii="Times New Roman" w:hAnsi="Times New Roman"/>
          <w:color w:val="000000" w:themeColor="text1"/>
        </w:rPr>
        <w:t xml:space="preserve"> berilmu, </w:t>
      </w:r>
      <w:r w:rsidR="002328EB">
        <w:rPr>
          <w:rFonts w:ascii="Times New Roman" w:hAnsi="Times New Roman"/>
          <w:color w:val="000000" w:themeColor="text1"/>
        </w:rPr>
        <w:t>ber</w:t>
      </w:r>
      <w:r w:rsidR="002328EB" w:rsidRPr="00290AA6">
        <w:rPr>
          <w:rFonts w:ascii="Times New Roman" w:hAnsi="Times New Roman"/>
          <w:color w:val="000000" w:themeColor="text1"/>
        </w:rPr>
        <w:t xml:space="preserve">akhlak </w:t>
      </w:r>
      <w:r w:rsidR="002328EB">
        <w:rPr>
          <w:rFonts w:ascii="Times New Roman" w:hAnsi="Times New Roman"/>
          <w:color w:val="000000" w:themeColor="text1"/>
        </w:rPr>
        <w:t>mulia</w:t>
      </w:r>
      <w:r w:rsidR="002328EB" w:rsidRPr="00290AA6">
        <w:rPr>
          <w:rFonts w:ascii="Times New Roman" w:hAnsi="Times New Roman"/>
          <w:color w:val="000000" w:themeColor="text1"/>
        </w:rPr>
        <w:t>, dan mampu melestarikan nilai kearifan lokal dan tradisi budaya di masyarakat sekitarnya</w:t>
      </w:r>
    </w:p>
    <w:p w14:paraId="0392D6D6" w14:textId="5785FE67" w:rsidR="008D3A17" w:rsidRDefault="00DD3D6B" w:rsidP="008D3A17">
      <w:pPr>
        <w:pStyle w:val="ListParagraph"/>
        <w:spacing w:line="360" w:lineRule="auto"/>
        <w:ind w:left="0"/>
        <w:jc w:val="both"/>
        <w:rPr>
          <w:rFonts w:ascii="Times New Roman" w:hAnsi="Times New Roman"/>
          <w:color w:val="000000" w:themeColor="text1"/>
        </w:rPr>
      </w:pPr>
      <w:r>
        <w:rPr>
          <w:rFonts w:ascii="Times New Roman" w:hAnsi="Times New Roman"/>
          <w:color w:val="202124"/>
        </w:rPr>
        <w:tab/>
      </w:r>
      <w:r w:rsidR="008D3A17" w:rsidRPr="008D3A17">
        <w:rPr>
          <w:rFonts w:ascii="Times New Roman" w:hAnsi="Times New Roman"/>
          <w:color w:val="202124"/>
        </w:rPr>
        <w:t xml:space="preserve">Pesantren dengan lahan pertanian yang luas mengembangkan pendidikan pertanian sebagai tambahan keahlian bagi santri untuk kemandiriannya di masa yang </w:t>
      </w:r>
      <w:r w:rsidR="008D3A17" w:rsidRPr="008D3A17">
        <w:rPr>
          <w:rFonts w:ascii="Times New Roman" w:hAnsi="Times New Roman"/>
          <w:color w:val="202124"/>
        </w:rPr>
        <w:lastRenderedPageBreak/>
        <w:t xml:space="preserve">akan datang. </w:t>
      </w:r>
      <w:r w:rsidR="008D3A17" w:rsidRPr="008D3A17">
        <w:rPr>
          <w:rFonts w:ascii="Times New Roman" w:hAnsi="Times New Roman"/>
          <w:color w:val="202124"/>
          <w:lang w:val="id-ID"/>
        </w:rPr>
        <w:t>Penerapan e</w:t>
      </w:r>
      <w:r w:rsidR="008D3A17" w:rsidRPr="008D3A17">
        <w:rPr>
          <w:rFonts w:ascii="Times New Roman" w:hAnsi="Times New Roman"/>
          <w:color w:val="202124"/>
        </w:rPr>
        <w:t>kosofi</w:t>
      </w:r>
      <w:r w:rsidR="008D3A17" w:rsidRPr="008D3A17">
        <w:rPr>
          <w:rFonts w:ascii="Times New Roman" w:hAnsi="Times New Roman"/>
          <w:color w:val="202124"/>
          <w:lang w:val="id-ID"/>
        </w:rPr>
        <w:t xml:space="preserve"> untuk menanamkan filosofi lingkungan kepada s</w:t>
      </w:r>
      <w:r w:rsidR="008D3A17" w:rsidRPr="008D3A17">
        <w:rPr>
          <w:rFonts w:ascii="Times New Roman" w:hAnsi="Times New Roman"/>
          <w:color w:val="202124"/>
        </w:rPr>
        <w:t>antri</w:t>
      </w:r>
      <w:r w:rsidR="008D3A17" w:rsidRPr="008D3A17">
        <w:rPr>
          <w:rFonts w:ascii="Times New Roman" w:hAnsi="Times New Roman"/>
          <w:color w:val="202124"/>
          <w:lang w:val="id-ID"/>
        </w:rPr>
        <w:t xml:space="preserve">  dilakukan melalui metode pembelajaran. E</w:t>
      </w:r>
      <w:r w:rsidR="008D3A17" w:rsidRPr="008D3A17">
        <w:rPr>
          <w:rFonts w:ascii="Times New Roman" w:hAnsi="Times New Roman"/>
          <w:color w:val="202124"/>
        </w:rPr>
        <w:t>kosofi</w:t>
      </w:r>
      <w:r w:rsidR="008D3A17" w:rsidRPr="008D3A17">
        <w:rPr>
          <w:rFonts w:ascii="Times New Roman" w:hAnsi="Times New Roman"/>
          <w:color w:val="202124"/>
          <w:lang w:val="id-ID"/>
        </w:rPr>
        <w:t xml:space="preserve"> ditanamkan melalui nilai-nilai tradisi, budaya dan kearifan lokal dalam kerangka praktik pertanian di pesantren</w:t>
      </w:r>
      <w:r w:rsidR="008D3A17" w:rsidRPr="008D3A17">
        <w:rPr>
          <w:rFonts w:ascii="Times New Roman" w:hAnsi="Times New Roman"/>
          <w:color w:val="202124"/>
        </w:rPr>
        <w:t xml:space="preserve">. </w:t>
      </w:r>
      <w:r w:rsidR="008D3A17" w:rsidRPr="008D3A17">
        <w:rPr>
          <w:rFonts w:ascii="Times New Roman" w:hAnsi="Times New Roman"/>
          <w:color w:val="000000" w:themeColor="text1"/>
        </w:rPr>
        <w:t>Pembangunan sumber daya manusia dapat dilakukan melalui pesantren yang merupakan lembaga pendidikan Islam yang ada di tengah masyarakat dan memiliki potensi untuk pengembangan nilai-nilai spiritual keagamaan dan keilmuan. Upaya menggali pendekatan terhadap pengelolaan sumber daya alam dan lingkungan agar cermat dan berhasil, maka pendekatan agama Islam, sangat penting dilakukan khususnya di lembaga pendidikan Islam yaitu pondok pesantren.</w:t>
      </w:r>
    </w:p>
    <w:p w14:paraId="5FED7264" w14:textId="2FAE24BF" w:rsidR="009272C8" w:rsidRDefault="008D3A17" w:rsidP="009272C8">
      <w:pPr>
        <w:adjustRightInd w:val="0"/>
        <w:spacing w:line="360" w:lineRule="auto"/>
        <w:ind w:right="-1"/>
        <w:contextualSpacing/>
        <w:mirrorIndents/>
        <w:jc w:val="both"/>
        <w:rPr>
          <w:rFonts w:ascii="Times New Roman" w:hAnsi="Times New Roman"/>
        </w:rPr>
      </w:pPr>
      <w:r>
        <w:rPr>
          <w:rFonts w:ascii="Times New Roman" w:hAnsi="Times New Roman"/>
          <w:color w:val="000000" w:themeColor="text1"/>
        </w:rPr>
        <w:tab/>
      </w:r>
      <w:r w:rsidR="00966781">
        <w:rPr>
          <w:rFonts w:ascii="Times New Roman" w:hAnsi="Times New Roman"/>
          <w:color w:val="000000" w:themeColor="text1"/>
        </w:rPr>
        <w:tab/>
      </w:r>
      <w:sdt>
        <w:sdtPr>
          <w:rPr>
            <w:rFonts w:ascii="Times New Roman" w:hAnsi="Times New Roman"/>
            <w:color w:val="000000"/>
          </w:rPr>
          <w:tag w:val="MENDELEY_CITATION_v3_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"/>
          <w:id w:val="509725911"/>
          <w:placeholder>
            <w:docPart w:val="DefaultPlaceholder_-1854013440"/>
          </w:placeholder>
        </w:sdtPr>
        <w:sdtContent>
          <w:r w:rsidR="009C636D" w:rsidRPr="009C636D">
            <w:rPr>
              <w:rFonts w:ascii="Times New Roman" w:eastAsia="Times New Roman" w:hAnsi="Times New Roman"/>
              <w:color w:val="000000"/>
            </w:rPr>
            <w:t>Brown et al. (2017)</w:t>
          </w:r>
        </w:sdtContent>
      </w:sdt>
      <w:r w:rsidRPr="009F2591">
        <w:rPr>
          <w:rFonts w:ascii="Times New Roman" w:hAnsi="Times New Roman"/>
        </w:rPr>
        <w:t xml:space="preserve"> </w:t>
      </w:r>
      <w:r w:rsidR="000A7EFA">
        <w:rPr>
          <w:rFonts w:ascii="Times New Roman" w:hAnsi="Times New Roman"/>
        </w:rPr>
        <w:t xml:space="preserve">menyatakan </w:t>
      </w:r>
      <w:r w:rsidRPr="009F2591">
        <w:rPr>
          <w:rFonts w:ascii="Times New Roman" w:hAnsi="Times New Roman"/>
        </w:rPr>
        <w:t>melalui pendidikan</w:t>
      </w:r>
      <w:r w:rsidR="0053178C">
        <w:rPr>
          <w:rFonts w:ascii="Times New Roman" w:hAnsi="Times New Roman"/>
        </w:rPr>
        <w:t>,</w:t>
      </w:r>
      <w:r w:rsidRPr="009F2591">
        <w:rPr>
          <w:rFonts w:ascii="Times New Roman" w:hAnsi="Times New Roman"/>
        </w:rPr>
        <w:t xml:space="preserve"> proses perubahan sosial dapat berlangsung lebih cepat menuju kesejahteraan masyarakat, menurunkan kemiskinan, keberlanjutan dan membangun masa depan yang lebih baik.</w:t>
      </w:r>
      <w:r w:rsidR="0053178C">
        <w:rPr>
          <w:rFonts w:ascii="Times New Roman" w:hAnsi="Times New Roman"/>
        </w:rPr>
        <w:t xml:space="preserve"> </w:t>
      </w:r>
      <w:r w:rsidRPr="009F2591">
        <w:rPr>
          <w:rFonts w:ascii="Times New Roman" w:hAnsi="Times New Roman"/>
        </w:rPr>
        <w:t xml:space="preserve"> </w:t>
      </w:r>
      <w:sdt>
        <w:sdtPr>
          <w:rPr>
            <w:rFonts w:ascii="Times New Roman" w:hAnsi="Times New Roman"/>
            <w:color w:val="000000"/>
          </w:rPr>
          <w:tag w:val="MENDELEY_CITATION_v3_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"/>
          <w:id w:val="-1479148947"/>
          <w:placeholder>
            <w:docPart w:val="DefaultPlaceholder_-1854013440"/>
          </w:placeholder>
        </w:sdtPr>
        <w:sdtContent>
          <w:r w:rsidR="009C636D" w:rsidRPr="009C636D">
            <w:rPr>
              <w:rFonts w:ascii="Times New Roman" w:eastAsia="Times New Roman" w:hAnsi="Times New Roman"/>
              <w:color w:val="000000"/>
            </w:rPr>
            <w:t>Rosset et al. (2012)</w:t>
          </w:r>
        </w:sdtContent>
      </w:sdt>
      <w:r w:rsidR="0053178C" w:rsidRPr="00AA72B2">
        <w:rPr>
          <w:rFonts w:ascii="Times New Roman" w:hAnsi="Times New Roman"/>
        </w:rPr>
        <w:t xml:space="preserve">. </w:t>
      </w:r>
      <w:r w:rsidR="0053178C">
        <w:rPr>
          <w:rFonts w:ascii="Times New Roman" w:hAnsi="Times New Roman"/>
        </w:rPr>
        <w:t xml:space="preserve">menyatakan bahwa perubahan sosial di pedesaan melalui proses pendidikan dan gerakan sosial. </w:t>
      </w:r>
      <w:r w:rsidRPr="009F2591">
        <w:rPr>
          <w:rFonts w:ascii="Times New Roman" w:hAnsi="Times New Roman"/>
        </w:rPr>
        <w:t xml:space="preserve">Penelitian ini memiliki tujuan: </w:t>
      </w:r>
      <w:r w:rsidRPr="009F2591">
        <w:rPr>
          <w:rFonts w:ascii="Times New Roman" w:hAnsi="Times New Roman"/>
          <w:i/>
        </w:rPr>
        <w:t>pertama</w:t>
      </w:r>
      <w:r w:rsidRPr="009F2591">
        <w:rPr>
          <w:rFonts w:ascii="Times New Roman" w:hAnsi="Times New Roman"/>
        </w:rPr>
        <w:t xml:space="preserve">, menganalisis </w:t>
      </w:r>
      <w:r w:rsidR="0082266D">
        <w:rPr>
          <w:rFonts w:ascii="Times New Roman" w:hAnsi="Times New Roman"/>
        </w:rPr>
        <w:t xml:space="preserve">penerapan pendidikan Islam </w:t>
      </w:r>
      <w:r w:rsidR="00E866B8">
        <w:rPr>
          <w:rFonts w:ascii="Times New Roman" w:hAnsi="Times New Roman"/>
        </w:rPr>
        <w:t xml:space="preserve">dalam membangun ekosofi santri </w:t>
      </w:r>
      <w:r w:rsidRPr="009F2591">
        <w:rPr>
          <w:rFonts w:ascii="Times New Roman" w:hAnsi="Times New Roman"/>
        </w:rPr>
        <w:t xml:space="preserve">dan </w:t>
      </w:r>
      <w:r w:rsidRPr="009F2591">
        <w:rPr>
          <w:rFonts w:ascii="Times New Roman" w:hAnsi="Times New Roman"/>
          <w:i/>
        </w:rPr>
        <w:t>kedua</w:t>
      </w:r>
      <w:r w:rsidRPr="009F2591">
        <w:rPr>
          <w:rFonts w:ascii="Times New Roman" w:hAnsi="Times New Roman"/>
        </w:rPr>
        <w:t xml:space="preserve">, menemukan </w:t>
      </w:r>
      <w:r w:rsidR="0082266D">
        <w:rPr>
          <w:rFonts w:ascii="Times New Roman" w:hAnsi="Times New Roman"/>
        </w:rPr>
        <w:t>rekomendasi pembelajaran pendidikan Islam berbasis ekosofi</w:t>
      </w:r>
      <w:r w:rsidRPr="009F2591">
        <w:rPr>
          <w:rFonts w:ascii="Times New Roman" w:hAnsi="Times New Roman"/>
        </w:rPr>
        <w:t>.</w:t>
      </w:r>
      <w:r w:rsidR="009272C8">
        <w:rPr>
          <w:rFonts w:ascii="Times New Roman" w:hAnsi="Times New Roman"/>
        </w:rPr>
        <w:t xml:space="preserve"> </w:t>
      </w:r>
      <w:r w:rsidR="00DC0396">
        <w:rPr>
          <w:rFonts w:ascii="Times New Roman" w:hAnsi="Times New Roman"/>
        </w:rPr>
        <w:t>Penerapan pertanian berkelanjutan di pesantren dikaitkan dengan penerapan filosofi pertanian sunatullah yang dipahami santri melalui fikih lingkungan.</w:t>
      </w:r>
      <w:r w:rsidR="00966781">
        <w:rPr>
          <w:rFonts w:ascii="Times New Roman" w:hAnsi="Times New Roman"/>
        </w:rPr>
        <w:t xml:space="preserve"> </w:t>
      </w:r>
    </w:p>
    <w:p w14:paraId="3432F8A5" w14:textId="57C998DB" w:rsidR="005D1934" w:rsidRPr="009F2591" w:rsidRDefault="00363F94" w:rsidP="005D1934">
      <w:pPr>
        <w:pStyle w:val="NormalWeb"/>
        <w:adjustRightInd w:val="0"/>
        <w:spacing w:before="0" w:beforeAutospacing="0" w:after="0" w:afterAutospacing="0" w:line="360" w:lineRule="auto"/>
        <w:contextualSpacing/>
        <w:mirrorIndents/>
        <w:jc w:val="both"/>
      </w:pPr>
      <w:r>
        <w:rPr>
          <w:color w:val="000000"/>
        </w:rPr>
        <w:tab/>
      </w:r>
      <w:r w:rsidR="005D1934" w:rsidRPr="003B4C19">
        <w:rPr>
          <w:color w:val="000000"/>
        </w:rPr>
        <w:t xml:space="preserve">Pesantren tidak hanya berfungsi sebagai lembaga pendidikan tetapi juga berfungsi sebagai lembaga sosial dan penyiaran agama. Pesantren menyelenggarakan pendidikan formal (madrasah, sekolah umum, dan perguruan tinggi) dan pendidikan normal yang secara khusus mengajarkan agama yang sangat kuat dipengaruhi oleh pikiran-pikiran ulama </w:t>
      </w:r>
      <w:r w:rsidR="005D1934" w:rsidRPr="003B4C19">
        <w:rPr>
          <w:i/>
          <w:color w:val="000000"/>
        </w:rPr>
        <w:t>fikih, hadits, tafsir, tauhid,</w:t>
      </w:r>
      <w:r w:rsidR="005D1934" w:rsidRPr="003B4C19">
        <w:rPr>
          <w:color w:val="000000"/>
        </w:rPr>
        <w:t xml:space="preserve"> dan </w:t>
      </w:r>
      <w:r w:rsidR="005D1934" w:rsidRPr="003B4C19">
        <w:rPr>
          <w:i/>
          <w:color w:val="000000"/>
        </w:rPr>
        <w:t xml:space="preserve">tasawuf </w:t>
      </w:r>
      <w:r w:rsidR="005D1934" w:rsidRPr="003B4C19">
        <w:rPr>
          <w:color w:val="000000"/>
        </w:rPr>
        <w:t xml:space="preserve">yang hidup antara abad ke 7-13 Masehi. Kitab-kitab yang dipelajari meliputi : </w:t>
      </w:r>
      <w:r w:rsidR="005D1934" w:rsidRPr="003B4C19">
        <w:rPr>
          <w:i/>
          <w:color w:val="000000"/>
        </w:rPr>
        <w:t>tauhid, tafsir, hadits, fikih, usul fikih, tasawuf</w:t>
      </w:r>
      <w:r w:rsidR="005D1934" w:rsidRPr="003B4C19">
        <w:rPr>
          <w:color w:val="000000"/>
        </w:rPr>
        <w:t>, bahasa arab (</w:t>
      </w:r>
      <w:r w:rsidR="005D1934" w:rsidRPr="003B4C19">
        <w:rPr>
          <w:i/>
          <w:color w:val="000000"/>
        </w:rPr>
        <w:t>nahu, saraf, balagah, dan tajwid</w:t>
      </w:r>
      <w:r w:rsidR="005D1934" w:rsidRPr="003B4C19">
        <w:rPr>
          <w:color w:val="000000"/>
        </w:rPr>
        <w:t xml:space="preserve">), mantik dan akhlak. Sistem pendidikan pesantren menggunakan pendekatan </w:t>
      </w:r>
      <w:r w:rsidR="005D1934" w:rsidRPr="003B4C19">
        <w:rPr>
          <w:i/>
          <w:color w:val="000000"/>
        </w:rPr>
        <w:t xml:space="preserve">holistik, </w:t>
      </w:r>
      <w:r w:rsidR="005D1934" w:rsidRPr="003B4C19">
        <w:rPr>
          <w:color w:val="000000"/>
        </w:rPr>
        <w:t xml:space="preserve">artinya para pengurus pesantren memandang bahwa kegiatan belajar mengajar harus menyatu dalam totalitas perilaku dan kehidupan sehari-hari. </w:t>
      </w:r>
      <w:r w:rsidR="005D1934" w:rsidRPr="009F2591">
        <w:t xml:space="preserve">Proses kegiatan belajar dan mengajar di pesantren tidak mengenal perhitungan waktu dan target yang akan dicapai. Dalam pengajaran pesantren hanya ilmu fardlu ain yang dipandang sakral, sedang ilmu fardlu kifayah dipandang tidak sakral. Kyai meyakini bahwa apa yang dipelajari oleh santri adalah baik dan pada suatu saat akan mendatangkan manfaat bagi yang bersangkutan, jika sudah tiba waktunya </w:t>
      </w:r>
      <w:sdt>
        <w:sdtPr>
          <w:rPr>
            <w:color w:val="000000"/>
          </w:rPr>
          <w:tag w:val="MENDELEY_CITATION_v3_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"/>
          <w:id w:val="897557083"/>
          <w:placeholder>
            <w:docPart w:val="DefaultPlaceholder_-1854013440"/>
          </w:placeholder>
        </w:sdtPr>
        <w:sdtContent>
          <w:r w:rsidR="009C636D" w:rsidRPr="009C636D">
            <w:rPr>
              <w:color w:val="000000"/>
            </w:rPr>
            <w:t>(Mastuhu 1994)</w:t>
          </w:r>
        </w:sdtContent>
      </w:sdt>
    </w:p>
    <w:p w14:paraId="2279977A" w14:textId="7CE2BF66" w:rsidR="005D1934" w:rsidRDefault="005D1934" w:rsidP="005D1934">
      <w:pPr>
        <w:pStyle w:val="NormalWeb"/>
        <w:adjustRightInd w:val="0"/>
        <w:spacing w:before="0" w:beforeAutospacing="0" w:after="0" w:afterAutospacing="0" w:line="360" w:lineRule="auto"/>
        <w:contextualSpacing/>
        <w:mirrorIndents/>
        <w:jc w:val="both"/>
        <w:rPr>
          <w:color w:val="000000"/>
        </w:rPr>
      </w:pPr>
      <w:r>
        <w:lastRenderedPageBreak/>
        <w:tab/>
      </w:r>
      <w:r w:rsidRPr="009F2591">
        <w:t>Pesantren adalah lembaga pendidikan Islam yang khas dan asli Indonesia merupakan warisan budaya bangsa Indonesia yang akan terus maju dan berkembang. Adapun saat ini pesantren merupakan salah satu penyangga penting bagi kehidupan bangsa. Sehingga banyak didirikan berbagai tipe pesantren dengan berbagai tambahan ketrampilan sebagai bekal kemandirian selain tujuan utamanya yaitu mengembangkan kepribadian Islam, beriman dan bertakwa bagi para santri. Perkembangan di bidang sosial, politik, ekonomi dan kebudayaan bangsa Indonesia selama 40 tahun terakhir sangat pesat, terutama perkembangan di bidang ekonomi. Akan tetapi kesejahteraan terhadap masyarakat pedesaan, petani, dan pertanian masih perlu diperhatikan dan diperjuangkan.  Pendidikan pesantren diharapkan dapat memperkuat kualitas dan kuantitas perannya dalam pembangunan pertanian dan pedesaan</w:t>
      </w:r>
      <w:r>
        <w:t xml:space="preserve"> </w:t>
      </w:r>
      <w:sdt>
        <w:sdtPr>
          <w:rPr>
            <w:color w:val="000000"/>
          </w:rPr>
          <w:tag w:val="MENDELEY_CITATION_v3_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"/>
          <w:id w:val="1845441454"/>
          <w:placeholder>
            <w:docPart w:val="DefaultPlaceholder_-1854013440"/>
          </w:placeholder>
        </w:sdtPr>
        <w:sdtContent>
          <w:r w:rsidR="009C636D" w:rsidRPr="009C636D">
            <w:rPr>
              <w:color w:val="000000"/>
            </w:rPr>
            <w:t>(Dhofier 2017)</w:t>
          </w:r>
        </w:sdtContent>
      </w:sdt>
      <w:r w:rsidRPr="009F2591">
        <w:t xml:space="preserve">. </w:t>
      </w:r>
      <w:r w:rsidRPr="009F2591">
        <w:rPr>
          <w:color w:val="000000"/>
        </w:rPr>
        <w:t xml:space="preserve">Menurut </w:t>
      </w:r>
      <w:sdt>
        <w:sdtPr>
          <w:rPr>
            <w:color w:val="000000"/>
          </w:rPr>
          <w:tag w:val="MENDELEY_CITATION_v3_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"/>
          <w:id w:val="-1370528130"/>
          <w:placeholder>
            <w:docPart w:val="DefaultPlaceholder_-1854013440"/>
          </w:placeholder>
        </w:sdtPr>
        <w:sdtContent>
          <w:r w:rsidR="009C636D" w:rsidRPr="009C636D">
            <w:rPr>
              <w:color w:val="000000"/>
            </w:rPr>
            <w:t>(Sauvé et al. 2017)</w:t>
          </w:r>
        </w:sdtContent>
      </w:sdt>
      <w:r w:rsidRPr="009F2591">
        <w:rPr>
          <w:color w:val="000000"/>
        </w:rPr>
        <w:t xml:space="preserve"> untuk menjaga kelangsungan dan ketahanan sumberdaya alam dan lingkungan, maka perlu dikembangkan 3 komponen ilmu pengetahuan yaitu: pengelolaan sumberdaya alam dan lingkungan, pembangunan berkelanjutan dan kegiatan ekonomi yang ramah lingkungan. Ketiganya perlu dikembangkan secara sinergi dengan menjaga keanekaragamanan hayati.</w:t>
      </w:r>
    </w:p>
    <w:p w14:paraId="4ECE50AB" w14:textId="46DFB4B9" w:rsidR="004647D6" w:rsidRDefault="009272C8" w:rsidP="00DD3D6B">
      <w:pPr>
        <w:pStyle w:val="NormalWeb"/>
        <w:adjustRightInd w:val="0"/>
        <w:spacing w:before="0" w:beforeAutospacing="0" w:after="0" w:afterAutospacing="0" w:line="360" w:lineRule="auto"/>
        <w:contextualSpacing/>
        <w:mirrorIndents/>
        <w:jc w:val="both"/>
        <w:rPr>
          <w:color w:val="000000" w:themeColor="text1"/>
        </w:rPr>
      </w:pPr>
      <w:r>
        <w:rPr>
          <w:color w:val="000000"/>
        </w:rPr>
        <w:tab/>
      </w:r>
      <w:r w:rsidR="00A65B79" w:rsidRPr="0082266D">
        <w:rPr>
          <w:color w:val="000000" w:themeColor="text1"/>
        </w:rPr>
        <w:t xml:space="preserve">Pendidikan Islam merupakan suatu sistem pendidikan yang Islami, merupakan upaya yang dilakukan untuk memelihara, mengajar dan menjaga anak didik supaya dapat memahami dan mengamalkan ajaran Islam dan menjadikan sebagai pandangan hidupnya, menjadi orang yang berilmu, memiliki akhlak baik, dan mampu melestarikan nilai-nilai kearifan lokal dan tradisi budaya di masyarakat sekitarnya, sehingga menjadi  </w:t>
      </w:r>
      <w:r w:rsidR="00CA5320" w:rsidRPr="0082266D">
        <w:rPr>
          <w:color w:val="000000" w:themeColor="text1"/>
        </w:rPr>
        <w:t xml:space="preserve"> insan kamil</w:t>
      </w:r>
      <w:r w:rsidR="00E866B8">
        <w:rPr>
          <w:color w:val="000000" w:themeColor="text1"/>
        </w:rPr>
        <w:t xml:space="preserve"> </w:t>
      </w:r>
      <w:sdt>
        <w:sdtPr>
          <w:rPr>
            <w:color w:val="000000"/>
          </w:rPr>
          <w:tag w:val="MENDELEY_CITATION_v3_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"/>
          <w:id w:val="1931236038"/>
          <w:placeholder>
            <w:docPart w:val="DefaultPlaceholder_-1854013440"/>
          </w:placeholder>
        </w:sdtPr>
        <w:sdtContent>
          <w:r w:rsidR="009C636D" w:rsidRPr="009C636D">
            <w:rPr>
              <w:color w:val="000000"/>
            </w:rPr>
            <w:t>(Muzayyin, 2009)</w:t>
          </w:r>
        </w:sdtContent>
      </w:sdt>
      <w:r w:rsidR="00E866B8">
        <w:rPr>
          <w:color w:val="000000" w:themeColor="text1"/>
        </w:rPr>
        <w:t>.</w:t>
      </w:r>
      <w:r w:rsidR="00DD3D6B">
        <w:rPr>
          <w:color w:val="000000" w:themeColor="text1"/>
        </w:rPr>
        <w:t xml:space="preserve"> </w:t>
      </w:r>
      <w:r w:rsidRPr="00F711B7">
        <w:rPr>
          <w:color w:val="000000" w:themeColor="text1"/>
        </w:rPr>
        <w:t xml:space="preserve">Fikih lingkungan </w:t>
      </w:r>
      <w:r w:rsidR="00F711B7" w:rsidRPr="00F711B7">
        <w:rPr>
          <w:color w:val="000000" w:themeColor="text1"/>
        </w:rPr>
        <w:t xml:space="preserve">adalah </w:t>
      </w:r>
      <w:r w:rsidR="006B5F33" w:rsidRPr="00F711B7">
        <w:rPr>
          <w:color w:val="000000" w:themeColor="text1"/>
        </w:rPr>
        <w:t xml:space="preserve">seperangkat aturan </w:t>
      </w:r>
      <w:r w:rsidR="00F711B7" w:rsidRPr="00F711B7">
        <w:rPr>
          <w:color w:val="000000" w:themeColor="text1"/>
        </w:rPr>
        <w:t>mengenai</w:t>
      </w:r>
      <w:r w:rsidR="006B5F33" w:rsidRPr="00F711B7">
        <w:rPr>
          <w:color w:val="000000" w:themeColor="text1"/>
        </w:rPr>
        <w:t xml:space="preserve"> perilaku ekologis manusi</w:t>
      </w:r>
      <w:r w:rsidR="00F711B7" w:rsidRPr="00F711B7">
        <w:rPr>
          <w:color w:val="000000" w:themeColor="text1"/>
        </w:rPr>
        <w:t>a</w:t>
      </w:r>
      <w:r w:rsidR="006B5F33" w:rsidRPr="00F711B7">
        <w:rPr>
          <w:color w:val="000000" w:themeColor="text1"/>
        </w:rPr>
        <w:t xml:space="preserve"> yang ditetapkan oleh ulama yang </w:t>
      </w:r>
      <w:r w:rsidR="00F711B7" w:rsidRPr="00F711B7">
        <w:rPr>
          <w:color w:val="000000" w:themeColor="text1"/>
        </w:rPr>
        <w:t>memiliki kompetensi  berdasarkan dalil yang terperinci dalam mencapai  tujuan untuk kemaslahatan kehidupan yang bernuansa ekologis</w:t>
      </w:r>
      <w:r w:rsidR="00A32BDE">
        <w:rPr>
          <w:color w:val="000000" w:themeColor="text1"/>
        </w:rPr>
        <w:t xml:space="preserve"> </w:t>
      </w:r>
      <w:sdt>
        <w:sdtPr>
          <w:rPr>
            <w:color w:val="000000"/>
          </w:rPr>
          <w:tag w:val="MENDELEY_CITATION_v3_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"/>
          <w:id w:val="-832295356"/>
          <w:placeholder>
            <w:docPart w:val="DefaultPlaceholder_-1854013440"/>
          </w:placeholder>
        </w:sdtPr>
        <w:sdtContent>
          <w:r w:rsidR="009C636D" w:rsidRPr="009C636D">
            <w:rPr>
              <w:color w:val="000000"/>
            </w:rPr>
            <w:t>(Yaqub 2017)</w:t>
          </w:r>
        </w:sdtContent>
      </w:sdt>
      <w:r w:rsidR="00F711B7" w:rsidRPr="00F711B7">
        <w:rPr>
          <w:color w:val="000000" w:themeColor="text1"/>
        </w:rPr>
        <w:t xml:space="preserve"> </w:t>
      </w:r>
    </w:p>
    <w:p w14:paraId="4AF429F8" w14:textId="619768E7" w:rsidR="00B8494D" w:rsidRPr="00B8494D" w:rsidRDefault="004647D6" w:rsidP="00DD3D6B">
      <w:pPr>
        <w:pStyle w:val="NormalWeb"/>
        <w:adjustRightInd w:val="0"/>
        <w:spacing w:before="0" w:beforeAutospacing="0" w:after="0" w:afterAutospacing="0" w:line="360" w:lineRule="auto"/>
        <w:contextualSpacing/>
        <w:mirrorIndents/>
        <w:jc w:val="both"/>
      </w:pPr>
      <w:r>
        <w:rPr>
          <w:color w:val="000000" w:themeColor="text1"/>
        </w:rPr>
        <w:tab/>
      </w:r>
      <w:r w:rsidR="00F711B7" w:rsidRPr="00F711B7">
        <w:rPr>
          <w:color w:val="000000" w:themeColor="text1"/>
        </w:rPr>
        <w:t xml:space="preserve">Menurut Mujiono (2005) </w:t>
      </w:r>
      <w:r w:rsidR="00F711B7" w:rsidRPr="00F711B7">
        <w:t xml:space="preserve">seperangkat aturan perilaku yang bermakna bahwa aturan-aturan yang dirumuskan mengatur hubungan prilaku manusia dalam interaksinya dengan alam. </w:t>
      </w:r>
      <w:r w:rsidR="00B8494D">
        <w:t xml:space="preserve"> </w:t>
      </w:r>
      <w:sdt>
        <w:sdtPr>
          <w:rPr>
            <w:color w:val="000000"/>
          </w:rPr>
          <w:tag w:val="MENDELEY_CITATION_v3_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"/>
          <w:id w:val="-738406351"/>
          <w:placeholder>
            <w:docPart w:val="DefaultPlaceholder_-1854013440"/>
          </w:placeholder>
        </w:sdtPr>
        <w:sdtEndPr>
          <w:rPr>
            <w:rFonts w:ascii="TimesNewRomanPSMT" w:hAnsi="TimesNewRomanPSMT" w:cs="TimesNewRomanPSMT"/>
          </w:rPr>
        </w:sdtEndPr>
        <w:sdtContent>
          <w:r w:rsidR="009C636D" w:rsidRPr="009C636D">
            <w:rPr>
              <w:rFonts w:ascii="TimesNewRomanPSMT" w:hAnsi="TimesNewRomanPSMT" w:cs="TimesNewRomanPSMT"/>
              <w:color w:val="000000"/>
            </w:rPr>
            <w:t>Yaqub (2017)</w:t>
          </w:r>
        </w:sdtContent>
      </w:sdt>
      <w:r w:rsidR="00B8494D">
        <w:rPr>
          <w:rFonts w:ascii="TimesNewRomanPSMT" w:hAnsi="TimesNewRomanPSMT" w:cs="TimesNewRomanPSMT"/>
        </w:rPr>
        <w:t xml:space="preserve"> menyatakan p</w:t>
      </w:r>
      <w:r w:rsidR="00B8494D" w:rsidRPr="00B8494D">
        <w:rPr>
          <w:rFonts w:ascii="TimesNewRomanPSMT" w:hAnsi="TimesNewRomanPSMT" w:cs="TimesNewRomanPSMT"/>
        </w:rPr>
        <w:t xml:space="preserve">enguatan nilai-nilai Islam </w:t>
      </w:r>
      <w:r w:rsidR="00B8494D">
        <w:rPr>
          <w:rFonts w:ascii="TimesNewRomanPSMT" w:hAnsi="TimesNewRomanPSMT" w:cs="TimesNewRomanPSMT"/>
        </w:rPr>
        <w:t xml:space="preserve"> melalui pendidikan Islam </w:t>
      </w:r>
      <w:r w:rsidR="00B8494D" w:rsidRPr="00B8494D">
        <w:rPr>
          <w:rFonts w:ascii="TimesNewRomanPSMT" w:hAnsi="TimesNewRomanPSMT" w:cs="TimesNewRomanPSMT"/>
        </w:rPr>
        <w:t>akan lebih memberikan dorongan pada proses gerakan dan perubahan sosial, sehingga memberikan penguatan pada berbagai aspek sosial, ekologi, ekonomi dan institusional.</w:t>
      </w:r>
      <w:r w:rsidR="00B8494D" w:rsidRPr="00B8494D">
        <w:rPr>
          <w:rFonts w:ascii="TimesNewRomanPSMT" w:hAnsi="TimesNewRomanPSMT" w:cs="TimesNewRomanPSMT"/>
          <w:position w:val="10"/>
        </w:rPr>
        <w:t xml:space="preserve"> </w:t>
      </w:r>
      <w:r w:rsidR="00B8494D" w:rsidRPr="00B8494D">
        <w:rPr>
          <w:rFonts w:ascii="TimesNewRomanPSMT" w:hAnsi="TimesNewRomanPSMT" w:cs="TimesNewRomanPSMT"/>
        </w:rPr>
        <w:t xml:space="preserve">Kondisi pemikiran yang mengalami percepatan ini selanjutnya akan merefleksikan perilaku individu dan berpengaruh terhadap </w:t>
      </w:r>
      <w:r w:rsidR="00B8494D">
        <w:rPr>
          <w:rFonts w:ascii="TimesNewRomanPSMT" w:hAnsi="TimesNewRomanPSMT" w:cs="TimesNewRomanPSMT"/>
        </w:rPr>
        <w:t xml:space="preserve">penyelamatan lingkungan.  </w:t>
      </w:r>
      <w:r w:rsidR="00B8494D" w:rsidRPr="00B8494D">
        <w:rPr>
          <w:rFonts w:ascii="TimesNewRomanPSMT" w:hAnsi="TimesNewRomanPSMT" w:cs="TimesNewRomanPSMT"/>
        </w:rPr>
        <w:t xml:space="preserve">Islam  mengajarkan bahwa manusia mempunyai peranan penting  dalam menjaga kelestarian alam (lingkungan hidup). </w:t>
      </w:r>
      <w:r>
        <w:rPr>
          <w:rFonts w:ascii="TimesNewRomanPSMT" w:hAnsi="TimesNewRomanPSMT" w:cs="TimesNewRomanPSMT"/>
        </w:rPr>
        <w:t xml:space="preserve">Proses perubahan sosial </w:t>
      </w:r>
      <w:r>
        <w:rPr>
          <w:rFonts w:ascii="TimesNewRomanPSMT" w:hAnsi="TimesNewRomanPSMT" w:cs="TimesNewRomanPSMT"/>
        </w:rPr>
        <w:lastRenderedPageBreak/>
        <w:t xml:space="preserve">merupakan gerakan yang harus ditempuh menuju kemajuan dan kesejahteraan. </w:t>
      </w:r>
      <w:r w:rsidR="00B8494D" w:rsidRPr="00B8494D">
        <w:rPr>
          <w:rFonts w:ascii="TimesNewRomanPSMT" w:hAnsi="TimesNewRomanPSMT" w:cs="TimesNewRomanPSMT"/>
        </w:rPr>
        <w:t xml:space="preserve">Islam merupakan agama yang memandang lingkungan sebagai bagian yang terintegrasi dari keimanan seseorang terhadap Allah </w:t>
      </w:r>
      <w:r w:rsidR="00B8494D" w:rsidRPr="004647D6">
        <w:rPr>
          <w:rFonts w:ascii="TimesNewRomanPSMT" w:hAnsi="TimesNewRomanPSMT" w:cs="TimesNewRomanPSMT"/>
          <w:i/>
        </w:rPr>
        <w:t>subhanahu wata’ala</w:t>
      </w:r>
      <w:r w:rsidR="00B8494D" w:rsidRPr="00B8494D">
        <w:rPr>
          <w:rFonts w:ascii="TimesNewRomanPSMT" w:hAnsi="TimesNewRomanPSMT" w:cs="TimesNewRomanPSMT"/>
          <w:i/>
        </w:rPr>
        <w:t>,</w:t>
      </w:r>
      <w:r w:rsidR="00B8494D" w:rsidRPr="00B8494D">
        <w:rPr>
          <w:rFonts w:ascii="TimesNewRomanPSMT" w:hAnsi="TimesNewRomanPSMT" w:cs="TimesNewRomanPSMT"/>
        </w:rPr>
        <w:t xml:space="preserve"> wujud  keimanan seseorang ditunjukkan pada perilaku manusia, sebagai khalifah terhadap lingkungannya. Islam mempunyai konsep yang sangat detail terkait pemeliharaan dan kelestarian alam. </w:t>
      </w:r>
      <w:r>
        <w:rPr>
          <w:rFonts w:ascii="TimesNewRomanPSMT" w:hAnsi="TimesNewRomanPSMT" w:cs="TimesNewRomanPSMT"/>
        </w:rPr>
        <w:t>Proses perubahan sosial merupakan gerakan yang harus ditempuh menuju kemajuan dan kesejahteraan</w:t>
      </w:r>
      <w:r>
        <w:rPr>
          <w:rFonts w:ascii="TimesNewRomanPSMT" w:hAnsi="TimesNewRomanPSMT" w:cs="TimesNewRomanPSMT"/>
        </w:rPr>
        <w:t xml:space="preserve"> </w:t>
      </w:r>
      <w:sdt>
        <w:sdtPr>
          <w:rPr>
            <w:rFonts w:ascii="TimesNewRomanPSMT" w:hAnsi="TimesNewRomanPSMT" w:cs="TimesNewRomanPSMT"/>
            <w:color w:val="000000"/>
          </w:rPr>
          <w:tag w:val="MENDELEY_CITATION_v3_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"/>
          <w:id w:val="450751207"/>
          <w:placeholder>
            <w:docPart w:val="DefaultPlaceholder_-1854013440"/>
          </w:placeholder>
        </w:sdtPr>
        <w:sdtContent>
          <w:r w:rsidR="009C636D" w:rsidRPr="009C636D">
            <w:rPr>
              <w:rFonts w:ascii="TimesNewRomanPSMT" w:hAnsi="TimesNewRomanPSMT" w:cs="TimesNewRomanPSMT"/>
              <w:color w:val="000000"/>
            </w:rPr>
            <w:t>(Amongjati et al. 2019)</w:t>
          </w:r>
        </w:sdtContent>
      </w:sdt>
    </w:p>
    <w:p w14:paraId="514E58CC" w14:textId="77777777" w:rsidR="00F846C8" w:rsidRPr="00D61395" w:rsidRDefault="00F846C8" w:rsidP="00F846C8">
      <w:pPr>
        <w:pStyle w:val="NormalWeb"/>
        <w:spacing w:before="0" w:beforeAutospacing="0" w:after="0" w:afterAutospacing="0" w:line="360" w:lineRule="auto"/>
        <w:contextualSpacing/>
        <w:jc w:val="both"/>
        <w:rPr>
          <w:b/>
          <w:bCs/>
        </w:rPr>
      </w:pPr>
    </w:p>
    <w:p w14:paraId="3C412741" w14:textId="5B8146CD" w:rsidR="00F846C8" w:rsidRPr="00D61395" w:rsidRDefault="00F846C8" w:rsidP="008D371D">
      <w:pPr>
        <w:pStyle w:val="NormalWeb"/>
        <w:numPr>
          <w:ilvl w:val="0"/>
          <w:numId w:val="16"/>
        </w:numPr>
        <w:spacing w:before="0" w:beforeAutospacing="0" w:after="0" w:afterAutospacing="0" w:line="360" w:lineRule="auto"/>
        <w:ind w:left="567" w:hanging="567"/>
        <w:contextualSpacing/>
        <w:jc w:val="both"/>
        <w:rPr>
          <w:b/>
        </w:rPr>
      </w:pPr>
      <w:r w:rsidRPr="00D61395">
        <w:rPr>
          <w:b/>
          <w:bCs/>
        </w:rPr>
        <w:t xml:space="preserve">METODE </w:t>
      </w:r>
      <w:r w:rsidR="008D371D">
        <w:rPr>
          <w:b/>
          <w:bCs/>
        </w:rPr>
        <w:t>PENELITIAN</w:t>
      </w:r>
    </w:p>
    <w:p w14:paraId="2A8BB56B" w14:textId="563383CC" w:rsidR="00F846C8" w:rsidRPr="00984DAB" w:rsidRDefault="00F846C8" w:rsidP="00F846C8">
      <w:pPr>
        <w:pStyle w:val="NormalWeb"/>
        <w:spacing w:before="0" w:beforeAutospacing="0" w:after="0" w:afterAutospacing="0" w:line="360" w:lineRule="auto"/>
        <w:ind w:firstLine="567"/>
        <w:contextualSpacing/>
        <w:jc w:val="both"/>
        <w:rPr>
          <w:color w:val="000000" w:themeColor="text1"/>
        </w:rPr>
      </w:pPr>
      <w:r w:rsidRPr="00AA4E26">
        <w:t xml:space="preserve">Penelitian </w:t>
      </w:r>
      <w:r>
        <w:t>dilakukan pada pesantren Biharul Ulum, pesantren Darul Fallah dan pesantren Al Ittifaq. Pesantren Biharul Ulum terletak di desa Nanggung, dan pesantren Darul Fallah terletak di desa Ciampea, keduanya berada di kabupaten Bogor, Indonesia. Sedangkan pesantren Al Ittifaq berada di desa Rancabali, Ciwidey, Kabupaten Bandung, Indonesia. Data primer dikumpulkan melalui wawancara mendalam kepada :</w:t>
      </w:r>
      <w:r w:rsidRPr="00091FC8">
        <w:rPr>
          <w:color w:val="000000" w:themeColor="text1"/>
        </w:rPr>
        <w:t xml:space="preserve"> </w:t>
      </w:r>
      <w:r w:rsidRPr="00984DAB">
        <w:rPr>
          <w:color w:val="000000" w:themeColor="text1"/>
        </w:rPr>
        <w:t xml:space="preserve">(1) </w:t>
      </w:r>
      <w:r w:rsidRPr="00984DAB">
        <w:t xml:space="preserve">pemimpin pesantren (2) pengurus pesantren, (3) ustadz/guru di pesantren, dan (4) tokoh masyarkat. Pengumpulan data di lapangan berlangsung 2 bulan (Januari-Februari 2020) di pesantren Biharul Ulum dan Darul Fallah dan selama 3 minggu (Maret 2020) di pesantren Al Ittifaq. Penelitian menjadi tertunda atau terkendala pandemi Covid 19 maka pengumpulan data berikutnya dilakukan secara online sepanjang tahun 2020 hingga selesai bulan Januari 2021. Penelitian dilakukan dengan wawancara mendalam (indepth interview), wawancara terstruktur, </w:t>
      </w:r>
      <w:r>
        <w:t xml:space="preserve">dan </w:t>
      </w:r>
      <w:r w:rsidRPr="00984DAB">
        <w:t>judgement pakar</w:t>
      </w:r>
      <w:r>
        <w:t xml:space="preserve">. </w:t>
      </w:r>
      <w:r w:rsidRPr="00984DAB">
        <w:t>Data sekunder berupa data statistik pertanian, tanaman hortikultura, dan tenaga kerja  pertanian dari Biro Pusat Statistik (BPS).</w:t>
      </w:r>
      <w:r>
        <w:t xml:space="preserve"> </w:t>
      </w:r>
      <w:r w:rsidRPr="00984DAB">
        <w:t xml:space="preserve">Data yang digunakan dalam penelitian ini berupa data primer dan sekunder. Karena penelitian ini memakai sistem pakar, data primer diperoleh dari wawancara, diskusi dan pengisian kuesioner oleh pakar </w:t>
      </w:r>
      <w:sdt>
        <w:sdtPr>
          <w:rPr>
            <w:color w:val="000000"/>
          </w:rPr>
          <w:tag w:val="MENDELEY_CITATION_v3_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"/>
          <w:id w:val="-208181659"/>
          <w:placeholder>
            <w:docPart w:val="DefaultPlaceholder_-1854013440"/>
          </w:placeholder>
        </w:sdtPr>
        <w:sdtContent>
          <w:r w:rsidR="009C636D" w:rsidRPr="009C636D">
            <w:rPr>
              <w:color w:val="000000"/>
            </w:rPr>
            <w:t>(Marimin 2009)</w:t>
          </w:r>
        </w:sdtContent>
      </w:sdt>
      <w:r w:rsidRPr="00984DAB">
        <w:t xml:space="preserve"> dari unsur (1) </w:t>
      </w:r>
      <w:r>
        <w:t>kyai/pimpinan pesantren</w:t>
      </w:r>
      <w:r w:rsidRPr="00984DAB">
        <w:t>, (2) pengurus pesantren, (</w:t>
      </w:r>
      <w:r>
        <w:t>3</w:t>
      </w:r>
      <w:r w:rsidRPr="00984DAB">
        <w:t xml:space="preserve">) ustadz / guru pesantren, </w:t>
      </w:r>
    </w:p>
    <w:p w14:paraId="27CF4D17" w14:textId="4D3701F5" w:rsidR="00973C89" w:rsidRPr="00973C89" w:rsidRDefault="00F846C8" w:rsidP="00973C89">
      <w:pPr>
        <w:pStyle w:val="ListParagraph"/>
        <w:numPr>
          <w:ilvl w:val="0"/>
          <w:numId w:val="17"/>
        </w:numPr>
        <w:spacing w:line="360" w:lineRule="auto"/>
        <w:ind w:left="709" w:right="-1" w:hanging="709"/>
        <w:jc w:val="both"/>
        <w:rPr>
          <w:rFonts w:ascii="Times New Roman" w:hAnsi="Times New Roman"/>
          <w:b/>
          <w:bCs/>
        </w:rPr>
      </w:pPr>
      <w:bookmarkStart w:id="0" w:name="_Toc106456285"/>
      <w:r w:rsidRPr="00973C89">
        <w:rPr>
          <w:rFonts w:ascii="Times New Roman" w:hAnsi="Times New Roman"/>
          <w:b/>
          <w:bCs/>
        </w:rPr>
        <w:t>Metode Pengumpulan Data</w:t>
      </w:r>
      <w:bookmarkEnd w:id="0"/>
      <w:r w:rsidRPr="00973C89">
        <w:rPr>
          <w:rFonts w:ascii="Times New Roman" w:hAnsi="Times New Roman"/>
          <w:b/>
          <w:bCs/>
        </w:rPr>
        <w:t>.</w:t>
      </w:r>
    </w:p>
    <w:p w14:paraId="4CBB8451" w14:textId="56CD3336" w:rsidR="00F846C8" w:rsidRPr="00F846C8" w:rsidRDefault="00973C89" w:rsidP="00F846C8">
      <w:pPr>
        <w:spacing w:line="360" w:lineRule="auto"/>
        <w:ind w:right="-1"/>
        <w:contextualSpacing/>
        <w:jc w:val="both"/>
        <w:rPr>
          <w:rFonts w:ascii="Times New Roman" w:hAnsi="Times New Roman"/>
        </w:rPr>
      </w:pPr>
      <w:r>
        <w:rPr>
          <w:rFonts w:ascii="Times New Roman" w:hAnsi="Times New Roman"/>
        </w:rPr>
        <w:tab/>
      </w:r>
      <w:r w:rsidR="00F846C8" w:rsidRPr="00F846C8">
        <w:rPr>
          <w:rFonts w:ascii="Times New Roman" w:hAnsi="Times New Roman"/>
        </w:rPr>
        <w:t xml:space="preserve">Pengumpulan data sekunder dan hasil studi pustaka melalui pengumpulan dokumen yang telah diterbitkan oleh berbagai instansi terkait dan data primer yang merupakan </w:t>
      </w:r>
      <w:proofErr w:type="gramStart"/>
      <w:r w:rsidR="00F846C8" w:rsidRPr="00F846C8">
        <w:rPr>
          <w:rFonts w:ascii="Times New Roman" w:hAnsi="Times New Roman"/>
        </w:rPr>
        <w:t>wawancara  pakar</w:t>
      </w:r>
      <w:proofErr w:type="gramEnd"/>
      <w:r w:rsidR="00F846C8" w:rsidRPr="00F846C8">
        <w:rPr>
          <w:rFonts w:ascii="Times New Roman" w:hAnsi="Times New Roman"/>
        </w:rPr>
        <w:t xml:space="preserve"> terkait dengan kegiatan pesantren, terutama pada kegiatan pertanian dan pengelolaan agroekosistem. Data primer dilakukan dengan metode FGD </w:t>
      </w:r>
      <w:r w:rsidR="00F846C8" w:rsidRPr="00F846C8">
        <w:rPr>
          <w:rFonts w:ascii="Times New Roman" w:hAnsi="Times New Roman"/>
          <w:i/>
        </w:rPr>
        <w:t>(Focus Group Disscussion)</w:t>
      </w:r>
      <w:r w:rsidR="00F846C8" w:rsidRPr="00F846C8">
        <w:rPr>
          <w:rFonts w:ascii="Times New Roman" w:hAnsi="Times New Roman"/>
        </w:rPr>
        <w:t xml:space="preserve">, observasi lapangan, wawancara mendalam </w:t>
      </w:r>
      <w:r w:rsidR="00F846C8" w:rsidRPr="00F846C8">
        <w:rPr>
          <w:rFonts w:ascii="Times New Roman" w:hAnsi="Times New Roman"/>
          <w:i/>
        </w:rPr>
        <w:t>(In Depth Interview)</w:t>
      </w:r>
      <w:r w:rsidR="00F846C8" w:rsidRPr="00F846C8">
        <w:rPr>
          <w:rFonts w:ascii="Times New Roman" w:hAnsi="Times New Roman"/>
        </w:rPr>
        <w:t xml:space="preserve"> dan wawancara terstruktur dengan dasar keterwakilan aspek </w:t>
      </w:r>
      <w:r w:rsidR="00F846C8" w:rsidRPr="00F846C8">
        <w:rPr>
          <w:rFonts w:ascii="Times New Roman" w:hAnsi="Times New Roman"/>
        </w:rPr>
        <w:lastRenderedPageBreak/>
        <w:t xml:space="preserve">kelembagaan pesantren, keadaan sosial ekonomi pesantren, dan keadaan ekologi pesantren. </w:t>
      </w:r>
    </w:p>
    <w:p w14:paraId="6A936D67" w14:textId="68DFC284" w:rsidR="00973C89" w:rsidRPr="00973C89" w:rsidRDefault="00F846C8" w:rsidP="00973C89">
      <w:pPr>
        <w:pStyle w:val="ListParagraph"/>
        <w:numPr>
          <w:ilvl w:val="0"/>
          <w:numId w:val="17"/>
        </w:numPr>
        <w:spacing w:line="360" w:lineRule="auto"/>
        <w:ind w:left="709" w:right="-1" w:hanging="709"/>
        <w:jc w:val="both"/>
        <w:rPr>
          <w:rFonts w:ascii="Times New Roman" w:hAnsi="Times New Roman"/>
          <w:b/>
          <w:bCs/>
          <w:color w:val="000000" w:themeColor="text1"/>
        </w:rPr>
      </w:pPr>
      <w:r w:rsidRPr="00973C89">
        <w:rPr>
          <w:rFonts w:ascii="Times New Roman" w:hAnsi="Times New Roman"/>
          <w:b/>
          <w:bCs/>
          <w:color w:val="000000" w:themeColor="text1"/>
        </w:rPr>
        <w:t xml:space="preserve">Metode Analisis Konstruktivistik. </w:t>
      </w:r>
    </w:p>
    <w:p w14:paraId="50CFE4FA" w14:textId="34D90A58" w:rsidR="00F846C8" w:rsidRPr="00F846C8" w:rsidRDefault="00973C89" w:rsidP="00F846C8">
      <w:pPr>
        <w:spacing w:line="360" w:lineRule="auto"/>
        <w:ind w:right="-1"/>
        <w:contextualSpacing/>
        <w:jc w:val="both"/>
        <w:rPr>
          <w:rFonts w:ascii="Times New Roman" w:hAnsi="Times New Roman"/>
          <w:b/>
          <w:bCs/>
          <w:color w:val="000000" w:themeColor="text1"/>
        </w:rPr>
      </w:pPr>
      <w:r>
        <w:rPr>
          <w:rFonts w:ascii="Times New Roman" w:hAnsi="Times New Roman"/>
        </w:rPr>
        <w:tab/>
      </w:r>
      <w:r w:rsidR="00F846C8" w:rsidRPr="00F846C8">
        <w:rPr>
          <w:rFonts w:ascii="Times New Roman" w:hAnsi="Times New Roman"/>
        </w:rPr>
        <w:t xml:space="preserve">Penelitian ilmu sosial dalam kaitannya dengan makna sosial, maka peneliti harus melakukan pengamatan dan pendekatan untuk menemukan hubungan fungsional yang merupakan metode penelitian kualitatif. Salah satu analisis dalam penelitian sosial adalah analisis konstruktivistik. Makna sosial dari konstruktivisme adalah untuk mendalami tujuan dan memperjelas </w:t>
      </w:r>
      <w:proofErr w:type="gramStart"/>
      <w:r w:rsidR="00F846C8" w:rsidRPr="00F846C8">
        <w:rPr>
          <w:rFonts w:ascii="Times New Roman" w:hAnsi="Times New Roman"/>
        </w:rPr>
        <w:t>makna  serta</w:t>
      </w:r>
      <w:proofErr w:type="gramEnd"/>
      <w:r w:rsidR="00F846C8" w:rsidRPr="00F846C8">
        <w:rPr>
          <w:rFonts w:ascii="Times New Roman" w:hAnsi="Times New Roman"/>
        </w:rPr>
        <w:t xml:space="preserve"> mengadaptasi lapisan bawah</w:t>
      </w:r>
      <w:r w:rsidR="00B60E99">
        <w:rPr>
          <w:rFonts w:ascii="Times New Roman" w:hAnsi="Times New Roman"/>
        </w:rPr>
        <w:t>.</w:t>
      </w:r>
      <w:r w:rsidR="00F846C8" w:rsidRPr="00F846C8">
        <w:rPr>
          <w:rFonts w:ascii="Times New Roman" w:hAnsi="Times New Roman"/>
        </w:rPr>
        <w:t xml:space="preserve"> Menurut Agusta (2014) paradigma konstruktivisme memandang bahwa peneliti perlu memahami sudut pandang informan untuk memperoleh pengetahuan. Pengalaman yang sama antara informan dan peneliti, sehingga peneliti dapat memahami makna suatu tindakan sebagaimana dikonstruksikan oleh informan. Informan memiliki suatu konsep akan suatu hal, tanpa mampu secara khusus mengidentifikasi konsep tersebut. Data dari informan disajikan lagi oleh peneliti dengan cara menceritakan kembali sesuai dengan bahasa peneliti.</w:t>
      </w:r>
      <w:r w:rsidR="00BE5F88">
        <w:rPr>
          <w:rFonts w:ascii="Times New Roman" w:hAnsi="Times New Roman"/>
        </w:rPr>
        <w:t xml:space="preserve"> </w:t>
      </w:r>
      <w:r w:rsidR="00F846C8" w:rsidRPr="00F846C8">
        <w:rPr>
          <w:rFonts w:ascii="Times New Roman" w:hAnsi="Times New Roman"/>
        </w:rPr>
        <w:t xml:space="preserve">Berdasarkan penggalian data dan informasi dengan paradigma konstruktivistik diharapkan tercapai tujuan untuk menemukan penerapan ekologi filosofi dalam bentuk tradisi pesantren dan kearifan lokal yang </w:t>
      </w:r>
      <w:proofErr w:type="gramStart"/>
      <w:r w:rsidR="00F846C8" w:rsidRPr="00F846C8">
        <w:rPr>
          <w:rFonts w:ascii="Times New Roman" w:hAnsi="Times New Roman"/>
        </w:rPr>
        <w:t>ada  dalam</w:t>
      </w:r>
      <w:proofErr w:type="gramEnd"/>
      <w:r w:rsidR="00F846C8" w:rsidRPr="00F846C8">
        <w:rPr>
          <w:rFonts w:ascii="Times New Roman" w:hAnsi="Times New Roman"/>
        </w:rPr>
        <w:t xml:space="preserve"> sistem pesantren. Sehingga akan sesuai dengan cara pendekatan ekosofi dalam dimensi intelektual, spiritual dan emosional.</w:t>
      </w:r>
    </w:p>
    <w:p w14:paraId="7EDE7CEE" w14:textId="77777777" w:rsidR="00973C89" w:rsidRDefault="00973C89" w:rsidP="00F846C8">
      <w:pPr>
        <w:spacing w:line="360" w:lineRule="auto"/>
        <w:ind w:right="-1"/>
        <w:contextualSpacing/>
        <w:jc w:val="both"/>
        <w:rPr>
          <w:rFonts w:ascii="Times New Roman" w:hAnsi="Times New Roman"/>
          <w:b/>
          <w:color w:val="0D0D0D"/>
          <w:shd w:val="clear" w:color="auto" w:fill="FFFFFF"/>
        </w:rPr>
      </w:pPr>
      <w:r>
        <w:rPr>
          <w:rFonts w:ascii="Times New Roman" w:hAnsi="Times New Roman"/>
          <w:b/>
          <w:bCs/>
          <w:color w:val="000000" w:themeColor="text1"/>
        </w:rPr>
        <w:t>3.</w:t>
      </w:r>
      <w:r>
        <w:rPr>
          <w:rFonts w:ascii="Times New Roman" w:hAnsi="Times New Roman"/>
          <w:b/>
          <w:bCs/>
          <w:color w:val="000000" w:themeColor="text1"/>
        </w:rPr>
        <w:tab/>
      </w:r>
      <w:r w:rsidR="00F846C8" w:rsidRPr="00F846C8">
        <w:rPr>
          <w:rFonts w:ascii="Times New Roman" w:hAnsi="Times New Roman"/>
          <w:b/>
          <w:bCs/>
          <w:color w:val="000000" w:themeColor="text1"/>
        </w:rPr>
        <w:t xml:space="preserve">Metode </w:t>
      </w:r>
      <w:r w:rsidR="00F846C8" w:rsidRPr="00F846C8">
        <w:rPr>
          <w:rFonts w:ascii="Times New Roman" w:hAnsi="Times New Roman"/>
          <w:b/>
          <w:bCs/>
          <w:i/>
          <w:iCs/>
          <w:color w:val="000000" w:themeColor="text1"/>
        </w:rPr>
        <w:t>Analytical Hierarchy Process</w:t>
      </w:r>
      <w:r w:rsidR="00F846C8" w:rsidRPr="00F846C8">
        <w:rPr>
          <w:rFonts w:ascii="Times New Roman" w:hAnsi="Times New Roman"/>
          <w:b/>
          <w:bCs/>
          <w:color w:val="000000" w:themeColor="text1"/>
        </w:rPr>
        <w:t xml:space="preserve"> (AHP)</w:t>
      </w:r>
      <w:r w:rsidR="00F846C8" w:rsidRPr="00F846C8">
        <w:rPr>
          <w:rFonts w:ascii="Times New Roman" w:hAnsi="Times New Roman"/>
          <w:b/>
          <w:color w:val="0D0D0D"/>
          <w:shd w:val="clear" w:color="auto" w:fill="FFFFFF"/>
        </w:rPr>
        <w:t xml:space="preserve">. </w:t>
      </w:r>
    </w:p>
    <w:p w14:paraId="52902495" w14:textId="386BAF52" w:rsidR="00F846C8" w:rsidRPr="00F846C8" w:rsidRDefault="00973C89" w:rsidP="00F846C8">
      <w:pPr>
        <w:spacing w:line="360" w:lineRule="auto"/>
        <w:ind w:right="-1"/>
        <w:contextualSpacing/>
        <w:jc w:val="both"/>
        <w:rPr>
          <w:rFonts w:ascii="Times New Roman" w:hAnsi="Times New Roman"/>
        </w:rPr>
      </w:pPr>
      <w:r>
        <w:rPr>
          <w:rFonts w:ascii="Times New Roman" w:hAnsi="Times New Roman"/>
          <w:color w:val="0D0D0D"/>
          <w:shd w:val="clear" w:color="auto" w:fill="FFFFFF"/>
        </w:rPr>
        <w:tab/>
      </w:r>
      <w:r w:rsidR="00F846C8" w:rsidRPr="00F846C8">
        <w:rPr>
          <w:rFonts w:ascii="Times New Roman" w:hAnsi="Times New Roman"/>
          <w:color w:val="0D0D0D"/>
          <w:shd w:val="clear" w:color="auto" w:fill="FFFFFF"/>
        </w:rPr>
        <w:t>Penelitian ini menggunakan metode AHP untuk menentukan prioritas dan kepentingan program.</w:t>
      </w:r>
      <w:r w:rsidR="00F846C8" w:rsidRPr="00F846C8">
        <w:rPr>
          <w:rFonts w:ascii="Times New Roman" w:hAnsi="Times New Roman"/>
          <w:i/>
        </w:rPr>
        <w:t xml:space="preserve"> </w:t>
      </w:r>
      <w:r w:rsidR="00F846C8" w:rsidRPr="00F846C8">
        <w:rPr>
          <w:rFonts w:ascii="Times New Roman" w:hAnsi="Times New Roman"/>
        </w:rPr>
        <w:t xml:space="preserve">AHP dikembangkan untuk mengorganisir informasi dan pendapat ahli (judgement) dalam memilih alternatif yang paling disukai </w:t>
      </w:r>
      <w:sdt>
        <w:sdtPr>
          <w:rPr>
            <w:rFonts w:ascii="Times New Roman" w:hAnsi="Times New Roman"/>
            <w:color w:val="000000"/>
          </w:rPr>
          <w:tag w:val="MENDELEY_CITATION_v3_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"/>
          <w:id w:val="-1423555279"/>
          <w:placeholder>
            <w:docPart w:val="DefaultPlaceholder_-1854013440"/>
          </w:placeholder>
        </w:sdtPr>
        <w:sdtContent>
          <w:r w:rsidR="009C636D" w:rsidRPr="009C636D">
            <w:rPr>
              <w:rFonts w:ascii="Times New Roman" w:hAnsi="Times New Roman"/>
              <w:color w:val="000000"/>
            </w:rPr>
            <w:t>(Saaty, 2008)</w:t>
          </w:r>
        </w:sdtContent>
      </w:sdt>
      <w:r w:rsidR="00F846C8" w:rsidRPr="00F846C8">
        <w:rPr>
          <w:rFonts w:ascii="Times New Roman" w:hAnsi="Times New Roman"/>
        </w:rPr>
        <w:t xml:space="preserve">. Dengan menggunakan AHP, suatu persoalan akan diselesaikan dalam suatu kerangka keputusan yang efektif atas persoalan tersebut sehingga persoalan yang kompleks dapat disederhanakan melalui proses pengambilan keputusannya. Prinsip kerja AHP adalah penyederhanaan suatu persoalan kompleks yang tidak terstruktur, strategik, dan dinamik menjadi suatu bagian-bagian dan tertata dalam suatu hierarki. Menurut </w:t>
      </w:r>
      <w:sdt>
        <w:sdtPr>
          <w:rPr>
            <w:rFonts w:ascii="Times New Roman" w:hAnsi="Times New Roman"/>
            <w:color w:val="000000"/>
          </w:rPr>
          <w:tag w:val="MENDELEY_CITATION_v3_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"/>
          <w:id w:val="-1765763092"/>
          <w:placeholder>
            <w:docPart w:val="DefaultPlaceholder_-1854013440"/>
          </w:placeholder>
        </w:sdtPr>
        <w:sdtContent>
          <w:r w:rsidR="009C636D" w:rsidRPr="009C636D">
            <w:rPr>
              <w:rFonts w:ascii="Times New Roman" w:eastAsia="Times New Roman" w:hAnsi="Times New Roman"/>
              <w:color w:val="000000"/>
            </w:rPr>
            <w:t>(Marimin 2009)</w:t>
          </w:r>
        </w:sdtContent>
      </w:sdt>
      <w:r w:rsidR="00F846C8" w:rsidRPr="00F846C8">
        <w:rPr>
          <w:rFonts w:ascii="Times New Roman" w:hAnsi="Times New Roman"/>
        </w:rPr>
        <w:t xml:space="preserve"> AHP dilakukan untuk memperoleh berbagai alternatif program yang memiliki prioritas tinggi dan memiliki nilai bobot tertinggi yang menunjukkan kepentingan program ditentukan sebagai program yang harus diutamakan dalam pengembangan. Terdapat tiga prinsip memecahkan persoalan dengsn analisis logis eksplisit, yaitu penyusunan hierarki, penetapan prioritas, dan konsistensi logis. Penyusunan hierarki dilakukan dengan cara mengidentifikasi pengetahuan atau </w:t>
      </w:r>
      <w:r w:rsidR="00F846C8" w:rsidRPr="00F846C8">
        <w:rPr>
          <w:rFonts w:ascii="Times New Roman" w:hAnsi="Times New Roman"/>
        </w:rPr>
        <w:lastRenderedPageBreak/>
        <w:t xml:space="preserve">informasi yang sedang diamati. </w:t>
      </w:r>
      <w:r w:rsidR="00BF1E30">
        <w:rPr>
          <w:rFonts w:ascii="Times New Roman" w:hAnsi="Times New Roman"/>
        </w:rPr>
        <w:t xml:space="preserve">Menurut </w:t>
      </w:r>
      <w:sdt>
        <w:sdtPr>
          <w:rPr>
            <w:rFonts w:ascii="Times New Roman" w:hAnsi="Times New Roman"/>
          </w:rPr>
          <w:tag w:val="MENDELEY_CITATION_v3_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"/>
          <w:id w:val="821002899"/>
          <w:placeholder>
            <w:docPart w:val="DefaultPlaceholder_-1854013440"/>
          </w:placeholder>
        </w:sdtPr>
        <w:sdtContent>
          <w:r w:rsidR="009C636D">
            <w:rPr>
              <w:rFonts w:eastAsia="Times New Roman"/>
            </w:rPr>
            <w:t>(</w:t>
          </w:r>
          <w:r w:rsidR="009C636D">
            <w:rPr>
              <w:rFonts w:eastAsia="Times New Roman"/>
              <w:i/>
              <w:iCs/>
            </w:rPr>
            <w:t>Eriyatno, Sofyar F. 2007. Riset Kebijakan: Metode Penelitian Untuk Pascasarjana. Bogor (ID): IPB Press</w:t>
          </w:r>
          <w:proofErr w:type="gramStart"/>
          <w:r w:rsidR="009C636D">
            <w:rPr>
              <w:rFonts w:eastAsia="Times New Roman"/>
              <w:i/>
              <w:iCs/>
            </w:rPr>
            <w:t xml:space="preserve">. </w:t>
          </w:r>
          <w:r w:rsidR="009C636D">
            <w:rPr>
              <w:rFonts w:eastAsia="Times New Roman"/>
            </w:rPr>
            <w:t>,</w:t>
          </w:r>
          <w:proofErr w:type="gramEnd"/>
          <w:r w:rsidR="009C636D">
            <w:rPr>
              <w:rFonts w:eastAsia="Times New Roman"/>
            </w:rPr>
            <w:t xml:space="preserve"> n.d.)</w:t>
          </w:r>
        </w:sdtContent>
      </w:sdt>
      <w:r w:rsidR="00BF1E30">
        <w:rPr>
          <w:rFonts w:ascii="Times New Roman" w:hAnsi="Times New Roman"/>
        </w:rPr>
        <w:t xml:space="preserve"> p</w:t>
      </w:r>
      <w:r w:rsidR="00F846C8" w:rsidRPr="00F846C8">
        <w:rPr>
          <w:rFonts w:ascii="Times New Roman" w:hAnsi="Times New Roman"/>
        </w:rPr>
        <w:t xml:space="preserve">enyusunan tersebut dimulai dari permasalahan yang kompleks yang diuraikan menjadi elemen pokoknya, elemen pokok ini diuraikan lagi ke dalam bagain-bagiannya lagi, dan seterusnya secara hierarkis. Penetapan prioritas dilakukan dengan perbandingan berpasangan </w:t>
      </w:r>
      <w:r w:rsidR="00F846C8" w:rsidRPr="00F846C8">
        <w:rPr>
          <w:rFonts w:ascii="Times New Roman" w:hAnsi="Times New Roman"/>
          <w:i/>
        </w:rPr>
        <w:t>(pairwise comparison)</w:t>
      </w:r>
      <w:r w:rsidR="00F846C8" w:rsidRPr="00F846C8">
        <w:rPr>
          <w:rFonts w:ascii="Times New Roman" w:hAnsi="Times New Roman"/>
        </w:rPr>
        <w:t xml:space="preserve"> untuk menentukan prioritas. Konsistensi logis dilakukan dengan mengelompokkan semua elemen secara logis dan diperingkatkan secara konsisten sesuai dengan suatu kriteria yang logis. </w:t>
      </w:r>
      <w:bookmarkStart w:id="1" w:name="_Toc106456288"/>
    </w:p>
    <w:bookmarkEnd w:id="1"/>
    <w:p w14:paraId="714E2E75" w14:textId="77777777" w:rsidR="00C2423E" w:rsidRDefault="00C2423E" w:rsidP="00C2423E">
      <w:pPr>
        <w:spacing w:line="360" w:lineRule="auto"/>
        <w:contextualSpacing/>
        <w:jc w:val="both"/>
        <w:rPr>
          <w:rFonts w:ascii="Times New Roman" w:hAnsi="Times New Roman"/>
        </w:rPr>
      </w:pPr>
    </w:p>
    <w:p w14:paraId="3331BE8E" w14:textId="06BB2BA9" w:rsidR="00F846C8" w:rsidRPr="00D61395" w:rsidRDefault="00F846C8" w:rsidP="008D371D">
      <w:pPr>
        <w:pStyle w:val="ListParagraph"/>
        <w:numPr>
          <w:ilvl w:val="0"/>
          <w:numId w:val="16"/>
        </w:numPr>
        <w:spacing w:line="360" w:lineRule="auto"/>
        <w:ind w:left="567" w:hanging="567"/>
        <w:jc w:val="both"/>
        <w:rPr>
          <w:rFonts w:ascii="Times New Roman" w:hAnsi="Times New Roman"/>
          <w:b/>
        </w:rPr>
      </w:pPr>
      <w:r w:rsidRPr="00D61395">
        <w:rPr>
          <w:rFonts w:ascii="Times New Roman" w:hAnsi="Times New Roman"/>
          <w:b/>
        </w:rPr>
        <w:t>HASIL DAN PEMBAHASAN</w:t>
      </w:r>
    </w:p>
    <w:p w14:paraId="16682C99" w14:textId="0AC51969" w:rsidR="00F846C8" w:rsidRPr="00C2423E" w:rsidRDefault="00F846C8" w:rsidP="00C2423E">
      <w:pPr>
        <w:spacing w:line="360" w:lineRule="auto"/>
        <w:ind w:right="-1" w:firstLine="567"/>
        <w:contextualSpacing/>
        <w:jc w:val="both"/>
        <w:rPr>
          <w:rFonts w:ascii="Times New Roman" w:hAnsi="Times New Roman"/>
          <w:color w:val="0D0D0D"/>
          <w:shd w:val="clear" w:color="auto" w:fill="FFFFFF"/>
        </w:rPr>
      </w:pPr>
      <w:r w:rsidRPr="00C2423E">
        <w:rPr>
          <w:rFonts w:ascii="Times New Roman" w:hAnsi="Times New Roman"/>
          <w:color w:val="0D0D0D"/>
          <w:shd w:val="clear" w:color="auto" w:fill="FFFFFF"/>
        </w:rPr>
        <w:t>Ketiga pesantren memiliki tipologi yang sama yaitu ketiganya merupakan pesantren pertanian. Akan tetapi masing-masing memiliki karakter yang sangat berbeda. Pesantren Biharul Ulum berada di ketinggian 1500-200 mdpl terletak di desa Cisarua kecamatan Nanggung Kabupaten Bogor. Pesantren ini berada di dalam kawasan Taman Nasional Halimun – Salak, yang merupakan hulu sungai Cisadane. Sebagian lahan kawasan digunakan untuk penambangan emas. Lokasi penambangan tersebar di sekitar tambak yang dikuasai oleh PT ANTAM. Tbk. Sebagian besar masyarakat yang awalnya berprofesi sebagai petani telah beralih profesi menjadi penambang emas karena penghasilannya yang besar dan menjanjikan. Sedangkan hal ini telah berlangsung selama lebih dari 30 tahun dan berakibat pada hilangnya generasi tani. Penambangan emas yang terus menerus juga lama kelamaan akan habis dan dapat menyebabkan ketidakseimbangan sumber daya alam dan lingkungan. Keadaan ini akan menyebabkan krisis sosial dan ekologi yang juga ditambah dengan adanya kompleksitas konflik lingkungan.  Pesantren ini dibangun sebagai usaha untuk memfasilitasi dan mendidik masyarakat tentang reformasi agraria dan ekologi supaya masyarakat bisa berdaulat dan berdaya. Adapun kekayaan dan kearifan lokal juga perlu dikembangkan dan diajarkan kepada generasi muda antara lain mengenai tata ruang yang mengatur fungsi-fungsi wilayah yang peruntukannya sudah diatur untuk keseimbangan lingkungan dan sumber daya alam. Pesantren ini visi misinya adalah menciptakan generasi dini untuk peduli lingkungan</w:t>
      </w:r>
      <w:r w:rsidR="00453D2E">
        <w:rPr>
          <w:rFonts w:ascii="Times New Roman" w:hAnsi="Times New Roman"/>
          <w:color w:val="0D0D0D"/>
          <w:shd w:val="clear" w:color="auto" w:fill="FFFFFF"/>
        </w:rPr>
        <w:t xml:space="preserve"> melalui pendidikan Islam</w:t>
      </w:r>
      <w:r w:rsidRPr="00C2423E">
        <w:rPr>
          <w:rFonts w:ascii="Times New Roman" w:hAnsi="Times New Roman"/>
          <w:color w:val="0D0D0D"/>
          <w:shd w:val="clear" w:color="auto" w:fill="FFFFFF"/>
        </w:rPr>
        <w:t xml:space="preserve">. Kearifan lokal yang yang telah dimiliki leluhur dan harus dilestarikan di daerah sekitar pesantren sudah sangat memperhatikan keseimbangan lingkungan. Visi misinya adalah menciptakan generasi muda yang peduli lingkungan. Walaupun belum masuk pada </w:t>
      </w:r>
      <w:r w:rsidRPr="00C2423E">
        <w:rPr>
          <w:rFonts w:ascii="Times New Roman" w:hAnsi="Times New Roman"/>
          <w:color w:val="0D0D0D"/>
          <w:shd w:val="clear" w:color="auto" w:fill="FFFFFF"/>
        </w:rPr>
        <w:lastRenderedPageBreak/>
        <w:t>legal formal operasional tetapi operasional ini tetap akan dijalankan demi pengembangan pengetahuan lingkungannya dengan telah hilangnya 1 generasi tani dan hilangnya modal sosial masyarakat.</w:t>
      </w:r>
    </w:p>
    <w:p w14:paraId="3583A959" w14:textId="77777777" w:rsidR="00F846C8" w:rsidRPr="00C2423E" w:rsidRDefault="00F846C8" w:rsidP="00C2423E">
      <w:pPr>
        <w:pStyle w:val="NormalWeb"/>
        <w:shd w:val="clear" w:color="auto" w:fill="FFFFFF"/>
        <w:spacing w:before="0" w:beforeAutospacing="0" w:after="0" w:afterAutospacing="0" w:line="360" w:lineRule="auto"/>
        <w:ind w:right="-1" w:firstLine="567"/>
        <w:contextualSpacing/>
        <w:jc w:val="both"/>
        <w:rPr>
          <w:color w:val="222222"/>
        </w:rPr>
      </w:pPr>
      <w:r w:rsidRPr="00C2423E">
        <w:t xml:space="preserve">Pesantren pertanian Darul Fallah, memiliki lahan seluas 26 Hektar, mengembangkan pembibitan tanaman melalui kultur jaringan. Pesantren ini merupakan pesantren kloning tanaman satu satunya di Indonesia. </w:t>
      </w:r>
      <w:r w:rsidRPr="00C2423E">
        <w:rPr>
          <w:color w:val="222222"/>
        </w:rPr>
        <w:t>Darul Fallah dapat diartikan secara harfiah adalah sebagai “rumah petani” atau ”kampung pertanian”. Pesantren Pertanian Darul Fallah adalah lembaga pendidikan Islam bagi semua lapisan masyarakat agar dapat menambah pengetahuan dan keterampilan dalam bidang pertanian dan kewirausahaan. Proses pembelajaran di Darul Fallah menerapkan  2 kurikulum yaitu kurikulum nasional dan kurikulum pesantren pertanian.</w:t>
      </w:r>
    </w:p>
    <w:p w14:paraId="236BC6B9" w14:textId="05DB555D" w:rsidR="00F846C8" w:rsidRPr="00E866B8" w:rsidRDefault="00F846C8" w:rsidP="00E866B8">
      <w:pPr>
        <w:spacing w:line="360" w:lineRule="auto"/>
        <w:ind w:right="-1" w:firstLine="567"/>
        <w:contextualSpacing/>
        <w:jc w:val="both"/>
        <w:rPr>
          <w:rFonts w:ascii="Times New Roman" w:hAnsi="Times New Roman"/>
          <w:color w:val="0D0D0D"/>
          <w:shd w:val="clear" w:color="auto" w:fill="FFFFFF"/>
        </w:rPr>
      </w:pPr>
      <w:r w:rsidRPr="00C2423E">
        <w:rPr>
          <w:rFonts w:ascii="Times New Roman" w:hAnsi="Times New Roman"/>
        </w:rPr>
        <w:t>Penelitian juga dilakukan di pesantren agribisnis Al Ittifaq, Rancabali dengan luas lahan pertanian 14 Hektar.</w:t>
      </w:r>
      <w:r w:rsidRPr="00C2423E">
        <w:rPr>
          <w:rFonts w:ascii="Times New Roman" w:hAnsi="Times New Roman"/>
          <w:color w:val="0D0D0D"/>
          <w:shd w:val="clear" w:color="auto" w:fill="FFFFFF"/>
        </w:rPr>
        <w:t xml:space="preserve"> Pondok pesantren Al Ittifaq berada di Ciburial desa Alam Endah Rancabali Bandung.  Pesantren ini fokus di bidang agribisnis dengan memasok berbagai jenis sayuran kurang lebih sebanyak 136 jenis sayuran dan tiap harinya bisa mengirimkan </w:t>
      </w:r>
      <w:proofErr w:type="gramStart"/>
      <w:r w:rsidRPr="00C2423E">
        <w:rPr>
          <w:rFonts w:ascii="Times New Roman" w:hAnsi="Times New Roman"/>
          <w:color w:val="0D0D0D"/>
          <w:shd w:val="clear" w:color="auto" w:fill="FFFFFF"/>
        </w:rPr>
        <w:t>3</w:t>
      </w:r>
      <w:r w:rsidR="008D1D56">
        <w:rPr>
          <w:rFonts w:ascii="Times New Roman" w:hAnsi="Times New Roman"/>
          <w:color w:val="0D0D0D"/>
          <w:shd w:val="clear" w:color="auto" w:fill="FFFFFF"/>
        </w:rPr>
        <w:t xml:space="preserve"> </w:t>
      </w:r>
      <w:r w:rsidRPr="00C2423E">
        <w:rPr>
          <w:rFonts w:ascii="Times New Roman" w:hAnsi="Times New Roman"/>
          <w:color w:val="0D0D0D"/>
          <w:shd w:val="clear" w:color="auto" w:fill="FFFFFF"/>
        </w:rPr>
        <w:t>ton</w:t>
      </w:r>
      <w:proofErr w:type="gramEnd"/>
      <w:r w:rsidRPr="00C2423E">
        <w:rPr>
          <w:rFonts w:ascii="Times New Roman" w:hAnsi="Times New Roman"/>
          <w:color w:val="0D0D0D"/>
          <w:shd w:val="clear" w:color="auto" w:fill="FFFFFF"/>
        </w:rPr>
        <w:t xml:space="preserve"> sayuran ke berbagai supermarket di kota-kota besar. Pondok pesantren (ponpes) ini sudah berdiri sejak 1934. Pesantren ini pernah mendapat Kalpataru pada tahun 2003 sebagai Eco Pesantren yang merupakan agen perubahan bagi masyarakat sekitar. Dimana masyarakat petani berbaur dengan pesantren membangun kelompok tani dan bekerjasama untuk melakukan usaha agribisnis.</w:t>
      </w:r>
    </w:p>
    <w:p w14:paraId="344FBE3D" w14:textId="1ABCB388" w:rsidR="00190DCF" w:rsidRDefault="00F846C8" w:rsidP="00973C89">
      <w:pPr>
        <w:pStyle w:val="ListParagraph"/>
        <w:numPr>
          <w:ilvl w:val="0"/>
          <w:numId w:val="18"/>
        </w:numPr>
        <w:tabs>
          <w:tab w:val="left" w:pos="0"/>
        </w:tabs>
        <w:spacing w:line="360" w:lineRule="auto"/>
        <w:ind w:left="567" w:right="-1" w:hanging="567"/>
        <w:jc w:val="both"/>
        <w:rPr>
          <w:rFonts w:ascii="Times New Roman" w:hAnsi="Times New Roman"/>
          <w:b/>
          <w:bCs/>
        </w:rPr>
      </w:pPr>
      <w:r w:rsidRPr="00C2423E">
        <w:rPr>
          <w:rFonts w:ascii="Times New Roman" w:hAnsi="Times New Roman"/>
          <w:b/>
          <w:bCs/>
        </w:rPr>
        <w:t xml:space="preserve">Analisis Situasional Pondok Pesantren Biharul Ulum. </w:t>
      </w:r>
    </w:p>
    <w:p w14:paraId="15628976" w14:textId="61FBCCCD" w:rsidR="00F846C8" w:rsidRPr="00332899" w:rsidRDefault="00F846C8" w:rsidP="00332899">
      <w:pPr>
        <w:pStyle w:val="ListParagraph"/>
        <w:spacing w:line="360" w:lineRule="auto"/>
        <w:ind w:left="0" w:right="-1" w:firstLine="567"/>
        <w:jc w:val="both"/>
        <w:rPr>
          <w:rFonts w:ascii="Times New Roman" w:hAnsi="Times New Roman"/>
          <w:b/>
          <w:bCs/>
        </w:rPr>
      </w:pPr>
      <w:r w:rsidRPr="00C2423E">
        <w:rPr>
          <w:rFonts w:ascii="Times New Roman" w:hAnsi="Times New Roman"/>
        </w:rPr>
        <w:t>Pondok pesantren Biharul Ulum lebih menekankan pada praktek pertanian, mengkaji fikih agraria dan fikih ekologi sebagai materi belajar santri</w:t>
      </w:r>
      <w:r w:rsidR="00332899">
        <w:rPr>
          <w:rFonts w:ascii="Times New Roman" w:hAnsi="Times New Roman"/>
        </w:rPr>
        <w:t xml:space="preserve"> yang merupakan bagian dari pendidikan Islam yang diberikan</w:t>
      </w:r>
      <w:r w:rsidRPr="00C2423E">
        <w:rPr>
          <w:rFonts w:ascii="Times New Roman" w:hAnsi="Times New Roman"/>
        </w:rPr>
        <w:t xml:space="preserve">. Santri alumni </w:t>
      </w:r>
      <w:r w:rsidR="00332899">
        <w:rPr>
          <w:rFonts w:ascii="Times New Roman" w:hAnsi="Times New Roman"/>
        </w:rPr>
        <w:t xml:space="preserve">diajarkan </w:t>
      </w:r>
      <w:r w:rsidRPr="00C2423E">
        <w:rPr>
          <w:rFonts w:ascii="Times New Roman" w:hAnsi="Times New Roman"/>
        </w:rPr>
        <w:t>ketrampilan bertani, kemandirian, bertanggung jawab menjaga lingkungan dan memahami konsep ekologi.</w:t>
      </w:r>
      <w:r w:rsidR="00332899">
        <w:rPr>
          <w:rFonts w:ascii="Times New Roman" w:hAnsi="Times New Roman"/>
        </w:rPr>
        <w:t xml:space="preserve"> F</w:t>
      </w:r>
      <w:r w:rsidRPr="00C2423E">
        <w:rPr>
          <w:rFonts w:ascii="Times New Roman" w:hAnsi="Times New Roman"/>
        </w:rPr>
        <w:t xml:space="preserve">ikih </w:t>
      </w:r>
      <w:r w:rsidR="00332899">
        <w:rPr>
          <w:rFonts w:ascii="Times New Roman" w:hAnsi="Times New Roman"/>
        </w:rPr>
        <w:t xml:space="preserve">lingkungan </w:t>
      </w:r>
      <w:proofErr w:type="gramStart"/>
      <w:r w:rsidR="00332899">
        <w:rPr>
          <w:rFonts w:ascii="Times New Roman" w:hAnsi="Times New Roman"/>
        </w:rPr>
        <w:t xml:space="preserve">juga </w:t>
      </w:r>
      <w:r w:rsidRPr="00C2423E">
        <w:rPr>
          <w:rFonts w:ascii="Times New Roman" w:hAnsi="Times New Roman"/>
        </w:rPr>
        <w:t xml:space="preserve"> diajarkan</w:t>
      </w:r>
      <w:proofErr w:type="gramEnd"/>
      <w:r w:rsidRPr="00C2423E">
        <w:rPr>
          <w:rFonts w:ascii="Times New Roman" w:hAnsi="Times New Roman"/>
        </w:rPr>
        <w:t xml:space="preserve"> dengan tujuan santri memahami cara mengelola lahan sesuai peruntukannya, mengatur tata batas lahan, dan mengatur pola produksi pertanian dan pola konsumsi untuk tercapainya ketahanan pangan sesuai syariat Islam. </w:t>
      </w:r>
      <w:r w:rsidR="00332899">
        <w:rPr>
          <w:rFonts w:ascii="Times New Roman" w:hAnsi="Times New Roman"/>
        </w:rPr>
        <w:t>K</w:t>
      </w:r>
      <w:r w:rsidRPr="00C2423E">
        <w:rPr>
          <w:rFonts w:ascii="Times New Roman" w:hAnsi="Times New Roman"/>
        </w:rPr>
        <w:t xml:space="preserve">onsep </w:t>
      </w:r>
      <w:r w:rsidR="00332899">
        <w:rPr>
          <w:rFonts w:ascii="Times New Roman" w:hAnsi="Times New Roman"/>
        </w:rPr>
        <w:t>pertanian berwawasan lingkungan</w:t>
      </w:r>
      <w:r w:rsidRPr="00C2423E">
        <w:rPr>
          <w:rFonts w:ascii="Times New Roman" w:hAnsi="Times New Roman"/>
        </w:rPr>
        <w:t xml:space="preserve"> diajarkan melalui praktik pertanian yang bertanggung jawab terhadap lingkungan. Terkait dengan munculnya permasalahan lingkungan </w:t>
      </w:r>
      <w:r w:rsidR="00332899">
        <w:rPr>
          <w:rFonts w:ascii="Times New Roman" w:hAnsi="Times New Roman"/>
        </w:rPr>
        <w:t>sera berbagai</w:t>
      </w:r>
      <w:r w:rsidRPr="00C2423E">
        <w:rPr>
          <w:rFonts w:ascii="Times New Roman" w:hAnsi="Times New Roman"/>
        </w:rPr>
        <w:t xml:space="preserve"> krisis sosio-ekologi yang terjadi di area penambangan emas maka </w:t>
      </w:r>
      <w:proofErr w:type="gramStart"/>
      <w:r w:rsidR="00332899">
        <w:rPr>
          <w:rFonts w:ascii="Times New Roman" w:hAnsi="Times New Roman"/>
        </w:rPr>
        <w:t>di</w:t>
      </w:r>
      <w:r w:rsidRPr="00C2423E">
        <w:rPr>
          <w:rFonts w:ascii="Times New Roman" w:hAnsi="Times New Roman"/>
        </w:rPr>
        <w:t>perlu</w:t>
      </w:r>
      <w:r w:rsidR="00332899">
        <w:rPr>
          <w:rFonts w:ascii="Times New Roman" w:hAnsi="Times New Roman"/>
        </w:rPr>
        <w:t>ka</w:t>
      </w:r>
      <w:r w:rsidR="0053178C">
        <w:rPr>
          <w:rFonts w:ascii="Times New Roman" w:hAnsi="Times New Roman"/>
        </w:rPr>
        <w:t>n</w:t>
      </w:r>
      <w:r w:rsidRPr="00C2423E">
        <w:rPr>
          <w:rFonts w:ascii="Times New Roman" w:hAnsi="Times New Roman"/>
        </w:rPr>
        <w:t xml:space="preserve">  penanganan</w:t>
      </w:r>
      <w:proofErr w:type="gramEnd"/>
      <w:r w:rsidRPr="00C2423E">
        <w:rPr>
          <w:rFonts w:ascii="Times New Roman" w:hAnsi="Times New Roman"/>
        </w:rPr>
        <w:t xml:space="preserve">  berbagai krisis yang terjadi. Krisis yang terjadi </w:t>
      </w:r>
      <w:r w:rsidR="00332899">
        <w:rPr>
          <w:rFonts w:ascii="Times New Roman" w:hAnsi="Times New Roman"/>
        </w:rPr>
        <w:t>antara lain</w:t>
      </w:r>
      <w:r w:rsidRPr="00C2423E">
        <w:rPr>
          <w:rFonts w:ascii="Times New Roman" w:hAnsi="Times New Roman"/>
        </w:rPr>
        <w:t xml:space="preserve"> adalah hilangnya satu generasi tani, perebutan lahan tambang emas dan pencemaran air akibat limbah </w:t>
      </w:r>
      <w:r w:rsidR="00332899">
        <w:rPr>
          <w:rFonts w:ascii="Times New Roman" w:hAnsi="Times New Roman"/>
        </w:rPr>
        <w:t xml:space="preserve">beracun </w:t>
      </w:r>
      <w:r w:rsidRPr="00C2423E">
        <w:rPr>
          <w:rFonts w:ascii="Times New Roman" w:hAnsi="Times New Roman"/>
        </w:rPr>
        <w:t>penambangan emas.</w:t>
      </w:r>
    </w:p>
    <w:p w14:paraId="00403CA0" w14:textId="77777777" w:rsidR="00F846C8" w:rsidRPr="00C2423E" w:rsidRDefault="00F846C8" w:rsidP="00C2423E">
      <w:pPr>
        <w:spacing w:line="360" w:lineRule="auto"/>
        <w:ind w:right="-1" w:firstLine="567"/>
        <w:contextualSpacing/>
        <w:jc w:val="both"/>
        <w:rPr>
          <w:rFonts w:ascii="Times New Roman" w:hAnsi="Times New Roman"/>
        </w:rPr>
      </w:pPr>
      <w:r w:rsidRPr="00C2423E">
        <w:rPr>
          <w:rFonts w:ascii="Times New Roman" w:hAnsi="Times New Roman"/>
        </w:rPr>
        <w:lastRenderedPageBreak/>
        <w:t xml:space="preserve">Pondok pesantren melakukan kegiatan aktif pertanian yang dilakukan oleh para santri setiap hari. Serta membentuk dan mengkoordinir berbagai kegiatan kelompok tani dengan tujuan supaya masyarakat kembali bertani mengolah lahannya yang ditelantarkan. Sebab masyarakat sekitar pondok terutama generasi mudanya sebagian besar terlibat dalam kegiatan penambangan emas illegal </w:t>
      </w:r>
      <w:r w:rsidRPr="00C2423E">
        <w:rPr>
          <w:rFonts w:ascii="Times New Roman" w:hAnsi="Times New Roman"/>
          <w:i/>
        </w:rPr>
        <w:t>(Gurandil)</w:t>
      </w:r>
      <w:r w:rsidRPr="00C2423E">
        <w:rPr>
          <w:rFonts w:ascii="Times New Roman" w:hAnsi="Times New Roman"/>
        </w:rPr>
        <w:t xml:space="preserve"> yang sangat beresiko terhadap keselamatan diri dan keselamatan lingkungan.</w:t>
      </w:r>
    </w:p>
    <w:p w14:paraId="3B6287EA" w14:textId="29E62D3E" w:rsidR="00F846C8" w:rsidRPr="00C2423E" w:rsidRDefault="00F846C8" w:rsidP="00C2423E">
      <w:pPr>
        <w:spacing w:line="360" w:lineRule="auto"/>
        <w:ind w:right="-1" w:firstLine="567"/>
        <w:contextualSpacing/>
        <w:jc w:val="both"/>
        <w:rPr>
          <w:rFonts w:ascii="Times New Roman" w:hAnsi="Times New Roman"/>
          <w:color w:val="0D0D0D"/>
          <w:shd w:val="clear" w:color="auto" w:fill="FFFFFF"/>
        </w:rPr>
      </w:pPr>
      <w:r w:rsidRPr="00C2423E">
        <w:rPr>
          <w:rFonts w:ascii="Times New Roman" w:hAnsi="Times New Roman"/>
        </w:rPr>
        <w:t xml:space="preserve">Kurikulum pembelajaran </w:t>
      </w:r>
      <w:r w:rsidR="00332899">
        <w:rPr>
          <w:rFonts w:ascii="Times New Roman" w:hAnsi="Times New Roman"/>
        </w:rPr>
        <w:t xml:space="preserve">pendidikan Islam </w:t>
      </w:r>
      <w:r w:rsidRPr="00C2423E">
        <w:rPr>
          <w:rFonts w:ascii="Times New Roman" w:hAnsi="Times New Roman"/>
        </w:rPr>
        <w:t>yang diberikan atau diajarkan kepada para santri adalah ilmu agama dan dasar ilmu pertanian</w:t>
      </w:r>
      <w:r w:rsidR="00453D2E">
        <w:rPr>
          <w:rFonts w:ascii="Times New Roman" w:hAnsi="Times New Roman"/>
        </w:rPr>
        <w:t xml:space="preserve"> dalam bentuk sistem pendidikan Islam</w:t>
      </w:r>
      <w:r w:rsidRPr="00C2423E">
        <w:rPr>
          <w:rFonts w:ascii="Times New Roman" w:hAnsi="Times New Roman"/>
        </w:rPr>
        <w:t xml:space="preserve">. </w:t>
      </w:r>
      <w:r w:rsidR="00332899">
        <w:rPr>
          <w:rFonts w:ascii="Times New Roman" w:hAnsi="Times New Roman"/>
        </w:rPr>
        <w:t>P</w:t>
      </w:r>
      <w:r w:rsidRPr="00C2423E">
        <w:rPr>
          <w:rFonts w:ascii="Times New Roman" w:hAnsi="Times New Roman"/>
        </w:rPr>
        <w:t xml:space="preserve">ara santri juga diajarkan untuk </w:t>
      </w:r>
      <w:r w:rsidR="00332899">
        <w:rPr>
          <w:rFonts w:ascii="Times New Roman" w:hAnsi="Times New Roman"/>
        </w:rPr>
        <w:t>mengenal dan manggali</w:t>
      </w:r>
      <w:r w:rsidRPr="00C2423E">
        <w:rPr>
          <w:rFonts w:ascii="Times New Roman" w:hAnsi="Times New Roman"/>
        </w:rPr>
        <w:t xml:space="preserve"> </w:t>
      </w:r>
      <w:r w:rsidR="00332899">
        <w:rPr>
          <w:rFonts w:ascii="Times New Roman" w:hAnsi="Times New Roman"/>
        </w:rPr>
        <w:t>tradisi</w:t>
      </w:r>
      <w:r w:rsidRPr="00C2423E">
        <w:rPr>
          <w:rFonts w:ascii="Times New Roman" w:hAnsi="Times New Roman"/>
        </w:rPr>
        <w:t xml:space="preserve"> leluhur dan budaya kampungnya. Nilai warisan leluhur yang terkait dengan keberadaan alam sekitarnya adalah tentang perlindungan hutan dan lahan. Nilai kearifan lokal dari leluhur tentang perlindungan lingkungan sudah lama dilupakan oleh masyarakat. Maka para santri diharapkan mempelajari kembali nilai-nilai luhur yang telah turun temurun diajarkan oleh sesepuh terdahulu. Area</w:t>
      </w:r>
      <w:r w:rsidRPr="00C2423E">
        <w:rPr>
          <w:rFonts w:ascii="Times New Roman" w:hAnsi="Times New Roman"/>
          <w:color w:val="0D0D0D"/>
          <w:shd w:val="clear" w:color="auto" w:fill="FFFFFF"/>
        </w:rPr>
        <w:t xml:space="preserve"> hutan yang terbentang harus ditanami kayu dikenal dengan tutur </w:t>
      </w:r>
      <w:r w:rsidRPr="00C2423E">
        <w:rPr>
          <w:rFonts w:ascii="Times New Roman" w:hAnsi="Times New Roman"/>
          <w:i/>
          <w:color w:val="0D0D0D"/>
          <w:shd w:val="clear" w:color="auto" w:fill="FFFFFF"/>
        </w:rPr>
        <w:t>“Gunung Kayuan”</w:t>
      </w:r>
      <w:r w:rsidRPr="00C2423E">
        <w:rPr>
          <w:rFonts w:ascii="Times New Roman" w:hAnsi="Times New Roman"/>
          <w:color w:val="0D0D0D"/>
          <w:shd w:val="clear" w:color="auto" w:fill="FFFFFF"/>
        </w:rPr>
        <w:t xml:space="preserve">, wilayah dataran diperuntukkan bagi tempat tinggal, perumahan dan pemukiman dikenal dengan tutur </w:t>
      </w:r>
      <w:r w:rsidRPr="00C2423E">
        <w:rPr>
          <w:rFonts w:ascii="Times New Roman" w:hAnsi="Times New Roman"/>
          <w:i/>
          <w:color w:val="0D0D0D"/>
          <w:shd w:val="clear" w:color="auto" w:fill="FFFFFF"/>
        </w:rPr>
        <w:t>“Datar Imahan”</w:t>
      </w:r>
      <w:r w:rsidRPr="00C2423E">
        <w:rPr>
          <w:rFonts w:ascii="Times New Roman" w:hAnsi="Times New Roman"/>
          <w:color w:val="0D0D0D"/>
          <w:shd w:val="clear" w:color="auto" w:fill="FFFFFF"/>
        </w:rPr>
        <w:t xml:space="preserve">, wilayah tebing dengan kemiringan tanah lamping ditanam bambu, dataran rendah harus digunakan untuk persawahan karena bisa ditanami padi, tuturnya adalah </w:t>
      </w:r>
      <w:r w:rsidRPr="00C2423E">
        <w:rPr>
          <w:rFonts w:ascii="Times New Roman" w:hAnsi="Times New Roman"/>
          <w:i/>
          <w:color w:val="0D0D0D"/>
          <w:shd w:val="clear" w:color="auto" w:fill="FFFFFF"/>
        </w:rPr>
        <w:t>“Lebak Sawahan”</w:t>
      </w:r>
      <w:r w:rsidRPr="00C2423E">
        <w:rPr>
          <w:rFonts w:ascii="Times New Roman" w:hAnsi="Times New Roman"/>
          <w:color w:val="0D0D0D"/>
          <w:shd w:val="clear" w:color="auto" w:fill="FFFFFF"/>
        </w:rPr>
        <w:t xml:space="preserve">. Tutur leluhur ini merupakan sumber pengetahuan kearifan lokal yang patut dipatuhi dan sangat diperlukan untuk ketahanan terhadap perubahan iklim dan menjaga kenakaragaman hayati. Sesuai dengan Altieri (2015) </w:t>
      </w:r>
      <w:r w:rsidR="00F33698">
        <w:rPr>
          <w:rFonts w:ascii="Times New Roman" w:hAnsi="Times New Roman"/>
          <w:color w:val="0D0D0D"/>
          <w:shd w:val="clear" w:color="auto" w:fill="FFFFFF"/>
        </w:rPr>
        <w:t>pertanian berbasis lingkungan</w:t>
      </w:r>
      <w:r w:rsidRPr="00C2423E">
        <w:rPr>
          <w:rFonts w:ascii="Times New Roman" w:hAnsi="Times New Roman"/>
          <w:color w:val="0D0D0D"/>
          <w:shd w:val="clear" w:color="auto" w:fill="FFFFFF"/>
        </w:rPr>
        <w:t xml:space="preserve"> merupakan pendekatan holistik dimana disain lansekap dalam sistem pertanian harus dilakukan sehingga dapat mengurangi degradasi dan kerusakan lahan.</w:t>
      </w:r>
      <w:r w:rsidR="00F33698">
        <w:rPr>
          <w:rFonts w:ascii="Times New Roman" w:hAnsi="Times New Roman"/>
          <w:color w:val="0D0D0D"/>
          <w:shd w:val="clear" w:color="auto" w:fill="FFFFFF"/>
        </w:rPr>
        <w:t xml:space="preserve"> Prinsip ini perlu dipahami oleh santri dalam kerangka pendidikan Islam sesuai dengan fikih lingkungan.</w:t>
      </w:r>
    </w:p>
    <w:p w14:paraId="4E04E1EB" w14:textId="6B384069" w:rsidR="00F846C8" w:rsidRPr="00C2423E" w:rsidRDefault="00F846C8" w:rsidP="00C2423E">
      <w:pPr>
        <w:spacing w:line="360" w:lineRule="auto"/>
        <w:ind w:right="-1" w:firstLine="567"/>
        <w:contextualSpacing/>
        <w:jc w:val="both"/>
        <w:rPr>
          <w:rFonts w:ascii="Times New Roman" w:hAnsi="Times New Roman"/>
        </w:rPr>
      </w:pPr>
      <w:r w:rsidRPr="00C2423E">
        <w:rPr>
          <w:rFonts w:ascii="Times New Roman" w:hAnsi="Times New Roman"/>
        </w:rPr>
        <w:t xml:space="preserve">Kawasan ini memiliki kekayaan budaya yang termasuk masyarakat kasepuhan Banten </w:t>
      </w:r>
      <w:r w:rsidR="008D1D56">
        <w:rPr>
          <w:rFonts w:ascii="Times New Roman" w:hAnsi="Times New Roman"/>
        </w:rPr>
        <w:t>K</w:t>
      </w:r>
      <w:r w:rsidRPr="00C2423E">
        <w:rPr>
          <w:rFonts w:ascii="Times New Roman" w:hAnsi="Times New Roman"/>
        </w:rPr>
        <w:t>idul. Dalam masyarakat kasepuhan memiliki nilai dan konsep perlindungan alam dan pengelolaan hutan. Konsep pengelolaan hutan menurut leluhur kasepuhan</w:t>
      </w:r>
      <w:r w:rsidR="008D1D56">
        <w:rPr>
          <w:rFonts w:ascii="Times New Roman" w:hAnsi="Times New Roman"/>
        </w:rPr>
        <w:t>,</w:t>
      </w:r>
      <w:r w:rsidRPr="00C2423E">
        <w:rPr>
          <w:rFonts w:ascii="Times New Roman" w:hAnsi="Times New Roman"/>
        </w:rPr>
        <w:t xml:space="preserve"> hutan dikelompokkan menjadi tiga, yaitu: (1) </w:t>
      </w:r>
      <w:r w:rsidRPr="00C2423E">
        <w:rPr>
          <w:rFonts w:ascii="Times New Roman" w:hAnsi="Times New Roman"/>
          <w:i/>
        </w:rPr>
        <w:t>Leuweng Garapan</w:t>
      </w:r>
      <w:r w:rsidRPr="00C2423E">
        <w:rPr>
          <w:rFonts w:ascii="Times New Roman" w:hAnsi="Times New Roman"/>
        </w:rPr>
        <w:t xml:space="preserve">, (2) </w:t>
      </w:r>
      <w:r w:rsidRPr="00C2423E">
        <w:rPr>
          <w:rFonts w:ascii="Times New Roman" w:hAnsi="Times New Roman"/>
          <w:i/>
        </w:rPr>
        <w:t>Leuweng Tutupan</w:t>
      </w:r>
      <w:r w:rsidRPr="00C2423E">
        <w:rPr>
          <w:rFonts w:ascii="Times New Roman" w:hAnsi="Times New Roman"/>
        </w:rPr>
        <w:t xml:space="preserve">, (3) </w:t>
      </w:r>
      <w:r w:rsidRPr="00C2423E">
        <w:rPr>
          <w:rFonts w:ascii="Times New Roman" w:hAnsi="Times New Roman"/>
          <w:i/>
        </w:rPr>
        <w:t>Leuweng Titipan</w:t>
      </w:r>
      <w:r w:rsidRPr="00C2423E">
        <w:rPr>
          <w:rFonts w:ascii="Times New Roman" w:hAnsi="Times New Roman"/>
        </w:rPr>
        <w:t xml:space="preserve">. </w:t>
      </w:r>
      <w:r w:rsidRPr="00C2423E">
        <w:rPr>
          <w:rFonts w:ascii="Times New Roman" w:hAnsi="Times New Roman"/>
          <w:i/>
        </w:rPr>
        <w:t>Leuweng Garapan</w:t>
      </w:r>
      <w:r w:rsidRPr="00C2423E">
        <w:rPr>
          <w:rFonts w:ascii="Times New Roman" w:hAnsi="Times New Roman"/>
        </w:rPr>
        <w:t xml:space="preserve"> adalah bagian dari hutan yang merupakan lahan yang bisa digarap atau diusahakan oleh masyarakat baik untuk perkebunan, persawahan dan usaha pertanian lainnya. </w:t>
      </w:r>
      <w:r w:rsidRPr="00C2423E">
        <w:rPr>
          <w:rFonts w:ascii="Times New Roman" w:hAnsi="Times New Roman"/>
          <w:i/>
        </w:rPr>
        <w:t>Leuweng Tutupan</w:t>
      </w:r>
      <w:r w:rsidRPr="00C2423E">
        <w:rPr>
          <w:rFonts w:ascii="Times New Roman" w:hAnsi="Times New Roman"/>
        </w:rPr>
        <w:t xml:space="preserve"> adalah bagian dari area hutan bagian hutan yang dapat diambil hasilnya dalam bentuk kayu ataupun non kayu dan dimanfaatkan untuk kehidupan manusia. Area ini dapat dimanfaatkan manusia namun harus dilakukan penanaman hutan kembali untuk menjaga kelangsungan fungsi </w:t>
      </w:r>
      <w:r w:rsidRPr="00C2423E">
        <w:rPr>
          <w:rFonts w:ascii="Times New Roman" w:hAnsi="Times New Roman"/>
        </w:rPr>
        <w:lastRenderedPageBreak/>
        <w:t xml:space="preserve">hutan kembali. </w:t>
      </w:r>
      <w:r w:rsidRPr="00C2423E">
        <w:rPr>
          <w:rFonts w:ascii="Times New Roman" w:hAnsi="Times New Roman"/>
          <w:i/>
        </w:rPr>
        <w:t>Leuweng Titipan</w:t>
      </w:r>
      <w:r w:rsidRPr="00C2423E">
        <w:rPr>
          <w:rFonts w:ascii="Times New Roman" w:hAnsi="Times New Roman"/>
        </w:rPr>
        <w:t xml:space="preserve"> adalah area hutan yang tidak boleh dijamah oleh manusia karena merupakan titipan dari leluhur dan Tuhan sebagai amanah yang harus dijaga keutuhannya. Area hutan ini adalah sebagai hutan lindung yang yang dipelihara dan dijaga untuk melindungi kehidupan manusia dan makhluk hidup lainnya.</w:t>
      </w:r>
    </w:p>
    <w:p w14:paraId="2C5BC84B" w14:textId="6F9E73D7" w:rsidR="00F846C8" w:rsidRPr="00C2423E" w:rsidRDefault="00F846C8" w:rsidP="00C2423E">
      <w:pPr>
        <w:spacing w:line="360" w:lineRule="auto"/>
        <w:ind w:right="-1" w:firstLine="567"/>
        <w:contextualSpacing/>
        <w:jc w:val="both"/>
        <w:rPr>
          <w:rFonts w:ascii="Times New Roman" w:hAnsi="Times New Roman"/>
        </w:rPr>
      </w:pPr>
      <w:r w:rsidRPr="00C2423E">
        <w:rPr>
          <w:rFonts w:ascii="Times New Roman" w:hAnsi="Times New Roman"/>
        </w:rPr>
        <w:t>Nilai-nilai luhur tersebut diharapkan bisa tetap diturunkan kepada generasi muda melalui pembelajaran di pondok pesantren agroekologi Biharul Ulum. Santri yang belajar berjumlah 40 orang terdiri dari santri di tingkat SD, SMP dan SMA serta ada 9 orang lulusan SMA yang nyantri sambil kuliah di Universitas Terbuka (UT) Bogor. Santri lulusan SMA ini memiliki waktu luang untuk fokus pada pengembangan pertanian dan melakukan praktik pertanian di sela-sela waktu belajarnya sebagai mahasiswa Universitas Terbuka dan merupakan kader harapan sebagai penerus generasi tani di area kawasan Halimun Utara.</w:t>
      </w:r>
    </w:p>
    <w:p w14:paraId="581FA981" w14:textId="20FB9C0D" w:rsidR="00F846C8" w:rsidRPr="00C2423E" w:rsidRDefault="00F846C8" w:rsidP="00C2423E">
      <w:pPr>
        <w:spacing w:line="360" w:lineRule="auto"/>
        <w:ind w:right="-1" w:firstLine="567"/>
        <w:contextualSpacing/>
        <w:jc w:val="both"/>
        <w:rPr>
          <w:rFonts w:ascii="Times New Roman" w:hAnsi="Times New Roman"/>
        </w:rPr>
      </w:pPr>
      <w:r w:rsidRPr="00C2423E">
        <w:rPr>
          <w:rFonts w:ascii="Times New Roman" w:hAnsi="Times New Roman"/>
        </w:rPr>
        <w:t>Salah satu tujuan utama pendirian pondok pesantren ini adalah mengajak warga sekitar pondok untuk kembali mengolah lahan pertaniannya yang ditinggalkan selama ini. Karena sebagian besar masyara</w:t>
      </w:r>
      <w:r w:rsidR="00F33698">
        <w:rPr>
          <w:rFonts w:ascii="Times New Roman" w:hAnsi="Times New Roman"/>
        </w:rPr>
        <w:t>ka</w:t>
      </w:r>
      <w:r w:rsidRPr="00C2423E">
        <w:rPr>
          <w:rFonts w:ascii="Times New Roman" w:hAnsi="Times New Roman"/>
        </w:rPr>
        <w:t>t terutama generasi mudanya lebih tertarik sebagai penambang emas yang menghasilkan uang lebih cepat dan mudah dalam jumlah yang besar. Pondok pesantren memiliki tujuan menyadarkan msyarakat tentang dampak negatif penambangan bagi keselamatan diri dan lingkungan. Hilangnya generasi tani akibat kegiatan penambangan menimbulkan dampak negatif bagi kehidupan masyarakat. Generasi muda tani harusnya mampu memperjuangkan pertanian berkelanjutan yang merupakan sunatullah dan mampu memberikan nilai positif bagi kehidupan masyarakat dan lingkungan.</w:t>
      </w:r>
    </w:p>
    <w:p w14:paraId="51B6A5E9" w14:textId="6D67B6F5" w:rsidR="00F846C8" w:rsidRPr="00C2423E" w:rsidRDefault="00F846C8" w:rsidP="00C2423E">
      <w:pPr>
        <w:spacing w:line="360" w:lineRule="auto"/>
        <w:ind w:right="-1" w:firstLine="567"/>
        <w:contextualSpacing/>
        <w:jc w:val="both"/>
        <w:rPr>
          <w:rFonts w:ascii="Times New Roman" w:hAnsi="Times New Roman"/>
        </w:rPr>
      </w:pPr>
      <w:r w:rsidRPr="00C2423E">
        <w:rPr>
          <w:rFonts w:ascii="Times New Roman" w:hAnsi="Times New Roman"/>
        </w:rPr>
        <w:t xml:space="preserve">Menurut pimpinan pondok pesantren, di pesantren diajarkan praktik pertanian untuk bekal kemandirian santri di masa depannya, dan mampu memberikan manfaat ekonomi bagi masyarakat karena menurut beliau pertanian adalah penunjang ekonomi berkelanjutan. Menurut pengurus pondok pesantren, dengan melalui pendidikan </w:t>
      </w:r>
      <w:r w:rsidR="00F33698">
        <w:rPr>
          <w:rFonts w:ascii="Times New Roman" w:hAnsi="Times New Roman"/>
        </w:rPr>
        <w:t xml:space="preserve">Islam </w:t>
      </w:r>
      <w:r w:rsidRPr="00C2423E">
        <w:rPr>
          <w:rFonts w:ascii="Times New Roman" w:hAnsi="Times New Roman"/>
        </w:rPr>
        <w:t>akan timbul proses penyadaran tentang dampak negatif tambang dan membangun mental kecintaan terhadap lingkungan hidup. Lebih lanjut beliau menjelaskan bahwa pertambangan emas melahirkan mental serakah dan ketidakpedulian terhadap masyarakat sekitarnya. Karena kerasnya dunia pertambangan dengan memburu emas di gunung pada bongkahan-bongkahan batu besar dan menggali lubang-lubang besar untuk mendapatkannya.</w:t>
      </w:r>
    </w:p>
    <w:p w14:paraId="65C122AD" w14:textId="328FA682" w:rsidR="00332899" w:rsidRPr="00927535" w:rsidRDefault="00F846C8" w:rsidP="00927535">
      <w:pPr>
        <w:spacing w:line="360" w:lineRule="auto"/>
        <w:ind w:right="-1" w:firstLine="567"/>
        <w:contextualSpacing/>
        <w:jc w:val="both"/>
        <w:rPr>
          <w:rFonts w:ascii="Times New Roman" w:hAnsi="Times New Roman"/>
        </w:rPr>
      </w:pPr>
      <w:r w:rsidRPr="00C2423E">
        <w:rPr>
          <w:rFonts w:ascii="Times New Roman" w:hAnsi="Times New Roman"/>
        </w:rPr>
        <w:t xml:space="preserve">Generasi muda sekitar pesantren sebagian besar putus sekolah. Mereka memilih bekerja sebagai penambang untuk memenuhi kebutuhan hidup orang tua dan </w:t>
      </w:r>
      <w:r w:rsidRPr="00C2423E">
        <w:rPr>
          <w:rFonts w:ascii="Times New Roman" w:hAnsi="Times New Roman"/>
        </w:rPr>
        <w:lastRenderedPageBreak/>
        <w:t xml:space="preserve">keluarganya. Besarnya pendapatan hasil menambang membuat masyarakat lebih memilih sebagai penambang daripada sebagai petani. Pendapatan yang sangat tinggi menjadikan penyesuaian gaya hidup yang juga tinggi dan konsumtif sehingga mempengaruhi harga bahan pokok di daerah tersebut juga sangat tinggi walaupun di pedesaan. Hal ini juga mempengaruhi kehidupan bermasyarakat karena adanya perselisihan akibat perebutan lokasi penambang emas liar PETI (Penambang Emas Tanpa Ijin). Pembuangan limbah ke sungai Cikaniki dan sekitar lahan juga memberikan dampak </w:t>
      </w:r>
      <w:r w:rsidR="00332899">
        <w:rPr>
          <w:rFonts w:ascii="Times New Roman" w:hAnsi="Times New Roman"/>
        </w:rPr>
        <w:t xml:space="preserve">negatif </w:t>
      </w:r>
      <w:r w:rsidRPr="00C2423E">
        <w:rPr>
          <w:rFonts w:ascii="Times New Roman" w:hAnsi="Times New Roman"/>
        </w:rPr>
        <w:t>dan pencemaran air dan lingkungan. Keadaan ini memicu krisis sosial-ekologis dalam masyarakat.</w:t>
      </w:r>
    </w:p>
    <w:p w14:paraId="72E99C94" w14:textId="7AE536B6" w:rsidR="00190DCF" w:rsidRDefault="00F846C8" w:rsidP="00973C89">
      <w:pPr>
        <w:pStyle w:val="ListParagraph"/>
        <w:numPr>
          <w:ilvl w:val="0"/>
          <w:numId w:val="18"/>
        </w:numPr>
        <w:spacing w:line="360" w:lineRule="auto"/>
        <w:ind w:left="567" w:right="-1" w:hanging="567"/>
        <w:jc w:val="both"/>
        <w:rPr>
          <w:rFonts w:ascii="Times New Roman" w:hAnsi="Times New Roman"/>
          <w:b/>
          <w:bCs/>
        </w:rPr>
      </w:pPr>
      <w:r w:rsidRPr="00C2423E">
        <w:rPr>
          <w:rFonts w:ascii="Times New Roman" w:hAnsi="Times New Roman"/>
          <w:b/>
          <w:bCs/>
        </w:rPr>
        <w:t xml:space="preserve">Analisis Situasional Pondok Pesantren Darul Fallah. </w:t>
      </w:r>
    </w:p>
    <w:p w14:paraId="2D5CECA2" w14:textId="18F46594" w:rsidR="00F846C8" w:rsidRPr="00C2423E" w:rsidRDefault="00F846C8" w:rsidP="00C2423E">
      <w:pPr>
        <w:pStyle w:val="ListParagraph"/>
        <w:spacing w:line="360" w:lineRule="auto"/>
        <w:ind w:left="0" w:right="-1" w:firstLine="567"/>
        <w:jc w:val="both"/>
        <w:rPr>
          <w:rFonts w:ascii="Times New Roman" w:hAnsi="Times New Roman"/>
          <w:color w:val="000000" w:themeColor="text1"/>
        </w:rPr>
      </w:pPr>
      <w:r w:rsidRPr="00C2423E">
        <w:rPr>
          <w:rFonts w:ascii="Times New Roman" w:hAnsi="Times New Roman"/>
          <w:color w:val="000000" w:themeColor="text1"/>
        </w:rPr>
        <w:t>Pesantren Darul Fallah melaksanakan proses pembelajaran yang menekankan pada kepedulian santri terhadap lingkungan dimanapun santri berada. Para santri alumni diharapkan kembali ke kampung halamannya untuk maju dan berkarya di kampung halamannya. Mereka seharusnya mampu berperan dalam pembangunan pertanian di kampung halamannya dengan ketrampilan dan kemampuan yang diperoleh di pesantren selama masa pendidikannya.</w:t>
      </w:r>
      <w:r w:rsidR="00F33698">
        <w:rPr>
          <w:rFonts w:ascii="Times New Roman" w:hAnsi="Times New Roman"/>
          <w:color w:val="000000" w:themeColor="text1"/>
        </w:rPr>
        <w:t xml:space="preserve"> Pemahaman tentang fikih lingkungan dalam pendidikan Islam diharapkan mampu memberikan penanaman filosofi lingkungan bagi santri.</w:t>
      </w:r>
    </w:p>
    <w:p w14:paraId="60EEDF63" w14:textId="77777777" w:rsidR="00F846C8" w:rsidRPr="00C2423E" w:rsidRDefault="00F846C8" w:rsidP="00C2423E">
      <w:pPr>
        <w:pStyle w:val="ListParagraph"/>
        <w:spacing w:line="360" w:lineRule="auto"/>
        <w:ind w:left="0" w:right="-1" w:firstLine="567"/>
        <w:jc w:val="both"/>
        <w:rPr>
          <w:rFonts w:ascii="Times New Roman" w:hAnsi="Times New Roman"/>
          <w:b/>
          <w:bCs/>
        </w:rPr>
      </w:pPr>
      <w:r w:rsidRPr="00C2423E">
        <w:rPr>
          <w:rFonts w:ascii="Times New Roman" w:hAnsi="Times New Roman"/>
          <w:color w:val="000000" w:themeColor="text1"/>
        </w:rPr>
        <w:t xml:space="preserve">Dalam masa pendidikan di pesantren, santri dibiasakan pergi ke kebun di pagi hari untuk melakukan kegiatan pertanian.  Santri diajarkan bercocoktanam, menanam cabai, kangkung, jagung, dan sebagainya. Praktik pertanian ini ditujukan untuk pembelajaran bagi santri bukan untuk produksi dan bukan untuk memperoleh keuntungan. Santri dikondisikan untuk melakukan praktik pertanian secara terus menerus sehingga menjadi pembiasaan dengan semangat dan kedisiplinan. Kegiatan pergi ke kebun ini menjadi pengalaman yang bermanfaat bagi santri dan sangat berpengaruh bagi mental dan pengetahuan santri. Sehingga menimbulkan kecintaan pada kegiatan bertani, kemudian dapat menumbuhkan filosofi pribadi santri tentang makna bertani dan filosofinya terhadap lingkungan. </w:t>
      </w:r>
    </w:p>
    <w:p w14:paraId="46FCBF51" w14:textId="6C6454C9" w:rsidR="00F846C8" w:rsidRPr="00C2423E" w:rsidRDefault="00F846C8" w:rsidP="00C2423E">
      <w:pPr>
        <w:shd w:val="clear" w:color="auto" w:fill="FFFFFF"/>
        <w:tabs>
          <w:tab w:val="left" w:pos="0"/>
          <w:tab w:val="left" w:pos="567"/>
        </w:tabs>
        <w:spacing w:line="360" w:lineRule="auto"/>
        <w:contextualSpacing/>
        <w:jc w:val="both"/>
        <w:rPr>
          <w:rFonts w:ascii="Times New Roman" w:hAnsi="Times New Roman"/>
          <w:color w:val="000000" w:themeColor="text1"/>
        </w:rPr>
      </w:pPr>
      <w:r w:rsidRPr="00C2423E">
        <w:rPr>
          <w:rFonts w:ascii="Times New Roman" w:hAnsi="Times New Roman"/>
          <w:color w:val="000000" w:themeColor="text1"/>
        </w:rPr>
        <w:tab/>
        <w:t xml:space="preserve">Proses pendidikan di pesantren pertanian Darul Fallah memiliki 3 dimensi unggul dalam kurikulum pembelajarannya, </w:t>
      </w:r>
      <w:proofErr w:type="gramStart"/>
      <w:r w:rsidRPr="00C2423E">
        <w:rPr>
          <w:rFonts w:ascii="Times New Roman" w:hAnsi="Times New Roman"/>
          <w:color w:val="000000" w:themeColor="text1"/>
        </w:rPr>
        <w:t>meliputi :</w:t>
      </w:r>
      <w:proofErr w:type="gramEnd"/>
      <w:r w:rsidRPr="00C2423E">
        <w:rPr>
          <w:rFonts w:ascii="Times New Roman" w:hAnsi="Times New Roman"/>
          <w:color w:val="000000" w:themeColor="text1"/>
        </w:rPr>
        <w:t xml:space="preserve"> (1) dimensi spiritual : menjalankan ibadah, memiliki akidah yang benar, dan berakhlak mulia; (2) dimensi intelektual : menguasai ilmu pengetahuan dan teknologi, memiliki kemampuan intelektual dan mampu berkomunikasi; (3) dimensi emosional : memiliki jiwa pemimpin dan memiliki kemampuan manajerial. </w:t>
      </w:r>
      <w:r w:rsidR="005015D9">
        <w:rPr>
          <w:rFonts w:ascii="Times New Roman" w:hAnsi="Times New Roman"/>
          <w:color w:val="000000" w:themeColor="text1"/>
        </w:rPr>
        <w:t xml:space="preserve"> Ketiganya sesuai dengan kaidah membangun ekosofi melalui </w:t>
      </w:r>
      <w:r w:rsidR="005015D9">
        <w:rPr>
          <w:rFonts w:ascii="Times New Roman" w:hAnsi="Times New Roman"/>
          <w:color w:val="000000" w:themeColor="text1"/>
        </w:rPr>
        <w:lastRenderedPageBreak/>
        <w:t>ketiga dimensi tersebut sesuai dengan teori yang dikembangkan Arne Naess</w:t>
      </w:r>
      <w:r w:rsidR="004631C2">
        <w:rPr>
          <w:rFonts w:ascii="Times New Roman" w:hAnsi="Times New Roman"/>
          <w:color w:val="000000" w:themeColor="text1"/>
        </w:rPr>
        <w:t xml:space="preserve"> (1970)</w:t>
      </w:r>
      <w:r w:rsidR="005015D9">
        <w:rPr>
          <w:rFonts w:ascii="Times New Roman" w:hAnsi="Times New Roman"/>
          <w:color w:val="000000" w:themeColor="text1"/>
        </w:rPr>
        <w:t xml:space="preserve"> yang diadaptasi dalam Alikodra (20</w:t>
      </w:r>
      <w:r w:rsidR="004631C2">
        <w:rPr>
          <w:rFonts w:ascii="Times New Roman" w:hAnsi="Times New Roman"/>
          <w:color w:val="000000" w:themeColor="text1"/>
        </w:rPr>
        <w:t>20)</w:t>
      </w:r>
      <w:r w:rsidR="005015D9">
        <w:rPr>
          <w:rFonts w:ascii="Times New Roman" w:hAnsi="Times New Roman"/>
          <w:color w:val="000000" w:themeColor="text1"/>
        </w:rPr>
        <w:t xml:space="preserve">. </w:t>
      </w:r>
      <w:r w:rsidRPr="00C2423E">
        <w:rPr>
          <w:rFonts w:ascii="Times New Roman" w:hAnsi="Times New Roman"/>
          <w:color w:val="000000" w:themeColor="text1"/>
        </w:rPr>
        <w:t>Kurikulum pendidikan pesantren juga menggunakan sistem pendidikan terpadu meliputi:</w:t>
      </w:r>
    </w:p>
    <w:p w14:paraId="694464E8" w14:textId="44668B8D" w:rsidR="00F846C8" w:rsidRPr="00C2423E" w:rsidRDefault="00F846C8" w:rsidP="00DD3D6B">
      <w:pPr>
        <w:pStyle w:val="ListParagraph"/>
        <w:numPr>
          <w:ilvl w:val="0"/>
          <w:numId w:val="5"/>
        </w:numPr>
        <w:shd w:val="clear" w:color="auto" w:fill="FFFFFF"/>
        <w:tabs>
          <w:tab w:val="left" w:pos="0"/>
          <w:tab w:val="left" w:pos="426"/>
        </w:tabs>
        <w:spacing w:line="360" w:lineRule="auto"/>
        <w:ind w:left="426" w:hanging="426"/>
        <w:jc w:val="both"/>
        <w:rPr>
          <w:rFonts w:ascii="Times New Roman" w:hAnsi="Times New Roman"/>
          <w:color w:val="000000" w:themeColor="text1"/>
        </w:rPr>
      </w:pPr>
      <w:r w:rsidRPr="00C2423E">
        <w:rPr>
          <w:rFonts w:ascii="Times New Roman" w:hAnsi="Times New Roman"/>
          <w:color w:val="000000" w:themeColor="text1"/>
        </w:rPr>
        <w:t xml:space="preserve">Pendidikan </w:t>
      </w:r>
      <w:r w:rsidR="00F33698">
        <w:rPr>
          <w:rFonts w:ascii="Times New Roman" w:hAnsi="Times New Roman"/>
          <w:color w:val="000000" w:themeColor="text1"/>
        </w:rPr>
        <w:t>Islam</w:t>
      </w:r>
      <w:r w:rsidR="005015D9">
        <w:rPr>
          <w:rFonts w:ascii="Times New Roman" w:hAnsi="Times New Roman"/>
          <w:color w:val="000000" w:themeColor="text1"/>
        </w:rPr>
        <w:t xml:space="preserve"> melalui fikih lingkungan </w:t>
      </w:r>
      <w:r w:rsidRPr="00C2423E">
        <w:rPr>
          <w:rFonts w:ascii="Times New Roman" w:hAnsi="Times New Roman"/>
          <w:color w:val="000000" w:themeColor="text1"/>
        </w:rPr>
        <w:t xml:space="preserve">dengan </w:t>
      </w:r>
      <w:r w:rsidR="004631C2">
        <w:rPr>
          <w:rFonts w:ascii="Times New Roman" w:hAnsi="Times New Roman"/>
          <w:color w:val="000000" w:themeColor="text1"/>
        </w:rPr>
        <w:t xml:space="preserve">penguasaan </w:t>
      </w:r>
      <w:r w:rsidRPr="00C2423E">
        <w:rPr>
          <w:rFonts w:ascii="Times New Roman" w:hAnsi="Times New Roman"/>
          <w:color w:val="000000" w:themeColor="text1"/>
        </w:rPr>
        <w:t>teknologi dan ketrampilan agribisnis.</w:t>
      </w:r>
    </w:p>
    <w:p w14:paraId="7FE01A5A" w14:textId="2D047977" w:rsidR="00F846C8" w:rsidRPr="00C2423E" w:rsidRDefault="00F846C8" w:rsidP="00DD3D6B">
      <w:pPr>
        <w:pStyle w:val="ListParagraph"/>
        <w:numPr>
          <w:ilvl w:val="0"/>
          <w:numId w:val="5"/>
        </w:numPr>
        <w:shd w:val="clear" w:color="auto" w:fill="FFFFFF"/>
        <w:tabs>
          <w:tab w:val="left" w:pos="0"/>
          <w:tab w:val="left" w:pos="426"/>
        </w:tabs>
        <w:spacing w:line="360" w:lineRule="auto"/>
        <w:ind w:left="426" w:hanging="426"/>
        <w:jc w:val="both"/>
        <w:rPr>
          <w:rFonts w:ascii="Times New Roman" w:hAnsi="Times New Roman"/>
          <w:color w:val="000000" w:themeColor="text1"/>
        </w:rPr>
      </w:pPr>
      <w:r w:rsidRPr="00C2423E">
        <w:rPr>
          <w:rFonts w:ascii="Times New Roman" w:hAnsi="Times New Roman"/>
          <w:color w:val="000000" w:themeColor="text1"/>
        </w:rPr>
        <w:t xml:space="preserve">Pendidikan formal dan </w:t>
      </w:r>
      <w:proofErr w:type="gramStart"/>
      <w:r w:rsidRPr="00C2423E">
        <w:rPr>
          <w:rFonts w:ascii="Times New Roman" w:hAnsi="Times New Roman"/>
          <w:color w:val="000000" w:themeColor="text1"/>
        </w:rPr>
        <w:t>non</w:t>
      </w:r>
      <w:r w:rsidR="008030C7">
        <w:rPr>
          <w:rFonts w:ascii="Times New Roman" w:hAnsi="Times New Roman"/>
          <w:color w:val="000000" w:themeColor="text1"/>
        </w:rPr>
        <w:t xml:space="preserve"> </w:t>
      </w:r>
      <w:r w:rsidRPr="00C2423E">
        <w:rPr>
          <w:rFonts w:ascii="Times New Roman" w:hAnsi="Times New Roman"/>
          <w:color w:val="000000" w:themeColor="text1"/>
        </w:rPr>
        <w:t>formal</w:t>
      </w:r>
      <w:proofErr w:type="gramEnd"/>
      <w:r w:rsidRPr="00C2423E">
        <w:rPr>
          <w:rFonts w:ascii="Times New Roman" w:hAnsi="Times New Roman"/>
          <w:color w:val="000000" w:themeColor="text1"/>
        </w:rPr>
        <w:t xml:space="preserve"> pesantren serta informal komunitas pesantren.</w:t>
      </w:r>
    </w:p>
    <w:p w14:paraId="535FFB7C" w14:textId="1FB48A85" w:rsidR="00F846C8" w:rsidRPr="00C2423E" w:rsidRDefault="00F846C8" w:rsidP="00DD3D6B">
      <w:pPr>
        <w:pStyle w:val="ListParagraph"/>
        <w:numPr>
          <w:ilvl w:val="0"/>
          <w:numId w:val="5"/>
        </w:numPr>
        <w:shd w:val="clear" w:color="auto" w:fill="FFFFFF"/>
        <w:tabs>
          <w:tab w:val="left" w:pos="0"/>
          <w:tab w:val="left" w:pos="426"/>
        </w:tabs>
        <w:spacing w:before="100" w:beforeAutospacing="1" w:after="100" w:afterAutospacing="1" w:line="360" w:lineRule="auto"/>
        <w:ind w:left="426" w:hanging="426"/>
        <w:jc w:val="both"/>
        <w:rPr>
          <w:rFonts w:ascii="Times New Roman" w:hAnsi="Times New Roman"/>
          <w:color w:val="000000" w:themeColor="text1"/>
        </w:rPr>
      </w:pPr>
      <w:r w:rsidRPr="00C2423E">
        <w:rPr>
          <w:rFonts w:ascii="Times New Roman" w:hAnsi="Times New Roman"/>
          <w:color w:val="000000" w:themeColor="text1"/>
        </w:rPr>
        <w:t>Pendidikan intelektual secara teori dan praktek penerapan usaha.</w:t>
      </w:r>
    </w:p>
    <w:p w14:paraId="243FA994" w14:textId="6C32E44F" w:rsidR="00F846C8" w:rsidRPr="00C2423E" w:rsidRDefault="00F846C8" w:rsidP="00DD3D6B">
      <w:pPr>
        <w:pStyle w:val="ListParagraph"/>
        <w:numPr>
          <w:ilvl w:val="0"/>
          <w:numId w:val="5"/>
        </w:numPr>
        <w:shd w:val="clear" w:color="auto" w:fill="FFFFFF"/>
        <w:tabs>
          <w:tab w:val="left" w:pos="0"/>
          <w:tab w:val="left" w:pos="426"/>
        </w:tabs>
        <w:spacing w:before="100" w:beforeAutospacing="1" w:after="100" w:afterAutospacing="1" w:line="360" w:lineRule="auto"/>
        <w:ind w:left="426" w:hanging="426"/>
        <w:jc w:val="both"/>
        <w:rPr>
          <w:rFonts w:ascii="Times New Roman" w:hAnsi="Times New Roman"/>
          <w:color w:val="000000" w:themeColor="text1"/>
        </w:rPr>
      </w:pPr>
      <w:r w:rsidRPr="00C2423E">
        <w:rPr>
          <w:rFonts w:ascii="Times New Roman" w:hAnsi="Times New Roman"/>
          <w:color w:val="000000" w:themeColor="text1"/>
        </w:rPr>
        <w:t>Pendidikan pencapaian prestasi individual santri dengan semangat pelayanan.</w:t>
      </w:r>
    </w:p>
    <w:p w14:paraId="70C38C90" w14:textId="15F531FB" w:rsidR="00190DCF" w:rsidRPr="00C2423E" w:rsidRDefault="00F846C8" w:rsidP="00C2423E">
      <w:pPr>
        <w:pStyle w:val="ListParagraph"/>
        <w:spacing w:line="360" w:lineRule="auto"/>
        <w:ind w:left="0" w:right="-1" w:firstLine="567"/>
        <w:jc w:val="both"/>
        <w:rPr>
          <w:rFonts w:ascii="Times New Roman" w:hAnsi="Times New Roman"/>
        </w:rPr>
      </w:pPr>
      <w:r w:rsidRPr="00C2423E">
        <w:rPr>
          <w:rFonts w:ascii="Times New Roman" w:hAnsi="Times New Roman"/>
          <w:color w:val="000000" w:themeColor="text1"/>
        </w:rPr>
        <w:t xml:space="preserve">Hal tersebut sesuai dengan pernyataan Alikodra (2020) bahwa </w:t>
      </w:r>
      <w:r w:rsidRPr="00C2423E">
        <w:rPr>
          <w:rFonts w:ascii="Times New Roman" w:hAnsi="Times New Roman"/>
        </w:rPr>
        <w:t>dalam perkembangannya ketika bumi semakin krisis upaya konservasi lingkungan diperkuat dengan paham ekosofi. Ekosofi merupakan paham berbasis filosofi ekologi dalam, yang menerapkan kesatuan tiga dimensi yang saling terkait secara utuh tersebut</w:t>
      </w:r>
      <w:r w:rsidR="008030C7">
        <w:rPr>
          <w:rFonts w:ascii="Times New Roman" w:hAnsi="Times New Roman"/>
        </w:rPr>
        <w:t xml:space="preserve"> </w:t>
      </w:r>
      <w:r w:rsidRPr="00C2423E">
        <w:rPr>
          <w:rFonts w:ascii="Times New Roman" w:hAnsi="Times New Roman"/>
        </w:rPr>
        <w:t>(intelektual, spiritual, dan emosional) sebagai landasan kegiatan konservasi. Keberhasilan kegiatan konservasi masyarakat adat yang banyak tersebar di seluruh tanah air, disebabkan oleh kedisiplinan dalam melaksanakan praktik kearifan lokal berbasis ekosofi. Tumbuhnya kesadaran umat terhadap pentingnya konservasi berkaitan erat dengan</w:t>
      </w:r>
      <w:r w:rsidR="004631C2">
        <w:rPr>
          <w:rFonts w:ascii="Times New Roman" w:hAnsi="Times New Roman"/>
        </w:rPr>
        <w:t xml:space="preserve"> pendidikan Islam,</w:t>
      </w:r>
      <w:r w:rsidRPr="00C2423E">
        <w:rPr>
          <w:rFonts w:ascii="Times New Roman" w:hAnsi="Times New Roman"/>
        </w:rPr>
        <w:t xml:space="preserve"> pe</w:t>
      </w:r>
      <w:r w:rsidR="004631C2">
        <w:rPr>
          <w:rFonts w:ascii="Times New Roman" w:hAnsi="Times New Roman"/>
        </w:rPr>
        <w:t>mahaman</w:t>
      </w:r>
      <w:r w:rsidRPr="00C2423E">
        <w:rPr>
          <w:rFonts w:ascii="Times New Roman" w:hAnsi="Times New Roman"/>
        </w:rPr>
        <w:t xml:space="preserve"> agama dan kekhasan budaya masyarakat hukum adat yang mengajarkan moral dan etika manusia dalam memperlakukan alam. Maka kualitas konservasi sangat erat kaitannya dengan kualitas hubungan di antara manusia, alam, dan Tuhan Sang Pencipta </w:t>
      </w:r>
      <w:sdt>
        <w:sdtPr>
          <w:rPr>
            <w:rFonts w:ascii="Times New Roman" w:hAnsi="Times New Roman"/>
            <w:color w:val="000000"/>
          </w:rPr>
          <w:tag w:val="MENDELEY_CITATION_v3_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"/>
          <w:id w:val="-442920891"/>
          <w:placeholder>
            <w:docPart w:val="DefaultPlaceholder_-1854013440"/>
          </w:placeholder>
        </w:sdtPr>
        <w:sdtContent>
          <w:r w:rsidR="009C636D" w:rsidRPr="009C636D">
            <w:rPr>
              <w:rFonts w:ascii="Times New Roman" w:hAnsi="Times New Roman"/>
              <w:color w:val="000000"/>
            </w:rPr>
            <w:t>(Alikodra et al. 2020)</w:t>
          </w:r>
        </w:sdtContent>
      </w:sdt>
      <w:r w:rsidRPr="00C2423E">
        <w:rPr>
          <w:rFonts w:ascii="Times New Roman" w:hAnsi="Times New Roman"/>
        </w:rPr>
        <w:t xml:space="preserve"> Proses pendidikan dengan menerapkan hal tersebut diharapkan dapat membangun filosofi pribadi santri terhadap lingkungannya, sehingga mampu menciptakan perubahan menuju upaya konservasi sumber daya alam</w:t>
      </w:r>
      <w:r w:rsidR="004631C2">
        <w:rPr>
          <w:rFonts w:ascii="Times New Roman" w:hAnsi="Times New Roman"/>
        </w:rPr>
        <w:t>, menuju insan kamil.</w:t>
      </w:r>
      <w:r w:rsidRPr="00C2423E">
        <w:rPr>
          <w:rFonts w:ascii="Times New Roman" w:hAnsi="Times New Roman"/>
        </w:rPr>
        <w:t xml:space="preserve"> </w:t>
      </w:r>
    </w:p>
    <w:p w14:paraId="60C4725A" w14:textId="398B4871" w:rsidR="00190DCF" w:rsidRDefault="00F846C8" w:rsidP="00BD7196">
      <w:pPr>
        <w:pStyle w:val="ListParagraph"/>
        <w:numPr>
          <w:ilvl w:val="0"/>
          <w:numId w:val="18"/>
        </w:numPr>
        <w:spacing w:line="360" w:lineRule="auto"/>
        <w:ind w:left="567" w:right="-1" w:hanging="567"/>
        <w:jc w:val="both"/>
        <w:rPr>
          <w:rFonts w:ascii="Times New Roman" w:hAnsi="Times New Roman"/>
          <w:b/>
          <w:bCs/>
        </w:rPr>
      </w:pPr>
      <w:r w:rsidRPr="00C2423E">
        <w:rPr>
          <w:rFonts w:ascii="Times New Roman" w:hAnsi="Times New Roman"/>
          <w:b/>
          <w:bCs/>
        </w:rPr>
        <w:t xml:space="preserve">Analisis Situasional Pondok Pesantren Al Ittifaq. </w:t>
      </w:r>
    </w:p>
    <w:p w14:paraId="319DA20D" w14:textId="01F65E9F" w:rsidR="00F846C8" w:rsidRPr="00C2423E" w:rsidRDefault="00F846C8" w:rsidP="00C2423E">
      <w:pPr>
        <w:pStyle w:val="ListParagraph"/>
        <w:spacing w:line="360" w:lineRule="auto"/>
        <w:ind w:left="0" w:right="-1" w:firstLine="567"/>
        <w:jc w:val="both"/>
        <w:rPr>
          <w:rFonts w:ascii="Times New Roman" w:hAnsi="Times New Roman"/>
        </w:rPr>
      </w:pPr>
      <w:r w:rsidRPr="00C2423E">
        <w:rPr>
          <w:rFonts w:ascii="Times New Roman" w:hAnsi="Times New Roman"/>
          <w:color w:val="000000" w:themeColor="text1"/>
        </w:rPr>
        <w:t>Pimpinan pondok pes</w:t>
      </w:r>
      <w:r w:rsidR="00571BFB">
        <w:rPr>
          <w:rFonts w:ascii="Times New Roman" w:hAnsi="Times New Roman"/>
          <w:color w:val="000000" w:themeColor="text1"/>
        </w:rPr>
        <w:t>a</w:t>
      </w:r>
      <w:r w:rsidRPr="00C2423E">
        <w:rPr>
          <w:rFonts w:ascii="Times New Roman" w:hAnsi="Times New Roman"/>
          <w:color w:val="000000" w:themeColor="text1"/>
        </w:rPr>
        <w:t xml:space="preserve">ntren Al Ittifaq memiliki prinsip bahwa kegiatan di bidang pertanian memiliki keberkahan yang sangat besar. Bahkan beliau menekankan prinsip yang mengandung filosofi lingkungan yang mendalam yaitu prinsip 3 ur: (1) tidak ada sedikitpun waktu untuk menganggur; (2) tidak ada lahan yang tidur; (3) tidak ada sampah yang mawur. Prinsip ini diterapkan pada warga pesantren dan masyarakat sekitar pesantren. Pimpinan pesantren cukup memiliki pengaruh pada masyarakat sekitar, sehingga apa yang menjadi kegiatan pesantren semua melibatkan masyarakat untuk memberikan manfaat dan keberkahan bagi masyarakat sekitar. Kegiatan keagamaan dan kegiatan petanian dilakukan secara simultan dalam kehidupan bermasyarakat. Sehingga penanaman filosofi lingkungan menjadi lebih mudah </w:t>
      </w:r>
      <w:r w:rsidRPr="00C2423E">
        <w:rPr>
          <w:rFonts w:ascii="Times New Roman" w:hAnsi="Times New Roman"/>
          <w:color w:val="000000" w:themeColor="text1"/>
        </w:rPr>
        <w:lastRenderedPageBreak/>
        <w:t>diterapkan. Sesuai dengan pendapat Arne Naes (1970)</w:t>
      </w:r>
      <w:r w:rsidR="00D826BB">
        <w:rPr>
          <w:rFonts w:ascii="Times New Roman" w:hAnsi="Times New Roman"/>
          <w:color w:val="000000" w:themeColor="text1"/>
        </w:rPr>
        <w:t xml:space="preserve"> dalam </w:t>
      </w:r>
      <w:sdt>
        <w:sdtPr>
          <w:rPr>
            <w:rFonts w:ascii="Times New Roman" w:hAnsi="Times New Roman"/>
            <w:color w:val="000000"/>
          </w:rPr>
          <w:tag w:val="MENDELEY_CITATION_v3_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"/>
          <w:id w:val="-1679798458"/>
          <w:placeholder>
            <w:docPart w:val="DefaultPlaceholder_-1854013440"/>
          </w:placeholder>
        </w:sdtPr>
        <w:sdtContent>
          <w:r w:rsidR="009C636D" w:rsidRPr="009C636D">
            <w:rPr>
              <w:rFonts w:ascii="Times New Roman" w:hAnsi="Times New Roman"/>
              <w:color w:val="000000"/>
            </w:rPr>
            <w:t>(Alikodra 2020)</w:t>
          </w:r>
        </w:sdtContent>
      </w:sdt>
      <w:r w:rsidRPr="00C2423E">
        <w:rPr>
          <w:rFonts w:ascii="Times New Roman" w:hAnsi="Times New Roman"/>
          <w:color w:val="000000" w:themeColor="text1"/>
        </w:rPr>
        <w:t xml:space="preserve"> bahwa untuk membangun filosofi pribadi (ekosofi) seseorang dapat dilakukan pendekatan melalui dimensi ekosofi yaitu; dimensi intelektual melalui pembelajaran, dimensi spiritual melalui keagamaan, dan dimensi emosional dengan membina hubungan kemasyarakatan. Pendekatan ekosofi menjadi lebih memudahkan bagi tercapainya kesadaran dan kepedulian lingkungan.</w:t>
      </w:r>
    </w:p>
    <w:p w14:paraId="075E88AB" w14:textId="77777777" w:rsidR="00F846C8" w:rsidRPr="00C2423E" w:rsidRDefault="00F846C8" w:rsidP="00C2423E">
      <w:pPr>
        <w:spacing w:line="360" w:lineRule="auto"/>
        <w:contextualSpacing/>
        <w:rPr>
          <w:rFonts w:ascii="Times New Roman" w:hAnsi="Times New Roman"/>
          <w:vanish/>
          <w:color w:val="000000" w:themeColor="text1"/>
        </w:rPr>
      </w:pPr>
    </w:p>
    <w:p w14:paraId="50ADC796" w14:textId="06372D4F" w:rsidR="00F846C8" w:rsidRPr="00C2423E" w:rsidRDefault="00F846C8" w:rsidP="00C2423E">
      <w:pPr>
        <w:spacing w:line="360" w:lineRule="auto"/>
        <w:ind w:firstLine="567"/>
        <w:contextualSpacing/>
        <w:jc w:val="both"/>
        <w:rPr>
          <w:rFonts w:ascii="Times New Roman" w:hAnsi="Times New Roman"/>
          <w:color w:val="000000" w:themeColor="text1"/>
        </w:rPr>
      </w:pPr>
      <w:r w:rsidRPr="00C2423E">
        <w:rPr>
          <w:rFonts w:ascii="Times New Roman" w:hAnsi="Times New Roman"/>
          <w:color w:val="000000" w:themeColor="text1"/>
        </w:rPr>
        <w:t>Pimpinan pondok pesantren Al Ittifaq</w:t>
      </w:r>
      <w:r w:rsidR="008D1D56">
        <w:rPr>
          <w:rFonts w:ascii="Times New Roman" w:hAnsi="Times New Roman"/>
          <w:color w:val="000000" w:themeColor="text1"/>
        </w:rPr>
        <w:t xml:space="preserve"> </w:t>
      </w:r>
      <w:r w:rsidRPr="00C2423E">
        <w:rPr>
          <w:rFonts w:ascii="Times New Roman" w:hAnsi="Times New Roman"/>
          <w:color w:val="000000" w:themeColor="text1"/>
        </w:rPr>
        <w:t>memberikan ilmu pertanian bagi santri sejak dini, sehingga yang dilibatkan dalam usaha pertanian agribisnis tersebut dari yang berada di tingkat SD, SMP sampai SMA. Bagi santri tingkat SD dilibatkan untuk melakukan kegiatan budidaya pertanian, santri tingkat SMP dilibatkan untuk kegiatan administrasi dan penanganan pasca panen, sedangkan santri SMA dilibatkan untuk kegiatan pemasaran produk pertanian. Bagi santri perempuan ditempatkan di bagian sortasi, grading, packing, wrapping, dan labeling. Sedangkan untuk santri laki-laki mendapat tugas untuk mengelola lapangan dan turun ke kebun dan dikelompokkan sesuai minat dan ketrampilannya. Materi pembelajarn agribisnis tidak diberikan di kelas tetapi langsung terjun bekerja pada usaha pertanian dan tata niaga hasil pertanian atau di kendang ternak. Di lahan pertanian santri di bawah bimbingan dan pengawasan mandornya belajar pengelolaan lahan, mencangkul dan menyiangi, memupuk dengan pupuk organic dan menggunakan pestisida organik, melakukan pemanenan, dan dilakukan setiap hari. Model pembelajaran yang sama juga dilakukan dalam memelihara ternak. Interaksi setiap hari dengan lahan pertanian ataupun peternakan akan membuat santri lebih fokus dan perhatian terhadap pekerjaannya. Sehingga dapat meningkatkan kemampuannya dengan baik.</w:t>
      </w:r>
    </w:p>
    <w:p w14:paraId="35CE9990" w14:textId="267CDA17" w:rsidR="00F846C8" w:rsidRPr="00C2423E" w:rsidRDefault="00F846C8" w:rsidP="00C2423E">
      <w:pPr>
        <w:spacing w:line="360" w:lineRule="auto"/>
        <w:ind w:firstLine="567"/>
        <w:contextualSpacing/>
        <w:jc w:val="both"/>
        <w:rPr>
          <w:rFonts w:ascii="Times New Roman" w:hAnsi="Times New Roman"/>
          <w:color w:val="000000" w:themeColor="text1"/>
        </w:rPr>
      </w:pPr>
      <w:r w:rsidRPr="00C2423E">
        <w:rPr>
          <w:rFonts w:ascii="Times New Roman" w:hAnsi="Times New Roman"/>
          <w:color w:val="000000" w:themeColor="text1"/>
        </w:rPr>
        <w:t>Para santri yang sudah keluar pondok diharuskan terjun di bidang pertanian menerapkan apa yang sudah dipelajari selama di pondok. Mereka disarankan untuk membentuk kelompok tani, kemudian hasil pertaniannya dikirim ke kop</w:t>
      </w:r>
      <w:r w:rsidR="00571BFB">
        <w:rPr>
          <w:rFonts w:ascii="Times New Roman" w:hAnsi="Times New Roman"/>
          <w:color w:val="000000" w:themeColor="text1"/>
        </w:rPr>
        <w:t>erasi p</w:t>
      </w:r>
      <w:r w:rsidRPr="00C2423E">
        <w:rPr>
          <w:rFonts w:ascii="Times New Roman" w:hAnsi="Times New Roman"/>
          <w:color w:val="000000" w:themeColor="text1"/>
        </w:rPr>
        <w:t>on</w:t>
      </w:r>
      <w:r w:rsidR="00571BFB">
        <w:rPr>
          <w:rFonts w:ascii="Times New Roman" w:hAnsi="Times New Roman"/>
          <w:color w:val="000000" w:themeColor="text1"/>
        </w:rPr>
        <w:t>dok pesan</w:t>
      </w:r>
      <w:r w:rsidRPr="00C2423E">
        <w:rPr>
          <w:rFonts w:ascii="Times New Roman" w:hAnsi="Times New Roman"/>
          <w:color w:val="000000" w:themeColor="text1"/>
        </w:rPr>
        <w:t>tren Al</w:t>
      </w:r>
      <w:r w:rsidR="00571BFB">
        <w:rPr>
          <w:rFonts w:ascii="Times New Roman" w:hAnsi="Times New Roman"/>
          <w:color w:val="000000" w:themeColor="text1"/>
        </w:rPr>
        <w:t xml:space="preserve"> Ittifaq</w:t>
      </w:r>
      <w:r w:rsidRPr="00C2423E">
        <w:rPr>
          <w:rFonts w:ascii="Times New Roman" w:hAnsi="Times New Roman"/>
          <w:color w:val="000000" w:themeColor="text1"/>
        </w:rPr>
        <w:t xml:space="preserve"> </w:t>
      </w:r>
      <w:r w:rsidR="00571BFB">
        <w:rPr>
          <w:rFonts w:ascii="Times New Roman" w:hAnsi="Times New Roman"/>
          <w:color w:val="000000" w:themeColor="text1"/>
        </w:rPr>
        <w:t xml:space="preserve">(kopontren Alif) </w:t>
      </w:r>
      <w:r w:rsidRPr="00C2423E">
        <w:rPr>
          <w:rFonts w:ascii="Times New Roman" w:hAnsi="Times New Roman"/>
          <w:color w:val="000000" w:themeColor="text1"/>
        </w:rPr>
        <w:t xml:space="preserve">untuk dipasok ke pasar swalayan. Petani alumnus pondok pesantren yang telah berhasil di bidang agribisnis akan menarik santri alumnus lain untuk bekerja di lahan usaha agribisnisnya. Kegiatan agribisnis ini diteruskan oleh para alumnus santri, mereka diberi lahan oleh pesantren untuk dikelola dengan membina sejumlah santri yang dipekerjakan di lahannya. Sehingga kegiatan agribisnis ini juga menguntungkan masyarakat sekitar. Masyarakat setempat dilibatkan dalam semua kegiatan agribisnis baik saat memproduksi komoditas maupun dalam upaya mengembangkan kelembagaan kopontren Alif dan </w:t>
      </w:r>
      <w:r w:rsidR="001152B4">
        <w:rPr>
          <w:rFonts w:ascii="Times New Roman" w:hAnsi="Times New Roman"/>
          <w:color w:val="000000" w:themeColor="text1"/>
        </w:rPr>
        <w:t>B</w:t>
      </w:r>
      <w:r w:rsidRPr="00C2423E">
        <w:rPr>
          <w:rFonts w:ascii="Times New Roman" w:hAnsi="Times New Roman"/>
          <w:color w:val="000000" w:themeColor="text1"/>
        </w:rPr>
        <w:t xml:space="preserve">alai Mandiri Terpadu. </w:t>
      </w:r>
    </w:p>
    <w:p w14:paraId="51E5FB82" w14:textId="54B2FCC6" w:rsidR="00F846C8" w:rsidRPr="00C2423E" w:rsidRDefault="00F846C8" w:rsidP="00C2423E">
      <w:pPr>
        <w:spacing w:line="360" w:lineRule="auto"/>
        <w:ind w:firstLine="567"/>
        <w:contextualSpacing/>
        <w:jc w:val="both"/>
        <w:rPr>
          <w:rFonts w:ascii="Times New Roman" w:hAnsi="Times New Roman"/>
          <w:color w:val="000000" w:themeColor="text1"/>
        </w:rPr>
      </w:pPr>
      <w:r w:rsidRPr="00C2423E">
        <w:rPr>
          <w:rFonts w:ascii="Times New Roman" w:hAnsi="Times New Roman"/>
          <w:color w:val="000000" w:themeColor="text1"/>
        </w:rPr>
        <w:lastRenderedPageBreak/>
        <w:t>Metode pembelajaran yang diterapkan di pondok pesantren awalnya adalah salafiyah saja yaitu metode belajar tradisional tanpa menggunakan kurikulum sehingga kelulusannya santri tidak mendapatkan ijazah. Para santri salafiyah tidak dipungut biaya tetapi kehidupannya dijamin oleh pondok. Para santri belajar agama samb</w:t>
      </w:r>
      <w:r w:rsidR="004631C2">
        <w:rPr>
          <w:rFonts w:ascii="Times New Roman" w:hAnsi="Times New Roman"/>
          <w:color w:val="000000" w:themeColor="text1"/>
        </w:rPr>
        <w:t>i</w:t>
      </w:r>
      <w:r w:rsidRPr="00C2423E">
        <w:rPr>
          <w:rFonts w:ascii="Times New Roman" w:hAnsi="Times New Roman"/>
          <w:color w:val="000000" w:themeColor="text1"/>
        </w:rPr>
        <w:t xml:space="preserve">l bekerja di bidang pertanian setiap hari dari pagi hingga siang. Selanjutnya </w:t>
      </w:r>
      <w:r w:rsidR="00571BFB">
        <w:rPr>
          <w:rFonts w:ascii="Times New Roman" w:hAnsi="Times New Roman"/>
          <w:color w:val="000000" w:themeColor="text1"/>
        </w:rPr>
        <w:t>kyai/pimpinan</w:t>
      </w:r>
      <w:r w:rsidRPr="00C2423E">
        <w:rPr>
          <w:rFonts w:ascii="Times New Roman" w:hAnsi="Times New Roman"/>
          <w:color w:val="000000" w:themeColor="text1"/>
        </w:rPr>
        <w:t xml:space="preserve"> memutuskan untuk melaksanakan sekolah formal dengan memasukkan kurikulum agribisnis pada pendidikan formalnya. Hal ini untuk mengadaptasi perkembangan jaman dimana pendidikan formal tetap sangat dibutuhkan jika santri terjun di masyarakat. Selain itu juga untuk menciptakan kemandirian ekonomi santri dan meningkatkan ketrampilan dan kemampuan para santri. Santri diharapkan mempunyai ketrampilan dan kecakapan hidup untuk mencari nafkah karena tidak semua alumni santri akan menjadi ulama atau ustadz yang mengajar. Melalui kegiatan di bidang usaha pertanian ini santri belajar dengan terjun langsung belajar di lapangan melaksanakan seluruh produksi pertanian dari hulu sampai hilir. Santri diberikan pengalaman bekerja di bidang pertanian dengan tujuan semua santri mampu bertani karena sebagaimana diajarkan oleh pimpinan pondok pesantren bahwa usaha di bidang pertanian adalah mata pencaharian yang banyak keberkahannya. Melalui pendidikan ini membangun filosofi pribadi santri tentang pentingnya kepedulian lingkungan karena akan menjamin ketahanan pangan bagi masyarakat. Seperti yang disampaikan </w:t>
      </w:r>
      <w:sdt>
        <w:sdtPr>
          <w:rPr>
            <w:rFonts w:ascii="Times New Roman" w:hAnsi="Times New Roman"/>
            <w:color w:val="000000"/>
          </w:rPr>
          <w:tag w:val="MENDELEY_CITATION_v3_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"/>
          <w:id w:val="270286718"/>
          <w:placeholder>
            <w:docPart w:val="DefaultPlaceholder_-1854013440"/>
          </w:placeholder>
        </w:sdtPr>
        <w:sdtContent>
          <w:r w:rsidR="009C636D" w:rsidRPr="009C636D">
            <w:rPr>
              <w:rFonts w:ascii="Times New Roman" w:eastAsia="Times New Roman" w:hAnsi="Times New Roman"/>
              <w:color w:val="000000"/>
            </w:rPr>
            <w:t>Alikodra (2012)</w:t>
          </w:r>
        </w:sdtContent>
      </w:sdt>
      <w:r w:rsidRPr="00C2423E">
        <w:rPr>
          <w:rFonts w:ascii="Times New Roman" w:hAnsi="Times New Roman"/>
          <w:color w:val="000000" w:themeColor="text1"/>
        </w:rPr>
        <w:t xml:space="preserve"> tentang pentingnya penerapan filosofi lingkungan melalui perspektif ekosofi yaitu pendekatan melalui dimensi intelektual, spiritual dan emosional.</w:t>
      </w:r>
    </w:p>
    <w:p w14:paraId="7EEE8E07" w14:textId="77777777" w:rsidR="00F846C8" w:rsidRPr="00C2423E" w:rsidRDefault="00F846C8" w:rsidP="00C2423E">
      <w:pPr>
        <w:spacing w:line="360" w:lineRule="auto"/>
        <w:ind w:firstLine="567"/>
        <w:contextualSpacing/>
        <w:jc w:val="both"/>
        <w:rPr>
          <w:rFonts w:ascii="Times New Roman" w:hAnsi="Times New Roman"/>
          <w:color w:val="000000" w:themeColor="text1"/>
        </w:rPr>
      </w:pPr>
      <w:r w:rsidRPr="00C2423E">
        <w:rPr>
          <w:rFonts w:ascii="Times New Roman" w:hAnsi="Times New Roman"/>
          <w:color w:val="000000" w:themeColor="text1"/>
        </w:rPr>
        <w:t>Lahan pertanian yang diolah oleh pondok pesantren adalah seluas 14 ha yang dibagi menjadi 6 wilayah dan masing-masing wilayah dipimpin oleh mandor dan 160 ha lahan perkebunan.  Setiap wilayah dikelola oleh beberapa orang santri dikelola dengan sistem kemandoran di bawah pimpinan satu mandor per wilayah. Pembagiannya sebagai berikut; (1) kebun Rawabogo seluas 4 ha terbagi dalam 4 kemandoran dan melibatkan 80 orang santri sebagai tenaga tani harian; (2) kebun Sukahaji seluas 1 ha, dengan 1 manroe melibatkan 12 santri sebagai tenaga tani; (3) kebun Warung Tungtung seluas 2 ha dengan 1 mandor dengan 13 santri sebagai tenaga tani; (4) kebun Pasirhoe seluas 1 ha dengan melibatkan 13 santri sebagai tenaga tani; (5) kebun Hanjung Bereum seluas 1 ha dengan 1 mandor dan 1 santri; (6) kebun Ciburial seluas 3 ha dengan 1 mandor dan 22 santri.</w:t>
      </w:r>
    </w:p>
    <w:p w14:paraId="20CBA0A6" w14:textId="75433305" w:rsidR="00F846C8" w:rsidRPr="00C2423E" w:rsidRDefault="00F846C8" w:rsidP="00C2423E">
      <w:pPr>
        <w:spacing w:line="360" w:lineRule="auto"/>
        <w:ind w:firstLine="567"/>
        <w:contextualSpacing/>
        <w:jc w:val="both"/>
        <w:rPr>
          <w:rFonts w:ascii="Times New Roman" w:hAnsi="Times New Roman"/>
          <w:color w:val="000000" w:themeColor="text1"/>
        </w:rPr>
      </w:pPr>
      <w:r w:rsidRPr="00C2423E">
        <w:rPr>
          <w:rFonts w:ascii="Times New Roman" w:hAnsi="Times New Roman"/>
          <w:color w:val="000000" w:themeColor="text1"/>
        </w:rPr>
        <w:t xml:space="preserve">Kegiatan usaha pertanian ini memberikan dampak positif ganda. Salah satunya pada proses pembelajaran santri dimana dapat berfungsi sebagai laboratorium dan lahan </w:t>
      </w:r>
      <w:r w:rsidRPr="00C2423E">
        <w:rPr>
          <w:rFonts w:ascii="Times New Roman" w:hAnsi="Times New Roman"/>
          <w:color w:val="000000" w:themeColor="text1"/>
        </w:rPr>
        <w:lastRenderedPageBreak/>
        <w:t>praktikum untuk membangun jiwa wirausaha dan kemandirian santri.</w:t>
      </w:r>
      <w:r w:rsidR="00EC1BD6">
        <w:rPr>
          <w:rFonts w:ascii="Times New Roman" w:hAnsi="Times New Roman"/>
          <w:color w:val="000000" w:themeColor="text1"/>
        </w:rPr>
        <w:t xml:space="preserve"> </w:t>
      </w:r>
      <w:r w:rsidRPr="00C2423E">
        <w:rPr>
          <w:rFonts w:ascii="Times New Roman" w:hAnsi="Times New Roman"/>
          <w:color w:val="000000" w:themeColor="text1"/>
        </w:rPr>
        <w:t xml:space="preserve"> Usaha ini juga berfungsi sebagai pemenuhan kebutuhan sehari-hari dan kebutuhan makanan warga pesantren</w:t>
      </w:r>
      <w:r w:rsidR="00EC1BD6">
        <w:rPr>
          <w:rFonts w:ascii="Times New Roman" w:hAnsi="Times New Roman"/>
          <w:color w:val="000000" w:themeColor="text1"/>
        </w:rPr>
        <w:t xml:space="preserve"> dan menjamin ketahanan pesantren </w:t>
      </w:r>
      <w:sdt>
        <w:sdtPr>
          <w:rPr>
            <w:rFonts w:ascii="Times New Roman" w:hAnsi="Times New Roman"/>
            <w:color w:val="000000"/>
          </w:rPr>
          <w:tag w:val="MENDELEY_CITATION_v3_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"/>
          <w:id w:val="231362328"/>
          <w:placeholder>
            <w:docPart w:val="DefaultPlaceholder_-1854013440"/>
          </w:placeholder>
        </w:sdtPr>
        <w:sdtContent>
          <w:r w:rsidR="009C636D" w:rsidRPr="009C636D">
            <w:rPr>
              <w:rFonts w:ascii="Times New Roman" w:hAnsi="Times New Roman"/>
              <w:color w:val="000000"/>
            </w:rPr>
            <w:t>(Asnawi et al. 2012)</w:t>
          </w:r>
        </w:sdtContent>
      </w:sdt>
      <w:r w:rsidR="00EC1BD6">
        <w:rPr>
          <w:rFonts w:ascii="Times New Roman" w:hAnsi="Times New Roman"/>
          <w:color w:val="000000" w:themeColor="text1"/>
        </w:rPr>
        <w:t xml:space="preserve"> </w:t>
      </w:r>
      <w:r w:rsidRPr="00C2423E">
        <w:rPr>
          <w:rFonts w:ascii="Times New Roman" w:hAnsi="Times New Roman"/>
          <w:color w:val="000000" w:themeColor="text1"/>
        </w:rPr>
        <w:t>Keberhasilan pondok pesantren mengembangkan usaha pertanian menjadikan pondok pesantren Al Ittifaq sebagai pusat pelatihan agribisnis. Bahkan bekerja sama dengan pemerintah daerah sehingga dibangun Balai Latihan Kerja (BLK) pengolahan hasil pertanian. Pondok pesantren juga memfasilitasi siswa, mahasiswa, dan petani dari berbagai daerah bahkan dari luar negeri untuk magang dan belajar di pesantren, bahkan pesantren memberikan fasilitas penginapan. Hal tersebut sesuai dengan misi pondok pesantren Al Ittifaq yaitu untuk mencetak santri berakhlak mulia, mandiri dan berjiwa wirausaha.</w:t>
      </w:r>
      <w:r w:rsidR="00745BD1">
        <w:rPr>
          <w:rFonts w:ascii="Times New Roman" w:hAnsi="Times New Roman"/>
          <w:color w:val="000000" w:themeColor="text1"/>
        </w:rPr>
        <w:t xml:space="preserve"> Pengembangan usaha ini menjamin </w:t>
      </w:r>
    </w:p>
    <w:p w14:paraId="4A8B5484" w14:textId="30ADFF92" w:rsidR="00190DCF" w:rsidRDefault="00431AE5" w:rsidP="00482E35">
      <w:pPr>
        <w:pStyle w:val="ListParagraph"/>
        <w:numPr>
          <w:ilvl w:val="0"/>
          <w:numId w:val="18"/>
        </w:numPr>
        <w:spacing w:line="360" w:lineRule="auto"/>
        <w:ind w:left="567" w:right="-1" w:hanging="567"/>
        <w:jc w:val="both"/>
        <w:rPr>
          <w:rFonts w:ascii="Times New Roman" w:hAnsi="Times New Roman"/>
          <w:b/>
          <w:bCs/>
        </w:rPr>
      </w:pPr>
      <w:r w:rsidRPr="00431AE5">
        <w:rPr>
          <w:rFonts w:ascii="Times New Roman" w:hAnsi="Times New Roman"/>
          <w:b/>
          <w:bCs/>
        </w:rPr>
        <w:t xml:space="preserve">Penerapan Ekosofi melalui </w:t>
      </w:r>
      <w:r w:rsidR="004631C2">
        <w:rPr>
          <w:rFonts w:ascii="Times New Roman" w:hAnsi="Times New Roman"/>
          <w:b/>
          <w:bCs/>
        </w:rPr>
        <w:t>Pendidikan Islam</w:t>
      </w:r>
      <w:r w:rsidRPr="00431AE5">
        <w:rPr>
          <w:rFonts w:ascii="Times New Roman" w:hAnsi="Times New Roman"/>
          <w:b/>
          <w:bCs/>
        </w:rPr>
        <w:t xml:space="preserve">. </w:t>
      </w:r>
    </w:p>
    <w:p w14:paraId="2A01C42E" w14:textId="546890E4" w:rsidR="00431AE5" w:rsidRPr="00431AE5" w:rsidRDefault="00431AE5" w:rsidP="00431AE5">
      <w:pPr>
        <w:pStyle w:val="ListParagraph"/>
        <w:spacing w:line="360" w:lineRule="auto"/>
        <w:ind w:left="0" w:right="-1" w:firstLine="567"/>
        <w:jc w:val="both"/>
        <w:rPr>
          <w:rFonts w:ascii="Times New Roman" w:hAnsi="Times New Roman"/>
          <w:b/>
          <w:bCs/>
        </w:rPr>
      </w:pPr>
      <w:r w:rsidRPr="00431AE5">
        <w:rPr>
          <w:rFonts w:ascii="Times New Roman" w:hAnsi="Times New Roman"/>
          <w:color w:val="000000" w:themeColor="text1"/>
        </w:rPr>
        <w:t xml:space="preserve">Pada tabel </w:t>
      </w:r>
      <w:r w:rsidR="004631C2">
        <w:rPr>
          <w:rFonts w:ascii="Times New Roman" w:hAnsi="Times New Roman"/>
          <w:color w:val="000000" w:themeColor="text1"/>
        </w:rPr>
        <w:t>1</w:t>
      </w:r>
      <w:r w:rsidRPr="00431AE5">
        <w:rPr>
          <w:rFonts w:ascii="Times New Roman" w:hAnsi="Times New Roman"/>
          <w:color w:val="000000" w:themeColor="text1"/>
        </w:rPr>
        <w:t xml:space="preserve"> menunjukkan </w:t>
      </w:r>
      <w:r w:rsidRPr="00431AE5">
        <w:rPr>
          <w:rFonts w:ascii="Times New Roman" w:hAnsi="Times New Roman"/>
        </w:rPr>
        <w:t xml:space="preserve">pemetaan penerapan metode pembelajaran pesantren pertanian di PP Biharul Ulum, PP Darul Fallah, dan PP Al Ittifaq. Skema pelaksanaan metode pembelajaran pesantren agroekologi dengan pendekatan ekosofi dijelaskan pada gambar 2, meliputi: (1) penanaman konsep Agroekologi  diterapkan pada pesantren Biharul Ulum dan pesantren Al Ittifaq; (2) praktik budidaya pertanian di lahan diterapkan pada ketiga pesantren, yaitu pesantren Biharul Ulum, pesantren Darul Falah dan pesantren Al Ittifaq; (3) penanaman nilai-nilai kearifan lokal dalam bentuk tutur leluhur diterapkan di pesantren Biharul Ulum dan pesantren Al Ittifaq; (4) membangun karakter dan filosofi lingkungan diterapkan di pesantren Biharul Ulum dan pesantren Al Ittifaq; (5) magang di petani yang sudah berhasil diterapkan  di pesantren Darul Falah dan Al Ittifaq; (6) mengembangkan leadership melalui role model diterapka di ketiga pesantren, pesantren Biharul Ulum, pesantren Darul Falah dan pesantren Al Ittifaq. </w:t>
      </w:r>
    </w:p>
    <w:p w14:paraId="6EB031B2" w14:textId="1E323FAF" w:rsidR="0075041D" w:rsidRDefault="00431AE5" w:rsidP="00431AE5">
      <w:pPr>
        <w:pStyle w:val="ListParagraph"/>
        <w:spacing w:line="360" w:lineRule="auto"/>
        <w:ind w:left="0" w:right="-1" w:firstLine="567"/>
        <w:jc w:val="both"/>
        <w:rPr>
          <w:rFonts w:ascii="Times New Roman" w:hAnsi="Times New Roman"/>
        </w:rPr>
      </w:pPr>
      <w:r w:rsidRPr="00431AE5">
        <w:rPr>
          <w:rFonts w:ascii="Times New Roman" w:hAnsi="Times New Roman"/>
        </w:rPr>
        <w:t>Gagasan metode pembelajaran yang diterapkan pada ketiga pesantren adalah (1) praktik budidaya pertanian di lahan, (2) mengembangkan leadership melalui role model. Dijelaskan dalam tabel 1 kedua metode pembelajaran tersebut dianggap mampu meningkatkan pemahaman terhadap penanaman jiwa environmentalisme dan penerapan agroekologi di pesantren untuk menerapkan pertanian berkelanjutan atau dalam bentuk sistem pertanian terpadu. Di antara ketiga pesantren yang menerapkan seluruh gagasan metode pembelajaran adalah pesantren Al Ittifaq. Pesantren Biharul Ulum menerapkan 5 gagasan dari 6 gagasan yang ada, pesantren ini tidak menerapkan metode magang di petani yang berhasil. Pesantren Darul Fal</w:t>
      </w:r>
      <w:r w:rsidR="00407ECF">
        <w:rPr>
          <w:rFonts w:ascii="Times New Roman" w:hAnsi="Times New Roman"/>
        </w:rPr>
        <w:t>l</w:t>
      </w:r>
      <w:r w:rsidRPr="00431AE5">
        <w:rPr>
          <w:rFonts w:ascii="Times New Roman" w:hAnsi="Times New Roman"/>
        </w:rPr>
        <w:t xml:space="preserve">ah hanya menerapkan 3 </w:t>
      </w:r>
      <w:r w:rsidRPr="00431AE5">
        <w:rPr>
          <w:rFonts w:ascii="Times New Roman" w:hAnsi="Times New Roman"/>
        </w:rPr>
        <w:lastRenderedPageBreak/>
        <w:t>gagasan metode pembelajaran dari 6 gagasan metode pembelajaran. Pesantren Darul Fa</w:t>
      </w:r>
      <w:r w:rsidR="00407ECF">
        <w:rPr>
          <w:rFonts w:ascii="Times New Roman" w:hAnsi="Times New Roman"/>
        </w:rPr>
        <w:t>l</w:t>
      </w:r>
      <w:r w:rsidRPr="00431AE5">
        <w:rPr>
          <w:rFonts w:ascii="Times New Roman" w:hAnsi="Times New Roman"/>
        </w:rPr>
        <w:t>lah hanya menerapkan (1) praktik budidaya pertanian di lahan dan (2) magang di petani yang sudah berhasil; (3) mengembangkan leadership melalui role model.</w:t>
      </w:r>
    </w:p>
    <w:p w14:paraId="65C0211F" w14:textId="77777777" w:rsidR="0075041D" w:rsidRDefault="0075041D" w:rsidP="00431AE5">
      <w:pPr>
        <w:pStyle w:val="ListParagraph"/>
        <w:spacing w:line="360" w:lineRule="auto"/>
        <w:ind w:left="0" w:right="-1" w:firstLine="567"/>
        <w:jc w:val="both"/>
        <w:rPr>
          <w:rFonts w:ascii="Times New Roman" w:hAnsi="Times New Roman"/>
        </w:rPr>
      </w:pPr>
    </w:p>
    <w:p w14:paraId="63B06C64" w14:textId="567E5028" w:rsidR="00190DCF" w:rsidRPr="00431AE5" w:rsidRDefault="00186CB2" w:rsidP="00186CB2">
      <w:pPr>
        <w:pStyle w:val="ListParagraph"/>
        <w:spacing w:line="360" w:lineRule="auto"/>
        <w:ind w:left="1134" w:right="-1" w:hanging="1134"/>
        <w:jc w:val="both"/>
        <w:rPr>
          <w:rFonts w:ascii="Times New Roman" w:hAnsi="Times New Roman"/>
        </w:rPr>
      </w:pPr>
      <w:r w:rsidRPr="00186CB2">
        <w:rPr>
          <w:rFonts w:ascii="Times New Roman" w:hAnsi="Times New Roman"/>
          <w:color w:val="000000" w:themeColor="text1"/>
        </w:rPr>
        <w:t xml:space="preserve">Tabel 1 </w:t>
      </w:r>
      <w:r>
        <w:rPr>
          <w:rFonts w:ascii="Times New Roman" w:hAnsi="Times New Roman"/>
          <w:color w:val="000000" w:themeColor="text1"/>
        </w:rPr>
        <w:t xml:space="preserve"> </w:t>
      </w:r>
      <w:r w:rsidRPr="00186CB2">
        <w:rPr>
          <w:rFonts w:ascii="Times New Roman" w:hAnsi="Times New Roman"/>
          <w:color w:val="000000" w:themeColor="text1"/>
        </w:rPr>
        <w:t>Pemetaan penerapan metode pembelajaran di Pesantren Biharul Ulum, Pesantren Darul Fallah, dan Pesantren Al Ittifaq</w:t>
      </w:r>
    </w:p>
    <w:p w14:paraId="277BB8BA" w14:textId="32F68916" w:rsidR="003E5414" w:rsidRDefault="00D20982" w:rsidP="00431AE5">
      <w:pPr>
        <w:pStyle w:val="ListParagraph"/>
        <w:spacing w:line="360" w:lineRule="auto"/>
        <w:ind w:left="1134" w:right="-1" w:hanging="1134"/>
        <w:jc w:val="both"/>
        <w:rPr>
          <w:rFonts w:ascii="Times New Roman" w:hAnsi="Times New Roman"/>
        </w:rPr>
      </w:pPr>
      <w:r w:rsidRPr="00D20982">
        <w:rPr>
          <w:rFonts w:ascii="Times New Roman" w:hAnsi="Times New Roman"/>
        </w:rPr>
        <w:drawing>
          <wp:inline distT="0" distB="0" distL="0" distR="0" wp14:anchorId="36F5D3E8" wp14:editId="71E7151B">
            <wp:extent cx="5276850" cy="545401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6850" cy="5454015"/>
                    </a:xfrm>
                    <a:prstGeom prst="rect">
                      <a:avLst/>
                    </a:prstGeom>
                  </pic:spPr>
                </pic:pic>
              </a:graphicData>
            </a:graphic>
          </wp:inline>
        </w:drawing>
      </w:r>
    </w:p>
    <w:p w14:paraId="3796F0D6" w14:textId="77777777" w:rsidR="00D20982" w:rsidRDefault="00D20982" w:rsidP="00431AE5">
      <w:pPr>
        <w:pStyle w:val="ListParagraph"/>
        <w:spacing w:line="360" w:lineRule="auto"/>
        <w:ind w:left="1134" w:right="-1" w:hanging="1134"/>
        <w:jc w:val="both"/>
        <w:rPr>
          <w:rFonts w:ascii="Times New Roman" w:hAnsi="Times New Roman"/>
        </w:rPr>
      </w:pPr>
    </w:p>
    <w:p w14:paraId="6BE12F8B" w14:textId="08C1E688" w:rsidR="002D7E2E" w:rsidRPr="00BD7196" w:rsidRDefault="00185CC9" w:rsidP="00BD7196">
      <w:pPr>
        <w:spacing w:line="360" w:lineRule="auto"/>
        <w:ind w:firstLine="567"/>
        <w:contextualSpacing/>
        <w:jc w:val="both"/>
        <w:rPr>
          <w:rFonts w:ascii="Times New Roman" w:hAnsi="Times New Roman"/>
        </w:rPr>
      </w:pPr>
      <w:r>
        <w:rPr>
          <w:rFonts w:ascii="Times New Roman" w:hAnsi="Times New Roman"/>
          <w:noProof/>
        </w:rPr>
        <mc:AlternateContent>
          <mc:Choice Requires="wpg">
            <w:drawing>
              <wp:anchor distT="0" distB="0" distL="114300" distR="114300" simplePos="0" relativeHeight="251680768" behindDoc="0" locked="0" layoutInCell="1" allowOverlap="1" wp14:anchorId="2B04336C" wp14:editId="4B40DF45">
                <wp:simplePos x="0" y="0"/>
                <wp:positionH relativeFrom="column">
                  <wp:posOffset>69267</wp:posOffset>
                </wp:positionH>
                <wp:positionV relativeFrom="paragraph">
                  <wp:posOffset>6143468</wp:posOffset>
                </wp:positionV>
                <wp:extent cx="4843780" cy="1744910"/>
                <wp:effectExtent l="0" t="0" r="7620" b="8255"/>
                <wp:wrapNone/>
                <wp:docPr id="16" name="Group 16"/>
                <wp:cNvGraphicFramePr/>
                <a:graphic xmlns:a="http://schemas.openxmlformats.org/drawingml/2006/main">
                  <a:graphicData uri="http://schemas.microsoft.com/office/word/2010/wordprocessingGroup">
                    <wpg:wgp>
                      <wpg:cNvGrpSpPr/>
                      <wpg:grpSpPr>
                        <a:xfrm>
                          <a:off x="0" y="0"/>
                          <a:ext cx="4843780" cy="1744910"/>
                          <a:chOff x="0" y="0"/>
                          <a:chExt cx="5049794" cy="1878228"/>
                        </a:xfrm>
                      </wpg:grpSpPr>
                      <wps:wsp>
                        <wps:cNvPr id="17" name="Rounded Rectangle 17"/>
                        <wps:cNvSpPr/>
                        <wps:spPr>
                          <a:xfrm>
                            <a:off x="24714" y="8238"/>
                            <a:ext cx="1581664" cy="699633"/>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448AE828" w14:textId="77777777" w:rsidR="002D7E2E" w:rsidRPr="00020A90" w:rsidRDefault="002D7E2E" w:rsidP="002D7E2E">
                              <w:pPr>
                                <w:pStyle w:val="ListParagraph"/>
                                <w:ind w:left="-142" w:firstLine="142"/>
                                <w:jc w:val="center"/>
                                <w:rPr>
                                  <w:color w:val="000000" w:themeColor="text1"/>
                                </w:rPr>
                              </w:pPr>
                              <w:r w:rsidRPr="00020A90">
                                <w:rPr>
                                  <w:rFonts w:ascii="Times New Roman" w:hAnsi="Times New Roman"/>
                                  <w:color w:val="000000" w:themeColor="text1"/>
                                  <w:sz w:val="22"/>
                                  <w:szCs w:val="22"/>
                                </w:rPr>
                                <w:t>Pendidikan Islam melalui Fikih Lingku</w:t>
                              </w:r>
                              <w:r w:rsidRPr="00020A90">
                                <w:rPr>
                                  <w:color w:val="000000" w:themeColor="text1"/>
                                </w:rPr>
                                <w:t>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ounded Rectangle 18"/>
                        <wps:cNvSpPr/>
                        <wps:spPr>
                          <a:xfrm>
                            <a:off x="1837038" y="0"/>
                            <a:ext cx="1482811" cy="699135"/>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3383EC60" w14:textId="77777777" w:rsidR="002D7E2E" w:rsidRPr="00020A90" w:rsidRDefault="002D7E2E" w:rsidP="002D7E2E">
                              <w:pPr>
                                <w:pStyle w:val="ListParagraph"/>
                                <w:ind w:left="0"/>
                                <w:jc w:val="center"/>
                                <w:rPr>
                                  <w:color w:val="000000" w:themeColor="text1"/>
                                </w:rPr>
                              </w:pPr>
                              <w:r w:rsidRPr="00020A90">
                                <w:rPr>
                                  <w:rFonts w:ascii="Times New Roman" w:hAnsi="Times New Roman"/>
                                  <w:color w:val="000000" w:themeColor="text1"/>
                                  <w:sz w:val="22"/>
                                  <w:szCs w:val="22"/>
                                </w:rPr>
                                <w:t>P</w:t>
                              </w:r>
                              <w:r>
                                <w:rPr>
                                  <w:rFonts w:ascii="Times New Roman" w:hAnsi="Times New Roman"/>
                                  <w:color w:val="000000" w:themeColor="text1"/>
                                  <w:sz w:val="22"/>
                                  <w:szCs w:val="22"/>
                                </w:rPr>
                                <w:t>raktek budidaya pertanian berkelanjutan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ounded Rectangle 20"/>
                        <wps:cNvSpPr/>
                        <wps:spPr>
                          <a:xfrm>
                            <a:off x="3566984" y="8238"/>
                            <a:ext cx="1441622" cy="699135"/>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67CE784B" w14:textId="77777777" w:rsidR="002D7E2E" w:rsidRPr="00020A90" w:rsidRDefault="002D7E2E" w:rsidP="002D7E2E">
                              <w:pPr>
                                <w:pStyle w:val="ListParagraph"/>
                                <w:ind w:left="142"/>
                                <w:jc w:val="center"/>
                                <w:rPr>
                                  <w:color w:val="000000" w:themeColor="text1"/>
                                </w:rPr>
                              </w:pPr>
                              <w:r>
                                <w:rPr>
                                  <w:rFonts w:ascii="Times New Roman" w:hAnsi="Times New Roman"/>
                                  <w:color w:val="000000" w:themeColor="text1"/>
                                  <w:sz w:val="22"/>
                                  <w:szCs w:val="22"/>
                                </w:rPr>
                                <w:t>Kearifan lokal dalam bentuk tutur leluhur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ounded Rectangle 21"/>
                        <wps:cNvSpPr/>
                        <wps:spPr>
                          <a:xfrm>
                            <a:off x="3608173" y="1037968"/>
                            <a:ext cx="1441621" cy="823783"/>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7FEE59A4" w14:textId="77777777" w:rsidR="002D7E2E" w:rsidRPr="00185CC9" w:rsidRDefault="002D7E2E" w:rsidP="002D7E2E">
                              <w:pPr>
                                <w:pStyle w:val="ListParagraph"/>
                                <w:ind w:left="0"/>
                                <w:jc w:val="center"/>
                                <w:rPr>
                                  <w:color w:val="000000" w:themeColor="text1"/>
                                  <w:sz w:val="21"/>
                                  <w:szCs w:val="21"/>
                                </w:rPr>
                              </w:pPr>
                              <w:r w:rsidRPr="00185CC9">
                                <w:rPr>
                                  <w:rFonts w:ascii="Times New Roman" w:hAnsi="Times New Roman"/>
                                  <w:color w:val="000000" w:themeColor="text1"/>
                                  <w:sz w:val="21"/>
                                  <w:szCs w:val="21"/>
                                </w:rPr>
                                <w:t>Membangun karakter dan filosofi lingkungan (Ekosofi)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ounded Rectangle 22"/>
                        <wps:cNvSpPr/>
                        <wps:spPr>
                          <a:xfrm>
                            <a:off x="1804087" y="1046206"/>
                            <a:ext cx="1572895" cy="815271"/>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5BB89B32" w14:textId="77777777" w:rsidR="002D7E2E" w:rsidRPr="00020A90" w:rsidRDefault="002D7E2E" w:rsidP="002D7E2E">
                              <w:pPr>
                                <w:pStyle w:val="ListParagraph"/>
                                <w:ind w:left="0"/>
                                <w:jc w:val="center"/>
                                <w:rPr>
                                  <w:color w:val="000000" w:themeColor="text1"/>
                                </w:rPr>
                              </w:pPr>
                              <w:r>
                                <w:rPr>
                                  <w:rFonts w:ascii="Times New Roman" w:hAnsi="Times New Roman"/>
                                  <w:color w:val="000000" w:themeColor="text1"/>
                                  <w:sz w:val="22"/>
                                  <w:szCs w:val="22"/>
                                </w:rPr>
                                <w:t>Magang di petani yang berhasil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unded Rectangle 23"/>
                        <wps:cNvSpPr/>
                        <wps:spPr>
                          <a:xfrm>
                            <a:off x="0" y="1062682"/>
                            <a:ext cx="1572895" cy="815546"/>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6C9F037A" w14:textId="77777777" w:rsidR="002D7E2E" w:rsidRPr="00020A90" w:rsidRDefault="002D7E2E" w:rsidP="002D7E2E">
                              <w:pPr>
                                <w:pStyle w:val="ListParagraph"/>
                                <w:ind w:left="0"/>
                                <w:jc w:val="center"/>
                                <w:rPr>
                                  <w:color w:val="000000" w:themeColor="text1"/>
                                </w:rPr>
                              </w:pPr>
                              <w:r>
                                <w:rPr>
                                  <w:rFonts w:ascii="Times New Roman" w:hAnsi="Times New Roman"/>
                                  <w:color w:val="000000" w:themeColor="text1"/>
                                  <w:sz w:val="22"/>
                                  <w:szCs w:val="22"/>
                                </w:rPr>
                                <w:t>Role model untuk membangun leadership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ight Arrow 24"/>
                        <wps:cNvSpPr/>
                        <wps:spPr>
                          <a:xfrm>
                            <a:off x="1631092" y="238898"/>
                            <a:ext cx="197451" cy="21418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ight Arrow 25"/>
                        <wps:cNvSpPr/>
                        <wps:spPr>
                          <a:xfrm>
                            <a:off x="3344562" y="205946"/>
                            <a:ext cx="197451" cy="21418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ight Arrow 26"/>
                        <wps:cNvSpPr/>
                        <wps:spPr>
                          <a:xfrm rot="5400000">
                            <a:off x="4201298" y="774357"/>
                            <a:ext cx="197451" cy="21418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Arrow 27"/>
                        <wps:cNvSpPr/>
                        <wps:spPr>
                          <a:xfrm rot="10800000">
                            <a:off x="3402227" y="1285103"/>
                            <a:ext cx="197451" cy="21418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ight Arrow 28"/>
                        <wps:cNvSpPr/>
                        <wps:spPr>
                          <a:xfrm rot="10800000">
                            <a:off x="1598141" y="1318054"/>
                            <a:ext cx="197451" cy="21418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04336C" id="Group 16" o:spid="_x0000_s1026" style="position:absolute;left:0;text-align:left;margin-left:5.45pt;margin-top:483.75pt;width:381.4pt;height:137.4pt;z-index:251680768;mso-width-relative:margin;mso-height-relative:margin" coordsize="50497,187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">
                <v:roundrect id="Rounded Rectangle 17" o:spid="_x0000_s1027" style="position:absolute;left:247;top:82;width:15816;height:699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" filled="f" strokecolor="#1f3763 [1604]">
                  <v:stroke joinstyle="miter"/>
                  <v:textbox>
                    <w:txbxContent>
                      <w:p w14:paraId="448AE828" w14:textId="77777777" w:rsidR="002D7E2E" w:rsidRPr="00020A90" w:rsidRDefault="002D7E2E" w:rsidP="002D7E2E">
                        <w:pPr>
                          <w:pStyle w:val="ListParagraph"/>
                          <w:ind w:left="-142" w:firstLine="142"/>
                          <w:jc w:val="center"/>
                          <w:rPr>
                            <w:color w:val="000000" w:themeColor="text1"/>
                          </w:rPr>
                        </w:pPr>
                        <w:r w:rsidRPr="00020A90">
                          <w:rPr>
                            <w:rFonts w:ascii="Times New Roman" w:hAnsi="Times New Roman"/>
                            <w:color w:val="000000" w:themeColor="text1"/>
                            <w:sz w:val="22"/>
                            <w:szCs w:val="22"/>
                          </w:rPr>
                          <w:t>Pendidikan Islam melalui Fikih Lingku</w:t>
                        </w:r>
                        <w:r w:rsidRPr="00020A90">
                          <w:rPr>
                            <w:color w:val="000000" w:themeColor="text1"/>
                          </w:rPr>
                          <w:t>ngan</w:t>
                        </w:r>
                      </w:p>
                    </w:txbxContent>
                  </v:textbox>
                </v:roundrect>
                <v:roundrect id="Rounded Rectangle 18" o:spid="_x0000_s1028" style="position:absolute;left:18370;width:14828;height:699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" filled="f" strokecolor="#1f3763 [1604]">
                  <v:stroke joinstyle="miter"/>
                  <v:textbox>
                    <w:txbxContent>
                      <w:p w14:paraId="3383EC60" w14:textId="77777777" w:rsidR="002D7E2E" w:rsidRPr="00020A90" w:rsidRDefault="002D7E2E" w:rsidP="002D7E2E">
                        <w:pPr>
                          <w:pStyle w:val="ListParagraph"/>
                          <w:ind w:left="0"/>
                          <w:jc w:val="center"/>
                          <w:rPr>
                            <w:color w:val="000000" w:themeColor="text1"/>
                          </w:rPr>
                        </w:pPr>
                        <w:r w:rsidRPr="00020A90">
                          <w:rPr>
                            <w:rFonts w:ascii="Times New Roman" w:hAnsi="Times New Roman"/>
                            <w:color w:val="000000" w:themeColor="text1"/>
                            <w:sz w:val="22"/>
                            <w:szCs w:val="22"/>
                          </w:rPr>
                          <w:t>P</w:t>
                        </w:r>
                        <w:r>
                          <w:rPr>
                            <w:rFonts w:ascii="Times New Roman" w:hAnsi="Times New Roman"/>
                            <w:color w:val="000000" w:themeColor="text1"/>
                            <w:sz w:val="22"/>
                            <w:szCs w:val="22"/>
                          </w:rPr>
                          <w:t>raktek budidaya pertanian berkelanjutan</w:t>
                        </w:r>
                      </w:p>
                    </w:txbxContent>
                  </v:textbox>
                </v:roundrect>
                <v:roundrect id="Rounded Rectangle 20" o:spid="_x0000_s1029" style="position:absolute;left:35669;top:82;width:14417;height:699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" filled="f" strokecolor="#1f3763 [1604]">
                  <v:stroke joinstyle="miter"/>
                  <v:textbox>
                    <w:txbxContent>
                      <w:p w14:paraId="67CE784B" w14:textId="77777777" w:rsidR="002D7E2E" w:rsidRPr="00020A90" w:rsidRDefault="002D7E2E" w:rsidP="002D7E2E">
                        <w:pPr>
                          <w:pStyle w:val="ListParagraph"/>
                          <w:ind w:left="142"/>
                          <w:jc w:val="center"/>
                          <w:rPr>
                            <w:color w:val="000000" w:themeColor="text1"/>
                          </w:rPr>
                        </w:pPr>
                        <w:r>
                          <w:rPr>
                            <w:rFonts w:ascii="Times New Roman" w:hAnsi="Times New Roman"/>
                            <w:color w:val="000000" w:themeColor="text1"/>
                            <w:sz w:val="22"/>
                            <w:szCs w:val="22"/>
                          </w:rPr>
                          <w:t>Kearifan lokal dalam bentuk tutur leluhur</w:t>
                        </w:r>
                      </w:p>
                    </w:txbxContent>
                  </v:textbox>
                </v:roundrect>
                <v:roundrect id="Rounded Rectangle 21" o:spid="_x0000_s1030" style="position:absolute;left:36081;top:10379;width:14416;height:823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" filled="f" strokecolor="#1f3763 [1604]">
                  <v:stroke joinstyle="miter"/>
                  <v:textbox>
                    <w:txbxContent>
                      <w:p w14:paraId="7FEE59A4" w14:textId="77777777" w:rsidR="002D7E2E" w:rsidRPr="00185CC9" w:rsidRDefault="002D7E2E" w:rsidP="002D7E2E">
                        <w:pPr>
                          <w:pStyle w:val="ListParagraph"/>
                          <w:ind w:left="0"/>
                          <w:jc w:val="center"/>
                          <w:rPr>
                            <w:color w:val="000000" w:themeColor="text1"/>
                            <w:sz w:val="21"/>
                            <w:szCs w:val="21"/>
                          </w:rPr>
                        </w:pPr>
                        <w:r w:rsidRPr="00185CC9">
                          <w:rPr>
                            <w:rFonts w:ascii="Times New Roman" w:hAnsi="Times New Roman"/>
                            <w:color w:val="000000" w:themeColor="text1"/>
                            <w:sz w:val="21"/>
                            <w:szCs w:val="21"/>
                          </w:rPr>
                          <w:t>Membangun karakter dan filosofi lingkungan (Ekosofi)</w:t>
                        </w:r>
                      </w:p>
                    </w:txbxContent>
                  </v:textbox>
                </v:roundrect>
                <v:roundrect id="Rounded Rectangle 22" o:spid="_x0000_s1031" style="position:absolute;left:18040;top:10462;width:15729;height:815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" filled="f" strokecolor="#1f3763 [1604]">
                  <v:stroke joinstyle="miter"/>
                  <v:textbox>
                    <w:txbxContent>
                      <w:p w14:paraId="5BB89B32" w14:textId="77777777" w:rsidR="002D7E2E" w:rsidRPr="00020A90" w:rsidRDefault="002D7E2E" w:rsidP="002D7E2E">
                        <w:pPr>
                          <w:pStyle w:val="ListParagraph"/>
                          <w:ind w:left="0"/>
                          <w:jc w:val="center"/>
                          <w:rPr>
                            <w:color w:val="000000" w:themeColor="text1"/>
                          </w:rPr>
                        </w:pPr>
                        <w:r>
                          <w:rPr>
                            <w:rFonts w:ascii="Times New Roman" w:hAnsi="Times New Roman"/>
                            <w:color w:val="000000" w:themeColor="text1"/>
                            <w:sz w:val="22"/>
                            <w:szCs w:val="22"/>
                          </w:rPr>
                          <w:t>Magang di petani yang berhasil</w:t>
                        </w:r>
                      </w:p>
                    </w:txbxContent>
                  </v:textbox>
                </v:roundrect>
                <v:roundrect id="Rounded Rectangle 23" o:spid="_x0000_s1032" style="position:absolute;top:10626;width:15728;height:815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" filled="f" strokecolor="#1f3763 [1604]">
                  <v:stroke joinstyle="miter"/>
                  <v:textbox>
                    <w:txbxContent>
                      <w:p w14:paraId="6C9F037A" w14:textId="77777777" w:rsidR="002D7E2E" w:rsidRPr="00020A90" w:rsidRDefault="002D7E2E" w:rsidP="002D7E2E">
                        <w:pPr>
                          <w:pStyle w:val="ListParagraph"/>
                          <w:ind w:left="0"/>
                          <w:jc w:val="center"/>
                          <w:rPr>
                            <w:color w:val="000000" w:themeColor="text1"/>
                          </w:rPr>
                        </w:pPr>
                        <w:r>
                          <w:rPr>
                            <w:rFonts w:ascii="Times New Roman" w:hAnsi="Times New Roman"/>
                            <w:color w:val="000000" w:themeColor="text1"/>
                            <w:sz w:val="22"/>
                            <w:szCs w:val="22"/>
                          </w:rPr>
                          <w:t>Role model untuk membangun leadership</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4" o:spid="_x0000_s1033" type="#_x0000_t13" style="position:absolute;left:16310;top:2388;width:1975;height:21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" adj="10800" fillcolor="#4472c4 [3204]" strokecolor="#1f3763 [1604]" strokeweight="1pt"/>
                <v:shape id="Right Arrow 25" o:spid="_x0000_s1034" type="#_x0000_t13" style="position:absolute;left:33445;top:2059;width:1975;height:21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" adj="10800" fillcolor="#4472c4 [3204]" strokecolor="#1f3763 [1604]" strokeweight="1pt"/>
                <v:shape id="Right Arrow 26" o:spid="_x0000_s1035" type="#_x0000_t13" style="position:absolute;left:42013;top:7743;width:1974;height:214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" adj="10800" fillcolor="#4472c4 [3204]" strokecolor="#1f3763 [1604]" strokeweight="1pt"/>
                <v:shape id="Right Arrow 27" o:spid="_x0000_s1036" type="#_x0000_t13" style="position:absolute;left:34022;top:12851;width:1974;height:2141;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" adj="10800" fillcolor="#4472c4 [3204]" strokecolor="#1f3763 [1604]" strokeweight="1pt"/>
                <v:shape id="Right Arrow 28" o:spid="_x0000_s1037" type="#_x0000_t13" style="position:absolute;left:15981;top:13180;width:1974;height:2142;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" adj="10800" fillcolor="#4472c4 [3204]" strokecolor="#1f3763 [1604]" strokeweight="1pt"/>
              </v:group>
            </w:pict>
          </mc:Fallback>
        </mc:AlternateContent>
      </w:r>
      <w:r w:rsidR="002D7E2E" w:rsidRPr="00431AE5">
        <w:rPr>
          <w:rFonts w:ascii="Times New Roman" w:hAnsi="Times New Roman"/>
        </w:rPr>
        <w:t xml:space="preserve">Pada tabel 2 dapat menjelaskan bahwa penerapan ekosofi di pesantren melalui: penerapan nilai-nilai kearifan lokal, teknologi berbasis kearifan lokal dan fikih lingkungan. Ketiganya dijabarkan lebih jauh pada masing-masing pesantren seperti pada tabel 2. </w:t>
      </w:r>
    </w:p>
    <w:p w14:paraId="00D4EAEB" w14:textId="77777777" w:rsidR="002D7E2E" w:rsidRPr="002D7E2E" w:rsidRDefault="002D7E2E" w:rsidP="002D7E2E"/>
    <w:p w14:paraId="06A9CFF5" w14:textId="0344ED60" w:rsidR="002D7E2E" w:rsidRDefault="002D7E2E" w:rsidP="002D7E2E"/>
    <w:p w14:paraId="3B39BA6A" w14:textId="30B14056" w:rsidR="002D7E2E" w:rsidRDefault="002D7E2E" w:rsidP="002D7E2E">
      <w:pPr>
        <w:jc w:val="right"/>
      </w:pPr>
    </w:p>
    <w:p w14:paraId="3B756A2B" w14:textId="10DE5850" w:rsidR="00C63E4A" w:rsidRDefault="00C63E4A" w:rsidP="00C63E4A">
      <w:pPr>
        <w:rPr>
          <w:rFonts w:ascii="Times New Roman" w:hAnsi="Times New Roman"/>
          <w:color w:val="000000" w:themeColor="text1"/>
        </w:rPr>
      </w:pPr>
      <w:r w:rsidRPr="00431AE5">
        <w:rPr>
          <w:rFonts w:ascii="Times New Roman" w:hAnsi="Times New Roman"/>
          <w:color w:val="000000" w:themeColor="text1"/>
        </w:rPr>
        <w:t xml:space="preserve">Tabel 2 Penerapan Ekosofi </w:t>
      </w:r>
      <w:r>
        <w:rPr>
          <w:rFonts w:ascii="Times New Roman" w:hAnsi="Times New Roman"/>
          <w:color w:val="000000" w:themeColor="text1"/>
        </w:rPr>
        <w:t>Melalui Pendidikan Islam</w:t>
      </w:r>
      <w:r w:rsidRPr="00431AE5">
        <w:rPr>
          <w:rFonts w:ascii="Times New Roman" w:hAnsi="Times New Roman"/>
          <w:color w:val="000000" w:themeColor="text1"/>
        </w:rPr>
        <w:t xml:space="preserve"> Pondok Pesantren</w:t>
      </w:r>
    </w:p>
    <w:p w14:paraId="3CEEAE88" w14:textId="77777777" w:rsidR="0075041D" w:rsidRPr="00C63E4A" w:rsidRDefault="0075041D" w:rsidP="00C63E4A">
      <w:pPr>
        <w:rPr>
          <w:lang w:val="en-ID"/>
        </w:rPr>
      </w:pPr>
    </w:p>
    <w:p w14:paraId="17DE96AC" w14:textId="28CBCFD8" w:rsidR="009C147A" w:rsidRDefault="0075041D" w:rsidP="00190DCF">
      <w:pPr>
        <w:spacing w:line="360" w:lineRule="auto"/>
        <w:contextualSpacing/>
        <w:jc w:val="both"/>
        <w:rPr>
          <w:rFonts w:ascii="Times New Roman" w:hAnsi="Times New Roman"/>
          <w:b/>
          <w:bCs/>
        </w:rPr>
      </w:pPr>
      <w:r w:rsidRPr="0075041D">
        <w:rPr>
          <w:rFonts w:ascii="Times New Roman" w:hAnsi="Times New Roman"/>
          <w:b/>
          <w:bCs/>
        </w:rPr>
        <w:drawing>
          <wp:inline distT="0" distB="0" distL="0" distR="0" wp14:anchorId="2DF149AB" wp14:editId="01C097F0">
            <wp:extent cx="4955540" cy="6445956"/>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62795" cy="6455393"/>
                    </a:xfrm>
                    <a:prstGeom prst="rect">
                      <a:avLst/>
                    </a:prstGeom>
                  </pic:spPr>
                </pic:pic>
              </a:graphicData>
            </a:graphic>
          </wp:inline>
        </w:drawing>
      </w:r>
    </w:p>
    <w:p w14:paraId="2ED9598B" w14:textId="77777777" w:rsidR="009C147A" w:rsidRDefault="009C147A" w:rsidP="00190DCF">
      <w:pPr>
        <w:spacing w:line="360" w:lineRule="auto"/>
        <w:contextualSpacing/>
        <w:jc w:val="both"/>
        <w:rPr>
          <w:rFonts w:ascii="Times New Roman" w:hAnsi="Times New Roman"/>
          <w:b/>
          <w:bCs/>
        </w:rPr>
      </w:pPr>
    </w:p>
    <w:p w14:paraId="55D36BE5" w14:textId="45E0C703" w:rsidR="00431AE5" w:rsidRPr="00BD7196" w:rsidRDefault="00431AE5" w:rsidP="00BD7196">
      <w:pPr>
        <w:pStyle w:val="ListParagraph"/>
        <w:numPr>
          <w:ilvl w:val="0"/>
          <w:numId w:val="18"/>
        </w:numPr>
        <w:spacing w:line="360" w:lineRule="auto"/>
        <w:ind w:left="567" w:hanging="567"/>
        <w:jc w:val="both"/>
        <w:rPr>
          <w:rFonts w:ascii="Times New Roman" w:hAnsi="Times New Roman"/>
        </w:rPr>
      </w:pPr>
      <w:r w:rsidRPr="00BD7196">
        <w:rPr>
          <w:rFonts w:ascii="Times New Roman" w:hAnsi="Times New Roman"/>
          <w:b/>
          <w:bCs/>
        </w:rPr>
        <w:t>Analisis AHP (</w:t>
      </w:r>
      <w:r w:rsidRPr="00BD7196">
        <w:rPr>
          <w:rFonts w:ascii="Times New Roman" w:hAnsi="Times New Roman"/>
          <w:b/>
          <w:bCs/>
          <w:i/>
          <w:iCs/>
        </w:rPr>
        <w:t>Analytical Hierrarchy Process</w:t>
      </w:r>
      <w:r w:rsidRPr="00BD7196">
        <w:rPr>
          <w:rFonts w:ascii="Times New Roman" w:hAnsi="Times New Roman"/>
          <w:b/>
          <w:bCs/>
        </w:rPr>
        <w:t>)</w:t>
      </w:r>
    </w:p>
    <w:p w14:paraId="2ADF2070" w14:textId="1FDDF872" w:rsidR="00431AE5" w:rsidRPr="00431AE5" w:rsidRDefault="00431AE5" w:rsidP="00431AE5">
      <w:pPr>
        <w:spacing w:line="360" w:lineRule="auto"/>
        <w:ind w:right="-1" w:firstLine="567"/>
        <w:contextualSpacing/>
        <w:jc w:val="both"/>
        <w:rPr>
          <w:rFonts w:ascii="Times New Roman" w:hAnsi="Times New Roman"/>
        </w:rPr>
      </w:pPr>
      <w:r w:rsidRPr="00431AE5">
        <w:rPr>
          <w:rFonts w:ascii="Times New Roman" w:hAnsi="Times New Roman"/>
        </w:rPr>
        <w:t>Berdasarkan analisis menggunakan metode AHP ditunjukkan dalam gambar 4, penerapan perspektif ekosofi</w:t>
      </w:r>
      <w:r w:rsidR="00E30F17">
        <w:rPr>
          <w:rFonts w:ascii="Times New Roman" w:hAnsi="Times New Roman"/>
        </w:rPr>
        <w:t xml:space="preserve"> </w:t>
      </w:r>
      <w:r w:rsidRPr="00431AE5">
        <w:rPr>
          <w:rFonts w:ascii="Times New Roman" w:hAnsi="Times New Roman"/>
        </w:rPr>
        <w:t xml:space="preserve">dalam metode pembelajaran di pesantren </w:t>
      </w:r>
      <w:sdt>
        <w:sdtPr>
          <w:rPr>
            <w:rFonts w:ascii="Times New Roman" w:hAnsi="Times New Roman"/>
            <w:color w:val="000000"/>
          </w:rPr>
          <w:tag w:val="MENDELEY_CITATION_v3_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"/>
          <w:id w:val="-1717045542"/>
          <w:placeholder>
            <w:docPart w:val="DefaultPlaceholder_-1854013440"/>
          </w:placeholder>
        </w:sdtPr>
        <w:sdtContent>
          <w:r w:rsidR="009C636D" w:rsidRPr="009C636D">
            <w:rPr>
              <w:rFonts w:ascii="Times New Roman" w:eastAsia="Times New Roman" w:hAnsi="Times New Roman"/>
              <w:color w:val="000000"/>
            </w:rPr>
            <w:t>(Cavalcante et al. 2020)</w:t>
          </w:r>
        </w:sdtContent>
      </w:sdt>
      <w:r w:rsidR="00FA5967">
        <w:rPr>
          <w:rFonts w:ascii="Times New Roman" w:hAnsi="Times New Roman"/>
        </w:rPr>
        <w:t xml:space="preserve"> </w:t>
      </w:r>
      <w:r w:rsidRPr="00431AE5">
        <w:rPr>
          <w:rFonts w:ascii="Times New Roman" w:hAnsi="Times New Roman"/>
        </w:rPr>
        <w:t xml:space="preserve">sebagai tujuan dengan 3 kriteria, yaitu: dimensi intelektual, dimensi spiritual, dan dimensi emosional. Adapun aktor yang terlibat dalam pesantren adalah kyai, ustadz, koperasi pesantren, kelompok tani, pengurus, majlis taklim, instansi </w:t>
      </w:r>
      <w:r w:rsidRPr="00431AE5">
        <w:rPr>
          <w:rFonts w:ascii="Times New Roman" w:hAnsi="Times New Roman"/>
        </w:rPr>
        <w:lastRenderedPageBreak/>
        <w:t xml:space="preserve">pemerintah, pasar tradisional dan modern, super market, peneliti, dan perusahaan mitra. Alternatif yang diajukan adalah penanaman konsep agroekologi, praktik pertanian di lahan, penanaman nilai-nilai kearifan lokal dalam bentuk tutur leluhur, membangun karakter dan filosofi lingkungan, magang di petani yang sudah berhasil, dan mengembangkan leadership melalui role model. Informan kunci adalah merupakan pimpinan dan pengurus ketiga pesantren untuk judgment pakar, supaya dapat diperoleh informasi yang tepat dan sesuai kondisi di pesantren dengan segenap hambatan dan kesulitan di lapangan. </w:t>
      </w:r>
    </w:p>
    <w:p w14:paraId="4CEC1FE9" w14:textId="7E5C5D91" w:rsidR="00431AE5" w:rsidRPr="00431AE5" w:rsidRDefault="00431AE5" w:rsidP="00431AE5">
      <w:pPr>
        <w:spacing w:line="360" w:lineRule="auto"/>
        <w:ind w:right="-1" w:firstLine="567"/>
        <w:contextualSpacing/>
        <w:jc w:val="both"/>
        <w:rPr>
          <w:rFonts w:ascii="Times New Roman" w:hAnsi="Times New Roman"/>
        </w:rPr>
      </w:pPr>
      <w:r w:rsidRPr="00431AE5">
        <w:rPr>
          <w:rFonts w:ascii="Times New Roman" w:hAnsi="Times New Roman"/>
        </w:rPr>
        <w:t xml:space="preserve">Menurut </w:t>
      </w:r>
      <w:sdt>
        <w:sdtPr>
          <w:rPr>
            <w:rFonts w:ascii="Times New Roman" w:hAnsi="Times New Roman"/>
            <w:color w:val="000000"/>
          </w:rPr>
          <w:tag w:val="MENDELEY_CITATION_v3_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"/>
          <w:id w:val="-2003420202"/>
          <w:placeholder>
            <w:docPart w:val="DefaultPlaceholder_-1854013440"/>
          </w:placeholder>
        </w:sdtPr>
        <w:sdtContent>
          <w:r w:rsidR="009C636D" w:rsidRPr="009C636D">
            <w:rPr>
              <w:rFonts w:ascii="Times New Roman" w:hAnsi="Times New Roman"/>
              <w:color w:val="000000"/>
            </w:rPr>
            <w:t>Marimin (2011)</w:t>
          </w:r>
        </w:sdtContent>
      </w:sdt>
      <w:r w:rsidRPr="00431AE5">
        <w:rPr>
          <w:rFonts w:ascii="Times New Roman" w:hAnsi="Times New Roman"/>
        </w:rPr>
        <w:t xml:space="preserve"> sistem yang kompleks dapat dengan mudah dipahami jika kita memecahnya menjadi beberapa elemen yang dalam bentuk hierarki. Ada dua macam hierarki yaitu struktural dan fungsional. Pada hierarki struktural elemennya disusun dalam urutan menurun sesuai sifat struktural. </w:t>
      </w:r>
      <w:r w:rsidR="00AE5A0F">
        <w:rPr>
          <w:rFonts w:ascii="Times New Roman" w:hAnsi="Times New Roman"/>
        </w:rPr>
        <w:t xml:space="preserve">Menurut </w:t>
      </w:r>
      <w:sdt>
        <w:sdtPr>
          <w:rPr>
            <w:rFonts w:ascii="Times New Roman" w:hAnsi="Times New Roman"/>
            <w:color w:val="000000"/>
          </w:rPr>
          <w:tag w:val="MENDELEY_CITATION_v3_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"/>
          <w:id w:val="752633258"/>
          <w:placeholder>
            <w:docPart w:val="DefaultPlaceholder_-1854013440"/>
          </w:placeholder>
        </w:sdtPr>
        <w:sdtContent>
          <w:r w:rsidR="009C636D" w:rsidRPr="009C636D">
            <w:rPr>
              <w:rFonts w:ascii="Times New Roman" w:hAnsi="Times New Roman"/>
              <w:color w:val="000000"/>
            </w:rPr>
            <w:t>Eriyatno (2007)</w:t>
          </w:r>
        </w:sdtContent>
      </w:sdt>
      <w:r w:rsidR="00AE5A0F">
        <w:rPr>
          <w:rFonts w:ascii="Times New Roman" w:hAnsi="Times New Roman"/>
        </w:rPr>
        <w:t>,</w:t>
      </w:r>
      <w:r w:rsidRPr="00431AE5">
        <w:rPr>
          <w:rFonts w:ascii="Times New Roman" w:hAnsi="Times New Roman"/>
        </w:rPr>
        <w:t xml:space="preserve"> </w:t>
      </w:r>
      <w:r w:rsidR="00AE5A0F">
        <w:rPr>
          <w:rFonts w:ascii="Times New Roman" w:hAnsi="Times New Roman"/>
        </w:rPr>
        <w:t>h</w:t>
      </w:r>
      <w:r w:rsidRPr="00431AE5">
        <w:rPr>
          <w:rFonts w:ascii="Times New Roman" w:hAnsi="Times New Roman"/>
        </w:rPr>
        <w:t xml:space="preserve">ierarki fungsional menguraikan sistem yang komplek menjadi elemen-elemen pokoknya menurut hubungan esensial. Sehingga dapat dibuat diagram hierarki seperti pada gambar </w:t>
      </w:r>
      <w:r w:rsidR="00C7257A">
        <w:rPr>
          <w:rFonts w:ascii="Times New Roman" w:hAnsi="Times New Roman"/>
        </w:rPr>
        <w:t>2</w:t>
      </w:r>
      <w:r w:rsidRPr="00431AE5">
        <w:rPr>
          <w:rFonts w:ascii="Times New Roman" w:hAnsi="Times New Roman"/>
        </w:rPr>
        <w:t>.</w:t>
      </w:r>
    </w:p>
    <w:p w14:paraId="19910277" w14:textId="6402C631" w:rsidR="00431AE5" w:rsidRPr="00431AE5" w:rsidRDefault="00431AE5" w:rsidP="00431AE5">
      <w:pPr>
        <w:spacing w:line="360" w:lineRule="auto"/>
        <w:ind w:right="-1" w:firstLine="720"/>
        <w:contextualSpacing/>
        <w:jc w:val="both"/>
        <w:rPr>
          <w:rFonts w:ascii="Times New Roman" w:hAnsi="Times New Roman"/>
        </w:rPr>
      </w:pPr>
      <w:r w:rsidRPr="00431AE5">
        <w:rPr>
          <w:rFonts w:ascii="Times New Roman" w:hAnsi="Times New Roman"/>
        </w:rPr>
        <w:t xml:space="preserve">Diagram pada gambar </w:t>
      </w:r>
      <w:r w:rsidR="00C7257A">
        <w:rPr>
          <w:rFonts w:ascii="Times New Roman" w:hAnsi="Times New Roman"/>
        </w:rPr>
        <w:t>2</w:t>
      </w:r>
      <w:r w:rsidRPr="00431AE5">
        <w:rPr>
          <w:rFonts w:ascii="Times New Roman" w:hAnsi="Times New Roman"/>
        </w:rPr>
        <w:t xml:space="preserve"> mempresentasikan tentang berbagai pilihan alternatif pengambilan keputusan mengenai penerapan perspektif ekosofi dalam metode pembelajaran di pesantren. Berdasarkan 3 kriteria yang merupakan perspektif ekosofi, diperoleh pembobotan kriteria sebagai berikut: (1) dimensi intelektual (0,15); (2) dimensi spiritual (0,65); dan (3) dimensi emosional (0,19). Dimensi spiritual memiliki bobot tertinggi sehingga dianggap memiliki kepentingan yang paling tinggi diantara 3 perspektif ekosofi lainnya. Pembobotan untuk aktor adalah sebagai berikut: (1) kyai (0,37); (2) ustadz (0,04); (3) koperasi pesantren (0,09); (4) kelompok tani (0,1); (5) pengurus (0,07); (6) majlis taklim (0,13); (7) instansi pemerintah (0,04); (8) pasar tradisional dan modern (0,08); (9) supermarket (0,07); (10) peneliti dan akademisi (0,06); (11) perusahaan mitra (11). Kyai merupakan aktor yang sangat berperan dalam perspektif</w:t>
      </w:r>
      <w:r w:rsidR="00ED11C9">
        <w:rPr>
          <w:rFonts w:ascii="Times New Roman" w:hAnsi="Times New Roman"/>
        </w:rPr>
        <w:t xml:space="preserve"> </w:t>
      </w:r>
      <w:r w:rsidRPr="00431AE5">
        <w:rPr>
          <w:rFonts w:ascii="Times New Roman" w:hAnsi="Times New Roman"/>
        </w:rPr>
        <w:t xml:space="preserve">ekosofi dengan bobot sebesar 0,37. Hal ini menunjukkan bahwa kyai merupakan aktor penting untuk keberhasilan penerapan perspektif ekosofi. Untuk penentuan alternatif penerapan metode pembelajaran diperoleh pembobotan sebagai berikut: (1) penanaman konsep agreoekologi (0,06); (2) praktik budidaya pertanian di lahan (0,36); (3) penanaman nilai-nilai kearifan lokal dalam bentuk tutur leluhur (0,21); (4) membangun karakter dan filosofi lingkungan (0,15); (5) magang di petani yang berhasil (0,06); (6) mengembangkan leadership melalui role model (0,13). Berdasarkan nilai bobot di atas maka alternatif praktik budidaya pertanian di lahan dengan bobot </w:t>
      </w:r>
      <w:r w:rsidRPr="00431AE5">
        <w:rPr>
          <w:rFonts w:ascii="Times New Roman" w:hAnsi="Times New Roman"/>
        </w:rPr>
        <w:lastRenderedPageBreak/>
        <w:t xml:space="preserve">0,36 memiliki nilai tertinggi dibanding dengan yang lain. Maka praktik budidaya pertanian yang dilakukan di lahan oleh santri sangat penting berperan dalam menanamkan jiwa environmentalisme </w:t>
      </w:r>
      <w:r w:rsidR="008B2F02">
        <w:rPr>
          <w:rFonts w:ascii="Times New Roman" w:hAnsi="Times New Roman"/>
        </w:rPr>
        <w:t xml:space="preserve">dan filosofi lingkungan bagi santri </w:t>
      </w:r>
      <w:r w:rsidRPr="00431AE5">
        <w:rPr>
          <w:rFonts w:ascii="Times New Roman" w:hAnsi="Times New Roman"/>
        </w:rPr>
        <w:t xml:space="preserve">dalam pesantren pertanian </w:t>
      </w:r>
      <w:r w:rsidR="008B2F02">
        <w:rPr>
          <w:rFonts w:ascii="Times New Roman" w:hAnsi="Times New Roman"/>
        </w:rPr>
        <w:t>berkelanjutan</w:t>
      </w:r>
      <w:r w:rsidRPr="00431AE5">
        <w:rPr>
          <w:rFonts w:ascii="Times New Roman" w:hAnsi="Times New Roman"/>
        </w:rPr>
        <w:t xml:space="preserve">. </w:t>
      </w:r>
    </w:p>
    <w:p w14:paraId="4C5BE378" w14:textId="0B6F808A" w:rsidR="00C7257A" w:rsidRPr="00431AE5" w:rsidRDefault="00C7257A" w:rsidP="00C7257A">
      <w:pPr>
        <w:spacing w:line="360" w:lineRule="auto"/>
        <w:ind w:firstLine="567"/>
        <w:contextualSpacing/>
        <w:jc w:val="both"/>
        <w:rPr>
          <w:rFonts w:ascii="Times New Roman" w:hAnsi="Times New Roman"/>
        </w:rPr>
      </w:pPr>
      <w:r w:rsidRPr="00431AE5">
        <w:rPr>
          <w:rFonts w:ascii="Times New Roman" w:hAnsi="Times New Roman"/>
        </w:rPr>
        <w:t xml:space="preserve">Pada gambar </w:t>
      </w:r>
      <w:r>
        <w:rPr>
          <w:rFonts w:ascii="Times New Roman" w:hAnsi="Times New Roman"/>
        </w:rPr>
        <w:t xml:space="preserve">3 </w:t>
      </w:r>
      <w:r w:rsidRPr="00431AE5">
        <w:rPr>
          <w:rFonts w:ascii="Times New Roman" w:hAnsi="Times New Roman"/>
        </w:rPr>
        <w:t xml:space="preserve">menjelaskan tentang rekomendasi gagasan metode pembelajaran pesantren </w:t>
      </w:r>
      <w:r w:rsidR="00332899">
        <w:rPr>
          <w:rFonts w:ascii="Times New Roman" w:hAnsi="Times New Roman"/>
        </w:rPr>
        <w:t>pertanian</w:t>
      </w:r>
      <w:r w:rsidRPr="00431AE5">
        <w:rPr>
          <w:rFonts w:ascii="Times New Roman" w:hAnsi="Times New Roman"/>
        </w:rPr>
        <w:t xml:space="preserve"> dengan pendekatan ekosofi.  </w:t>
      </w:r>
      <w:r w:rsidR="00197E0E">
        <w:rPr>
          <w:rFonts w:ascii="Times New Roman" w:hAnsi="Times New Roman"/>
        </w:rPr>
        <w:t>A</w:t>
      </w:r>
      <w:r w:rsidRPr="00431AE5">
        <w:rPr>
          <w:rFonts w:ascii="Times New Roman" w:hAnsi="Times New Roman"/>
        </w:rPr>
        <w:t>da tiga rekomendasi gagasan metode pembelajaran:</w:t>
      </w:r>
    </w:p>
    <w:p w14:paraId="7C324D8E" w14:textId="47969347" w:rsidR="00C7257A" w:rsidRDefault="00C7257A" w:rsidP="00F60B28">
      <w:pPr>
        <w:pStyle w:val="ListParagraph"/>
        <w:numPr>
          <w:ilvl w:val="0"/>
          <w:numId w:val="14"/>
        </w:numPr>
        <w:spacing w:line="360" w:lineRule="auto"/>
        <w:ind w:left="426" w:hanging="426"/>
        <w:jc w:val="both"/>
        <w:rPr>
          <w:rFonts w:ascii="Times New Roman" w:hAnsi="Times New Roman"/>
        </w:rPr>
      </w:pPr>
      <w:r w:rsidRPr="0079527B">
        <w:rPr>
          <w:rFonts w:ascii="Times New Roman" w:hAnsi="Times New Roman"/>
        </w:rPr>
        <w:t>Rekomenasi 1 diterapkan melalui: ekosofi dimensi intelektual, yaitu: (a) kurikulum pesantren berbasis ekosofi, (b) pendidikan pertanian di lahan, (c) belajar bersama kelompok tani.</w:t>
      </w:r>
    </w:p>
    <w:p w14:paraId="30D62E0F" w14:textId="32AF3343" w:rsidR="00C7257A" w:rsidRDefault="00C7257A" w:rsidP="00F60B28">
      <w:pPr>
        <w:pStyle w:val="ListParagraph"/>
        <w:numPr>
          <w:ilvl w:val="0"/>
          <w:numId w:val="14"/>
        </w:numPr>
        <w:spacing w:line="360" w:lineRule="auto"/>
        <w:ind w:left="426" w:hanging="426"/>
        <w:jc w:val="both"/>
        <w:rPr>
          <w:rFonts w:ascii="Times New Roman" w:hAnsi="Times New Roman"/>
        </w:rPr>
      </w:pPr>
      <w:r w:rsidRPr="0079527B">
        <w:rPr>
          <w:rFonts w:ascii="Times New Roman" w:hAnsi="Times New Roman"/>
        </w:rPr>
        <w:t>Rekomendasi 2 diterapkan melalui: ekosofi dimensi spiritual, yaitu: (a)</w:t>
      </w:r>
      <w:r w:rsidR="00EA157C">
        <w:rPr>
          <w:rFonts w:ascii="Times New Roman" w:hAnsi="Times New Roman"/>
        </w:rPr>
        <w:t xml:space="preserve"> </w:t>
      </w:r>
      <w:r w:rsidRPr="0079527B">
        <w:rPr>
          <w:rFonts w:ascii="Times New Roman" w:hAnsi="Times New Roman"/>
        </w:rPr>
        <w:t>santri mengenal dan menerapkan tradisi dan tutur leluhur, (b) santri memahami pertanian sunatullah.</w:t>
      </w:r>
    </w:p>
    <w:p w14:paraId="23B1B777" w14:textId="621EFE61" w:rsidR="00C7257A" w:rsidRPr="0079527B" w:rsidRDefault="00C7257A" w:rsidP="00F60B28">
      <w:pPr>
        <w:pStyle w:val="ListParagraph"/>
        <w:numPr>
          <w:ilvl w:val="0"/>
          <w:numId w:val="14"/>
        </w:numPr>
        <w:spacing w:line="360" w:lineRule="auto"/>
        <w:ind w:left="426" w:hanging="426"/>
        <w:jc w:val="both"/>
        <w:rPr>
          <w:rFonts w:ascii="Times New Roman" w:hAnsi="Times New Roman"/>
        </w:rPr>
      </w:pPr>
      <w:r w:rsidRPr="0079527B">
        <w:rPr>
          <w:rFonts w:ascii="Times New Roman" w:hAnsi="Times New Roman"/>
        </w:rPr>
        <w:t>Rekomendasi 3 diterapkan melalui: ekosofi dimensi emosional, yaitu: (a)</w:t>
      </w:r>
      <w:r w:rsidR="00EA157C">
        <w:rPr>
          <w:rFonts w:ascii="Times New Roman" w:hAnsi="Times New Roman"/>
        </w:rPr>
        <w:t xml:space="preserve"> </w:t>
      </w:r>
      <w:r w:rsidRPr="0079527B">
        <w:rPr>
          <w:rFonts w:ascii="Times New Roman" w:hAnsi="Times New Roman"/>
        </w:rPr>
        <w:t>santri diberi tanggung jawab mengelola lahan pertanian, (b) santri dipersiapkan sebagai agen perubahan dan generasi muda tani.</w:t>
      </w:r>
    </w:p>
    <w:p w14:paraId="20504290" w14:textId="4C83394F" w:rsidR="00431AE5" w:rsidRPr="00431AE5" w:rsidRDefault="00F60B28" w:rsidP="00F60B28">
      <w:pPr>
        <w:spacing w:line="360" w:lineRule="auto"/>
        <w:ind w:left="1134" w:hanging="1134"/>
        <w:contextualSpacing/>
        <w:jc w:val="both"/>
        <w:rPr>
          <w:rFonts w:ascii="Times New Roman" w:hAnsi="Times New Roman"/>
        </w:rPr>
      </w:pPr>
      <w:r w:rsidRPr="00431AE5">
        <w:rPr>
          <w:rFonts w:ascii="Times New Roman" w:hAnsi="Times New Roman"/>
          <w:noProof/>
        </w:rPr>
        <w:drawing>
          <wp:inline distT="0" distB="0" distL="0" distR="0" wp14:anchorId="5AEA83B8" wp14:editId="13BCB512">
            <wp:extent cx="5265420" cy="3262489"/>
            <wp:effectExtent l="0" t="0" r="508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44193" cy="3311297"/>
                    </a:xfrm>
                    <a:prstGeom prst="rect">
                      <a:avLst/>
                    </a:prstGeom>
                  </pic:spPr>
                </pic:pic>
              </a:graphicData>
            </a:graphic>
          </wp:inline>
        </w:drawing>
      </w:r>
    </w:p>
    <w:p w14:paraId="42164396" w14:textId="6FBAF852" w:rsidR="00431AE5" w:rsidRPr="00431AE5" w:rsidRDefault="00431AE5" w:rsidP="00431AE5">
      <w:pPr>
        <w:pStyle w:val="Caption"/>
        <w:spacing w:line="360" w:lineRule="auto"/>
        <w:contextualSpacing/>
        <w:jc w:val="both"/>
        <w:rPr>
          <w:i w:val="0"/>
          <w:iCs w:val="0"/>
          <w:color w:val="000000" w:themeColor="text1"/>
          <w:sz w:val="24"/>
          <w:szCs w:val="24"/>
        </w:rPr>
      </w:pPr>
      <w:bookmarkStart w:id="2" w:name="_Toc106456976"/>
      <w:bookmarkStart w:id="3" w:name="_Toc106488647"/>
      <w:r w:rsidRPr="00431AE5">
        <w:rPr>
          <w:i w:val="0"/>
          <w:iCs w:val="0"/>
          <w:color w:val="000000" w:themeColor="text1"/>
          <w:sz w:val="24"/>
          <w:szCs w:val="24"/>
        </w:rPr>
        <w:t xml:space="preserve">Gambar </w:t>
      </w:r>
      <w:r w:rsidR="00C7257A">
        <w:rPr>
          <w:i w:val="0"/>
          <w:iCs w:val="0"/>
          <w:color w:val="000000" w:themeColor="text1"/>
          <w:sz w:val="24"/>
          <w:szCs w:val="24"/>
        </w:rPr>
        <w:t>2</w:t>
      </w:r>
      <w:r w:rsidRPr="00431AE5">
        <w:rPr>
          <w:i w:val="0"/>
          <w:iCs w:val="0"/>
          <w:color w:val="000000" w:themeColor="text1"/>
          <w:sz w:val="24"/>
          <w:szCs w:val="24"/>
        </w:rPr>
        <w:t xml:space="preserve">  </w:t>
      </w:r>
      <w:r w:rsidRPr="00431AE5">
        <w:rPr>
          <w:color w:val="000000" w:themeColor="text1"/>
          <w:sz w:val="24"/>
          <w:szCs w:val="24"/>
        </w:rPr>
        <w:t>Analytical Hierrarchy Process</w:t>
      </w:r>
      <w:r w:rsidRPr="00431AE5">
        <w:rPr>
          <w:i w:val="0"/>
          <w:iCs w:val="0"/>
          <w:color w:val="000000" w:themeColor="text1"/>
          <w:sz w:val="24"/>
          <w:szCs w:val="24"/>
        </w:rPr>
        <w:t xml:space="preserve"> (AHP) penerapan ekosofi di pesantren</w:t>
      </w:r>
      <w:bookmarkEnd w:id="2"/>
      <w:bookmarkEnd w:id="3"/>
    </w:p>
    <w:p w14:paraId="10EE18C6" w14:textId="77777777" w:rsidR="0079527B" w:rsidRPr="00431AE5" w:rsidRDefault="0079527B" w:rsidP="0079527B">
      <w:pPr>
        <w:keepNext/>
        <w:spacing w:line="360" w:lineRule="auto"/>
        <w:contextualSpacing/>
        <w:jc w:val="both"/>
        <w:rPr>
          <w:rFonts w:ascii="Times New Roman" w:hAnsi="Times New Roman"/>
        </w:rPr>
      </w:pPr>
      <w:r w:rsidRPr="00431AE5">
        <w:rPr>
          <w:rFonts w:ascii="Times New Roman" w:hAnsi="Times New Roman"/>
          <w:noProof/>
        </w:rPr>
        <w:lastRenderedPageBreak/>
        <w:drawing>
          <wp:inline distT="0" distB="0" distL="0" distR="0" wp14:anchorId="3D2CEF00" wp14:editId="7FD99622">
            <wp:extent cx="5040630" cy="1753299"/>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8045" cy="1755878"/>
                    </a:xfrm>
                    <a:prstGeom prst="rect">
                      <a:avLst/>
                    </a:prstGeom>
                  </pic:spPr>
                </pic:pic>
              </a:graphicData>
            </a:graphic>
          </wp:inline>
        </w:drawing>
      </w:r>
    </w:p>
    <w:p w14:paraId="294A7D57" w14:textId="5B916AF9" w:rsidR="0079527B" w:rsidRPr="00C7257A" w:rsidRDefault="0079527B" w:rsidP="00C7257A">
      <w:pPr>
        <w:pStyle w:val="Caption"/>
        <w:spacing w:line="360" w:lineRule="auto"/>
        <w:ind w:left="1418" w:hanging="1418"/>
        <w:contextualSpacing/>
        <w:jc w:val="both"/>
        <w:rPr>
          <w:i w:val="0"/>
          <w:iCs w:val="0"/>
          <w:color w:val="000000" w:themeColor="text1"/>
          <w:sz w:val="24"/>
          <w:szCs w:val="24"/>
        </w:rPr>
      </w:pPr>
      <w:r w:rsidRPr="00431AE5">
        <w:rPr>
          <w:i w:val="0"/>
          <w:iCs w:val="0"/>
          <w:color w:val="000000" w:themeColor="text1"/>
          <w:sz w:val="24"/>
          <w:szCs w:val="24"/>
        </w:rPr>
        <w:t>Gambar 3 Rekomendasi gagasan metode pembelajaran pesantren pertanian dengan pendekatan ekosofi</w:t>
      </w:r>
    </w:p>
    <w:p w14:paraId="17EF21EE" w14:textId="711CB659" w:rsidR="004E2EBA" w:rsidRPr="00482E35" w:rsidRDefault="00431AE5" w:rsidP="00482E35">
      <w:pPr>
        <w:pStyle w:val="ListParagraph"/>
        <w:numPr>
          <w:ilvl w:val="0"/>
          <w:numId w:val="16"/>
        </w:numPr>
        <w:spacing w:line="360" w:lineRule="auto"/>
        <w:ind w:hanging="720"/>
        <w:rPr>
          <w:rFonts w:ascii="Times New Roman" w:hAnsi="Times New Roman"/>
          <w:b/>
        </w:rPr>
      </w:pPr>
      <w:r w:rsidRPr="00482E35">
        <w:rPr>
          <w:rFonts w:ascii="Times New Roman" w:hAnsi="Times New Roman"/>
          <w:b/>
        </w:rPr>
        <w:t>KESIMPULAN</w:t>
      </w:r>
    </w:p>
    <w:p w14:paraId="1D6FE4A9" w14:textId="1DD6E490" w:rsidR="00431AE5" w:rsidRPr="004E2EBA" w:rsidRDefault="004E2EBA" w:rsidP="004E2EBA">
      <w:pPr>
        <w:spacing w:line="360" w:lineRule="auto"/>
        <w:contextualSpacing/>
        <w:jc w:val="both"/>
        <w:rPr>
          <w:rFonts w:ascii="Times New Roman" w:hAnsi="Times New Roman"/>
          <w:b/>
        </w:rPr>
      </w:pPr>
      <w:r>
        <w:rPr>
          <w:rFonts w:ascii="Times New Roman" w:hAnsi="Times New Roman"/>
          <w:color w:val="000000" w:themeColor="text1"/>
        </w:rPr>
        <w:tab/>
      </w:r>
      <w:r w:rsidR="00431AE5" w:rsidRPr="00431AE5">
        <w:rPr>
          <w:rFonts w:ascii="Times New Roman" w:hAnsi="Times New Roman"/>
          <w:color w:val="000000" w:themeColor="text1"/>
        </w:rPr>
        <w:t>Berdasarkan analisis dengan paradigma konstruktivistik,</w:t>
      </w:r>
      <w:r w:rsidR="00431AE5" w:rsidRPr="00431AE5">
        <w:rPr>
          <w:rFonts w:ascii="Times New Roman" w:hAnsi="Times New Roman"/>
          <w:color w:val="202124"/>
        </w:rPr>
        <w:t xml:space="preserve"> p</w:t>
      </w:r>
      <w:r w:rsidR="00431AE5" w:rsidRPr="00431AE5">
        <w:rPr>
          <w:rFonts w:ascii="Times New Roman" w:hAnsi="Times New Roman"/>
          <w:color w:val="202124"/>
          <w:lang w:val="id-ID"/>
        </w:rPr>
        <w:t xml:space="preserve">enerapan </w:t>
      </w:r>
      <w:r w:rsidR="00E866B8">
        <w:rPr>
          <w:rFonts w:ascii="Times New Roman" w:hAnsi="Times New Roman"/>
          <w:color w:val="202124"/>
        </w:rPr>
        <w:t xml:space="preserve">pendidikan Islam dalam </w:t>
      </w:r>
      <w:r w:rsidR="00431AE5" w:rsidRPr="00431AE5">
        <w:rPr>
          <w:rFonts w:ascii="Times New Roman" w:hAnsi="Times New Roman"/>
          <w:color w:val="202124"/>
          <w:lang w:val="id-ID"/>
        </w:rPr>
        <w:t xml:space="preserve">menanamkan filosofi lingkungan </w:t>
      </w:r>
      <w:r w:rsidR="00E866B8">
        <w:rPr>
          <w:rFonts w:ascii="Times New Roman" w:hAnsi="Times New Roman"/>
          <w:color w:val="202124"/>
        </w:rPr>
        <w:t xml:space="preserve">(ekosofi) </w:t>
      </w:r>
      <w:r w:rsidR="00431AE5" w:rsidRPr="00431AE5">
        <w:rPr>
          <w:rFonts w:ascii="Times New Roman" w:hAnsi="Times New Roman"/>
          <w:color w:val="202124"/>
        </w:rPr>
        <w:t>pada santri di pesantren</w:t>
      </w:r>
      <w:r w:rsidR="00431AE5" w:rsidRPr="00431AE5">
        <w:rPr>
          <w:rFonts w:ascii="Times New Roman" w:hAnsi="Times New Roman"/>
          <w:color w:val="202124"/>
          <w:lang w:val="id-ID"/>
        </w:rPr>
        <w:t xml:space="preserve"> dilakukan melalui metode pembelajaran</w:t>
      </w:r>
      <w:r w:rsidR="00E866B8">
        <w:rPr>
          <w:rFonts w:ascii="Times New Roman" w:hAnsi="Times New Roman"/>
          <w:color w:val="202124"/>
        </w:rPr>
        <w:t xml:space="preserve"> pendidikan Islam yang lebih aplikatif</w:t>
      </w:r>
      <w:r w:rsidR="00431AE5" w:rsidRPr="00431AE5">
        <w:rPr>
          <w:rFonts w:ascii="Times New Roman" w:hAnsi="Times New Roman"/>
          <w:color w:val="202124"/>
          <w:lang w:val="id-ID"/>
        </w:rPr>
        <w:t>. E</w:t>
      </w:r>
      <w:r w:rsidR="00431AE5" w:rsidRPr="00431AE5">
        <w:rPr>
          <w:rFonts w:ascii="Times New Roman" w:hAnsi="Times New Roman"/>
          <w:color w:val="202124"/>
        </w:rPr>
        <w:t>kosofi</w:t>
      </w:r>
      <w:r w:rsidR="00431AE5" w:rsidRPr="00431AE5">
        <w:rPr>
          <w:rFonts w:ascii="Times New Roman" w:hAnsi="Times New Roman"/>
          <w:color w:val="202124"/>
          <w:lang w:val="id-ID"/>
        </w:rPr>
        <w:t xml:space="preserve"> ditanamkan melalui</w:t>
      </w:r>
      <w:r w:rsidR="00431AE5" w:rsidRPr="00431AE5">
        <w:rPr>
          <w:rFonts w:ascii="Times New Roman" w:hAnsi="Times New Roman"/>
          <w:color w:val="202124"/>
        </w:rPr>
        <w:t xml:space="preserve"> nilai</w:t>
      </w:r>
      <w:r w:rsidR="00431AE5" w:rsidRPr="00431AE5">
        <w:rPr>
          <w:rFonts w:ascii="Times New Roman" w:hAnsi="Times New Roman"/>
          <w:color w:val="202124"/>
          <w:lang w:val="id-ID"/>
        </w:rPr>
        <w:t xml:space="preserve"> kearifan lokal</w:t>
      </w:r>
      <w:r w:rsidR="00431AE5" w:rsidRPr="00431AE5">
        <w:rPr>
          <w:rFonts w:ascii="Times New Roman" w:hAnsi="Times New Roman"/>
          <w:color w:val="202124"/>
        </w:rPr>
        <w:t xml:space="preserve">, teknologi kearifan lokal dan fikih lingkungan </w:t>
      </w:r>
      <w:r w:rsidR="00431AE5" w:rsidRPr="00431AE5">
        <w:rPr>
          <w:rFonts w:ascii="Times New Roman" w:hAnsi="Times New Roman"/>
          <w:color w:val="202124"/>
          <w:lang w:val="id-ID"/>
        </w:rPr>
        <w:t>dalam kerangka praktik pertanian di pesantren</w:t>
      </w:r>
      <w:r w:rsidR="00431AE5" w:rsidRPr="00431AE5">
        <w:rPr>
          <w:rFonts w:ascii="Times New Roman" w:hAnsi="Times New Roman"/>
          <w:color w:val="202124"/>
        </w:rPr>
        <w:t xml:space="preserve">. </w:t>
      </w:r>
      <w:r w:rsidR="00431AE5" w:rsidRPr="00431AE5">
        <w:rPr>
          <w:rFonts w:ascii="Times New Roman" w:hAnsi="Times New Roman"/>
          <w:color w:val="000000" w:themeColor="text1"/>
        </w:rPr>
        <w:t>Pembangunan sumber daya manusia dapat dilakukan melalui pesantren yang merupakan lembaga pendidikan Islam yang ada di tengah masyarakat dan memiliki potensi untuk pengembangan nilai-nilai spiritual keagamaan dan keilmuan. Berdasarkan AHP maka diperoleh alternati</w:t>
      </w:r>
      <w:r w:rsidR="00BC71E7">
        <w:rPr>
          <w:rFonts w:ascii="Times New Roman" w:hAnsi="Times New Roman"/>
          <w:color w:val="000000" w:themeColor="text1"/>
        </w:rPr>
        <w:t>f</w:t>
      </w:r>
      <w:r w:rsidR="00431AE5" w:rsidRPr="00431AE5">
        <w:rPr>
          <w:rFonts w:ascii="Times New Roman" w:hAnsi="Times New Roman"/>
          <w:color w:val="000000" w:themeColor="text1"/>
        </w:rPr>
        <w:t xml:space="preserve"> prioritas dalam program penerapan ekosofi di pesantren </w:t>
      </w:r>
      <w:r w:rsidR="00F60B28">
        <w:rPr>
          <w:rFonts w:ascii="Times New Roman" w:hAnsi="Times New Roman"/>
          <w:color w:val="000000" w:themeColor="text1"/>
        </w:rPr>
        <w:t xml:space="preserve">pertanian </w:t>
      </w:r>
      <w:r w:rsidR="00BC71E7">
        <w:rPr>
          <w:rFonts w:ascii="Times New Roman" w:hAnsi="Times New Roman"/>
          <w:color w:val="000000" w:themeColor="text1"/>
        </w:rPr>
        <w:t xml:space="preserve">sebagai aplikasi pendidikan Islam </w:t>
      </w:r>
      <w:r w:rsidR="00431AE5" w:rsidRPr="00431AE5">
        <w:rPr>
          <w:rFonts w:ascii="Times New Roman" w:hAnsi="Times New Roman"/>
          <w:color w:val="000000" w:themeColor="text1"/>
        </w:rPr>
        <w:t xml:space="preserve">dengan nilai bobot tertinggi, yaitu praktek budidaya pertanian di lahan bagi santri (0,36), penanaman nilai kearifan lokal dalam bentuk tutur leluhur (0,21), dan membangun karakter dan filosofi lingkungan (0,13). </w:t>
      </w:r>
      <w:r w:rsidR="00BC71E7">
        <w:rPr>
          <w:rFonts w:ascii="Times New Roman" w:hAnsi="Times New Roman"/>
          <w:color w:val="000000" w:themeColor="text1"/>
        </w:rPr>
        <w:t xml:space="preserve"> Ketiga program tersebut diaplikasikan dalam bentuk rekomendasi </w:t>
      </w:r>
      <w:r w:rsidR="00BF2BEF">
        <w:rPr>
          <w:rFonts w:ascii="Times New Roman" w:hAnsi="Times New Roman"/>
          <w:color w:val="000000" w:themeColor="text1"/>
        </w:rPr>
        <w:t>gagasan metode</w:t>
      </w:r>
      <w:r w:rsidR="00BC71E7">
        <w:rPr>
          <w:rFonts w:ascii="Times New Roman" w:hAnsi="Times New Roman"/>
          <w:color w:val="000000" w:themeColor="text1"/>
        </w:rPr>
        <w:t xml:space="preserve"> pembelajaran.</w:t>
      </w:r>
      <w:r w:rsidR="00F011B9">
        <w:rPr>
          <w:rFonts w:ascii="Times New Roman" w:hAnsi="Times New Roman"/>
          <w:color w:val="000000" w:themeColor="text1"/>
        </w:rPr>
        <w:t xml:space="preserve"> </w:t>
      </w:r>
      <w:r w:rsidR="00F011B9">
        <w:rPr>
          <w:rFonts w:ascii="Times New Roman" w:hAnsi="Times New Roman"/>
          <w:color w:val="000000" w:themeColor="text1"/>
        </w:rPr>
        <w:t>Selain itu disimpulkan bahwa dimensi spiritual adalah hal yang paling penting dibanding dimensi intelektual dan emosional dengan bobot tertinggi: 0,65</w:t>
      </w:r>
      <w:r w:rsidR="00F60B28">
        <w:rPr>
          <w:rFonts w:ascii="Times New Roman" w:hAnsi="Times New Roman"/>
          <w:color w:val="000000" w:themeColor="text1"/>
        </w:rPr>
        <w:t xml:space="preserve"> yang diaplikasikan melalui pendidikan Islam.</w:t>
      </w:r>
    </w:p>
    <w:p w14:paraId="68A3E8E1" w14:textId="77777777" w:rsidR="00431AE5" w:rsidRPr="00431AE5" w:rsidRDefault="00431AE5" w:rsidP="00431AE5">
      <w:pPr>
        <w:spacing w:line="360" w:lineRule="auto"/>
        <w:contextualSpacing/>
        <w:jc w:val="both"/>
        <w:rPr>
          <w:rFonts w:ascii="Times New Roman" w:hAnsi="Times New Roman"/>
        </w:rPr>
      </w:pPr>
    </w:p>
    <w:p w14:paraId="428775D2" w14:textId="787C5037" w:rsidR="004E2EBA" w:rsidRPr="00482E35" w:rsidRDefault="00431AE5" w:rsidP="00482E35">
      <w:pPr>
        <w:pStyle w:val="ListParagraph"/>
        <w:numPr>
          <w:ilvl w:val="0"/>
          <w:numId w:val="16"/>
        </w:numPr>
        <w:spacing w:line="360" w:lineRule="auto"/>
        <w:ind w:hanging="720"/>
        <w:jc w:val="both"/>
        <w:rPr>
          <w:rFonts w:ascii="Times New Roman" w:hAnsi="Times New Roman"/>
          <w:b/>
        </w:rPr>
      </w:pPr>
      <w:r w:rsidRPr="00482E35">
        <w:rPr>
          <w:rFonts w:ascii="Times New Roman" w:hAnsi="Times New Roman"/>
          <w:b/>
        </w:rPr>
        <w:t>SARAN</w:t>
      </w:r>
    </w:p>
    <w:p w14:paraId="1950EC70" w14:textId="4E0D6AEC" w:rsidR="007D7F75" w:rsidRDefault="004E2EBA" w:rsidP="00D60107">
      <w:pPr>
        <w:spacing w:line="360" w:lineRule="auto"/>
        <w:contextualSpacing/>
        <w:jc w:val="both"/>
        <w:rPr>
          <w:rFonts w:ascii="Times New Roman" w:hAnsi="Times New Roman"/>
        </w:rPr>
      </w:pPr>
      <w:r>
        <w:rPr>
          <w:rFonts w:ascii="Times New Roman" w:hAnsi="Times New Roman"/>
          <w:color w:val="000000" w:themeColor="text1"/>
        </w:rPr>
        <w:tab/>
      </w:r>
      <w:r w:rsidR="00BF2BEF" w:rsidRPr="00431AE5">
        <w:rPr>
          <w:rFonts w:ascii="Times New Roman" w:hAnsi="Times New Roman"/>
          <w:color w:val="000000" w:themeColor="text1"/>
        </w:rPr>
        <w:t xml:space="preserve">Upaya menggali pendekatan terhadap pengelolaan sumber daya alam dan lingkungan agar cermat dan berhasil, maka pendekatan agama Islam sangat penting dilakukan khususnya di lembaga pendidikan Islam yaitu pondok pesantren. </w:t>
      </w:r>
      <w:r>
        <w:rPr>
          <w:rFonts w:ascii="Times New Roman" w:hAnsi="Times New Roman"/>
          <w:color w:val="000000" w:themeColor="text1"/>
        </w:rPr>
        <w:t>Pengembangan dan penyusunan fikih lingkungan melalui proses penelitian lebih lanjut sangat diperlukan.</w:t>
      </w:r>
      <w:r w:rsidR="00D60107">
        <w:rPr>
          <w:rFonts w:ascii="Times New Roman" w:hAnsi="Times New Roman"/>
          <w:color w:val="000000" w:themeColor="text1"/>
        </w:rPr>
        <w:t xml:space="preserve"> Penerapan </w:t>
      </w:r>
      <w:r w:rsidR="00D60107">
        <w:rPr>
          <w:rFonts w:ascii="Times New Roman" w:hAnsi="Times New Roman"/>
        </w:rPr>
        <w:t>r</w:t>
      </w:r>
      <w:r w:rsidR="00BF2BEF">
        <w:rPr>
          <w:rFonts w:ascii="Times New Roman" w:hAnsi="Times New Roman"/>
        </w:rPr>
        <w:t xml:space="preserve">ekomendasi gagasan metode pembelajaran diterapkan </w:t>
      </w:r>
      <w:r w:rsidR="00BF2BEF">
        <w:rPr>
          <w:rFonts w:ascii="Times New Roman" w:hAnsi="Times New Roman"/>
        </w:rPr>
        <w:lastRenderedPageBreak/>
        <w:t xml:space="preserve">pada pendidikan sejak dini </w:t>
      </w:r>
      <w:r w:rsidR="0079527B">
        <w:rPr>
          <w:rFonts w:ascii="Times New Roman" w:hAnsi="Times New Roman"/>
        </w:rPr>
        <w:t>untuk dapat mencapai tujuannya membangun ekologi filosofi santri yang akan menjadi agen perubahan</w:t>
      </w:r>
      <w:r w:rsidR="00D60107">
        <w:rPr>
          <w:rFonts w:ascii="Times New Roman" w:hAnsi="Times New Roman"/>
        </w:rPr>
        <w:t xml:space="preserve"> sebagai topik penelitian lanjutan.</w:t>
      </w:r>
      <w:r w:rsidR="00F60B28">
        <w:rPr>
          <w:rFonts w:ascii="Times New Roman" w:hAnsi="Times New Roman"/>
        </w:rPr>
        <w:t xml:space="preserve"> </w:t>
      </w:r>
      <w:r w:rsidR="00D60107">
        <w:rPr>
          <w:rFonts w:ascii="Times New Roman" w:hAnsi="Times New Roman"/>
        </w:rPr>
        <w:t xml:space="preserve">Sehingga dapat ditemukan sejumlah kelebihan dan kendala dalam </w:t>
      </w:r>
      <w:r w:rsidR="0075041D">
        <w:rPr>
          <w:rFonts w:ascii="Times New Roman" w:hAnsi="Times New Roman"/>
        </w:rPr>
        <w:t xml:space="preserve">penerapan pendidikan Islam berbasis ekosofi pada </w:t>
      </w:r>
      <w:r w:rsidR="00D60107">
        <w:rPr>
          <w:rFonts w:ascii="Times New Roman" w:hAnsi="Times New Roman"/>
        </w:rPr>
        <w:t>proses penelitian lanjutan tersebut.</w:t>
      </w:r>
    </w:p>
    <w:p w14:paraId="44B2B3E8" w14:textId="43745D6C" w:rsidR="0075041D" w:rsidRDefault="0075041D" w:rsidP="00D60107">
      <w:pPr>
        <w:spacing w:line="360" w:lineRule="auto"/>
        <w:contextualSpacing/>
        <w:jc w:val="both"/>
        <w:rPr>
          <w:rFonts w:ascii="Times New Roman" w:hAnsi="Times New Roman"/>
          <w:b/>
        </w:rPr>
      </w:pPr>
    </w:p>
    <w:p w14:paraId="6230D8F7" w14:textId="18E04A7A" w:rsidR="0075041D" w:rsidRDefault="0075041D" w:rsidP="00482E35">
      <w:pPr>
        <w:pStyle w:val="ListParagraph"/>
        <w:numPr>
          <w:ilvl w:val="0"/>
          <w:numId w:val="16"/>
        </w:numPr>
        <w:tabs>
          <w:tab w:val="left" w:pos="0"/>
        </w:tabs>
        <w:spacing w:line="360" w:lineRule="auto"/>
        <w:ind w:hanging="720"/>
        <w:jc w:val="both"/>
        <w:rPr>
          <w:rFonts w:ascii="Times New Roman" w:hAnsi="Times New Roman"/>
          <w:b/>
        </w:rPr>
      </w:pPr>
      <w:r w:rsidRPr="00482E35">
        <w:rPr>
          <w:rFonts w:ascii="Times New Roman" w:hAnsi="Times New Roman"/>
          <w:b/>
        </w:rPr>
        <w:t>UCAPAN TERIMA KASIH</w:t>
      </w:r>
    </w:p>
    <w:p w14:paraId="6F95DD0B" w14:textId="25DB6874" w:rsidR="00421130" w:rsidRPr="00421130" w:rsidRDefault="00773AC4" w:rsidP="00773AC4">
      <w:pPr>
        <w:pStyle w:val="ListParagraph"/>
        <w:tabs>
          <w:tab w:val="left" w:pos="0"/>
        </w:tabs>
        <w:spacing w:line="360" w:lineRule="auto"/>
        <w:ind w:left="0" w:firstLine="720"/>
        <w:jc w:val="both"/>
        <w:rPr>
          <w:rFonts w:ascii="Times New Roman" w:hAnsi="Times New Roman"/>
        </w:rPr>
      </w:pPr>
      <w:r>
        <w:rPr>
          <w:rFonts w:ascii="Times New Roman" w:hAnsi="Times New Roman"/>
        </w:rPr>
        <w:t xml:space="preserve">Penghargaan dan terima kasih yang sebesar-besarnya disampaikan </w:t>
      </w:r>
      <w:proofErr w:type="gramStart"/>
      <w:r>
        <w:rPr>
          <w:rFonts w:ascii="Times New Roman" w:hAnsi="Times New Roman"/>
        </w:rPr>
        <w:t xml:space="preserve">kepada  </w:t>
      </w:r>
      <w:r w:rsidR="004A6F0E">
        <w:rPr>
          <w:rFonts w:ascii="Times New Roman" w:hAnsi="Times New Roman"/>
        </w:rPr>
        <w:t>p</w:t>
      </w:r>
      <w:r>
        <w:rPr>
          <w:rFonts w:ascii="Times New Roman" w:hAnsi="Times New Roman"/>
        </w:rPr>
        <w:t>impinan</w:t>
      </w:r>
      <w:proofErr w:type="gramEnd"/>
      <w:r>
        <w:rPr>
          <w:rFonts w:ascii="Times New Roman" w:hAnsi="Times New Roman"/>
        </w:rPr>
        <w:t xml:space="preserve"> dan segenap pengurus pesantren Biharul Ulum, Darul Fallah dan Al Ittifaq</w:t>
      </w:r>
      <w:r w:rsidR="00BA4ADD">
        <w:rPr>
          <w:rFonts w:ascii="Times New Roman" w:hAnsi="Times New Roman"/>
        </w:rPr>
        <w:t xml:space="preserve"> atas kesempatan untuk melakukan wawancara dan mengumpulkan data. Terima kasih juga disampaikan </w:t>
      </w:r>
      <w:proofErr w:type="gramStart"/>
      <w:r w:rsidR="00BA4ADD">
        <w:rPr>
          <w:rFonts w:ascii="Times New Roman" w:hAnsi="Times New Roman"/>
        </w:rPr>
        <w:t>kepada  segenap</w:t>
      </w:r>
      <w:proofErr w:type="gramEnd"/>
      <w:r w:rsidR="00BA4ADD">
        <w:rPr>
          <w:rFonts w:ascii="Times New Roman" w:hAnsi="Times New Roman"/>
        </w:rPr>
        <w:t xml:space="preserve"> staf pengajar dan santri di ketiga pesantren tersebut. Ucapan terima kasih juga disampaikan kepada pimpinan dan segenap pengurus Sekolah Tinggi Ilmu Tarbiyah Sirojul Falah (STIT SIFA) Bogor atas dukungannya selama melakukan penelitian ini.</w:t>
      </w:r>
    </w:p>
    <w:p w14:paraId="01D2AADF" w14:textId="77777777" w:rsidR="00530624" w:rsidRPr="00530624" w:rsidRDefault="00530624" w:rsidP="00530624">
      <w:pPr>
        <w:pStyle w:val="ListParagraph"/>
        <w:spacing w:line="360" w:lineRule="auto"/>
        <w:ind w:left="567"/>
        <w:jc w:val="both"/>
        <w:rPr>
          <w:rFonts w:ascii="Times New Roman" w:hAnsi="Times New Roman"/>
        </w:rPr>
      </w:pPr>
    </w:p>
    <w:p w14:paraId="521F9701" w14:textId="182F8F7C" w:rsidR="007D7F75" w:rsidRDefault="007D7F75" w:rsidP="00530624">
      <w:pPr>
        <w:adjustRightInd w:val="0"/>
        <w:spacing w:line="360" w:lineRule="auto"/>
        <w:contextualSpacing/>
        <w:mirrorIndents/>
        <w:jc w:val="center"/>
        <w:rPr>
          <w:rFonts w:ascii="Times New Roman" w:hAnsi="Times New Roman"/>
          <w:b/>
        </w:rPr>
      </w:pPr>
      <w:r w:rsidRPr="00431AE5">
        <w:rPr>
          <w:rFonts w:ascii="Times New Roman" w:hAnsi="Times New Roman"/>
          <w:b/>
        </w:rPr>
        <w:t>DAFTAR PUSTAKA</w:t>
      </w:r>
      <w:bookmarkStart w:id="4" w:name="_GoBack"/>
      <w:bookmarkEnd w:id="4"/>
    </w:p>
    <w:p w14:paraId="73A0506D" w14:textId="77777777" w:rsidR="004E2EBA" w:rsidRPr="00431AE5" w:rsidRDefault="004E2EBA" w:rsidP="00530624">
      <w:pPr>
        <w:adjustRightInd w:val="0"/>
        <w:spacing w:line="360" w:lineRule="auto"/>
        <w:contextualSpacing/>
        <w:mirrorIndents/>
        <w:jc w:val="center"/>
        <w:rPr>
          <w:rFonts w:ascii="Times New Roman" w:hAnsi="Times New Roman"/>
          <w:b/>
        </w:rPr>
      </w:pPr>
    </w:p>
    <w:sdt>
      <w:sdtPr>
        <w:id w:val="-221454328"/>
        <w:docPartObj>
          <w:docPartGallery w:val="Bibliographies"/>
          <w:docPartUnique/>
        </w:docPartObj>
      </w:sdtPr>
      <w:sdtContent>
        <w:p w14:paraId="7EEECD0B" w14:textId="36DF2B2E" w:rsidR="00971A19" w:rsidRDefault="00971A19" w:rsidP="00971A19">
          <w:pPr>
            <w:adjustRightInd w:val="0"/>
            <w:spacing w:line="360" w:lineRule="auto"/>
            <w:ind w:left="567" w:right="-1" w:hanging="567"/>
            <w:contextualSpacing/>
            <w:mirrorIndents/>
            <w:jc w:val="both"/>
            <w:rPr>
              <w:rFonts w:ascii="Times New Roman" w:hAnsi="Times New Roman"/>
            </w:rPr>
          </w:pPr>
          <w:r w:rsidRPr="00431AE5">
            <w:rPr>
              <w:rFonts w:ascii="Times New Roman" w:hAnsi="Times New Roman"/>
            </w:rPr>
            <w:t xml:space="preserve">Agusta I. 2014. </w:t>
          </w:r>
          <w:r w:rsidRPr="00431AE5">
            <w:rPr>
              <w:rFonts w:ascii="Times New Roman" w:hAnsi="Times New Roman"/>
              <w:i/>
            </w:rPr>
            <w:t>Paradigma</w:t>
          </w:r>
          <w:r w:rsidRPr="009F2591">
            <w:rPr>
              <w:rFonts w:ascii="Times New Roman" w:hAnsi="Times New Roman"/>
              <w:i/>
            </w:rPr>
            <w:t xml:space="preserve"> Metodologi Ilmu Sosial Simpang Jalan Konstruksi Teori</w:t>
          </w:r>
          <w:r w:rsidRPr="009F2591">
            <w:rPr>
              <w:rFonts w:ascii="Times New Roman" w:hAnsi="Times New Roman"/>
            </w:rPr>
            <w:t>. Bogor (ID</w:t>
          </w:r>
          <w:proofErr w:type="gramStart"/>
          <w:r w:rsidRPr="009F2591">
            <w:rPr>
              <w:rFonts w:ascii="Times New Roman" w:hAnsi="Times New Roman"/>
            </w:rPr>
            <w:t>) :</w:t>
          </w:r>
          <w:proofErr w:type="gramEnd"/>
          <w:r w:rsidRPr="009F2591">
            <w:rPr>
              <w:rFonts w:ascii="Times New Roman" w:hAnsi="Times New Roman"/>
            </w:rPr>
            <w:t xml:space="preserve"> IPB Press.</w:t>
          </w:r>
        </w:p>
        <w:sdt>
          <w:sdtPr>
            <w:rPr>
              <w:rFonts w:ascii="Times New Roman" w:hAnsi="Times New Roman"/>
              <w:color w:val="000000"/>
            </w:rPr>
            <w:tag w:val="MENDELEY_CITATION_v3_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"/>
            <w:id w:val="1405025474"/>
            <w:placeholder>
              <w:docPart w:val="DefaultPlaceholder_-1854013440"/>
            </w:placeholder>
          </w:sdtPr>
          <w:sdtContent>
            <w:p w14:paraId="32B4A2BB" w14:textId="15D98022" w:rsidR="00971A19" w:rsidRDefault="009C636D" w:rsidP="005D41BA">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Alikodra HS. 2020. Era Baru Konservasi Sumber Daya Alam dan Lingkungan, Membumikan Ekosofi Bagi Keberlanjutan Umat. Bogor (ID</w:t>
              </w:r>
              <w:proofErr w:type="gramStart"/>
              <w:r w:rsidRPr="009C636D">
                <w:rPr>
                  <w:rFonts w:ascii="Times New Roman" w:hAnsi="Times New Roman"/>
                  <w:color w:val="000000"/>
                </w:rPr>
                <w:t>) :</w:t>
              </w:r>
              <w:proofErr w:type="gramEnd"/>
              <w:r w:rsidRPr="009C636D">
                <w:rPr>
                  <w:rFonts w:ascii="Times New Roman" w:hAnsi="Times New Roman"/>
                  <w:color w:val="000000"/>
                </w:rPr>
                <w:t xml:space="preserve"> IPB Press.</w:t>
              </w:r>
            </w:p>
          </w:sdtContent>
        </w:sdt>
        <w:sdt>
          <w:sdtPr>
            <w:rPr>
              <w:rFonts w:ascii="Times New Roman" w:hAnsi="Times New Roman"/>
              <w:color w:val="000000"/>
            </w:rPr>
            <w:tag w:val="MENDELEY_CITATION_v3_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"/>
            <w:id w:val="-350887295"/>
            <w:placeholder>
              <w:docPart w:val="DefaultPlaceholder_-1854013440"/>
            </w:placeholder>
          </w:sdtPr>
          <w:sdtContent>
            <w:p w14:paraId="577650D7" w14:textId="544C44AC" w:rsidR="005D41BA"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Alikodra HS. 2020. Era Baru Konservasi Sumber Daya Alam dan Lingkungan, Membumikan Ekosofi Bagi Keberlanjutan Umat. Bogor (ID</w:t>
              </w:r>
              <w:proofErr w:type="gramStart"/>
              <w:r w:rsidRPr="009C636D">
                <w:rPr>
                  <w:rFonts w:ascii="Times New Roman" w:hAnsi="Times New Roman"/>
                  <w:color w:val="000000"/>
                </w:rPr>
                <w:t>) :</w:t>
              </w:r>
              <w:proofErr w:type="gramEnd"/>
              <w:r w:rsidRPr="009C636D">
                <w:rPr>
                  <w:rFonts w:ascii="Times New Roman" w:hAnsi="Times New Roman"/>
                  <w:color w:val="000000"/>
                </w:rPr>
                <w:t xml:space="preserve"> IPB Press </w:t>
              </w:r>
            </w:p>
          </w:sdtContent>
        </w:sdt>
        <w:sdt>
          <w:sdtPr>
            <w:rPr>
              <w:rFonts w:ascii="TimesNewRomanPSMT" w:eastAsia="Times New Roman" w:hAnsi="TimesNewRomanPSMT" w:cs="TimesNewRomanPSMT"/>
              <w:color w:val="000000"/>
              <w:lang w:val="en-ID"/>
            </w:rPr>
            <w:tag w:val="MENDELEY_CITATION_v3_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"/>
            <w:id w:val="-1932503847"/>
            <w:placeholder>
              <w:docPart w:val="DefaultPlaceholder_-1854013440"/>
            </w:placeholder>
          </w:sdtPr>
          <w:sdtContent>
            <w:p w14:paraId="72D53B72" w14:textId="6F8C1396" w:rsidR="005D41BA" w:rsidRPr="005D41BA" w:rsidRDefault="009C636D" w:rsidP="005D41BA">
              <w:pPr>
                <w:adjustRightInd w:val="0"/>
                <w:spacing w:line="360" w:lineRule="auto"/>
                <w:ind w:left="567" w:right="-1" w:hanging="567"/>
                <w:contextualSpacing/>
                <w:mirrorIndents/>
                <w:jc w:val="both"/>
                <w:rPr>
                  <w:rFonts w:ascii="TimesNewRomanPSMT" w:eastAsia="Times New Roman" w:hAnsi="TimesNewRomanPSMT" w:cs="TimesNewRomanPSMT"/>
                  <w:color w:val="000000"/>
                  <w:lang w:val="en-ID"/>
                </w:rPr>
              </w:pPr>
              <w:r w:rsidRPr="009C636D">
                <w:rPr>
                  <w:rFonts w:ascii="TimesNewRomanPSMT" w:eastAsia="Times New Roman" w:hAnsi="TimesNewRomanPSMT" w:cs="TimesNewRomanPSMT"/>
                  <w:color w:val="000000"/>
                  <w:lang w:val="en-ID"/>
                </w:rPr>
                <w:t xml:space="preserve">Altieri MA. 2015. Developing And Promoting Agroecological Innovations Within Country Program Strategies To Address Agroecosystem Resilience In Production Landscapes: A Guide. Berkeley (USA) : University of California. </w:t>
              </w:r>
            </w:p>
          </w:sdtContent>
        </w:sdt>
        <w:sdt>
          <w:sdtPr>
            <w:rPr>
              <w:rFonts w:ascii="TimesNewRomanPSMT" w:eastAsia="Times New Roman" w:hAnsi="TimesNewRomanPSMT" w:cs="TimesNewRomanPSMT"/>
              <w:color w:val="000000"/>
              <w:lang w:val="en-ID"/>
            </w:rPr>
            <w:tag w:val="MENDELEY_CITATION_v3_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"/>
            <w:id w:val="-931432293"/>
            <w:placeholder>
              <w:docPart w:val="DefaultPlaceholder_-1854013440"/>
            </w:placeholder>
          </w:sdtPr>
          <w:sdtContent>
            <w:p w14:paraId="065B7C76" w14:textId="2703E6E5" w:rsidR="005D41BA" w:rsidRPr="001E774C"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 xml:space="preserve">Amongjati SA, Kolopaking LM, Saharudin. 2019. Inovasi sosial pesantren dalam menggerakkan pertanian dan perubahan sosial di desa. Jurnal Sosiologi Pedesaan. </w:t>
              </w:r>
              <w:proofErr w:type="gramStart"/>
              <w:r w:rsidRPr="009C636D">
                <w:rPr>
                  <w:rFonts w:ascii="Times New Roman" w:hAnsi="Times New Roman"/>
                  <w:color w:val="000000"/>
                </w:rPr>
                <w:t>Agustus :</w:t>
              </w:r>
              <w:proofErr w:type="gramEnd"/>
              <w:r w:rsidRPr="009C636D">
                <w:rPr>
                  <w:rFonts w:ascii="Times New Roman" w:hAnsi="Times New Roman"/>
                  <w:color w:val="000000"/>
                </w:rPr>
                <w:t xml:space="preserve"> 159-166. Bogor (ID).</w:t>
              </w:r>
            </w:p>
          </w:sdtContent>
        </w:sdt>
        <w:sdt>
          <w:sdtPr>
            <w:rPr>
              <w:rFonts w:ascii="Times New Roman" w:hAnsi="Times New Roman"/>
              <w:color w:val="000000"/>
            </w:rPr>
            <w:tag w:val="MENDELEY_CITATION_v3_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"/>
            <w:id w:val="-949778732"/>
            <w:placeholder>
              <w:docPart w:val="DefaultPlaceholder_-1854013440"/>
            </w:placeholder>
          </w:sdtPr>
          <w:sdtContent>
            <w:p w14:paraId="72C1DC45" w14:textId="2C553D09" w:rsidR="001E774C"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 xml:space="preserve">Asnawi YH, Soetarto E, Damanhuri DS, Sunito S. 2016. Katabolisme ruang dan utilisasi komunitas sebagai strategi kebertahanan pesantren. </w:t>
              </w:r>
              <w:proofErr w:type="gramStart"/>
              <w:r w:rsidRPr="009C636D">
                <w:rPr>
                  <w:rFonts w:ascii="Times New Roman" w:hAnsi="Times New Roman"/>
                  <w:color w:val="000000"/>
                </w:rPr>
                <w:t>Sodality :</w:t>
              </w:r>
              <w:proofErr w:type="gramEnd"/>
              <w:r w:rsidRPr="009C636D">
                <w:rPr>
                  <w:rFonts w:ascii="Times New Roman" w:hAnsi="Times New Roman"/>
                  <w:color w:val="000000"/>
                </w:rPr>
                <w:t xml:space="preserve"> Jurnal Sosiologi Pedesaan : 83 – 91. </w:t>
              </w:r>
            </w:p>
          </w:sdtContent>
        </w:sdt>
        <w:sdt>
          <w:sdtPr>
            <w:rPr>
              <w:rFonts w:ascii="Times New Roman" w:hAnsi="Times New Roman"/>
              <w:color w:val="000000"/>
            </w:rPr>
            <w:tag w:val="MENDELEY_CITATION_v3_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"/>
            <w:id w:val="773067488"/>
            <w:placeholder>
              <w:docPart w:val="DefaultPlaceholder_-1854013440"/>
            </w:placeholder>
          </w:sdtPr>
          <w:sdtContent>
            <w:p w14:paraId="5B6C7480" w14:textId="5AB2114D" w:rsidR="001E774C"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 xml:space="preserve">Benkeblia N. 2015. Agroecology, Ecosystem, and Sustainability. Boca Raton (AFRICA). GRC Press. Taylor and Francis Group </w:t>
              </w:r>
              <w:proofErr w:type="gramStart"/>
              <w:r w:rsidRPr="009C636D">
                <w:rPr>
                  <w:rFonts w:ascii="Times New Roman" w:hAnsi="Times New Roman"/>
                  <w:color w:val="000000"/>
                </w:rPr>
                <w:t>page :</w:t>
              </w:r>
              <w:proofErr w:type="gramEnd"/>
              <w:r w:rsidRPr="009C636D">
                <w:rPr>
                  <w:rFonts w:ascii="Times New Roman" w:hAnsi="Times New Roman"/>
                  <w:color w:val="000000"/>
                </w:rPr>
                <w:t xml:space="preserve"> ix</w:t>
              </w:r>
            </w:p>
          </w:sdtContent>
        </w:sdt>
        <w:sdt>
          <w:sdtPr>
            <w:rPr>
              <w:rFonts w:ascii="Times New Roman" w:hAnsi="Times New Roman"/>
              <w:color w:val="000000"/>
            </w:rPr>
            <w:tag w:val="MENDELEY_CITATION_v3_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"/>
            <w:id w:val="-1775931723"/>
            <w:placeholder>
              <w:docPart w:val="DefaultPlaceholder_-1854013440"/>
            </w:placeholder>
          </w:sdtPr>
          <w:sdtContent>
            <w:p w14:paraId="203B8ECD" w14:textId="5451FF88" w:rsidR="001E774C" w:rsidRPr="001E774C" w:rsidRDefault="009C636D" w:rsidP="001E774C">
              <w:pPr>
                <w:adjustRightInd w:val="0"/>
                <w:spacing w:before="100" w:beforeAutospacing="1" w:after="100" w:afterAutospacing="1" w:line="360" w:lineRule="auto"/>
                <w:ind w:left="567" w:hanging="567"/>
                <w:contextualSpacing/>
                <w:mirrorIndents/>
                <w:jc w:val="both"/>
                <w:rPr>
                  <w:rFonts w:ascii="Times New Roman" w:eastAsia="Times New Roman" w:hAnsi="Times New Roman"/>
                  <w:lang w:val="en-ID"/>
                </w:rPr>
              </w:pPr>
              <w:r w:rsidRPr="009C636D">
                <w:rPr>
                  <w:rFonts w:ascii="Times New Roman" w:eastAsia="Times New Roman" w:hAnsi="Times New Roman"/>
                  <w:color w:val="000000"/>
                  <w:lang w:val="en-ID"/>
                </w:rPr>
                <w:t>Brown MS,  Baltes. 2017. The Relationship Between Social Change Involvement and Education. Journal of Social Change. Vol. 9 Issue 1: 131-140</w:t>
              </w:r>
            </w:p>
          </w:sdtContent>
        </w:sdt>
        <w:sdt>
          <w:sdtPr>
            <w:rPr>
              <w:rFonts w:ascii="Times New Roman" w:hAnsi="Times New Roman"/>
              <w:color w:val="000000"/>
            </w:rPr>
            <w:tag w:val="MENDELEY_CITATION_v3_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"/>
            <w:id w:val="1764259287"/>
            <w:placeholder>
              <w:docPart w:val="DefaultPlaceholder_-1854013440"/>
            </w:placeholder>
          </w:sdtPr>
          <w:sdtContent>
            <w:p w14:paraId="50359416" w14:textId="4E93D260" w:rsidR="001E774C" w:rsidRDefault="009C636D" w:rsidP="00291F2B">
              <w:pPr>
                <w:adjustRightInd w:val="0"/>
                <w:spacing w:line="360" w:lineRule="auto"/>
                <w:ind w:left="567" w:right="-1" w:hanging="567"/>
                <w:contextualSpacing/>
                <w:mirrorIndents/>
                <w:jc w:val="both"/>
                <w:outlineLvl w:val="0"/>
                <w:rPr>
                  <w:rFonts w:ascii="Times New Roman" w:hAnsi="Times New Roman"/>
                </w:rPr>
              </w:pPr>
              <w:r w:rsidRPr="009C636D">
                <w:rPr>
                  <w:rFonts w:ascii="Times New Roman" w:hAnsi="Times New Roman"/>
                  <w:color w:val="000000"/>
                </w:rPr>
                <w:t xml:space="preserve">Cavalante KL., Alves RS. 2020. Ecosophy and Relationship Between Man and Nature </w:t>
              </w:r>
              <w:proofErr w:type="gramStart"/>
              <w:r w:rsidRPr="009C636D">
                <w:rPr>
                  <w:rFonts w:ascii="Times New Roman" w:hAnsi="Times New Roman"/>
                  <w:color w:val="000000"/>
                </w:rPr>
                <w:t>In</w:t>
              </w:r>
              <w:proofErr w:type="gramEnd"/>
              <w:r w:rsidRPr="009C636D">
                <w:rPr>
                  <w:rFonts w:ascii="Times New Roman" w:hAnsi="Times New Roman"/>
                  <w:color w:val="000000"/>
                </w:rPr>
                <w:t xml:space="preserve"> Contemporaneity. International Journal of Advanced Engineering Research and Science (IJAERS</w:t>
              </w:r>
              <w:proofErr w:type="gramStart"/>
              <w:r w:rsidRPr="009C636D">
                <w:rPr>
                  <w:rFonts w:ascii="Times New Roman" w:hAnsi="Times New Roman"/>
                  <w:color w:val="000000"/>
                </w:rPr>
                <w:t>).Vol</w:t>
              </w:r>
              <w:proofErr w:type="gramEnd"/>
              <w:r w:rsidRPr="009C636D">
                <w:rPr>
                  <w:rFonts w:ascii="Times New Roman" w:hAnsi="Times New Roman"/>
                  <w:color w:val="000000"/>
                </w:rPr>
                <w:t xml:space="preserve"> 7: 1.</w:t>
              </w:r>
            </w:p>
          </w:sdtContent>
        </w:sdt>
        <w:sdt>
          <w:sdtPr>
            <w:rPr>
              <w:rFonts w:ascii="Times New Roman" w:eastAsia="Times New Roman" w:hAnsi="Times New Roman"/>
              <w:color w:val="000000"/>
              <w:lang w:val="en-ID"/>
            </w:rPr>
            <w:tag w:val="MENDELEY_CITATION_v3_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"/>
            <w:id w:val="752782689"/>
            <w:placeholder>
              <w:docPart w:val="DefaultPlaceholder_-1854013440"/>
            </w:placeholder>
          </w:sdtPr>
          <w:sdtContent>
            <w:p w14:paraId="1006A4F4" w14:textId="2E6786DF" w:rsidR="00291F2B" w:rsidRPr="009C636D" w:rsidRDefault="009C636D" w:rsidP="009C636D">
              <w:pPr>
                <w:adjustRightInd w:val="0"/>
                <w:spacing w:before="100" w:beforeAutospacing="1" w:after="100" w:afterAutospacing="1" w:line="360" w:lineRule="auto"/>
                <w:ind w:left="567" w:hanging="567"/>
                <w:contextualSpacing/>
                <w:mirrorIndents/>
                <w:jc w:val="both"/>
                <w:rPr>
                  <w:rFonts w:ascii="Times New Roman" w:eastAsia="Times New Roman" w:hAnsi="Times New Roman"/>
                  <w:lang w:val="en-ID"/>
                </w:rPr>
              </w:pPr>
              <w:r w:rsidRPr="009C636D">
                <w:rPr>
                  <w:rFonts w:ascii="Times New Roman" w:eastAsia="Times New Roman" w:hAnsi="Times New Roman"/>
                  <w:color w:val="000000"/>
                  <w:lang w:val="en-ID"/>
                </w:rPr>
                <w:t>Cerf M, Guillot MN, Olry P. 2011. Acting as a Change Agent in Supporting Sustainable Agriculture: How to Cope with New Professional Situations. The Journal of Agricultural Education and Extension, 17(1), 7–19</w:t>
              </w:r>
              <w:r w:rsidR="00971A19" w:rsidRPr="009F2591">
                <w:rPr>
                  <w:rFonts w:ascii="Times New Roman" w:eastAsia="Times New Roman" w:hAnsi="Times New Roman"/>
                  <w:lang w:val="en-ID"/>
                </w:rPr>
                <w:t xml:space="preserve">. </w:t>
              </w:r>
            </w:p>
          </w:sdtContent>
        </w:sdt>
        <w:p w14:paraId="5668ADE9" w14:textId="1D71B4D6" w:rsidR="00971A19" w:rsidRDefault="00971A19" w:rsidP="00971A19">
          <w:pPr>
            <w:adjustRightInd w:val="0"/>
            <w:spacing w:line="360" w:lineRule="auto"/>
            <w:ind w:left="567" w:right="-1" w:hanging="567"/>
            <w:contextualSpacing/>
            <w:mirrorIndents/>
            <w:jc w:val="both"/>
            <w:rPr>
              <w:rFonts w:ascii="Times New Roman" w:hAnsi="Times New Roman"/>
            </w:rPr>
          </w:pPr>
          <w:r w:rsidRPr="009F2591">
            <w:rPr>
              <w:rFonts w:ascii="Times New Roman" w:hAnsi="Times New Roman"/>
            </w:rPr>
            <w:t xml:space="preserve">Dhofier Z. 2011. </w:t>
          </w:r>
          <w:r w:rsidRPr="009F2591">
            <w:rPr>
              <w:rFonts w:ascii="Times New Roman" w:hAnsi="Times New Roman"/>
              <w:i/>
            </w:rPr>
            <w:t xml:space="preserve">Tradisi </w:t>
          </w:r>
          <w:proofErr w:type="gramStart"/>
          <w:r w:rsidRPr="009F2591">
            <w:rPr>
              <w:rFonts w:ascii="Times New Roman" w:hAnsi="Times New Roman"/>
              <w:i/>
            </w:rPr>
            <w:t>Pesantren :</w:t>
          </w:r>
          <w:proofErr w:type="gramEnd"/>
          <w:r w:rsidRPr="009F2591">
            <w:rPr>
              <w:rFonts w:ascii="Times New Roman" w:hAnsi="Times New Roman"/>
              <w:i/>
            </w:rPr>
            <w:t xml:space="preserve"> Studi Pandangan Hidup Kyai dan Visinya Mengenai Masa Depan Indonesia</w:t>
          </w:r>
          <w:r w:rsidRPr="009F2591">
            <w:rPr>
              <w:rFonts w:ascii="Times New Roman" w:hAnsi="Times New Roman"/>
            </w:rPr>
            <w:t>. Jakarta (ID</w:t>
          </w:r>
          <w:proofErr w:type="gramStart"/>
          <w:r w:rsidRPr="009F2591">
            <w:rPr>
              <w:rFonts w:ascii="Times New Roman" w:hAnsi="Times New Roman"/>
            </w:rPr>
            <w:t>) :</w:t>
          </w:r>
          <w:proofErr w:type="gramEnd"/>
          <w:r w:rsidRPr="009F2591">
            <w:rPr>
              <w:rFonts w:ascii="Times New Roman" w:hAnsi="Times New Roman"/>
            </w:rPr>
            <w:t xml:space="preserve"> LP3ES.</w:t>
          </w:r>
        </w:p>
        <w:sdt>
          <w:sdtPr>
            <w:rPr>
              <w:rFonts w:ascii="Times New Roman" w:hAnsi="Times New Roman"/>
              <w:color w:val="000000"/>
            </w:rPr>
            <w:tag w:val="MENDELEY_CITATION_v3_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"/>
            <w:id w:val="-1049222333"/>
            <w:placeholder>
              <w:docPart w:val="DefaultPlaceholder_-1854013440"/>
            </w:placeholder>
          </w:sdtPr>
          <w:sdtContent>
            <w:p w14:paraId="2E332FBD" w14:textId="2348A6F5" w:rsidR="00CF1AED" w:rsidRPr="009F2591"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Eriyatno, Sofyar F. 2007. Riset Kebijakan: Metode Penelitian untuk Pascasarjana. Bogor (ID): IPB Press</w:t>
              </w:r>
            </w:p>
          </w:sdtContent>
        </w:sdt>
        <w:p w14:paraId="496E4232" w14:textId="3E40782D" w:rsidR="00971A19" w:rsidRDefault="00971A19" w:rsidP="00971A19">
          <w:pPr>
            <w:adjustRightInd w:val="0"/>
            <w:spacing w:line="360" w:lineRule="auto"/>
            <w:ind w:left="567" w:right="-1" w:hanging="567"/>
            <w:contextualSpacing/>
            <w:mirrorIndents/>
            <w:jc w:val="both"/>
            <w:rPr>
              <w:rFonts w:ascii="Times New Roman" w:hAnsi="Times New Roman"/>
            </w:rPr>
          </w:pPr>
          <w:r w:rsidRPr="009F2591">
            <w:rPr>
              <w:rFonts w:ascii="Times New Roman" w:hAnsi="Times New Roman"/>
            </w:rPr>
            <w:t>Er</w:t>
          </w:r>
          <w:r>
            <w:rPr>
              <w:rFonts w:ascii="Times New Roman" w:hAnsi="Times New Roman"/>
            </w:rPr>
            <w:t>i</w:t>
          </w:r>
          <w:r w:rsidRPr="009F2591">
            <w:rPr>
              <w:rFonts w:ascii="Times New Roman" w:hAnsi="Times New Roman"/>
            </w:rPr>
            <w:t xml:space="preserve">yatno, Larasati L. 2013. </w:t>
          </w:r>
          <w:r w:rsidRPr="009F2591">
            <w:rPr>
              <w:rFonts w:ascii="Times New Roman" w:hAnsi="Times New Roman"/>
              <w:i/>
            </w:rPr>
            <w:t>Ilmu Sistem: Meningkatkan Integrasi dan Koordinasi Manajemen. Surabaya</w:t>
          </w:r>
          <w:r w:rsidRPr="009F2591">
            <w:rPr>
              <w:rFonts w:ascii="Times New Roman" w:hAnsi="Times New Roman"/>
            </w:rPr>
            <w:t xml:space="preserve"> (ID): Guna Widya.</w:t>
          </w:r>
        </w:p>
        <w:sdt>
          <w:sdtPr>
            <w:rPr>
              <w:rFonts w:ascii="Times New Roman" w:hAnsi="Times New Roman"/>
              <w:color w:val="000000"/>
            </w:rPr>
            <w:tag w:val="MENDELEY_CITATION_v3_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"/>
            <w:id w:val="705913590"/>
            <w:placeholder>
              <w:docPart w:val="DefaultPlaceholder_-1854013440"/>
            </w:placeholder>
          </w:sdtPr>
          <w:sdtContent>
            <w:p w14:paraId="559586AF" w14:textId="4D1945DB" w:rsidR="00CF1AED" w:rsidRPr="00CF1AED" w:rsidRDefault="009C636D" w:rsidP="00CF1AED">
              <w:pPr>
                <w:adjustRightInd w:val="0"/>
                <w:spacing w:line="360" w:lineRule="auto"/>
                <w:ind w:left="567" w:right="-1" w:hanging="567"/>
                <w:contextualSpacing/>
                <w:mirrorIndents/>
                <w:jc w:val="both"/>
                <w:rPr>
                  <w:rFonts w:ascii="Times New Roman" w:hAnsi="Times New Roman"/>
                  <w:iCs/>
                </w:rPr>
              </w:pPr>
              <w:r w:rsidRPr="009C636D">
                <w:rPr>
                  <w:rFonts w:ascii="Times New Roman" w:hAnsi="Times New Roman"/>
                  <w:color w:val="000000"/>
                </w:rPr>
                <w:t xml:space="preserve">Mangunjaya FM, McKay JE. 2012. Reviving an Islamic Approach for Environmental Conservation in Indonesia. World View Journal. </w:t>
              </w:r>
              <w:proofErr w:type="gramStart"/>
              <w:r w:rsidRPr="009C636D">
                <w:rPr>
                  <w:rFonts w:ascii="Times New Roman" w:hAnsi="Times New Roman"/>
                  <w:color w:val="000000"/>
                </w:rPr>
                <w:t>(16) :</w:t>
              </w:r>
              <w:proofErr w:type="gramEnd"/>
              <w:r w:rsidRPr="009C636D">
                <w:rPr>
                  <w:rFonts w:ascii="Times New Roman" w:hAnsi="Times New Roman"/>
                  <w:color w:val="000000"/>
                </w:rPr>
                <w:t xml:space="preserve"> 286 – 305.</w:t>
              </w:r>
            </w:p>
          </w:sdtContent>
        </w:sdt>
        <w:p w14:paraId="43CF7665" w14:textId="44144643" w:rsidR="00971A19" w:rsidRDefault="00971A19" w:rsidP="00971A19">
          <w:pPr>
            <w:adjustRightInd w:val="0"/>
            <w:spacing w:line="360" w:lineRule="auto"/>
            <w:ind w:left="567" w:right="-1" w:hanging="567"/>
            <w:contextualSpacing/>
            <w:mirrorIndents/>
            <w:jc w:val="both"/>
            <w:outlineLvl w:val="0"/>
          </w:pPr>
          <w:r w:rsidRPr="005604F9">
            <w:rPr>
              <w:rFonts w:ascii="Times New Roman" w:hAnsi="Times New Roman"/>
            </w:rPr>
            <w:t xml:space="preserve">Marimin, Maghfiroh N. 2011. </w:t>
          </w:r>
          <w:r w:rsidRPr="005604F9">
            <w:rPr>
              <w:rFonts w:ascii="Times New Roman" w:hAnsi="Times New Roman"/>
              <w:i/>
            </w:rPr>
            <w:t>Aplikasi Teknik Pengambilan Keputusan dalam Manajemen Rantai Pasok</w:t>
          </w:r>
          <w:r w:rsidRPr="005604F9">
            <w:rPr>
              <w:rFonts w:ascii="Times New Roman" w:hAnsi="Times New Roman"/>
            </w:rPr>
            <w:t>. Bogor (ID</w:t>
          </w:r>
          <w:proofErr w:type="gramStart"/>
          <w:r w:rsidRPr="005604F9">
            <w:rPr>
              <w:rFonts w:ascii="Times New Roman" w:hAnsi="Times New Roman"/>
            </w:rPr>
            <w:t>) :</w:t>
          </w:r>
          <w:proofErr w:type="gramEnd"/>
          <w:r w:rsidRPr="005604F9">
            <w:rPr>
              <w:rFonts w:ascii="Times New Roman" w:hAnsi="Times New Roman"/>
            </w:rPr>
            <w:t xml:space="preserve"> IPB Press</w:t>
          </w:r>
          <w:r>
            <w:t>.</w:t>
          </w:r>
        </w:p>
        <w:sdt>
          <w:sdtPr>
            <w:rPr>
              <w:color w:val="000000"/>
            </w:rPr>
            <w:tag w:val="MENDELEY_CITATION_v3_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"/>
            <w:id w:val="-886871436"/>
            <w:placeholder>
              <w:docPart w:val="DefaultPlaceholder_-1854013440"/>
            </w:placeholder>
          </w:sdtPr>
          <w:sdtContent>
            <w:p w14:paraId="53EC0EBC" w14:textId="035CE361" w:rsidR="00CF1AED" w:rsidRDefault="009C636D" w:rsidP="00971A19">
              <w:pPr>
                <w:adjustRightInd w:val="0"/>
                <w:spacing w:line="360" w:lineRule="auto"/>
                <w:ind w:left="567" w:right="-1" w:hanging="567"/>
                <w:contextualSpacing/>
                <w:mirrorIndents/>
                <w:jc w:val="both"/>
                <w:outlineLvl w:val="0"/>
                <w:rPr>
                  <w:rFonts w:ascii="Times New Roman" w:hAnsi="Times New Roman"/>
                </w:rPr>
              </w:pPr>
              <w:r w:rsidRPr="009C636D">
                <w:rPr>
                  <w:rFonts w:ascii="Times New Roman" w:hAnsi="Times New Roman"/>
                  <w:color w:val="000000"/>
                </w:rPr>
                <w:t xml:space="preserve">Mastuhu. 1994. Dinamika Sistem Pendidikan </w:t>
              </w:r>
              <w:proofErr w:type="gramStart"/>
              <w:r w:rsidRPr="009C636D">
                <w:rPr>
                  <w:rFonts w:ascii="Times New Roman" w:hAnsi="Times New Roman"/>
                  <w:color w:val="000000"/>
                </w:rPr>
                <w:t>Pesantren :</w:t>
              </w:r>
              <w:proofErr w:type="gramEnd"/>
              <w:r w:rsidRPr="009C636D">
                <w:rPr>
                  <w:rFonts w:ascii="Times New Roman" w:hAnsi="Times New Roman"/>
                  <w:color w:val="000000"/>
                </w:rPr>
                <w:t xml:space="preserve"> Suatu Kajian Tentang Unsur dan Nilai Sistem Pendidikan Pesantren. Jakarta (ID</w:t>
              </w:r>
              <w:proofErr w:type="gramStart"/>
              <w:r w:rsidRPr="009C636D">
                <w:rPr>
                  <w:rFonts w:ascii="Times New Roman" w:hAnsi="Times New Roman"/>
                  <w:color w:val="000000"/>
                </w:rPr>
                <w:t>) :</w:t>
              </w:r>
              <w:proofErr w:type="gramEnd"/>
              <w:r w:rsidRPr="009C636D">
                <w:rPr>
                  <w:rFonts w:ascii="Times New Roman" w:hAnsi="Times New Roman"/>
                  <w:color w:val="000000"/>
                </w:rPr>
                <w:t xml:space="preserve"> INIS.</w:t>
              </w:r>
            </w:p>
          </w:sdtContent>
        </w:sdt>
        <w:p w14:paraId="13552E81" w14:textId="45E5B6D9" w:rsidR="000D5A51" w:rsidRDefault="00971A19" w:rsidP="000D5A51">
          <w:pPr>
            <w:adjustRightInd w:val="0"/>
            <w:spacing w:line="360" w:lineRule="auto"/>
            <w:ind w:left="567" w:right="-1" w:hanging="567"/>
            <w:contextualSpacing/>
            <w:mirrorIndents/>
            <w:jc w:val="both"/>
            <w:outlineLvl w:val="0"/>
            <w:rPr>
              <w:rFonts w:ascii="Times New Roman" w:hAnsi="Times New Roman"/>
            </w:rPr>
          </w:pPr>
          <w:r w:rsidRPr="00684030">
            <w:rPr>
              <w:rFonts w:ascii="Times New Roman" w:hAnsi="Times New Roman"/>
            </w:rPr>
            <w:t xml:space="preserve">Mastur M. 2019. Model kemitraan agribisnis pesantren (Studi Kasus Model Manajemen Pengembangan Usaha Agribisnis Pondok Pesantren Al-Ittifaq Bandung). </w:t>
          </w:r>
          <w:proofErr w:type="gramStart"/>
          <w:r w:rsidRPr="00684030">
            <w:rPr>
              <w:rFonts w:ascii="Times New Roman" w:hAnsi="Times New Roman"/>
              <w:i/>
            </w:rPr>
            <w:t>Khozana :</w:t>
          </w:r>
          <w:proofErr w:type="gramEnd"/>
          <w:r w:rsidRPr="00684030">
            <w:rPr>
              <w:rFonts w:ascii="Times New Roman" w:hAnsi="Times New Roman"/>
              <w:i/>
            </w:rPr>
            <w:t xml:space="preserve"> Journal od Islamic Economic and Banking</w:t>
          </w:r>
          <w:r w:rsidRPr="00684030">
            <w:rPr>
              <w:rFonts w:ascii="Times New Roman" w:hAnsi="Times New Roman"/>
            </w:rPr>
            <w:t xml:space="preserve">. </w:t>
          </w:r>
          <w:proofErr w:type="gramStart"/>
          <w:r w:rsidRPr="00684030">
            <w:rPr>
              <w:rFonts w:ascii="Times New Roman" w:hAnsi="Times New Roman"/>
            </w:rPr>
            <w:t>(2) :</w:t>
          </w:r>
          <w:proofErr w:type="gramEnd"/>
          <w:r w:rsidRPr="00684030">
            <w:rPr>
              <w:rFonts w:ascii="Times New Roman" w:hAnsi="Times New Roman"/>
            </w:rPr>
            <w:t xml:space="preserve"> 29 – 46.</w:t>
          </w:r>
        </w:p>
        <w:p w14:paraId="280F5FBA" w14:textId="7E516323" w:rsidR="00971A19" w:rsidRDefault="00971A19" w:rsidP="00971A19">
          <w:pPr>
            <w:adjustRightInd w:val="0"/>
            <w:spacing w:line="360" w:lineRule="auto"/>
            <w:ind w:left="567" w:right="-1" w:hanging="567"/>
            <w:contextualSpacing/>
            <w:jc w:val="both"/>
            <w:outlineLvl w:val="0"/>
            <w:rPr>
              <w:rFonts w:ascii="Times New Roman" w:hAnsi="Times New Roman"/>
            </w:rPr>
          </w:pPr>
          <w:r w:rsidRPr="009F2591">
            <w:rPr>
              <w:rFonts w:ascii="Times New Roman" w:hAnsi="Times New Roman"/>
            </w:rPr>
            <w:t xml:space="preserve">Muksin, Bustang AM. 2014. </w:t>
          </w:r>
          <w:r w:rsidRPr="009F2591">
            <w:rPr>
              <w:rFonts w:ascii="Times New Roman" w:hAnsi="Times New Roman"/>
              <w:i/>
            </w:rPr>
            <w:t>Urgensi regenerasi SDM pertanian dalam upaya mencapai kedaulatan pangan.</w:t>
          </w:r>
          <w:r w:rsidRPr="009F2591">
            <w:rPr>
              <w:rFonts w:ascii="Times New Roman" w:hAnsi="Times New Roman"/>
            </w:rPr>
            <w:t xml:space="preserve"> 1 (20).</w:t>
          </w:r>
        </w:p>
        <w:p w14:paraId="70D82182" w14:textId="77777777" w:rsidR="00971A19" w:rsidRDefault="00971A19" w:rsidP="00971A19">
          <w:pPr>
            <w:adjustRightInd w:val="0"/>
            <w:spacing w:line="360" w:lineRule="auto"/>
            <w:ind w:left="567" w:right="-1" w:hanging="567"/>
            <w:contextualSpacing/>
            <w:jc w:val="both"/>
            <w:outlineLvl w:val="0"/>
            <w:rPr>
              <w:rFonts w:ascii="Times New Roman" w:hAnsi="Times New Roman"/>
            </w:rPr>
          </w:pPr>
          <w:r w:rsidRPr="00F711B7">
            <w:rPr>
              <w:rFonts w:ascii="Times New Roman" w:eastAsia="Times New Roman" w:hAnsi="Times New Roman"/>
              <w:lang w:val="en-ID"/>
            </w:rPr>
            <w:t xml:space="preserve">Mujiono A. 2005.  </w:t>
          </w:r>
          <w:r w:rsidRPr="00F711B7">
            <w:rPr>
              <w:rFonts w:ascii="Times New Roman" w:eastAsia="Times New Roman" w:hAnsi="Times New Roman"/>
              <w:i/>
              <w:iCs/>
              <w:lang w:val="en-ID"/>
            </w:rPr>
            <w:t xml:space="preserve">Fikih Lingkungan. </w:t>
          </w:r>
          <w:r w:rsidRPr="00F711B7">
            <w:rPr>
              <w:rFonts w:ascii="Times New Roman" w:eastAsia="Times New Roman" w:hAnsi="Times New Roman"/>
              <w:lang w:val="en-ID"/>
            </w:rPr>
            <w:t xml:space="preserve">Yogyakarta: Unit Penerbitan dan Percetakan YKPN, Yogyakarta (ID), hlm.55-57. </w:t>
          </w:r>
        </w:p>
        <w:p w14:paraId="2E8A683F" w14:textId="77777777" w:rsidR="00971A19" w:rsidRPr="00CA5320" w:rsidRDefault="00971A19" w:rsidP="00971A19">
          <w:pPr>
            <w:adjustRightInd w:val="0"/>
            <w:spacing w:before="100" w:beforeAutospacing="1" w:after="100" w:afterAutospacing="1" w:line="360" w:lineRule="auto"/>
            <w:contextualSpacing/>
            <w:rPr>
              <w:rFonts w:ascii="Times New Roman" w:eastAsia="Times New Roman" w:hAnsi="Times New Roman"/>
              <w:lang w:val="en-ID"/>
            </w:rPr>
          </w:pPr>
          <w:r w:rsidRPr="00CA5320">
            <w:rPr>
              <w:rFonts w:ascii="Times New Roman" w:eastAsia="Times New Roman" w:hAnsi="Times New Roman"/>
              <w:lang w:val="en-ID"/>
            </w:rPr>
            <w:t>Muzayyin A</w:t>
          </w:r>
          <w:r>
            <w:rPr>
              <w:rFonts w:ascii="Times New Roman" w:eastAsia="Times New Roman" w:hAnsi="Times New Roman"/>
              <w:lang w:val="en-ID"/>
            </w:rPr>
            <w:t>. 2009.</w:t>
          </w:r>
          <w:r w:rsidRPr="00CA5320">
            <w:rPr>
              <w:rFonts w:ascii="Times New Roman" w:eastAsia="Times New Roman" w:hAnsi="Times New Roman"/>
              <w:lang w:val="en-ID"/>
            </w:rPr>
            <w:t xml:space="preserve"> </w:t>
          </w:r>
          <w:r w:rsidRPr="00CA5320">
            <w:rPr>
              <w:rFonts w:ascii="Times New Roman" w:eastAsia="Times New Roman" w:hAnsi="Times New Roman"/>
              <w:i/>
              <w:lang w:val="en-ID"/>
            </w:rPr>
            <w:t>Filsafat Pendidikan Islam</w:t>
          </w:r>
          <w:r>
            <w:rPr>
              <w:rFonts w:ascii="Times New Roman" w:eastAsia="Times New Roman" w:hAnsi="Times New Roman"/>
              <w:lang w:val="en-ID"/>
            </w:rPr>
            <w:t>.</w:t>
          </w:r>
          <w:r w:rsidRPr="00CA5320">
            <w:rPr>
              <w:rFonts w:ascii="Times New Roman" w:eastAsia="Times New Roman" w:hAnsi="Times New Roman"/>
              <w:lang w:val="en-ID"/>
            </w:rPr>
            <w:t xml:space="preserve"> PT Bumi Aksara</w:t>
          </w:r>
          <w:r>
            <w:rPr>
              <w:rFonts w:ascii="Times New Roman" w:eastAsia="Times New Roman" w:hAnsi="Times New Roman"/>
              <w:lang w:val="en-ID"/>
            </w:rPr>
            <w:t>. Jakarta (ID).</w:t>
          </w:r>
        </w:p>
        <w:sdt>
          <w:sdtPr>
            <w:rPr>
              <w:rFonts w:ascii="Times New Roman" w:hAnsi="Times New Roman"/>
              <w:color w:val="000000"/>
            </w:rPr>
            <w:tag w:val="MENDELEY_CITATION_v3_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"/>
            <w:id w:val="-234317311"/>
            <w:placeholder>
              <w:docPart w:val="DefaultPlaceholder_-1854013440"/>
            </w:placeholder>
          </w:sdtPr>
          <w:sdtContent>
            <w:p w14:paraId="7724DD1D" w14:textId="39485D17" w:rsidR="000D5A51" w:rsidRDefault="009C636D" w:rsidP="00971A19">
              <w:pPr>
                <w:adjustRightInd w:val="0"/>
                <w:spacing w:line="360" w:lineRule="auto"/>
                <w:ind w:left="567" w:right="-1" w:hanging="567"/>
                <w:contextualSpacing/>
                <w:jc w:val="both"/>
                <w:outlineLvl w:val="0"/>
                <w:rPr>
                  <w:rFonts w:ascii="Times New Roman" w:hAnsi="Times New Roman"/>
                </w:rPr>
              </w:pPr>
              <w:r w:rsidRPr="009C636D">
                <w:rPr>
                  <w:rFonts w:ascii="Times New Roman" w:hAnsi="Times New Roman"/>
                  <w:color w:val="000000"/>
                </w:rPr>
                <w:t>Neumeier S. 2017. Social Innovation in Rural Development: Identifying the key factors of success. The Geographical Journal Vol. 183 (1</w:t>
              </w:r>
              <w:proofErr w:type="gramStart"/>
              <w:r w:rsidRPr="009C636D">
                <w:rPr>
                  <w:rFonts w:ascii="Times New Roman" w:hAnsi="Times New Roman"/>
                  <w:color w:val="000000"/>
                </w:rPr>
                <w:t>) :</w:t>
              </w:r>
              <w:proofErr w:type="gramEnd"/>
              <w:r w:rsidRPr="009C636D">
                <w:rPr>
                  <w:rFonts w:ascii="Times New Roman" w:hAnsi="Times New Roman"/>
                  <w:color w:val="000000"/>
                </w:rPr>
                <w:t xml:space="preserve"> 34–46.</w:t>
              </w:r>
            </w:p>
          </w:sdtContent>
        </w:sdt>
        <w:sdt>
          <w:sdtPr>
            <w:rPr>
              <w:rFonts w:ascii="Times New Roman" w:hAnsi="Times New Roman"/>
              <w:color w:val="000000"/>
            </w:rPr>
            <w:tag w:val="MENDELEY_CITATION_v3_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"/>
            <w:id w:val="-667328929"/>
            <w:placeholder>
              <w:docPart w:val="DefaultPlaceholder_-1854013440"/>
            </w:placeholder>
          </w:sdtPr>
          <w:sdtContent>
            <w:p w14:paraId="75B40C36" w14:textId="5D54B9B9" w:rsidR="000D5A51" w:rsidRPr="00FF3951" w:rsidRDefault="009C636D" w:rsidP="00971A19">
              <w:pPr>
                <w:adjustRightInd w:val="0"/>
                <w:spacing w:line="360" w:lineRule="auto"/>
                <w:ind w:left="567" w:right="-1" w:hanging="567"/>
                <w:contextualSpacing/>
                <w:mirrorIndents/>
                <w:jc w:val="both"/>
                <w:rPr>
                  <w:rFonts w:ascii="Times New Roman" w:hAnsi="Times New Roman"/>
                  <w:color w:val="000000"/>
                </w:rPr>
              </w:pPr>
              <w:r w:rsidRPr="009C636D">
                <w:rPr>
                  <w:rFonts w:ascii="Times New Roman" w:hAnsi="Times New Roman"/>
                  <w:color w:val="000000"/>
                </w:rPr>
                <w:t>Nomura K. 2009. A perspective on education for sustainable development: Historical development of environmental education in Indonesia. International Journal of Educational Development. Volume 29, Issue 6, November 2009, Pages 621-627.</w:t>
              </w:r>
            </w:p>
          </w:sdtContent>
        </w:sdt>
        <w:p w14:paraId="7D8443D7" w14:textId="6C1E9795" w:rsidR="00971A19" w:rsidRPr="00FF3951" w:rsidRDefault="000D5A51" w:rsidP="00971A19">
          <w:pPr>
            <w:adjustRightInd w:val="0"/>
            <w:spacing w:line="360" w:lineRule="auto"/>
            <w:ind w:left="567" w:right="-1" w:hanging="567"/>
            <w:contextualSpacing/>
            <w:mirrorIndents/>
            <w:jc w:val="both"/>
            <w:rPr>
              <w:rFonts w:ascii="Times New Roman" w:hAnsi="Times New Roman"/>
            </w:rPr>
          </w:pPr>
          <w:sdt>
            <w:sdtPr>
              <w:rPr>
                <w:rFonts w:ascii="Times New Roman" w:hAnsi="Times New Roman"/>
                <w:bCs/>
                <w:color w:val="000000"/>
              </w:rPr>
              <w:tag w:val="MENDELEY_CITATION_v3_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"/>
              <w:id w:val="34470250"/>
              <w:placeholder>
                <w:docPart w:val="DefaultPlaceholder_-1854013440"/>
              </w:placeholder>
            </w:sdtPr>
            <w:sdtEndPr>
              <w:rPr>
                <w:bCs w:val="0"/>
              </w:rPr>
            </w:sdtEndPr>
            <w:sdtContent>
              <w:r w:rsidR="009C636D" w:rsidRPr="009C636D">
                <w:rPr>
                  <w:rFonts w:ascii="Times New Roman" w:eastAsia="Times New Roman" w:hAnsi="Times New Roman"/>
                  <w:iCs/>
                  <w:color w:val="000000"/>
                </w:rPr>
                <w:t>Osorio AA, Chohan JK. 2020. Agroecology as a Social Movement and Practice in Cabrera’s Peasant Reserve Zone Colombia. Agroecology And Sustainable Food Systems 44(3</w:t>
              </w:r>
              <w:proofErr w:type="gramStart"/>
              <w:r w:rsidR="009C636D" w:rsidRPr="009C636D">
                <w:rPr>
                  <w:rFonts w:ascii="Times New Roman" w:eastAsia="Times New Roman" w:hAnsi="Times New Roman"/>
                  <w:iCs/>
                  <w:color w:val="000000"/>
                </w:rPr>
                <w:t>) :</w:t>
              </w:r>
              <w:proofErr w:type="gramEnd"/>
              <w:r w:rsidR="009C636D" w:rsidRPr="009C636D">
                <w:rPr>
                  <w:rFonts w:ascii="Times New Roman" w:eastAsia="Times New Roman" w:hAnsi="Times New Roman"/>
                  <w:iCs/>
                  <w:color w:val="000000"/>
                </w:rPr>
                <w:t xml:space="preserve"> 331–351  </w:t>
              </w:r>
            </w:sdtContent>
          </w:sdt>
        </w:p>
        <w:sdt>
          <w:sdtPr>
            <w:rPr>
              <w:rFonts w:ascii="Times New Roman" w:hAnsi="Times New Roman"/>
              <w:color w:val="000000"/>
            </w:rPr>
            <w:tag w:val="MENDELEY_CITATION_v3_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"/>
            <w:id w:val="998303574"/>
            <w:placeholder>
              <w:docPart w:val="DefaultPlaceholder_-1854013440"/>
            </w:placeholder>
          </w:sdtPr>
          <w:sdtContent>
            <w:p w14:paraId="49AA36D6" w14:textId="7C5B45CC" w:rsidR="00FF3951"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Rosset PM, Torres MEM. 2012. Rural social movements and agroecology: context, theory, and process. Ecology and Society 17(3): 17.</w:t>
              </w:r>
            </w:p>
          </w:sdtContent>
        </w:sdt>
        <w:p w14:paraId="1C878A8F" w14:textId="54040A3F" w:rsidR="00C15B12" w:rsidRDefault="00971A19" w:rsidP="009B0C20">
          <w:pPr>
            <w:adjustRightInd w:val="0"/>
            <w:spacing w:line="360" w:lineRule="auto"/>
            <w:ind w:left="567" w:right="-1" w:hanging="567"/>
            <w:contextualSpacing/>
            <w:mirrorIndents/>
            <w:jc w:val="both"/>
            <w:rPr>
              <w:rFonts w:ascii="Times New Roman" w:hAnsi="Times New Roman"/>
            </w:rPr>
          </w:pPr>
          <w:r w:rsidRPr="00AA72B2">
            <w:rPr>
              <w:rFonts w:ascii="Times New Roman" w:hAnsi="Times New Roman"/>
            </w:rPr>
            <w:t xml:space="preserve">Rosset PM, Altieri MA. 2017. </w:t>
          </w:r>
          <w:r w:rsidRPr="00AA72B2">
            <w:rPr>
              <w:rFonts w:ascii="Times New Roman" w:hAnsi="Times New Roman"/>
              <w:i/>
            </w:rPr>
            <w:t>Agroecology: Science and Politics. Agrarian Change and Peasant Studies.</w:t>
          </w:r>
          <w:r w:rsidRPr="00AA72B2">
            <w:rPr>
              <w:rFonts w:ascii="Times New Roman" w:hAnsi="Times New Roman"/>
            </w:rPr>
            <w:t xml:space="preserve"> (UK): Practical Action </w:t>
          </w:r>
          <w:proofErr w:type="gramStart"/>
          <w:r w:rsidRPr="00AA72B2">
            <w:rPr>
              <w:rFonts w:ascii="Times New Roman" w:hAnsi="Times New Roman"/>
            </w:rPr>
            <w:t>Publishing :</w:t>
          </w:r>
          <w:proofErr w:type="gramEnd"/>
          <w:r w:rsidRPr="00AA72B2">
            <w:rPr>
              <w:rFonts w:ascii="Times New Roman" w:hAnsi="Times New Roman"/>
            </w:rPr>
            <w:t xml:space="preserve"> 8 – 12.</w:t>
          </w:r>
        </w:p>
        <w:sdt>
          <w:sdtPr>
            <w:rPr>
              <w:rFonts w:ascii="Times New Roman" w:hAnsi="Times New Roman"/>
              <w:color w:val="000000"/>
            </w:rPr>
            <w:tag w:val="MENDELEY_CITATION_v3_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"/>
            <w:id w:val="1514717193"/>
            <w:placeholder>
              <w:docPart w:val="DefaultPlaceholder_-1854013440"/>
            </w:placeholder>
          </w:sdtPr>
          <w:sdtContent>
            <w:p w14:paraId="74D8FCB7" w14:textId="66F86928" w:rsidR="00C15B12" w:rsidRDefault="009C636D" w:rsidP="00971A19">
              <w:pPr>
                <w:spacing w:line="360" w:lineRule="auto"/>
                <w:ind w:left="567" w:hanging="567"/>
                <w:contextualSpacing/>
                <w:jc w:val="both"/>
                <w:rPr>
                  <w:rFonts w:ascii="Times New Roman" w:hAnsi="Times New Roman"/>
                </w:rPr>
              </w:pPr>
              <w:r w:rsidRPr="009C636D">
                <w:rPr>
                  <w:rFonts w:ascii="Times New Roman" w:hAnsi="Times New Roman"/>
                  <w:color w:val="000000"/>
                </w:rPr>
                <w:t xml:space="preserve">Sauve S, Bernard S, Sloan P. 2016. Environmental sciences, sustainable development and circular economy: Alternative concepts for trans-disciplinary research. Environmental Development </w:t>
              </w:r>
              <w:proofErr w:type="gramStart"/>
              <w:r w:rsidRPr="009C636D">
                <w:rPr>
                  <w:rFonts w:ascii="Times New Roman" w:hAnsi="Times New Roman"/>
                  <w:color w:val="000000"/>
                </w:rPr>
                <w:t>17 :</w:t>
              </w:r>
              <w:proofErr w:type="gramEnd"/>
              <w:r w:rsidRPr="009C636D">
                <w:rPr>
                  <w:rFonts w:ascii="Times New Roman" w:hAnsi="Times New Roman"/>
                  <w:color w:val="000000"/>
                </w:rPr>
                <w:t xml:space="preserve"> 48 – 56</w:t>
              </w:r>
            </w:p>
          </w:sdtContent>
        </w:sdt>
        <w:sdt>
          <w:sdtPr>
            <w:rPr>
              <w:rFonts w:ascii="Times New Roman" w:hAnsi="Times New Roman"/>
              <w:color w:val="000000"/>
            </w:rPr>
            <w:tag w:val="MENDELEY_CITATION_v3_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"/>
            <w:id w:val="-1013146151"/>
            <w:placeholder>
              <w:docPart w:val="DefaultPlaceholder_-1854013440"/>
            </w:placeholder>
          </w:sdtPr>
          <w:sdtContent>
            <w:p w14:paraId="62859468" w14:textId="2C2E19A7" w:rsidR="00C15B12" w:rsidRDefault="009C636D" w:rsidP="00971A19">
              <w:pPr>
                <w:adjustRightInd w:val="0"/>
                <w:spacing w:line="360" w:lineRule="auto"/>
                <w:ind w:left="567" w:right="-1" w:hanging="567"/>
                <w:contextualSpacing/>
                <w:mirrorIndents/>
                <w:jc w:val="both"/>
                <w:rPr>
                  <w:rFonts w:ascii="Times New Roman" w:hAnsi="Times New Roman"/>
                </w:rPr>
              </w:pPr>
              <w:r w:rsidRPr="009C636D">
                <w:rPr>
                  <w:rFonts w:ascii="Times New Roman" w:hAnsi="Times New Roman"/>
                  <w:color w:val="000000"/>
                </w:rPr>
                <w:t xml:space="preserve">Thohari A. 2013. Epistemologi Fikih Lingkungan: Revitalisasi Konsep Masalahah. Az Zarqa’, Vol. 5 </w:t>
              </w:r>
              <w:proofErr w:type="gramStart"/>
              <w:r w:rsidRPr="009C636D">
                <w:rPr>
                  <w:rFonts w:ascii="Times New Roman" w:hAnsi="Times New Roman"/>
                  <w:color w:val="000000"/>
                </w:rPr>
                <w:t>( 2</w:t>
              </w:r>
              <w:proofErr w:type="gramEnd"/>
              <w:r w:rsidRPr="009C636D">
                <w:rPr>
                  <w:rFonts w:ascii="Times New Roman" w:hAnsi="Times New Roman"/>
                  <w:color w:val="000000"/>
                </w:rPr>
                <w:t xml:space="preserve">). </w:t>
              </w:r>
            </w:p>
          </w:sdtContent>
        </w:sdt>
        <w:sdt>
          <w:sdtPr>
            <w:rPr>
              <w:rFonts w:ascii="Times New Roman" w:hAnsi="Times New Roman"/>
              <w:color w:val="000000"/>
            </w:rPr>
            <w:tag w:val="MENDELEY_CITATION_v3_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"/>
            <w:id w:val="1228959244"/>
            <w:placeholder>
              <w:docPart w:val="DefaultPlaceholder_-1854013440"/>
            </w:placeholder>
          </w:sdtPr>
          <w:sdtContent>
            <w:p w14:paraId="05FB3987" w14:textId="3A3FB3BB" w:rsidR="00C15B12" w:rsidRDefault="009C636D" w:rsidP="004E2EBA">
              <w:pPr>
                <w:adjustRightInd w:val="0"/>
                <w:spacing w:line="360" w:lineRule="auto"/>
                <w:ind w:left="567" w:right="-1" w:hanging="567"/>
                <w:contextualSpacing/>
                <w:mirrorIndents/>
                <w:jc w:val="both"/>
                <w:outlineLvl w:val="0"/>
                <w:rPr>
                  <w:rFonts w:ascii="Times New Roman" w:hAnsi="Times New Roman"/>
                </w:rPr>
              </w:pPr>
              <w:r w:rsidRPr="009C636D">
                <w:rPr>
                  <w:rFonts w:ascii="Times New Roman" w:hAnsi="Times New Roman"/>
                  <w:color w:val="000000"/>
                </w:rPr>
                <w:t xml:space="preserve">Wezel A, Bellon S, Dore T, Francis T, Vallod D, David C (2009). Agroecology as a science, a movement and a practice. A review Agron Sustain Dev </w:t>
              </w:r>
              <w:proofErr w:type="gramStart"/>
              <w:r w:rsidRPr="009C636D">
                <w:rPr>
                  <w:rFonts w:ascii="Times New Roman" w:hAnsi="Times New Roman"/>
                  <w:color w:val="000000"/>
                </w:rPr>
                <w:t>29 :</w:t>
              </w:r>
              <w:proofErr w:type="gramEnd"/>
              <w:r w:rsidRPr="009C636D">
                <w:rPr>
                  <w:rFonts w:ascii="Times New Roman" w:hAnsi="Times New Roman"/>
                  <w:color w:val="000000"/>
                </w:rPr>
                <w:t xml:space="preserve"> 503 - 515.</w:t>
              </w:r>
            </w:p>
          </w:sdtContent>
        </w:sdt>
        <w:sdt>
          <w:sdtPr>
            <w:rPr>
              <w:rFonts w:ascii="Times New Roman" w:hAnsi="Times New Roman"/>
              <w:color w:val="000000"/>
            </w:rPr>
            <w:tag w:val="MENDELEY_CITATION_v3_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"/>
            <w:id w:val="1828170770"/>
            <w:placeholder>
              <w:docPart w:val="DefaultPlaceholder_-1854013440"/>
            </w:placeholder>
          </w:sdtPr>
          <w:sdtContent>
            <w:p w14:paraId="2A8845E0" w14:textId="27328EF8" w:rsidR="00971A19" w:rsidRDefault="009C636D" w:rsidP="004E2EBA">
              <w:pPr>
                <w:adjustRightInd w:val="0"/>
                <w:spacing w:line="360" w:lineRule="auto"/>
                <w:ind w:left="567" w:right="-1" w:hanging="567"/>
                <w:contextualSpacing/>
                <w:mirrorIndents/>
                <w:jc w:val="both"/>
                <w:outlineLvl w:val="0"/>
                <w:rPr>
                  <w:rFonts w:ascii="Times New Roman" w:hAnsi="Times New Roman"/>
                </w:rPr>
              </w:pPr>
              <w:r w:rsidRPr="009C636D">
                <w:rPr>
                  <w:rFonts w:ascii="Times New Roman" w:hAnsi="Times New Roman"/>
                  <w:color w:val="000000"/>
                </w:rPr>
                <w:t xml:space="preserve">Yaqub A. 2017. Fikih Lingkungan Dalam Peta Pembangunan Nasional. Bilancia Vol 11: 1. </w:t>
              </w:r>
            </w:p>
          </w:sdtContent>
        </w:sdt>
        <w:p w14:paraId="4E90FE21" w14:textId="557830A3" w:rsidR="00971A19" w:rsidRDefault="00971A19">
          <w:pPr>
            <w:pStyle w:val="Heading1"/>
          </w:pPr>
        </w:p>
        <w:sdt>
          <w:sdtPr>
            <w:id w:val="111145805"/>
            <w:bibliography/>
          </w:sdtPr>
          <w:sdtContent>
            <w:p w14:paraId="15DCBC11" w14:textId="0AF3F596" w:rsidR="00971A19" w:rsidRDefault="00971A19" w:rsidP="00971A19">
              <w:pPr>
                <w:pStyle w:val="Bibliography"/>
                <w:ind w:left="720" w:hanging="720"/>
              </w:pPr>
            </w:p>
            <w:p w14:paraId="2B721773" w14:textId="3C87EB9C" w:rsidR="00971A19" w:rsidRDefault="00971A19" w:rsidP="00971A19"/>
          </w:sdtContent>
        </w:sdt>
      </w:sdtContent>
    </w:sdt>
    <w:p w14:paraId="085B2769" w14:textId="77777777" w:rsidR="007D7F75" w:rsidRPr="00431AE5" w:rsidRDefault="007D7F75" w:rsidP="00431AE5">
      <w:pPr>
        <w:adjustRightInd w:val="0"/>
        <w:spacing w:line="360" w:lineRule="auto"/>
        <w:contextualSpacing/>
        <w:mirrorIndents/>
        <w:jc w:val="both"/>
        <w:rPr>
          <w:rFonts w:ascii="Times New Roman" w:hAnsi="Times New Roman"/>
          <w:b/>
        </w:rPr>
      </w:pPr>
    </w:p>
    <w:p w14:paraId="1F093B46" w14:textId="4033B2DA" w:rsidR="00753EB0" w:rsidRPr="009B53F2" w:rsidRDefault="00753EB0" w:rsidP="007D7F75">
      <w:pPr>
        <w:spacing w:line="360" w:lineRule="auto"/>
        <w:contextualSpacing/>
        <w:jc w:val="both"/>
        <w:rPr>
          <w:rFonts w:ascii="Times New Roman" w:hAnsi="Times New Roman"/>
        </w:rPr>
      </w:pPr>
    </w:p>
    <w:sectPr w:rsidR="00753EB0" w:rsidRPr="009B53F2" w:rsidSect="00D56891">
      <w:headerReference w:type="even" r:id="rId18"/>
      <w:headerReference w:type="default" r:id="rId19"/>
      <w:footerReference w:type="even" r:id="rId20"/>
      <w:footerReference w:type="default" r:id="rId21"/>
      <w:pgSz w:w="11900" w:h="16820"/>
      <w:pgMar w:top="1440" w:right="1440" w:bottom="1440" w:left="21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57A79A" w14:textId="77777777" w:rsidR="00370397" w:rsidRDefault="00370397" w:rsidP="00D61395">
      <w:r>
        <w:separator/>
      </w:r>
    </w:p>
  </w:endnote>
  <w:endnote w:type="continuationSeparator" w:id="0">
    <w:p w14:paraId="7E29E130" w14:textId="77777777" w:rsidR="00370397" w:rsidRDefault="00370397" w:rsidP="00D613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PSMT">
    <w:panose1 w:val="020206030504050203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3123157"/>
      <w:docPartObj>
        <w:docPartGallery w:val="Page Numbers (Bottom of Page)"/>
        <w:docPartUnique/>
      </w:docPartObj>
    </w:sdtPr>
    <w:sdtEndPr>
      <w:rPr>
        <w:rStyle w:val="PageNumber"/>
      </w:rPr>
    </w:sdtEndPr>
    <w:sdtContent>
      <w:p w14:paraId="7DA4AD0A" w14:textId="60C638B7" w:rsidR="00D61395" w:rsidRDefault="00D61395" w:rsidP="00377D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29E78B" w14:textId="77777777" w:rsidR="00D61395" w:rsidRDefault="00D61395" w:rsidP="00D613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433525" w14:textId="5027C69F" w:rsidR="00D61395" w:rsidRDefault="00D61395" w:rsidP="00377D2F">
    <w:pPr>
      <w:pStyle w:val="Footer"/>
      <w:framePr w:wrap="none" w:vAnchor="text" w:hAnchor="margin" w:xAlign="right" w:y="1"/>
      <w:rPr>
        <w:rStyle w:val="PageNumber"/>
      </w:rPr>
    </w:pPr>
  </w:p>
  <w:p w14:paraId="581C21A2" w14:textId="77777777" w:rsidR="00D61395" w:rsidRDefault="00D61395" w:rsidP="00D6139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11A0C9" w14:textId="77777777" w:rsidR="00370397" w:rsidRDefault="00370397" w:rsidP="00D61395">
      <w:r>
        <w:separator/>
      </w:r>
    </w:p>
  </w:footnote>
  <w:footnote w:type="continuationSeparator" w:id="0">
    <w:p w14:paraId="1953CD4B" w14:textId="77777777" w:rsidR="00370397" w:rsidRDefault="00370397" w:rsidP="00D613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35062146"/>
      <w:docPartObj>
        <w:docPartGallery w:val="Page Numbers (Top of Page)"/>
        <w:docPartUnique/>
      </w:docPartObj>
    </w:sdtPr>
    <w:sdtEndPr>
      <w:rPr>
        <w:rStyle w:val="PageNumber"/>
      </w:rPr>
    </w:sdtEndPr>
    <w:sdtContent>
      <w:p w14:paraId="719397C3" w14:textId="0A5D19FE" w:rsidR="00D61395" w:rsidRDefault="00D61395" w:rsidP="00377D2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7332EB5" w14:textId="77777777" w:rsidR="00D61395" w:rsidRDefault="00D61395" w:rsidP="00D61395">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52520209"/>
      <w:docPartObj>
        <w:docPartGallery w:val="Page Numbers (Top of Page)"/>
        <w:docPartUnique/>
      </w:docPartObj>
    </w:sdtPr>
    <w:sdtEndPr>
      <w:rPr>
        <w:rStyle w:val="PageNumber"/>
      </w:rPr>
    </w:sdtEndPr>
    <w:sdtContent>
      <w:p w14:paraId="24C4AF68" w14:textId="212D879C" w:rsidR="00D61395" w:rsidRDefault="00D61395" w:rsidP="00377D2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81BFCF9" w14:textId="77777777" w:rsidR="00D61395" w:rsidRDefault="00D61395" w:rsidP="00D61395">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053FD"/>
    <w:multiLevelType w:val="multilevel"/>
    <w:tmpl w:val="BE3A4646"/>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4DE7541"/>
    <w:multiLevelType w:val="hybridMultilevel"/>
    <w:tmpl w:val="3CCA6F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164A54"/>
    <w:multiLevelType w:val="hybridMultilevel"/>
    <w:tmpl w:val="6756A4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D84A44"/>
    <w:multiLevelType w:val="hybridMultilevel"/>
    <w:tmpl w:val="451A7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BFE7B59"/>
    <w:multiLevelType w:val="hybridMultilevel"/>
    <w:tmpl w:val="824C0A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1449B7"/>
    <w:multiLevelType w:val="multilevel"/>
    <w:tmpl w:val="04EAE970"/>
    <w:lvl w:ilvl="0">
      <w:start w:val="1"/>
      <w:numFmt w:val="decimal"/>
      <w:lvlText w:val="%1."/>
      <w:lvlJc w:val="left"/>
      <w:pPr>
        <w:ind w:left="720" w:hanging="360"/>
      </w:pPr>
      <w:rPr>
        <w:rFonts w:hint="default"/>
      </w:rPr>
    </w:lvl>
    <w:lvl w:ilvl="1">
      <w:start w:val="1"/>
      <w:numFmt w:val="decimal"/>
      <w:isLgl/>
      <w:lvlText w:val="%1.%2."/>
      <w:lvlJc w:val="left"/>
      <w:pPr>
        <w:ind w:left="928" w:hanging="360"/>
      </w:pPr>
      <w:rPr>
        <w:rFonts w:hint="default"/>
        <w:b/>
        <w:color w:val="000000"/>
      </w:rPr>
    </w:lvl>
    <w:lvl w:ilvl="2">
      <w:start w:val="1"/>
      <w:numFmt w:val="decimal"/>
      <w:isLgl/>
      <w:lvlText w:val="%1.%2.%3."/>
      <w:lvlJc w:val="left"/>
      <w:pPr>
        <w:ind w:left="1800" w:hanging="720"/>
      </w:pPr>
      <w:rPr>
        <w:rFonts w:hint="default"/>
        <w:b/>
        <w:color w:val="000000"/>
      </w:rPr>
    </w:lvl>
    <w:lvl w:ilvl="3">
      <w:start w:val="1"/>
      <w:numFmt w:val="decimal"/>
      <w:isLgl/>
      <w:lvlText w:val="%1.%2.%3.%4."/>
      <w:lvlJc w:val="left"/>
      <w:pPr>
        <w:ind w:left="2160" w:hanging="720"/>
      </w:pPr>
      <w:rPr>
        <w:rFonts w:hint="default"/>
        <w:b/>
        <w:color w:val="000000"/>
      </w:rPr>
    </w:lvl>
    <w:lvl w:ilvl="4">
      <w:start w:val="1"/>
      <w:numFmt w:val="decimal"/>
      <w:isLgl/>
      <w:lvlText w:val="%1.%2.%3.%4.%5."/>
      <w:lvlJc w:val="left"/>
      <w:pPr>
        <w:ind w:left="2880" w:hanging="1080"/>
      </w:pPr>
      <w:rPr>
        <w:rFonts w:hint="default"/>
        <w:b/>
        <w:color w:val="000000"/>
      </w:rPr>
    </w:lvl>
    <w:lvl w:ilvl="5">
      <w:start w:val="1"/>
      <w:numFmt w:val="decimal"/>
      <w:isLgl/>
      <w:lvlText w:val="%1.%2.%3.%4.%5.%6."/>
      <w:lvlJc w:val="left"/>
      <w:pPr>
        <w:ind w:left="3240" w:hanging="1080"/>
      </w:pPr>
      <w:rPr>
        <w:rFonts w:hint="default"/>
        <w:b/>
        <w:color w:val="000000"/>
      </w:rPr>
    </w:lvl>
    <w:lvl w:ilvl="6">
      <w:start w:val="1"/>
      <w:numFmt w:val="decimal"/>
      <w:isLgl/>
      <w:lvlText w:val="%1.%2.%3.%4.%5.%6.%7."/>
      <w:lvlJc w:val="left"/>
      <w:pPr>
        <w:ind w:left="3960" w:hanging="1440"/>
      </w:pPr>
      <w:rPr>
        <w:rFonts w:hint="default"/>
        <w:b/>
        <w:color w:val="000000"/>
      </w:rPr>
    </w:lvl>
    <w:lvl w:ilvl="7">
      <w:start w:val="1"/>
      <w:numFmt w:val="decimal"/>
      <w:isLgl/>
      <w:lvlText w:val="%1.%2.%3.%4.%5.%6.%7.%8."/>
      <w:lvlJc w:val="left"/>
      <w:pPr>
        <w:ind w:left="4320" w:hanging="1440"/>
      </w:pPr>
      <w:rPr>
        <w:rFonts w:hint="default"/>
        <w:b/>
        <w:color w:val="000000"/>
      </w:rPr>
    </w:lvl>
    <w:lvl w:ilvl="8">
      <w:start w:val="1"/>
      <w:numFmt w:val="decimal"/>
      <w:isLgl/>
      <w:lvlText w:val="%1.%2.%3.%4.%5.%6.%7.%8.%9."/>
      <w:lvlJc w:val="left"/>
      <w:pPr>
        <w:ind w:left="5040" w:hanging="1800"/>
      </w:pPr>
      <w:rPr>
        <w:rFonts w:hint="default"/>
        <w:b/>
        <w:color w:val="000000"/>
      </w:rPr>
    </w:lvl>
  </w:abstractNum>
  <w:abstractNum w:abstractNumId="6" w15:restartNumberingAfterBreak="0">
    <w:nsid w:val="2CAC6D0F"/>
    <w:multiLevelType w:val="hybridMultilevel"/>
    <w:tmpl w:val="80F251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40A6368"/>
    <w:multiLevelType w:val="hybridMultilevel"/>
    <w:tmpl w:val="97F078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73041CB"/>
    <w:multiLevelType w:val="hybridMultilevel"/>
    <w:tmpl w:val="2E8065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52559C"/>
    <w:multiLevelType w:val="hybridMultilevel"/>
    <w:tmpl w:val="20DE5440"/>
    <w:lvl w:ilvl="0" w:tplc="878EEDCA">
      <w:start w:val="1"/>
      <w:numFmt w:val="decimal"/>
      <w:lvlText w:val="%1."/>
      <w:lvlJc w:val="left"/>
      <w:pPr>
        <w:ind w:left="1080" w:hanging="360"/>
      </w:pPr>
      <w:rPr>
        <w:rFonts w:ascii="Times New Roman" w:hAnsi="Times New Roman" w:cs="Times New Roman" w:hint="default"/>
        <w:b/>
        <w:color w:val="0D0D0D"/>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43F3B88"/>
    <w:multiLevelType w:val="hybridMultilevel"/>
    <w:tmpl w:val="B6F66B80"/>
    <w:lvl w:ilvl="0" w:tplc="8812A74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DAD755C"/>
    <w:multiLevelType w:val="hybridMultilevel"/>
    <w:tmpl w:val="12A6B826"/>
    <w:lvl w:ilvl="0" w:tplc="213C60BC">
      <w:start w:val="1"/>
      <w:numFmt w:val="bullet"/>
      <w:lvlText w:val=""/>
      <w:lvlJc w:val="left"/>
      <w:pPr>
        <w:tabs>
          <w:tab w:val="num" w:pos="720"/>
        </w:tabs>
        <w:ind w:left="720" w:hanging="360"/>
      </w:pPr>
      <w:rPr>
        <w:rFonts w:ascii="Wingdings" w:hAnsi="Wingdings" w:hint="default"/>
      </w:rPr>
    </w:lvl>
    <w:lvl w:ilvl="1" w:tplc="9F60CF32" w:tentative="1">
      <w:start w:val="1"/>
      <w:numFmt w:val="bullet"/>
      <w:lvlText w:val=""/>
      <w:lvlJc w:val="left"/>
      <w:pPr>
        <w:tabs>
          <w:tab w:val="num" w:pos="1440"/>
        </w:tabs>
        <w:ind w:left="1440" w:hanging="360"/>
      </w:pPr>
      <w:rPr>
        <w:rFonts w:ascii="Wingdings" w:hAnsi="Wingdings" w:hint="default"/>
      </w:rPr>
    </w:lvl>
    <w:lvl w:ilvl="2" w:tplc="269C74CE" w:tentative="1">
      <w:start w:val="1"/>
      <w:numFmt w:val="bullet"/>
      <w:lvlText w:val=""/>
      <w:lvlJc w:val="left"/>
      <w:pPr>
        <w:tabs>
          <w:tab w:val="num" w:pos="2160"/>
        </w:tabs>
        <w:ind w:left="2160" w:hanging="360"/>
      </w:pPr>
      <w:rPr>
        <w:rFonts w:ascii="Wingdings" w:hAnsi="Wingdings" w:hint="default"/>
      </w:rPr>
    </w:lvl>
    <w:lvl w:ilvl="3" w:tplc="5FD850BC" w:tentative="1">
      <w:start w:val="1"/>
      <w:numFmt w:val="bullet"/>
      <w:lvlText w:val=""/>
      <w:lvlJc w:val="left"/>
      <w:pPr>
        <w:tabs>
          <w:tab w:val="num" w:pos="2880"/>
        </w:tabs>
        <w:ind w:left="2880" w:hanging="360"/>
      </w:pPr>
      <w:rPr>
        <w:rFonts w:ascii="Wingdings" w:hAnsi="Wingdings" w:hint="default"/>
      </w:rPr>
    </w:lvl>
    <w:lvl w:ilvl="4" w:tplc="D1ECC284" w:tentative="1">
      <w:start w:val="1"/>
      <w:numFmt w:val="bullet"/>
      <w:lvlText w:val=""/>
      <w:lvlJc w:val="left"/>
      <w:pPr>
        <w:tabs>
          <w:tab w:val="num" w:pos="3600"/>
        </w:tabs>
        <w:ind w:left="3600" w:hanging="360"/>
      </w:pPr>
      <w:rPr>
        <w:rFonts w:ascii="Wingdings" w:hAnsi="Wingdings" w:hint="default"/>
      </w:rPr>
    </w:lvl>
    <w:lvl w:ilvl="5" w:tplc="EC5079A0" w:tentative="1">
      <w:start w:val="1"/>
      <w:numFmt w:val="bullet"/>
      <w:lvlText w:val=""/>
      <w:lvlJc w:val="left"/>
      <w:pPr>
        <w:tabs>
          <w:tab w:val="num" w:pos="4320"/>
        </w:tabs>
        <w:ind w:left="4320" w:hanging="360"/>
      </w:pPr>
      <w:rPr>
        <w:rFonts w:ascii="Wingdings" w:hAnsi="Wingdings" w:hint="default"/>
      </w:rPr>
    </w:lvl>
    <w:lvl w:ilvl="6" w:tplc="656A317E" w:tentative="1">
      <w:start w:val="1"/>
      <w:numFmt w:val="bullet"/>
      <w:lvlText w:val=""/>
      <w:lvlJc w:val="left"/>
      <w:pPr>
        <w:tabs>
          <w:tab w:val="num" w:pos="5040"/>
        </w:tabs>
        <w:ind w:left="5040" w:hanging="360"/>
      </w:pPr>
      <w:rPr>
        <w:rFonts w:ascii="Wingdings" w:hAnsi="Wingdings" w:hint="default"/>
      </w:rPr>
    </w:lvl>
    <w:lvl w:ilvl="7" w:tplc="3178219C" w:tentative="1">
      <w:start w:val="1"/>
      <w:numFmt w:val="bullet"/>
      <w:lvlText w:val=""/>
      <w:lvlJc w:val="left"/>
      <w:pPr>
        <w:tabs>
          <w:tab w:val="num" w:pos="5760"/>
        </w:tabs>
        <w:ind w:left="5760" w:hanging="360"/>
      </w:pPr>
      <w:rPr>
        <w:rFonts w:ascii="Wingdings" w:hAnsi="Wingdings" w:hint="default"/>
      </w:rPr>
    </w:lvl>
    <w:lvl w:ilvl="8" w:tplc="B3F0975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85A05D5"/>
    <w:multiLevelType w:val="hybridMultilevel"/>
    <w:tmpl w:val="C778E1EE"/>
    <w:lvl w:ilvl="0" w:tplc="2996BD26">
      <w:start w:val="1"/>
      <w:numFmt w:val="bullet"/>
      <w:lvlText w:val=""/>
      <w:lvlJc w:val="left"/>
      <w:pPr>
        <w:tabs>
          <w:tab w:val="num" w:pos="720"/>
        </w:tabs>
        <w:ind w:left="720" w:hanging="360"/>
      </w:pPr>
      <w:rPr>
        <w:rFonts w:ascii="Wingdings" w:hAnsi="Wingdings" w:hint="default"/>
      </w:rPr>
    </w:lvl>
    <w:lvl w:ilvl="1" w:tplc="D0EC93B8" w:tentative="1">
      <w:start w:val="1"/>
      <w:numFmt w:val="bullet"/>
      <w:lvlText w:val=""/>
      <w:lvlJc w:val="left"/>
      <w:pPr>
        <w:tabs>
          <w:tab w:val="num" w:pos="1440"/>
        </w:tabs>
        <w:ind w:left="1440" w:hanging="360"/>
      </w:pPr>
      <w:rPr>
        <w:rFonts w:ascii="Wingdings" w:hAnsi="Wingdings" w:hint="default"/>
      </w:rPr>
    </w:lvl>
    <w:lvl w:ilvl="2" w:tplc="762A9D0E" w:tentative="1">
      <w:start w:val="1"/>
      <w:numFmt w:val="bullet"/>
      <w:lvlText w:val=""/>
      <w:lvlJc w:val="left"/>
      <w:pPr>
        <w:tabs>
          <w:tab w:val="num" w:pos="2160"/>
        </w:tabs>
        <w:ind w:left="2160" w:hanging="360"/>
      </w:pPr>
      <w:rPr>
        <w:rFonts w:ascii="Wingdings" w:hAnsi="Wingdings" w:hint="default"/>
      </w:rPr>
    </w:lvl>
    <w:lvl w:ilvl="3" w:tplc="C00E8942" w:tentative="1">
      <w:start w:val="1"/>
      <w:numFmt w:val="bullet"/>
      <w:lvlText w:val=""/>
      <w:lvlJc w:val="left"/>
      <w:pPr>
        <w:tabs>
          <w:tab w:val="num" w:pos="2880"/>
        </w:tabs>
        <w:ind w:left="2880" w:hanging="360"/>
      </w:pPr>
      <w:rPr>
        <w:rFonts w:ascii="Wingdings" w:hAnsi="Wingdings" w:hint="default"/>
      </w:rPr>
    </w:lvl>
    <w:lvl w:ilvl="4" w:tplc="22E63A50" w:tentative="1">
      <w:start w:val="1"/>
      <w:numFmt w:val="bullet"/>
      <w:lvlText w:val=""/>
      <w:lvlJc w:val="left"/>
      <w:pPr>
        <w:tabs>
          <w:tab w:val="num" w:pos="3600"/>
        </w:tabs>
        <w:ind w:left="3600" w:hanging="360"/>
      </w:pPr>
      <w:rPr>
        <w:rFonts w:ascii="Wingdings" w:hAnsi="Wingdings" w:hint="default"/>
      </w:rPr>
    </w:lvl>
    <w:lvl w:ilvl="5" w:tplc="90909252" w:tentative="1">
      <w:start w:val="1"/>
      <w:numFmt w:val="bullet"/>
      <w:lvlText w:val=""/>
      <w:lvlJc w:val="left"/>
      <w:pPr>
        <w:tabs>
          <w:tab w:val="num" w:pos="4320"/>
        </w:tabs>
        <w:ind w:left="4320" w:hanging="360"/>
      </w:pPr>
      <w:rPr>
        <w:rFonts w:ascii="Wingdings" w:hAnsi="Wingdings" w:hint="default"/>
      </w:rPr>
    </w:lvl>
    <w:lvl w:ilvl="6" w:tplc="D382AF10" w:tentative="1">
      <w:start w:val="1"/>
      <w:numFmt w:val="bullet"/>
      <w:lvlText w:val=""/>
      <w:lvlJc w:val="left"/>
      <w:pPr>
        <w:tabs>
          <w:tab w:val="num" w:pos="5040"/>
        </w:tabs>
        <w:ind w:left="5040" w:hanging="360"/>
      </w:pPr>
      <w:rPr>
        <w:rFonts w:ascii="Wingdings" w:hAnsi="Wingdings" w:hint="default"/>
      </w:rPr>
    </w:lvl>
    <w:lvl w:ilvl="7" w:tplc="7A4EA520" w:tentative="1">
      <w:start w:val="1"/>
      <w:numFmt w:val="bullet"/>
      <w:lvlText w:val=""/>
      <w:lvlJc w:val="left"/>
      <w:pPr>
        <w:tabs>
          <w:tab w:val="num" w:pos="5760"/>
        </w:tabs>
        <w:ind w:left="5760" w:hanging="360"/>
      </w:pPr>
      <w:rPr>
        <w:rFonts w:ascii="Wingdings" w:hAnsi="Wingdings" w:hint="default"/>
      </w:rPr>
    </w:lvl>
    <w:lvl w:ilvl="8" w:tplc="610A591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A7E3A19"/>
    <w:multiLevelType w:val="hybridMultilevel"/>
    <w:tmpl w:val="27F2E258"/>
    <w:lvl w:ilvl="0" w:tplc="01709986">
      <w:start w:val="1"/>
      <w:numFmt w:val="decimal"/>
      <w:lvlText w:val="%1."/>
      <w:lvlJc w:val="left"/>
      <w:pPr>
        <w:ind w:left="2037" w:hanging="360"/>
      </w:pPr>
      <w:rPr>
        <w:rFonts w:hint="default"/>
      </w:rPr>
    </w:lvl>
    <w:lvl w:ilvl="1" w:tplc="04090019" w:tentative="1">
      <w:start w:val="1"/>
      <w:numFmt w:val="lowerLetter"/>
      <w:lvlText w:val="%2."/>
      <w:lvlJc w:val="left"/>
      <w:pPr>
        <w:ind w:left="2757" w:hanging="360"/>
      </w:pPr>
    </w:lvl>
    <w:lvl w:ilvl="2" w:tplc="0409001B" w:tentative="1">
      <w:start w:val="1"/>
      <w:numFmt w:val="lowerRoman"/>
      <w:lvlText w:val="%3."/>
      <w:lvlJc w:val="right"/>
      <w:pPr>
        <w:ind w:left="3477" w:hanging="180"/>
      </w:pPr>
    </w:lvl>
    <w:lvl w:ilvl="3" w:tplc="0409000F" w:tentative="1">
      <w:start w:val="1"/>
      <w:numFmt w:val="decimal"/>
      <w:lvlText w:val="%4."/>
      <w:lvlJc w:val="left"/>
      <w:pPr>
        <w:ind w:left="4197" w:hanging="360"/>
      </w:pPr>
    </w:lvl>
    <w:lvl w:ilvl="4" w:tplc="04090019" w:tentative="1">
      <w:start w:val="1"/>
      <w:numFmt w:val="lowerLetter"/>
      <w:lvlText w:val="%5."/>
      <w:lvlJc w:val="left"/>
      <w:pPr>
        <w:ind w:left="4917" w:hanging="360"/>
      </w:pPr>
    </w:lvl>
    <w:lvl w:ilvl="5" w:tplc="0409001B" w:tentative="1">
      <w:start w:val="1"/>
      <w:numFmt w:val="lowerRoman"/>
      <w:lvlText w:val="%6."/>
      <w:lvlJc w:val="right"/>
      <w:pPr>
        <w:ind w:left="5637" w:hanging="180"/>
      </w:pPr>
    </w:lvl>
    <w:lvl w:ilvl="6" w:tplc="0409000F" w:tentative="1">
      <w:start w:val="1"/>
      <w:numFmt w:val="decimal"/>
      <w:lvlText w:val="%7."/>
      <w:lvlJc w:val="left"/>
      <w:pPr>
        <w:ind w:left="6357" w:hanging="360"/>
      </w:pPr>
    </w:lvl>
    <w:lvl w:ilvl="7" w:tplc="04090019" w:tentative="1">
      <w:start w:val="1"/>
      <w:numFmt w:val="lowerLetter"/>
      <w:lvlText w:val="%8."/>
      <w:lvlJc w:val="left"/>
      <w:pPr>
        <w:ind w:left="7077" w:hanging="360"/>
      </w:pPr>
    </w:lvl>
    <w:lvl w:ilvl="8" w:tplc="0409001B" w:tentative="1">
      <w:start w:val="1"/>
      <w:numFmt w:val="lowerRoman"/>
      <w:lvlText w:val="%9."/>
      <w:lvlJc w:val="right"/>
      <w:pPr>
        <w:ind w:left="7797" w:hanging="180"/>
      </w:pPr>
    </w:lvl>
  </w:abstractNum>
  <w:abstractNum w:abstractNumId="14" w15:restartNumberingAfterBreak="0">
    <w:nsid w:val="6EB44E1A"/>
    <w:multiLevelType w:val="hybridMultilevel"/>
    <w:tmpl w:val="EA8461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EDD6892"/>
    <w:multiLevelType w:val="hybridMultilevel"/>
    <w:tmpl w:val="F0CEAC90"/>
    <w:lvl w:ilvl="0" w:tplc="0409000F">
      <w:start w:val="1"/>
      <w:numFmt w:val="decimal"/>
      <w:lvlText w:val="%1."/>
      <w:lvlJc w:val="left"/>
      <w:pPr>
        <w:ind w:left="1317" w:hanging="360"/>
      </w:pPr>
    </w:lvl>
    <w:lvl w:ilvl="1" w:tplc="04090019" w:tentative="1">
      <w:start w:val="1"/>
      <w:numFmt w:val="lowerLetter"/>
      <w:lvlText w:val="%2."/>
      <w:lvlJc w:val="left"/>
      <w:pPr>
        <w:ind w:left="2037" w:hanging="360"/>
      </w:pPr>
    </w:lvl>
    <w:lvl w:ilvl="2" w:tplc="0409001B" w:tentative="1">
      <w:start w:val="1"/>
      <w:numFmt w:val="lowerRoman"/>
      <w:lvlText w:val="%3."/>
      <w:lvlJc w:val="right"/>
      <w:pPr>
        <w:ind w:left="2757" w:hanging="180"/>
      </w:pPr>
    </w:lvl>
    <w:lvl w:ilvl="3" w:tplc="0409000F" w:tentative="1">
      <w:start w:val="1"/>
      <w:numFmt w:val="decimal"/>
      <w:lvlText w:val="%4."/>
      <w:lvlJc w:val="left"/>
      <w:pPr>
        <w:ind w:left="3477" w:hanging="360"/>
      </w:pPr>
    </w:lvl>
    <w:lvl w:ilvl="4" w:tplc="04090019" w:tentative="1">
      <w:start w:val="1"/>
      <w:numFmt w:val="lowerLetter"/>
      <w:lvlText w:val="%5."/>
      <w:lvlJc w:val="left"/>
      <w:pPr>
        <w:ind w:left="4197" w:hanging="360"/>
      </w:pPr>
    </w:lvl>
    <w:lvl w:ilvl="5" w:tplc="0409001B" w:tentative="1">
      <w:start w:val="1"/>
      <w:numFmt w:val="lowerRoman"/>
      <w:lvlText w:val="%6."/>
      <w:lvlJc w:val="right"/>
      <w:pPr>
        <w:ind w:left="4917" w:hanging="180"/>
      </w:pPr>
    </w:lvl>
    <w:lvl w:ilvl="6" w:tplc="0409000F" w:tentative="1">
      <w:start w:val="1"/>
      <w:numFmt w:val="decimal"/>
      <w:lvlText w:val="%7."/>
      <w:lvlJc w:val="left"/>
      <w:pPr>
        <w:ind w:left="5637" w:hanging="360"/>
      </w:pPr>
    </w:lvl>
    <w:lvl w:ilvl="7" w:tplc="04090019" w:tentative="1">
      <w:start w:val="1"/>
      <w:numFmt w:val="lowerLetter"/>
      <w:lvlText w:val="%8."/>
      <w:lvlJc w:val="left"/>
      <w:pPr>
        <w:ind w:left="6357" w:hanging="360"/>
      </w:pPr>
    </w:lvl>
    <w:lvl w:ilvl="8" w:tplc="0409001B" w:tentative="1">
      <w:start w:val="1"/>
      <w:numFmt w:val="lowerRoman"/>
      <w:lvlText w:val="%9."/>
      <w:lvlJc w:val="right"/>
      <w:pPr>
        <w:ind w:left="7077" w:hanging="180"/>
      </w:pPr>
    </w:lvl>
  </w:abstractNum>
  <w:abstractNum w:abstractNumId="16" w15:restartNumberingAfterBreak="0">
    <w:nsid w:val="70C041A0"/>
    <w:multiLevelType w:val="hybridMultilevel"/>
    <w:tmpl w:val="A8B84C6E"/>
    <w:lvl w:ilvl="0" w:tplc="931AC3F6">
      <w:start w:val="1"/>
      <w:numFmt w:val="bullet"/>
      <w:lvlText w:val=""/>
      <w:lvlJc w:val="left"/>
      <w:pPr>
        <w:tabs>
          <w:tab w:val="num" w:pos="720"/>
        </w:tabs>
        <w:ind w:left="720" w:hanging="360"/>
      </w:pPr>
      <w:rPr>
        <w:rFonts w:ascii="Wingdings" w:hAnsi="Wingdings" w:hint="default"/>
      </w:rPr>
    </w:lvl>
    <w:lvl w:ilvl="1" w:tplc="5F20C64C" w:tentative="1">
      <w:start w:val="1"/>
      <w:numFmt w:val="bullet"/>
      <w:lvlText w:val=""/>
      <w:lvlJc w:val="left"/>
      <w:pPr>
        <w:tabs>
          <w:tab w:val="num" w:pos="1440"/>
        </w:tabs>
        <w:ind w:left="1440" w:hanging="360"/>
      </w:pPr>
      <w:rPr>
        <w:rFonts w:ascii="Wingdings" w:hAnsi="Wingdings" w:hint="default"/>
      </w:rPr>
    </w:lvl>
    <w:lvl w:ilvl="2" w:tplc="ED6851EE" w:tentative="1">
      <w:start w:val="1"/>
      <w:numFmt w:val="bullet"/>
      <w:lvlText w:val=""/>
      <w:lvlJc w:val="left"/>
      <w:pPr>
        <w:tabs>
          <w:tab w:val="num" w:pos="2160"/>
        </w:tabs>
        <w:ind w:left="2160" w:hanging="360"/>
      </w:pPr>
      <w:rPr>
        <w:rFonts w:ascii="Wingdings" w:hAnsi="Wingdings" w:hint="default"/>
      </w:rPr>
    </w:lvl>
    <w:lvl w:ilvl="3" w:tplc="6A9E96C2" w:tentative="1">
      <w:start w:val="1"/>
      <w:numFmt w:val="bullet"/>
      <w:lvlText w:val=""/>
      <w:lvlJc w:val="left"/>
      <w:pPr>
        <w:tabs>
          <w:tab w:val="num" w:pos="2880"/>
        </w:tabs>
        <w:ind w:left="2880" w:hanging="360"/>
      </w:pPr>
      <w:rPr>
        <w:rFonts w:ascii="Wingdings" w:hAnsi="Wingdings" w:hint="default"/>
      </w:rPr>
    </w:lvl>
    <w:lvl w:ilvl="4" w:tplc="3BCEE002" w:tentative="1">
      <w:start w:val="1"/>
      <w:numFmt w:val="bullet"/>
      <w:lvlText w:val=""/>
      <w:lvlJc w:val="left"/>
      <w:pPr>
        <w:tabs>
          <w:tab w:val="num" w:pos="3600"/>
        </w:tabs>
        <w:ind w:left="3600" w:hanging="360"/>
      </w:pPr>
      <w:rPr>
        <w:rFonts w:ascii="Wingdings" w:hAnsi="Wingdings" w:hint="default"/>
      </w:rPr>
    </w:lvl>
    <w:lvl w:ilvl="5" w:tplc="67B058D2" w:tentative="1">
      <w:start w:val="1"/>
      <w:numFmt w:val="bullet"/>
      <w:lvlText w:val=""/>
      <w:lvlJc w:val="left"/>
      <w:pPr>
        <w:tabs>
          <w:tab w:val="num" w:pos="4320"/>
        </w:tabs>
        <w:ind w:left="4320" w:hanging="360"/>
      </w:pPr>
      <w:rPr>
        <w:rFonts w:ascii="Wingdings" w:hAnsi="Wingdings" w:hint="default"/>
      </w:rPr>
    </w:lvl>
    <w:lvl w:ilvl="6" w:tplc="E884D35A" w:tentative="1">
      <w:start w:val="1"/>
      <w:numFmt w:val="bullet"/>
      <w:lvlText w:val=""/>
      <w:lvlJc w:val="left"/>
      <w:pPr>
        <w:tabs>
          <w:tab w:val="num" w:pos="5040"/>
        </w:tabs>
        <w:ind w:left="5040" w:hanging="360"/>
      </w:pPr>
      <w:rPr>
        <w:rFonts w:ascii="Wingdings" w:hAnsi="Wingdings" w:hint="default"/>
      </w:rPr>
    </w:lvl>
    <w:lvl w:ilvl="7" w:tplc="B888B312" w:tentative="1">
      <w:start w:val="1"/>
      <w:numFmt w:val="bullet"/>
      <w:lvlText w:val=""/>
      <w:lvlJc w:val="left"/>
      <w:pPr>
        <w:tabs>
          <w:tab w:val="num" w:pos="5760"/>
        </w:tabs>
        <w:ind w:left="5760" w:hanging="360"/>
      </w:pPr>
      <w:rPr>
        <w:rFonts w:ascii="Wingdings" w:hAnsi="Wingdings" w:hint="default"/>
      </w:rPr>
    </w:lvl>
    <w:lvl w:ilvl="8" w:tplc="3682749E"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13002D0"/>
    <w:multiLevelType w:val="hybridMultilevel"/>
    <w:tmpl w:val="259E70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4"/>
  </w:num>
  <w:num w:numId="3">
    <w:abstractNumId w:val="15"/>
  </w:num>
  <w:num w:numId="4">
    <w:abstractNumId w:val="13"/>
  </w:num>
  <w:num w:numId="5">
    <w:abstractNumId w:val="7"/>
  </w:num>
  <w:num w:numId="6">
    <w:abstractNumId w:val="0"/>
  </w:num>
  <w:num w:numId="7">
    <w:abstractNumId w:val="16"/>
  </w:num>
  <w:num w:numId="8">
    <w:abstractNumId w:val="11"/>
  </w:num>
  <w:num w:numId="9">
    <w:abstractNumId w:val="12"/>
  </w:num>
  <w:num w:numId="10">
    <w:abstractNumId w:val="3"/>
  </w:num>
  <w:num w:numId="11">
    <w:abstractNumId w:val="17"/>
  </w:num>
  <w:num w:numId="12">
    <w:abstractNumId w:val="4"/>
  </w:num>
  <w:num w:numId="13">
    <w:abstractNumId w:val="1"/>
  </w:num>
  <w:num w:numId="14">
    <w:abstractNumId w:val="6"/>
  </w:num>
  <w:num w:numId="15">
    <w:abstractNumId w:val="2"/>
  </w:num>
  <w:num w:numId="16">
    <w:abstractNumId w:val="8"/>
  </w:num>
  <w:num w:numId="17">
    <w:abstractNumId w:val="9"/>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AE7"/>
    <w:rsid w:val="00020A90"/>
    <w:rsid w:val="0007525B"/>
    <w:rsid w:val="000A7EFA"/>
    <w:rsid w:val="000C311D"/>
    <w:rsid w:val="000C73BA"/>
    <w:rsid w:val="000D5A51"/>
    <w:rsid w:val="000D648D"/>
    <w:rsid w:val="000F25C2"/>
    <w:rsid w:val="001152B4"/>
    <w:rsid w:val="00144587"/>
    <w:rsid w:val="00165F29"/>
    <w:rsid w:val="00171E2C"/>
    <w:rsid w:val="0017589A"/>
    <w:rsid w:val="00185CC9"/>
    <w:rsid w:val="00186CB2"/>
    <w:rsid w:val="00190DCF"/>
    <w:rsid w:val="001938BB"/>
    <w:rsid w:val="00197E0E"/>
    <w:rsid w:val="001A1DC8"/>
    <w:rsid w:val="001B07E8"/>
    <w:rsid w:val="001C2281"/>
    <w:rsid w:val="001E774C"/>
    <w:rsid w:val="00232370"/>
    <w:rsid w:val="002328EB"/>
    <w:rsid w:val="00233DF8"/>
    <w:rsid w:val="0027166D"/>
    <w:rsid w:val="00290AA6"/>
    <w:rsid w:val="00291F2B"/>
    <w:rsid w:val="002A0389"/>
    <w:rsid w:val="002D7E2E"/>
    <w:rsid w:val="002F59B1"/>
    <w:rsid w:val="00321C55"/>
    <w:rsid w:val="00326358"/>
    <w:rsid w:val="00332899"/>
    <w:rsid w:val="00342E7B"/>
    <w:rsid w:val="00353744"/>
    <w:rsid w:val="003537B7"/>
    <w:rsid w:val="00363F94"/>
    <w:rsid w:val="00370397"/>
    <w:rsid w:val="0037134D"/>
    <w:rsid w:val="003B12D1"/>
    <w:rsid w:val="003B4B87"/>
    <w:rsid w:val="003E500C"/>
    <w:rsid w:val="003E5414"/>
    <w:rsid w:val="00407ECF"/>
    <w:rsid w:val="00413C1C"/>
    <w:rsid w:val="00420AE7"/>
    <w:rsid w:val="00421130"/>
    <w:rsid w:val="00431AE5"/>
    <w:rsid w:val="00451385"/>
    <w:rsid w:val="00453D2E"/>
    <w:rsid w:val="00461645"/>
    <w:rsid w:val="004631C2"/>
    <w:rsid w:val="004647D6"/>
    <w:rsid w:val="00482E35"/>
    <w:rsid w:val="004A6F0E"/>
    <w:rsid w:val="004C460E"/>
    <w:rsid w:val="004E2EBA"/>
    <w:rsid w:val="004E7531"/>
    <w:rsid w:val="004F6E7A"/>
    <w:rsid w:val="005015D9"/>
    <w:rsid w:val="00505004"/>
    <w:rsid w:val="00530624"/>
    <w:rsid w:val="0053178C"/>
    <w:rsid w:val="00571BFB"/>
    <w:rsid w:val="00571F39"/>
    <w:rsid w:val="00582F08"/>
    <w:rsid w:val="00585B5D"/>
    <w:rsid w:val="005C0D06"/>
    <w:rsid w:val="005D1934"/>
    <w:rsid w:val="005D41BA"/>
    <w:rsid w:val="0061478A"/>
    <w:rsid w:val="00626904"/>
    <w:rsid w:val="00642069"/>
    <w:rsid w:val="00643889"/>
    <w:rsid w:val="0064598A"/>
    <w:rsid w:val="00650A98"/>
    <w:rsid w:val="006B5BFA"/>
    <w:rsid w:val="006B5F33"/>
    <w:rsid w:val="00722C22"/>
    <w:rsid w:val="00745BD1"/>
    <w:rsid w:val="0075041D"/>
    <w:rsid w:val="00753EB0"/>
    <w:rsid w:val="00773AC4"/>
    <w:rsid w:val="0079527B"/>
    <w:rsid w:val="007B0FD3"/>
    <w:rsid w:val="007C1184"/>
    <w:rsid w:val="007D222B"/>
    <w:rsid w:val="007D5041"/>
    <w:rsid w:val="007D7F75"/>
    <w:rsid w:val="008030C7"/>
    <w:rsid w:val="008046CB"/>
    <w:rsid w:val="0082266D"/>
    <w:rsid w:val="00865C2B"/>
    <w:rsid w:val="00867B5E"/>
    <w:rsid w:val="008A6F4C"/>
    <w:rsid w:val="008B2A1D"/>
    <w:rsid w:val="008B2F02"/>
    <w:rsid w:val="008D1D56"/>
    <w:rsid w:val="008D371D"/>
    <w:rsid w:val="008D3A17"/>
    <w:rsid w:val="00914674"/>
    <w:rsid w:val="0092347D"/>
    <w:rsid w:val="009272C8"/>
    <w:rsid w:val="00927535"/>
    <w:rsid w:val="00955286"/>
    <w:rsid w:val="00962B89"/>
    <w:rsid w:val="00966781"/>
    <w:rsid w:val="00971A19"/>
    <w:rsid w:val="00973C89"/>
    <w:rsid w:val="009B0C20"/>
    <w:rsid w:val="009B53F2"/>
    <w:rsid w:val="009C147A"/>
    <w:rsid w:val="009C1AA9"/>
    <w:rsid w:val="009C636D"/>
    <w:rsid w:val="00A06B40"/>
    <w:rsid w:val="00A2534C"/>
    <w:rsid w:val="00A27988"/>
    <w:rsid w:val="00A309B7"/>
    <w:rsid w:val="00A32BDE"/>
    <w:rsid w:val="00A340DC"/>
    <w:rsid w:val="00A57389"/>
    <w:rsid w:val="00A65B79"/>
    <w:rsid w:val="00AE5A0F"/>
    <w:rsid w:val="00B60E99"/>
    <w:rsid w:val="00B70159"/>
    <w:rsid w:val="00B8494D"/>
    <w:rsid w:val="00B87FDD"/>
    <w:rsid w:val="00BA2A31"/>
    <w:rsid w:val="00BA4ADD"/>
    <w:rsid w:val="00BC26A9"/>
    <w:rsid w:val="00BC5405"/>
    <w:rsid w:val="00BC71E7"/>
    <w:rsid w:val="00BC7BE8"/>
    <w:rsid w:val="00BD7196"/>
    <w:rsid w:val="00BE5F88"/>
    <w:rsid w:val="00BF114A"/>
    <w:rsid w:val="00BF1E30"/>
    <w:rsid w:val="00BF2BEF"/>
    <w:rsid w:val="00C15B12"/>
    <w:rsid w:val="00C2423E"/>
    <w:rsid w:val="00C31CB7"/>
    <w:rsid w:val="00C63E4A"/>
    <w:rsid w:val="00C7257A"/>
    <w:rsid w:val="00C8497A"/>
    <w:rsid w:val="00CA5320"/>
    <w:rsid w:val="00CA559A"/>
    <w:rsid w:val="00CB35D7"/>
    <w:rsid w:val="00CC7AF8"/>
    <w:rsid w:val="00CF1AED"/>
    <w:rsid w:val="00D047D0"/>
    <w:rsid w:val="00D20982"/>
    <w:rsid w:val="00D24F2A"/>
    <w:rsid w:val="00D50FDE"/>
    <w:rsid w:val="00D56891"/>
    <w:rsid w:val="00D60107"/>
    <w:rsid w:val="00D61395"/>
    <w:rsid w:val="00D826BB"/>
    <w:rsid w:val="00DC0396"/>
    <w:rsid w:val="00DD3D6B"/>
    <w:rsid w:val="00DE681F"/>
    <w:rsid w:val="00E01BD4"/>
    <w:rsid w:val="00E15496"/>
    <w:rsid w:val="00E30F17"/>
    <w:rsid w:val="00E7115A"/>
    <w:rsid w:val="00E84DF3"/>
    <w:rsid w:val="00E866B8"/>
    <w:rsid w:val="00EA157C"/>
    <w:rsid w:val="00EC1493"/>
    <w:rsid w:val="00EC1BD6"/>
    <w:rsid w:val="00ED11C9"/>
    <w:rsid w:val="00F011B9"/>
    <w:rsid w:val="00F33698"/>
    <w:rsid w:val="00F43531"/>
    <w:rsid w:val="00F55DA7"/>
    <w:rsid w:val="00F60B28"/>
    <w:rsid w:val="00F67FDA"/>
    <w:rsid w:val="00F711B7"/>
    <w:rsid w:val="00F77C42"/>
    <w:rsid w:val="00F846C8"/>
    <w:rsid w:val="00FA5967"/>
    <w:rsid w:val="00FC1D8F"/>
    <w:rsid w:val="00FF3951"/>
    <w:rsid w:val="00FF4A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81B05"/>
  <w14:defaultImageDpi w14:val="32767"/>
  <w15:chartTrackingRefBased/>
  <w15:docId w15:val="{0EDA3AB8-4A45-034B-BC8C-FD67E5A01B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20AE7"/>
    <w:rPr>
      <w:rFonts w:ascii="Calibri" w:eastAsia="Calibri" w:hAnsi="Calibri" w:cs="Times New Roman"/>
    </w:rPr>
  </w:style>
  <w:style w:type="paragraph" w:styleId="Heading1">
    <w:name w:val="heading 1"/>
    <w:basedOn w:val="Normal"/>
    <w:next w:val="Normal"/>
    <w:link w:val="Heading1Char"/>
    <w:uiPriority w:val="9"/>
    <w:qFormat/>
    <w:rsid w:val="00FC1D8F"/>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420AE7"/>
    <w:pPr>
      <w:spacing w:before="100" w:beforeAutospacing="1" w:after="100" w:afterAutospacing="1"/>
    </w:pPr>
    <w:rPr>
      <w:rFonts w:ascii="Times New Roman" w:eastAsia="Times New Roman" w:hAnsi="Times New Roman"/>
      <w:lang w:val="en-ID"/>
    </w:rPr>
  </w:style>
  <w:style w:type="character" w:styleId="Hyperlink">
    <w:name w:val="Hyperlink"/>
    <w:uiPriority w:val="99"/>
    <w:unhideWhenUsed/>
    <w:rsid w:val="00420AE7"/>
    <w:rPr>
      <w:b w:val="0"/>
      <w:i w:val="0"/>
      <w:caps w:val="0"/>
      <w:color w:val="auto"/>
      <w:sz w:val="20"/>
      <w:szCs w:val="24"/>
      <w:u w:val="none"/>
    </w:rPr>
  </w:style>
  <w:style w:type="paragraph" w:styleId="ListParagraph">
    <w:name w:val="List Paragraph"/>
    <w:basedOn w:val="Normal"/>
    <w:link w:val="ListParagraphChar"/>
    <w:uiPriority w:val="34"/>
    <w:qFormat/>
    <w:rsid w:val="00420AE7"/>
    <w:pPr>
      <w:ind w:left="720"/>
      <w:contextualSpacing/>
    </w:pPr>
  </w:style>
  <w:style w:type="character" w:customStyle="1" w:styleId="ListParagraphChar">
    <w:name w:val="List Paragraph Char"/>
    <w:link w:val="ListParagraph"/>
    <w:uiPriority w:val="34"/>
    <w:locked/>
    <w:rsid w:val="00420AE7"/>
    <w:rPr>
      <w:rFonts w:ascii="Calibri" w:eastAsia="Calibri" w:hAnsi="Calibri" w:cs="Times New Roman"/>
    </w:rPr>
  </w:style>
  <w:style w:type="table" w:styleId="TableGrid">
    <w:name w:val="Table Grid"/>
    <w:basedOn w:val="TableNormal"/>
    <w:uiPriority w:val="39"/>
    <w:rsid w:val="00431AE5"/>
    <w:rPr>
      <w:rFonts w:ascii="Calibri" w:eastAsia="Calibri" w:hAnsi="Calibri" w:cs="Times New Roman"/>
      <w:sz w:val="20"/>
      <w:szCs w:val="20"/>
      <w:lang w:val="en-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31AE5"/>
    <w:pPr>
      <w:spacing w:after="200"/>
    </w:pPr>
    <w:rPr>
      <w:rFonts w:ascii="Times New Roman" w:eastAsia="Times New Roman" w:hAnsi="Times New Roman"/>
      <w:i/>
      <w:iCs/>
      <w:color w:val="44546A"/>
      <w:sz w:val="18"/>
      <w:szCs w:val="18"/>
      <w:lang w:val="en-ID"/>
    </w:rPr>
  </w:style>
  <w:style w:type="paragraph" w:styleId="Footer">
    <w:name w:val="footer"/>
    <w:basedOn w:val="Normal"/>
    <w:link w:val="FooterChar"/>
    <w:uiPriority w:val="99"/>
    <w:unhideWhenUsed/>
    <w:rsid w:val="00D61395"/>
    <w:pPr>
      <w:tabs>
        <w:tab w:val="center" w:pos="4680"/>
        <w:tab w:val="right" w:pos="9360"/>
      </w:tabs>
    </w:pPr>
  </w:style>
  <w:style w:type="character" w:customStyle="1" w:styleId="FooterChar">
    <w:name w:val="Footer Char"/>
    <w:basedOn w:val="DefaultParagraphFont"/>
    <w:link w:val="Footer"/>
    <w:uiPriority w:val="99"/>
    <w:rsid w:val="00D61395"/>
    <w:rPr>
      <w:rFonts w:ascii="Calibri" w:eastAsia="Calibri" w:hAnsi="Calibri" w:cs="Times New Roman"/>
    </w:rPr>
  </w:style>
  <w:style w:type="character" w:styleId="PageNumber">
    <w:name w:val="page number"/>
    <w:basedOn w:val="DefaultParagraphFont"/>
    <w:uiPriority w:val="99"/>
    <w:semiHidden/>
    <w:unhideWhenUsed/>
    <w:rsid w:val="00D61395"/>
  </w:style>
  <w:style w:type="paragraph" w:styleId="Header">
    <w:name w:val="header"/>
    <w:basedOn w:val="Normal"/>
    <w:link w:val="HeaderChar"/>
    <w:uiPriority w:val="99"/>
    <w:unhideWhenUsed/>
    <w:rsid w:val="00D61395"/>
    <w:pPr>
      <w:tabs>
        <w:tab w:val="center" w:pos="4680"/>
        <w:tab w:val="right" w:pos="9360"/>
      </w:tabs>
    </w:pPr>
  </w:style>
  <w:style w:type="character" w:customStyle="1" w:styleId="HeaderChar">
    <w:name w:val="Header Char"/>
    <w:basedOn w:val="DefaultParagraphFont"/>
    <w:link w:val="Header"/>
    <w:uiPriority w:val="99"/>
    <w:rsid w:val="00D61395"/>
    <w:rPr>
      <w:rFonts w:ascii="Calibri" w:eastAsia="Calibri" w:hAnsi="Calibri" w:cs="Times New Roman"/>
    </w:rPr>
  </w:style>
  <w:style w:type="paragraph" w:styleId="HTMLPreformatted">
    <w:name w:val="HTML Preformatted"/>
    <w:basedOn w:val="Normal"/>
    <w:link w:val="HTMLPreformattedChar"/>
    <w:uiPriority w:val="99"/>
    <w:unhideWhenUsed/>
    <w:rsid w:val="00626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ID"/>
    </w:rPr>
  </w:style>
  <w:style w:type="character" w:customStyle="1" w:styleId="HTMLPreformattedChar">
    <w:name w:val="HTML Preformatted Char"/>
    <w:basedOn w:val="DefaultParagraphFont"/>
    <w:link w:val="HTMLPreformatted"/>
    <w:uiPriority w:val="99"/>
    <w:rsid w:val="00626904"/>
    <w:rPr>
      <w:rFonts w:ascii="Courier New" w:eastAsia="Times New Roman" w:hAnsi="Courier New" w:cs="Courier New"/>
      <w:sz w:val="20"/>
      <w:szCs w:val="20"/>
      <w:lang w:val="en-ID"/>
    </w:rPr>
  </w:style>
  <w:style w:type="character" w:customStyle="1" w:styleId="y2iqfc">
    <w:name w:val="y2iqfc"/>
    <w:basedOn w:val="DefaultParagraphFont"/>
    <w:rsid w:val="00626904"/>
  </w:style>
  <w:style w:type="character" w:styleId="PlaceholderText">
    <w:name w:val="Placeholder Text"/>
    <w:basedOn w:val="DefaultParagraphFont"/>
    <w:uiPriority w:val="99"/>
    <w:semiHidden/>
    <w:rsid w:val="00E7115A"/>
    <w:rPr>
      <w:color w:val="808080"/>
    </w:rPr>
  </w:style>
  <w:style w:type="character" w:styleId="UnresolvedMention">
    <w:name w:val="Unresolved Mention"/>
    <w:basedOn w:val="DefaultParagraphFont"/>
    <w:uiPriority w:val="99"/>
    <w:rsid w:val="00233DF8"/>
    <w:rPr>
      <w:color w:val="605E5C"/>
      <w:shd w:val="clear" w:color="auto" w:fill="E1DFDD"/>
    </w:rPr>
  </w:style>
  <w:style w:type="character" w:customStyle="1" w:styleId="Heading1Char">
    <w:name w:val="Heading 1 Char"/>
    <w:basedOn w:val="DefaultParagraphFont"/>
    <w:link w:val="Heading1"/>
    <w:uiPriority w:val="9"/>
    <w:rsid w:val="00FC1D8F"/>
    <w:rPr>
      <w:rFonts w:asciiTheme="majorHAnsi" w:eastAsiaTheme="majorEastAsia" w:hAnsiTheme="majorHAnsi" w:cstheme="majorBidi"/>
      <w:b/>
      <w:bCs/>
      <w:color w:val="2F5496" w:themeColor="accent1" w:themeShade="BF"/>
      <w:sz w:val="28"/>
      <w:szCs w:val="28"/>
      <w:lang w:bidi="en-US"/>
    </w:rPr>
  </w:style>
  <w:style w:type="paragraph" w:styleId="Bibliography">
    <w:name w:val="Bibliography"/>
    <w:basedOn w:val="Normal"/>
    <w:next w:val="Normal"/>
    <w:uiPriority w:val="37"/>
    <w:unhideWhenUsed/>
    <w:rsid w:val="00FC1D8F"/>
  </w:style>
  <w:style w:type="character" w:styleId="FollowedHyperlink">
    <w:name w:val="FollowedHyperlink"/>
    <w:basedOn w:val="DefaultParagraphFont"/>
    <w:uiPriority w:val="99"/>
    <w:semiHidden/>
    <w:unhideWhenUsed/>
    <w:rsid w:val="008D37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6962">
      <w:bodyDiv w:val="1"/>
      <w:marLeft w:val="0"/>
      <w:marRight w:val="0"/>
      <w:marTop w:val="0"/>
      <w:marBottom w:val="0"/>
      <w:divBdr>
        <w:top w:val="none" w:sz="0" w:space="0" w:color="auto"/>
        <w:left w:val="none" w:sz="0" w:space="0" w:color="auto"/>
        <w:bottom w:val="none" w:sz="0" w:space="0" w:color="auto"/>
        <w:right w:val="none" w:sz="0" w:space="0" w:color="auto"/>
      </w:divBdr>
    </w:div>
    <w:div w:id="53357717">
      <w:bodyDiv w:val="1"/>
      <w:marLeft w:val="0"/>
      <w:marRight w:val="0"/>
      <w:marTop w:val="0"/>
      <w:marBottom w:val="0"/>
      <w:divBdr>
        <w:top w:val="none" w:sz="0" w:space="0" w:color="auto"/>
        <w:left w:val="none" w:sz="0" w:space="0" w:color="auto"/>
        <w:bottom w:val="none" w:sz="0" w:space="0" w:color="auto"/>
        <w:right w:val="none" w:sz="0" w:space="0" w:color="auto"/>
      </w:divBdr>
    </w:div>
    <w:div w:id="108474373">
      <w:bodyDiv w:val="1"/>
      <w:marLeft w:val="0"/>
      <w:marRight w:val="0"/>
      <w:marTop w:val="0"/>
      <w:marBottom w:val="0"/>
      <w:divBdr>
        <w:top w:val="none" w:sz="0" w:space="0" w:color="auto"/>
        <w:left w:val="none" w:sz="0" w:space="0" w:color="auto"/>
        <w:bottom w:val="none" w:sz="0" w:space="0" w:color="auto"/>
        <w:right w:val="none" w:sz="0" w:space="0" w:color="auto"/>
      </w:divBdr>
    </w:div>
    <w:div w:id="117915209">
      <w:bodyDiv w:val="1"/>
      <w:marLeft w:val="0"/>
      <w:marRight w:val="0"/>
      <w:marTop w:val="0"/>
      <w:marBottom w:val="0"/>
      <w:divBdr>
        <w:top w:val="none" w:sz="0" w:space="0" w:color="auto"/>
        <w:left w:val="none" w:sz="0" w:space="0" w:color="auto"/>
        <w:bottom w:val="none" w:sz="0" w:space="0" w:color="auto"/>
        <w:right w:val="none" w:sz="0" w:space="0" w:color="auto"/>
      </w:divBdr>
    </w:div>
    <w:div w:id="148449324">
      <w:bodyDiv w:val="1"/>
      <w:marLeft w:val="0"/>
      <w:marRight w:val="0"/>
      <w:marTop w:val="0"/>
      <w:marBottom w:val="0"/>
      <w:divBdr>
        <w:top w:val="none" w:sz="0" w:space="0" w:color="auto"/>
        <w:left w:val="none" w:sz="0" w:space="0" w:color="auto"/>
        <w:bottom w:val="none" w:sz="0" w:space="0" w:color="auto"/>
        <w:right w:val="none" w:sz="0" w:space="0" w:color="auto"/>
      </w:divBdr>
    </w:div>
    <w:div w:id="245919694">
      <w:bodyDiv w:val="1"/>
      <w:marLeft w:val="0"/>
      <w:marRight w:val="0"/>
      <w:marTop w:val="0"/>
      <w:marBottom w:val="0"/>
      <w:divBdr>
        <w:top w:val="none" w:sz="0" w:space="0" w:color="auto"/>
        <w:left w:val="none" w:sz="0" w:space="0" w:color="auto"/>
        <w:bottom w:val="none" w:sz="0" w:space="0" w:color="auto"/>
        <w:right w:val="none" w:sz="0" w:space="0" w:color="auto"/>
      </w:divBdr>
    </w:div>
    <w:div w:id="272060343">
      <w:bodyDiv w:val="1"/>
      <w:marLeft w:val="0"/>
      <w:marRight w:val="0"/>
      <w:marTop w:val="0"/>
      <w:marBottom w:val="0"/>
      <w:divBdr>
        <w:top w:val="none" w:sz="0" w:space="0" w:color="auto"/>
        <w:left w:val="none" w:sz="0" w:space="0" w:color="auto"/>
        <w:bottom w:val="none" w:sz="0" w:space="0" w:color="auto"/>
        <w:right w:val="none" w:sz="0" w:space="0" w:color="auto"/>
      </w:divBdr>
    </w:div>
    <w:div w:id="334041436">
      <w:bodyDiv w:val="1"/>
      <w:marLeft w:val="0"/>
      <w:marRight w:val="0"/>
      <w:marTop w:val="0"/>
      <w:marBottom w:val="0"/>
      <w:divBdr>
        <w:top w:val="none" w:sz="0" w:space="0" w:color="auto"/>
        <w:left w:val="none" w:sz="0" w:space="0" w:color="auto"/>
        <w:bottom w:val="none" w:sz="0" w:space="0" w:color="auto"/>
        <w:right w:val="none" w:sz="0" w:space="0" w:color="auto"/>
      </w:divBdr>
    </w:div>
    <w:div w:id="352192432">
      <w:bodyDiv w:val="1"/>
      <w:marLeft w:val="0"/>
      <w:marRight w:val="0"/>
      <w:marTop w:val="0"/>
      <w:marBottom w:val="0"/>
      <w:divBdr>
        <w:top w:val="none" w:sz="0" w:space="0" w:color="auto"/>
        <w:left w:val="none" w:sz="0" w:space="0" w:color="auto"/>
        <w:bottom w:val="none" w:sz="0" w:space="0" w:color="auto"/>
        <w:right w:val="none" w:sz="0" w:space="0" w:color="auto"/>
      </w:divBdr>
    </w:div>
    <w:div w:id="360055819">
      <w:bodyDiv w:val="1"/>
      <w:marLeft w:val="0"/>
      <w:marRight w:val="0"/>
      <w:marTop w:val="0"/>
      <w:marBottom w:val="0"/>
      <w:divBdr>
        <w:top w:val="none" w:sz="0" w:space="0" w:color="auto"/>
        <w:left w:val="none" w:sz="0" w:space="0" w:color="auto"/>
        <w:bottom w:val="none" w:sz="0" w:space="0" w:color="auto"/>
        <w:right w:val="none" w:sz="0" w:space="0" w:color="auto"/>
      </w:divBdr>
    </w:div>
    <w:div w:id="434206230">
      <w:bodyDiv w:val="1"/>
      <w:marLeft w:val="0"/>
      <w:marRight w:val="0"/>
      <w:marTop w:val="0"/>
      <w:marBottom w:val="0"/>
      <w:divBdr>
        <w:top w:val="none" w:sz="0" w:space="0" w:color="auto"/>
        <w:left w:val="none" w:sz="0" w:space="0" w:color="auto"/>
        <w:bottom w:val="none" w:sz="0" w:space="0" w:color="auto"/>
        <w:right w:val="none" w:sz="0" w:space="0" w:color="auto"/>
      </w:divBdr>
    </w:div>
    <w:div w:id="436801749">
      <w:bodyDiv w:val="1"/>
      <w:marLeft w:val="0"/>
      <w:marRight w:val="0"/>
      <w:marTop w:val="0"/>
      <w:marBottom w:val="0"/>
      <w:divBdr>
        <w:top w:val="none" w:sz="0" w:space="0" w:color="auto"/>
        <w:left w:val="none" w:sz="0" w:space="0" w:color="auto"/>
        <w:bottom w:val="none" w:sz="0" w:space="0" w:color="auto"/>
        <w:right w:val="none" w:sz="0" w:space="0" w:color="auto"/>
      </w:divBdr>
    </w:div>
    <w:div w:id="441919398">
      <w:bodyDiv w:val="1"/>
      <w:marLeft w:val="0"/>
      <w:marRight w:val="0"/>
      <w:marTop w:val="0"/>
      <w:marBottom w:val="0"/>
      <w:divBdr>
        <w:top w:val="none" w:sz="0" w:space="0" w:color="auto"/>
        <w:left w:val="none" w:sz="0" w:space="0" w:color="auto"/>
        <w:bottom w:val="none" w:sz="0" w:space="0" w:color="auto"/>
        <w:right w:val="none" w:sz="0" w:space="0" w:color="auto"/>
      </w:divBdr>
    </w:div>
    <w:div w:id="506407375">
      <w:bodyDiv w:val="1"/>
      <w:marLeft w:val="0"/>
      <w:marRight w:val="0"/>
      <w:marTop w:val="0"/>
      <w:marBottom w:val="0"/>
      <w:divBdr>
        <w:top w:val="none" w:sz="0" w:space="0" w:color="auto"/>
        <w:left w:val="none" w:sz="0" w:space="0" w:color="auto"/>
        <w:bottom w:val="none" w:sz="0" w:space="0" w:color="auto"/>
        <w:right w:val="none" w:sz="0" w:space="0" w:color="auto"/>
      </w:divBdr>
    </w:div>
    <w:div w:id="523136469">
      <w:bodyDiv w:val="1"/>
      <w:marLeft w:val="0"/>
      <w:marRight w:val="0"/>
      <w:marTop w:val="0"/>
      <w:marBottom w:val="0"/>
      <w:divBdr>
        <w:top w:val="none" w:sz="0" w:space="0" w:color="auto"/>
        <w:left w:val="none" w:sz="0" w:space="0" w:color="auto"/>
        <w:bottom w:val="none" w:sz="0" w:space="0" w:color="auto"/>
        <w:right w:val="none" w:sz="0" w:space="0" w:color="auto"/>
      </w:divBdr>
    </w:div>
    <w:div w:id="533351590">
      <w:bodyDiv w:val="1"/>
      <w:marLeft w:val="0"/>
      <w:marRight w:val="0"/>
      <w:marTop w:val="0"/>
      <w:marBottom w:val="0"/>
      <w:divBdr>
        <w:top w:val="none" w:sz="0" w:space="0" w:color="auto"/>
        <w:left w:val="none" w:sz="0" w:space="0" w:color="auto"/>
        <w:bottom w:val="none" w:sz="0" w:space="0" w:color="auto"/>
        <w:right w:val="none" w:sz="0" w:space="0" w:color="auto"/>
      </w:divBdr>
    </w:div>
    <w:div w:id="538203687">
      <w:bodyDiv w:val="1"/>
      <w:marLeft w:val="0"/>
      <w:marRight w:val="0"/>
      <w:marTop w:val="0"/>
      <w:marBottom w:val="0"/>
      <w:divBdr>
        <w:top w:val="none" w:sz="0" w:space="0" w:color="auto"/>
        <w:left w:val="none" w:sz="0" w:space="0" w:color="auto"/>
        <w:bottom w:val="none" w:sz="0" w:space="0" w:color="auto"/>
        <w:right w:val="none" w:sz="0" w:space="0" w:color="auto"/>
      </w:divBdr>
    </w:div>
    <w:div w:id="614681244">
      <w:bodyDiv w:val="1"/>
      <w:marLeft w:val="0"/>
      <w:marRight w:val="0"/>
      <w:marTop w:val="0"/>
      <w:marBottom w:val="0"/>
      <w:divBdr>
        <w:top w:val="none" w:sz="0" w:space="0" w:color="auto"/>
        <w:left w:val="none" w:sz="0" w:space="0" w:color="auto"/>
        <w:bottom w:val="none" w:sz="0" w:space="0" w:color="auto"/>
        <w:right w:val="none" w:sz="0" w:space="0" w:color="auto"/>
      </w:divBdr>
    </w:div>
    <w:div w:id="653798566">
      <w:bodyDiv w:val="1"/>
      <w:marLeft w:val="0"/>
      <w:marRight w:val="0"/>
      <w:marTop w:val="0"/>
      <w:marBottom w:val="0"/>
      <w:divBdr>
        <w:top w:val="none" w:sz="0" w:space="0" w:color="auto"/>
        <w:left w:val="none" w:sz="0" w:space="0" w:color="auto"/>
        <w:bottom w:val="none" w:sz="0" w:space="0" w:color="auto"/>
        <w:right w:val="none" w:sz="0" w:space="0" w:color="auto"/>
      </w:divBdr>
      <w:divsChild>
        <w:div w:id="2120102643">
          <w:marLeft w:val="0"/>
          <w:marRight w:val="0"/>
          <w:marTop w:val="0"/>
          <w:marBottom w:val="0"/>
          <w:divBdr>
            <w:top w:val="none" w:sz="0" w:space="0" w:color="auto"/>
            <w:left w:val="none" w:sz="0" w:space="0" w:color="auto"/>
            <w:bottom w:val="none" w:sz="0" w:space="0" w:color="auto"/>
            <w:right w:val="none" w:sz="0" w:space="0" w:color="auto"/>
          </w:divBdr>
          <w:divsChild>
            <w:div w:id="1548301856">
              <w:marLeft w:val="0"/>
              <w:marRight w:val="0"/>
              <w:marTop w:val="0"/>
              <w:marBottom w:val="0"/>
              <w:divBdr>
                <w:top w:val="none" w:sz="0" w:space="0" w:color="auto"/>
                <w:left w:val="none" w:sz="0" w:space="0" w:color="auto"/>
                <w:bottom w:val="none" w:sz="0" w:space="0" w:color="auto"/>
                <w:right w:val="none" w:sz="0" w:space="0" w:color="auto"/>
              </w:divBdr>
              <w:divsChild>
                <w:div w:id="63402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32777">
      <w:bodyDiv w:val="1"/>
      <w:marLeft w:val="0"/>
      <w:marRight w:val="0"/>
      <w:marTop w:val="0"/>
      <w:marBottom w:val="0"/>
      <w:divBdr>
        <w:top w:val="none" w:sz="0" w:space="0" w:color="auto"/>
        <w:left w:val="none" w:sz="0" w:space="0" w:color="auto"/>
        <w:bottom w:val="none" w:sz="0" w:space="0" w:color="auto"/>
        <w:right w:val="none" w:sz="0" w:space="0" w:color="auto"/>
      </w:divBdr>
      <w:divsChild>
        <w:div w:id="135954068">
          <w:marLeft w:val="0"/>
          <w:marRight w:val="0"/>
          <w:marTop w:val="0"/>
          <w:marBottom w:val="0"/>
          <w:divBdr>
            <w:top w:val="none" w:sz="0" w:space="0" w:color="auto"/>
            <w:left w:val="none" w:sz="0" w:space="0" w:color="auto"/>
            <w:bottom w:val="none" w:sz="0" w:space="0" w:color="auto"/>
            <w:right w:val="none" w:sz="0" w:space="0" w:color="auto"/>
          </w:divBdr>
          <w:divsChild>
            <w:div w:id="1246718590">
              <w:marLeft w:val="0"/>
              <w:marRight w:val="0"/>
              <w:marTop w:val="0"/>
              <w:marBottom w:val="0"/>
              <w:divBdr>
                <w:top w:val="none" w:sz="0" w:space="0" w:color="auto"/>
                <w:left w:val="none" w:sz="0" w:space="0" w:color="auto"/>
                <w:bottom w:val="none" w:sz="0" w:space="0" w:color="auto"/>
                <w:right w:val="none" w:sz="0" w:space="0" w:color="auto"/>
              </w:divBdr>
              <w:divsChild>
                <w:div w:id="149332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02788">
      <w:bodyDiv w:val="1"/>
      <w:marLeft w:val="0"/>
      <w:marRight w:val="0"/>
      <w:marTop w:val="0"/>
      <w:marBottom w:val="0"/>
      <w:divBdr>
        <w:top w:val="none" w:sz="0" w:space="0" w:color="auto"/>
        <w:left w:val="none" w:sz="0" w:space="0" w:color="auto"/>
        <w:bottom w:val="none" w:sz="0" w:space="0" w:color="auto"/>
        <w:right w:val="none" w:sz="0" w:space="0" w:color="auto"/>
      </w:divBdr>
    </w:div>
    <w:div w:id="673071007">
      <w:bodyDiv w:val="1"/>
      <w:marLeft w:val="0"/>
      <w:marRight w:val="0"/>
      <w:marTop w:val="0"/>
      <w:marBottom w:val="0"/>
      <w:divBdr>
        <w:top w:val="none" w:sz="0" w:space="0" w:color="auto"/>
        <w:left w:val="none" w:sz="0" w:space="0" w:color="auto"/>
        <w:bottom w:val="none" w:sz="0" w:space="0" w:color="auto"/>
        <w:right w:val="none" w:sz="0" w:space="0" w:color="auto"/>
      </w:divBdr>
    </w:div>
    <w:div w:id="691692452">
      <w:bodyDiv w:val="1"/>
      <w:marLeft w:val="0"/>
      <w:marRight w:val="0"/>
      <w:marTop w:val="0"/>
      <w:marBottom w:val="0"/>
      <w:divBdr>
        <w:top w:val="none" w:sz="0" w:space="0" w:color="auto"/>
        <w:left w:val="none" w:sz="0" w:space="0" w:color="auto"/>
        <w:bottom w:val="none" w:sz="0" w:space="0" w:color="auto"/>
        <w:right w:val="none" w:sz="0" w:space="0" w:color="auto"/>
      </w:divBdr>
      <w:divsChild>
        <w:div w:id="415129427">
          <w:marLeft w:val="0"/>
          <w:marRight w:val="0"/>
          <w:marTop w:val="0"/>
          <w:marBottom w:val="0"/>
          <w:divBdr>
            <w:top w:val="none" w:sz="0" w:space="0" w:color="auto"/>
            <w:left w:val="none" w:sz="0" w:space="0" w:color="auto"/>
            <w:bottom w:val="none" w:sz="0" w:space="0" w:color="auto"/>
            <w:right w:val="none" w:sz="0" w:space="0" w:color="auto"/>
          </w:divBdr>
          <w:divsChild>
            <w:div w:id="730812365">
              <w:marLeft w:val="0"/>
              <w:marRight w:val="0"/>
              <w:marTop w:val="0"/>
              <w:marBottom w:val="0"/>
              <w:divBdr>
                <w:top w:val="none" w:sz="0" w:space="0" w:color="auto"/>
                <w:left w:val="none" w:sz="0" w:space="0" w:color="auto"/>
                <w:bottom w:val="none" w:sz="0" w:space="0" w:color="auto"/>
                <w:right w:val="none" w:sz="0" w:space="0" w:color="auto"/>
              </w:divBdr>
              <w:divsChild>
                <w:div w:id="176580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444817">
      <w:bodyDiv w:val="1"/>
      <w:marLeft w:val="0"/>
      <w:marRight w:val="0"/>
      <w:marTop w:val="0"/>
      <w:marBottom w:val="0"/>
      <w:divBdr>
        <w:top w:val="none" w:sz="0" w:space="0" w:color="auto"/>
        <w:left w:val="none" w:sz="0" w:space="0" w:color="auto"/>
        <w:bottom w:val="none" w:sz="0" w:space="0" w:color="auto"/>
        <w:right w:val="none" w:sz="0" w:space="0" w:color="auto"/>
      </w:divBdr>
    </w:div>
    <w:div w:id="772629133">
      <w:bodyDiv w:val="1"/>
      <w:marLeft w:val="0"/>
      <w:marRight w:val="0"/>
      <w:marTop w:val="0"/>
      <w:marBottom w:val="0"/>
      <w:divBdr>
        <w:top w:val="none" w:sz="0" w:space="0" w:color="auto"/>
        <w:left w:val="none" w:sz="0" w:space="0" w:color="auto"/>
        <w:bottom w:val="none" w:sz="0" w:space="0" w:color="auto"/>
        <w:right w:val="none" w:sz="0" w:space="0" w:color="auto"/>
      </w:divBdr>
    </w:div>
    <w:div w:id="784346254">
      <w:bodyDiv w:val="1"/>
      <w:marLeft w:val="0"/>
      <w:marRight w:val="0"/>
      <w:marTop w:val="0"/>
      <w:marBottom w:val="0"/>
      <w:divBdr>
        <w:top w:val="none" w:sz="0" w:space="0" w:color="auto"/>
        <w:left w:val="none" w:sz="0" w:space="0" w:color="auto"/>
        <w:bottom w:val="none" w:sz="0" w:space="0" w:color="auto"/>
        <w:right w:val="none" w:sz="0" w:space="0" w:color="auto"/>
      </w:divBdr>
    </w:div>
    <w:div w:id="803623419">
      <w:bodyDiv w:val="1"/>
      <w:marLeft w:val="0"/>
      <w:marRight w:val="0"/>
      <w:marTop w:val="0"/>
      <w:marBottom w:val="0"/>
      <w:divBdr>
        <w:top w:val="none" w:sz="0" w:space="0" w:color="auto"/>
        <w:left w:val="none" w:sz="0" w:space="0" w:color="auto"/>
        <w:bottom w:val="none" w:sz="0" w:space="0" w:color="auto"/>
        <w:right w:val="none" w:sz="0" w:space="0" w:color="auto"/>
      </w:divBdr>
    </w:div>
    <w:div w:id="930744402">
      <w:bodyDiv w:val="1"/>
      <w:marLeft w:val="0"/>
      <w:marRight w:val="0"/>
      <w:marTop w:val="0"/>
      <w:marBottom w:val="0"/>
      <w:divBdr>
        <w:top w:val="none" w:sz="0" w:space="0" w:color="auto"/>
        <w:left w:val="none" w:sz="0" w:space="0" w:color="auto"/>
        <w:bottom w:val="none" w:sz="0" w:space="0" w:color="auto"/>
        <w:right w:val="none" w:sz="0" w:space="0" w:color="auto"/>
      </w:divBdr>
    </w:div>
    <w:div w:id="932863454">
      <w:bodyDiv w:val="1"/>
      <w:marLeft w:val="0"/>
      <w:marRight w:val="0"/>
      <w:marTop w:val="0"/>
      <w:marBottom w:val="0"/>
      <w:divBdr>
        <w:top w:val="none" w:sz="0" w:space="0" w:color="auto"/>
        <w:left w:val="none" w:sz="0" w:space="0" w:color="auto"/>
        <w:bottom w:val="none" w:sz="0" w:space="0" w:color="auto"/>
        <w:right w:val="none" w:sz="0" w:space="0" w:color="auto"/>
      </w:divBdr>
    </w:div>
    <w:div w:id="943536280">
      <w:bodyDiv w:val="1"/>
      <w:marLeft w:val="0"/>
      <w:marRight w:val="0"/>
      <w:marTop w:val="0"/>
      <w:marBottom w:val="0"/>
      <w:divBdr>
        <w:top w:val="none" w:sz="0" w:space="0" w:color="auto"/>
        <w:left w:val="none" w:sz="0" w:space="0" w:color="auto"/>
        <w:bottom w:val="none" w:sz="0" w:space="0" w:color="auto"/>
        <w:right w:val="none" w:sz="0" w:space="0" w:color="auto"/>
      </w:divBdr>
    </w:div>
    <w:div w:id="1003050682">
      <w:bodyDiv w:val="1"/>
      <w:marLeft w:val="0"/>
      <w:marRight w:val="0"/>
      <w:marTop w:val="0"/>
      <w:marBottom w:val="0"/>
      <w:divBdr>
        <w:top w:val="none" w:sz="0" w:space="0" w:color="auto"/>
        <w:left w:val="none" w:sz="0" w:space="0" w:color="auto"/>
        <w:bottom w:val="none" w:sz="0" w:space="0" w:color="auto"/>
        <w:right w:val="none" w:sz="0" w:space="0" w:color="auto"/>
      </w:divBdr>
    </w:div>
    <w:div w:id="1014187886">
      <w:bodyDiv w:val="1"/>
      <w:marLeft w:val="0"/>
      <w:marRight w:val="0"/>
      <w:marTop w:val="0"/>
      <w:marBottom w:val="0"/>
      <w:divBdr>
        <w:top w:val="none" w:sz="0" w:space="0" w:color="auto"/>
        <w:left w:val="none" w:sz="0" w:space="0" w:color="auto"/>
        <w:bottom w:val="none" w:sz="0" w:space="0" w:color="auto"/>
        <w:right w:val="none" w:sz="0" w:space="0" w:color="auto"/>
      </w:divBdr>
      <w:divsChild>
        <w:div w:id="1788891116">
          <w:marLeft w:val="0"/>
          <w:marRight w:val="0"/>
          <w:marTop w:val="0"/>
          <w:marBottom w:val="0"/>
          <w:divBdr>
            <w:top w:val="none" w:sz="0" w:space="0" w:color="auto"/>
            <w:left w:val="none" w:sz="0" w:space="0" w:color="auto"/>
            <w:bottom w:val="none" w:sz="0" w:space="0" w:color="auto"/>
            <w:right w:val="none" w:sz="0" w:space="0" w:color="auto"/>
          </w:divBdr>
          <w:divsChild>
            <w:div w:id="257250626">
              <w:marLeft w:val="0"/>
              <w:marRight w:val="0"/>
              <w:marTop w:val="0"/>
              <w:marBottom w:val="0"/>
              <w:divBdr>
                <w:top w:val="none" w:sz="0" w:space="0" w:color="auto"/>
                <w:left w:val="none" w:sz="0" w:space="0" w:color="auto"/>
                <w:bottom w:val="none" w:sz="0" w:space="0" w:color="auto"/>
                <w:right w:val="none" w:sz="0" w:space="0" w:color="auto"/>
              </w:divBdr>
              <w:divsChild>
                <w:div w:id="3064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000319">
      <w:bodyDiv w:val="1"/>
      <w:marLeft w:val="0"/>
      <w:marRight w:val="0"/>
      <w:marTop w:val="0"/>
      <w:marBottom w:val="0"/>
      <w:divBdr>
        <w:top w:val="none" w:sz="0" w:space="0" w:color="auto"/>
        <w:left w:val="none" w:sz="0" w:space="0" w:color="auto"/>
        <w:bottom w:val="none" w:sz="0" w:space="0" w:color="auto"/>
        <w:right w:val="none" w:sz="0" w:space="0" w:color="auto"/>
      </w:divBdr>
    </w:div>
    <w:div w:id="1047798919">
      <w:bodyDiv w:val="1"/>
      <w:marLeft w:val="0"/>
      <w:marRight w:val="0"/>
      <w:marTop w:val="0"/>
      <w:marBottom w:val="0"/>
      <w:divBdr>
        <w:top w:val="none" w:sz="0" w:space="0" w:color="auto"/>
        <w:left w:val="none" w:sz="0" w:space="0" w:color="auto"/>
        <w:bottom w:val="none" w:sz="0" w:space="0" w:color="auto"/>
        <w:right w:val="none" w:sz="0" w:space="0" w:color="auto"/>
      </w:divBdr>
    </w:div>
    <w:div w:id="1078022558">
      <w:bodyDiv w:val="1"/>
      <w:marLeft w:val="0"/>
      <w:marRight w:val="0"/>
      <w:marTop w:val="0"/>
      <w:marBottom w:val="0"/>
      <w:divBdr>
        <w:top w:val="none" w:sz="0" w:space="0" w:color="auto"/>
        <w:left w:val="none" w:sz="0" w:space="0" w:color="auto"/>
        <w:bottom w:val="none" w:sz="0" w:space="0" w:color="auto"/>
        <w:right w:val="none" w:sz="0" w:space="0" w:color="auto"/>
      </w:divBdr>
    </w:div>
    <w:div w:id="1108964834">
      <w:bodyDiv w:val="1"/>
      <w:marLeft w:val="0"/>
      <w:marRight w:val="0"/>
      <w:marTop w:val="0"/>
      <w:marBottom w:val="0"/>
      <w:divBdr>
        <w:top w:val="none" w:sz="0" w:space="0" w:color="auto"/>
        <w:left w:val="none" w:sz="0" w:space="0" w:color="auto"/>
        <w:bottom w:val="none" w:sz="0" w:space="0" w:color="auto"/>
        <w:right w:val="none" w:sz="0" w:space="0" w:color="auto"/>
      </w:divBdr>
    </w:div>
    <w:div w:id="1118375833">
      <w:bodyDiv w:val="1"/>
      <w:marLeft w:val="0"/>
      <w:marRight w:val="0"/>
      <w:marTop w:val="0"/>
      <w:marBottom w:val="0"/>
      <w:divBdr>
        <w:top w:val="none" w:sz="0" w:space="0" w:color="auto"/>
        <w:left w:val="none" w:sz="0" w:space="0" w:color="auto"/>
        <w:bottom w:val="none" w:sz="0" w:space="0" w:color="auto"/>
        <w:right w:val="none" w:sz="0" w:space="0" w:color="auto"/>
      </w:divBdr>
    </w:div>
    <w:div w:id="1121806442">
      <w:bodyDiv w:val="1"/>
      <w:marLeft w:val="0"/>
      <w:marRight w:val="0"/>
      <w:marTop w:val="0"/>
      <w:marBottom w:val="0"/>
      <w:divBdr>
        <w:top w:val="none" w:sz="0" w:space="0" w:color="auto"/>
        <w:left w:val="none" w:sz="0" w:space="0" w:color="auto"/>
        <w:bottom w:val="none" w:sz="0" w:space="0" w:color="auto"/>
        <w:right w:val="none" w:sz="0" w:space="0" w:color="auto"/>
      </w:divBdr>
    </w:div>
    <w:div w:id="1163665461">
      <w:bodyDiv w:val="1"/>
      <w:marLeft w:val="0"/>
      <w:marRight w:val="0"/>
      <w:marTop w:val="0"/>
      <w:marBottom w:val="0"/>
      <w:divBdr>
        <w:top w:val="none" w:sz="0" w:space="0" w:color="auto"/>
        <w:left w:val="none" w:sz="0" w:space="0" w:color="auto"/>
        <w:bottom w:val="none" w:sz="0" w:space="0" w:color="auto"/>
        <w:right w:val="none" w:sz="0" w:space="0" w:color="auto"/>
      </w:divBdr>
    </w:div>
    <w:div w:id="1179734335">
      <w:bodyDiv w:val="1"/>
      <w:marLeft w:val="0"/>
      <w:marRight w:val="0"/>
      <w:marTop w:val="0"/>
      <w:marBottom w:val="0"/>
      <w:divBdr>
        <w:top w:val="none" w:sz="0" w:space="0" w:color="auto"/>
        <w:left w:val="none" w:sz="0" w:space="0" w:color="auto"/>
        <w:bottom w:val="none" w:sz="0" w:space="0" w:color="auto"/>
        <w:right w:val="none" w:sz="0" w:space="0" w:color="auto"/>
      </w:divBdr>
    </w:div>
    <w:div w:id="1192181937">
      <w:bodyDiv w:val="1"/>
      <w:marLeft w:val="0"/>
      <w:marRight w:val="0"/>
      <w:marTop w:val="0"/>
      <w:marBottom w:val="0"/>
      <w:divBdr>
        <w:top w:val="none" w:sz="0" w:space="0" w:color="auto"/>
        <w:left w:val="none" w:sz="0" w:space="0" w:color="auto"/>
        <w:bottom w:val="none" w:sz="0" w:space="0" w:color="auto"/>
        <w:right w:val="none" w:sz="0" w:space="0" w:color="auto"/>
      </w:divBdr>
    </w:div>
    <w:div w:id="1193033328">
      <w:bodyDiv w:val="1"/>
      <w:marLeft w:val="0"/>
      <w:marRight w:val="0"/>
      <w:marTop w:val="0"/>
      <w:marBottom w:val="0"/>
      <w:divBdr>
        <w:top w:val="none" w:sz="0" w:space="0" w:color="auto"/>
        <w:left w:val="none" w:sz="0" w:space="0" w:color="auto"/>
        <w:bottom w:val="none" w:sz="0" w:space="0" w:color="auto"/>
        <w:right w:val="none" w:sz="0" w:space="0" w:color="auto"/>
      </w:divBdr>
    </w:div>
    <w:div w:id="1202129166">
      <w:bodyDiv w:val="1"/>
      <w:marLeft w:val="0"/>
      <w:marRight w:val="0"/>
      <w:marTop w:val="0"/>
      <w:marBottom w:val="0"/>
      <w:divBdr>
        <w:top w:val="none" w:sz="0" w:space="0" w:color="auto"/>
        <w:left w:val="none" w:sz="0" w:space="0" w:color="auto"/>
        <w:bottom w:val="none" w:sz="0" w:space="0" w:color="auto"/>
        <w:right w:val="none" w:sz="0" w:space="0" w:color="auto"/>
      </w:divBdr>
    </w:div>
    <w:div w:id="1218207481">
      <w:bodyDiv w:val="1"/>
      <w:marLeft w:val="0"/>
      <w:marRight w:val="0"/>
      <w:marTop w:val="0"/>
      <w:marBottom w:val="0"/>
      <w:divBdr>
        <w:top w:val="none" w:sz="0" w:space="0" w:color="auto"/>
        <w:left w:val="none" w:sz="0" w:space="0" w:color="auto"/>
        <w:bottom w:val="none" w:sz="0" w:space="0" w:color="auto"/>
        <w:right w:val="none" w:sz="0" w:space="0" w:color="auto"/>
      </w:divBdr>
      <w:divsChild>
        <w:div w:id="1443574896">
          <w:marLeft w:val="0"/>
          <w:marRight w:val="0"/>
          <w:marTop w:val="0"/>
          <w:marBottom w:val="0"/>
          <w:divBdr>
            <w:top w:val="none" w:sz="0" w:space="0" w:color="auto"/>
            <w:left w:val="none" w:sz="0" w:space="0" w:color="auto"/>
            <w:bottom w:val="none" w:sz="0" w:space="0" w:color="auto"/>
            <w:right w:val="none" w:sz="0" w:space="0" w:color="auto"/>
          </w:divBdr>
          <w:divsChild>
            <w:div w:id="834683791">
              <w:marLeft w:val="0"/>
              <w:marRight w:val="0"/>
              <w:marTop w:val="0"/>
              <w:marBottom w:val="0"/>
              <w:divBdr>
                <w:top w:val="none" w:sz="0" w:space="0" w:color="auto"/>
                <w:left w:val="none" w:sz="0" w:space="0" w:color="auto"/>
                <w:bottom w:val="none" w:sz="0" w:space="0" w:color="auto"/>
                <w:right w:val="none" w:sz="0" w:space="0" w:color="auto"/>
              </w:divBdr>
              <w:divsChild>
                <w:div w:id="78080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822764">
      <w:bodyDiv w:val="1"/>
      <w:marLeft w:val="0"/>
      <w:marRight w:val="0"/>
      <w:marTop w:val="0"/>
      <w:marBottom w:val="0"/>
      <w:divBdr>
        <w:top w:val="none" w:sz="0" w:space="0" w:color="auto"/>
        <w:left w:val="none" w:sz="0" w:space="0" w:color="auto"/>
        <w:bottom w:val="none" w:sz="0" w:space="0" w:color="auto"/>
        <w:right w:val="none" w:sz="0" w:space="0" w:color="auto"/>
      </w:divBdr>
    </w:div>
    <w:div w:id="1223559472">
      <w:bodyDiv w:val="1"/>
      <w:marLeft w:val="0"/>
      <w:marRight w:val="0"/>
      <w:marTop w:val="0"/>
      <w:marBottom w:val="0"/>
      <w:divBdr>
        <w:top w:val="none" w:sz="0" w:space="0" w:color="auto"/>
        <w:left w:val="none" w:sz="0" w:space="0" w:color="auto"/>
        <w:bottom w:val="none" w:sz="0" w:space="0" w:color="auto"/>
        <w:right w:val="none" w:sz="0" w:space="0" w:color="auto"/>
      </w:divBdr>
    </w:div>
    <w:div w:id="1262254988">
      <w:bodyDiv w:val="1"/>
      <w:marLeft w:val="0"/>
      <w:marRight w:val="0"/>
      <w:marTop w:val="0"/>
      <w:marBottom w:val="0"/>
      <w:divBdr>
        <w:top w:val="none" w:sz="0" w:space="0" w:color="auto"/>
        <w:left w:val="none" w:sz="0" w:space="0" w:color="auto"/>
        <w:bottom w:val="none" w:sz="0" w:space="0" w:color="auto"/>
        <w:right w:val="none" w:sz="0" w:space="0" w:color="auto"/>
      </w:divBdr>
    </w:div>
    <w:div w:id="1290627428">
      <w:bodyDiv w:val="1"/>
      <w:marLeft w:val="0"/>
      <w:marRight w:val="0"/>
      <w:marTop w:val="0"/>
      <w:marBottom w:val="0"/>
      <w:divBdr>
        <w:top w:val="none" w:sz="0" w:space="0" w:color="auto"/>
        <w:left w:val="none" w:sz="0" w:space="0" w:color="auto"/>
        <w:bottom w:val="none" w:sz="0" w:space="0" w:color="auto"/>
        <w:right w:val="none" w:sz="0" w:space="0" w:color="auto"/>
      </w:divBdr>
    </w:div>
    <w:div w:id="1307666863">
      <w:bodyDiv w:val="1"/>
      <w:marLeft w:val="0"/>
      <w:marRight w:val="0"/>
      <w:marTop w:val="0"/>
      <w:marBottom w:val="0"/>
      <w:divBdr>
        <w:top w:val="none" w:sz="0" w:space="0" w:color="auto"/>
        <w:left w:val="none" w:sz="0" w:space="0" w:color="auto"/>
        <w:bottom w:val="none" w:sz="0" w:space="0" w:color="auto"/>
        <w:right w:val="none" w:sz="0" w:space="0" w:color="auto"/>
      </w:divBdr>
    </w:div>
    <w:div w:id="1316301450">
      <w:bodyDiv w:val="1"/>
      <w:marLeft w:val="0"/>
      <w:marRight w:val="0"/>
      <w:marTop w:val="0"/>
      <w:marBottom w:val="0"/>
      <w:divBdr>
        <w:top w:val="none" w:sz="0" w:space="0" w:color="auto"/>
        <w:left w:val="none" w:sz="0" w:space="0" w:color="auto"/>
        <w:bottom w:val="none" w:sz="0" w:space="0" w:color="auto"/>
        <w:right w:val="none" w:sz="0" w:space="0" w:color="auto"/>
      </w:divBdr>
      <w:divsChild>
        <w:div w:id="270363250">
          <w:marLeft w:val="0"/>
          <w:marRight w:val="0"/>
          <w:marTop w:val="0"/>
          <w:marBottom w:val="0"/>
          <w:divBdr>
            <w:top w:val="none" w:sz="0" w:space="0" w:color="auto"/>
            <w:left w:val="none" w:sz="0" w:space="0" w:color="auto"/>
            <w:bottom w:val="none" w:sz="0" w:space="0" w:color="auto"/>
            <w:right w:val="none" w:sz="0" w:space="0" w:color="auto"/>
          </w:divBdr>
          <w:divsChild>
            <w:div w:id="1791897220">
              <w:marLeft w:val="0"/>
              <w:marRight w:val="0"/>
              <w:marTop w:val="0"/>
              <w:marBottom w:val="0"/>
              <w:divBdr>
                <w:top w:val="none" w:sz="0" w:space="0" w:color="auto"/>
                <w:left w:val="none" w:sz="0" w:space="0" w:color="auto"/>
                <w:bottom w:val="none" w:sz="0" w:space="0" w:color="auto"/>
                <w:right w:val="none" w:sz="0" w:space="0" w:color="auto"/>
              </w:divBdr>
              <w:divsChild>
                <w:div w:id="183448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168200">
      <w:bodyDiv w:val="1"/>
      <w:marLeft w:val="0"/>
      <w:marRight w:val="0"/>
      <w:marTop w:val="0"/>
      <w:marBottom w:val="0"/>
      <w:divBdr>
        <w:top w:val="none" w:sz="0" w:space="0" w:color="auto"/>
        <w:left w:val="none" w:sz="0" w:space="0" w:color="auto"/>
        <w:bottom w:val="none" w:sz="0" w:space="0" w:color="auto"/>
        <w:right w:val="none" w:sz="0" w:space="0" w:color="auto"/>
      </w:divBdr>
    </w:div>
    <w:div w:id="1387606929">
      <w:bodyDiv w:val="1"/>
      <w:marLeft w:val="0"/>
      <w:marRight w:val="0"/>
      <w:marTop w:val="0"/>
      <w:marBottom w:val="0"/>
      <w:divBdr>
        <w:top w:val="none" w:sz="0" w:space="0" w:color="auto"/>
        <w:left w:val="none" w:sz="0" w:space="0" w:color="auto"/>
        <w:bottom w:val="none" w:sz="0" w:space="0" w:color="auto"/>
        <w:right w:val="none" w:sz="0" w:space="0" w:color="auto"/>
      </w:divBdr>
    </w:div>
    <w:div w:id="1392077147">
      <w:bodyDiv w:val="1"/>
      <w:marLeft w:val="0"/>
      <w:marRight w:val="0"/>
      <w:marTop w:val="0"/>
      <w:marBottom w:val="0"/>
      <w:divBdr>
        <w:top w:val="none" w:sz="0" w:space="0" w:color="auto"/>
        <w:left w:val="none" w:sz="0" w:space="0" w:color="auto"/>
        <w:bottom w:val="none" w:sz="0" w:space="0" w:color="auto"/>
        <w:right w:val="none" w:sz="0" w:space="0" w:color="auto"/>
      </w:divBdr>
    </w:div>
    <w:div w:id="1400715898">
      <w:bodyDiv w:val="1"/>
      <w:marLeft w:val="0"/>
      <w:marRight w:val="0"/>
      <w:marTop w:val="0"/>
      <w:marBottom w:val="0"/>
      <w:divBdr>
        <w:top w:val="none" w:sz="0" w:space="0" w:color="auto"/>
        <w:left w:val="none" w:sz="0" w:space="0" w:color="auto"/>
        <w:bottom w:val="none" w:sz="0" w:space="0" w:color="auto"/>
        <w:right w:val="none" w:sz="0" w:space="0" w:color="auto"/>
      </w:divBdr>
      <w:divsChild>
        <w:div w:id="1554653695">
          <w:marLeft w:val="0"/>
          <w:marRight w:val="0"/>
          <w:marTop w:val="0"/>
          <w:marBottom w:val="0"/>
          <w:divBdr>
            <w:top w:val="none" w:sz="0" w:space="0" w:color="auto"/>
            <w:left w:val="none" w:sz="0" w:space="0" w:color="auto"/>
            <w:bottom w:val="none" w:sz="0" w:space="0" w:color="auto"/>
            <w:right w:val="none" w:sz="0" w:space="0" w:color="auto"/>
          </w:divBdr>
          <w:divsChild>
            <w:div w:id="1769501736">
              <w:marLeft w:val="0"/>
              <w:marRight w:val="0"/>
              <w:marTop w:val="0"/>
              <w:marBottom w:val="0"/>
              <w:divBdr>
                <w:top w:val="none" w:sz="0" w:space="0" w:color="auto"/>
                <w:left w:val="none" w:sz="0" w:space="0" w:color="auto"/>
                <w:bottom w:val="none" w:sz="0" w:space="0" w:color="auto"/>
                <w:right w:val="none" w:sz="0" w:space="0" w:color="auto"/>
              </w:divBdr>
              <w:divsChild>
                <w:div w:id="81291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65017">
      <w:bodyDiv w:val="1"/>
      <w:marLeft w:val="0"/>
      <w:marRight w:val="0"/>
      <w:marTop w:val="0"/>
      <w:marBottom w:val="0"/>
      <w:divBdr>
        <w:top w:val="none" w:sz="0" w:space="0" w:color="auto"/>
        <w:left w:val="none" w:sz="0" w:space="0" w:color="auto"/>
        <w:bottom w:val="none" w:sz="0" w:space="0" w:color="auto"/>
        <w:right w:val="none" w:sz="0" w:space="0" w:color="auto"/>
      </w:divBdr>
      <w:divsChild>
        <w:div w:id="827794613">
          <w:marLeft w:val="0"/>
          <w:marRight w:val="0"/>
          <w:marTop w:val="0"/>
          <w:marBottom w:val="0"/>
          <w:divBdr>
            <w:top w:val="none" w:sz="0" w:space="0" w:color="auto"/>
            <w:left w:val="none" w:sz="0" w:space="0" w:color="auto"/>
            <w:bottom w:val="none" w:sz="0" w:space="0" w:color="auto"/>
            <w:right w:val="none" w:sz="0" w:space="0" w:color="auto"/>
          </w:divBdr>
          <w:divsChild>
            <w:div w:id="695665509">
              <w:marLeft w:val="0"/>
              <w:marRight w:val="0"/>
              <w:marTop w:val="0"/>
              <w:marBottom w:val="0"/>
              <w:divBdr>
                <w:top w:val="none" w:sz="0" w:space="0" w:color="auto"/>
                <w:left w:val="none" w:sz="0" w:space="0" w:color="auto"/>
                <w:bottom w:val="none" w:sz="0" w:space="0" w:color="auto"/>
                <w:right w:val="none" w:sz="0" w:space="0" w:color="auto"/>
              </w:divBdr>
              <w:divsChild>
                <w:div w:id="1516729960">
                  <w:marLeft w:val="0"/>
                  <w:marRight w:val="0"/>
                  <w:marTop w:val="0"/>
                  <w:marBottom w:val="0"/>
                  <w:divBdr>
                    <w:top w:val="none" w:sz="0" w:space="0" w:color="auto"/>
                    <w:left w:val="none" w:sz="0" w:space="0" w:color="auto"/>
                    <w:bottom w:val="none" w:sz="0" w:space="0" w:color="auto"/>
                    <w:right w:val="none" w:sz="0" w:space="0" w:color="auto"/>
                  </w:divBdr>
                  <w:divsChild>
                    <w:div w:id="128083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270211">
      <w:bodyDiv w:val="1"/>
      <w:marLeft w:val="0"/>
      <w:marRight w:val="0"/>
      <w:marTop w:val="0"/>
      <w:marBottom w:val="0"/>
      <w:divBdr>
        <w:top w:val="none" w:sz="0" w:space="0" w:color="auto"/>
        <w:left w:val="none" w:sz="0" w:space="0" w:color="auto"/>
        <w:bottom w:val="none" w:sz="0" w:space="0" w:color="auto"/>
        <w:right w:val="none" w:sz="0" w:space="0" w:color="auto"/>
      </w:divBdr>
    </w:div>
    <w:div w:id="1460879206">
      <w:bodyDiv w:val="1"/>
      <w:marLeft w:val="0"/>
      <w:marRight w:val="0"/>
      <w:marTop w:val="0"/>
      <w:marBottom w:val="0"/>
      <w:divBdr>
        <w:top w:val="none" w:sz="0" w:space="0" w:color="auto"/>
        <w:left w:val="none" w:sz="0" w:space="0" w:color="auto"/>
        <w:bottom w:val="none" w:sz="0" w:space="0" w:color="auto"/>
        <w:right w:val="none" w:sz="0" w:space="0" w:color="auto"/>
      </w:divBdr>
    </w:div>
    <w:div w:id="1511408600">
      <w:bodyDiv w:val="1"/>
      <w:marLeft w:val="0"/>
      <w:marRight w:val="0"/>
      <w:marTop w:val="0"/>
      <w:marBottom w:val="0"/>
      <w:divBdr>
        <w:top w:val="none" w:sz="0" w:space="0" w:color="auto"/>
        <w:left w:val="none" w:sz="0" w:space="0" w:color="auto"/>
        <w:bottom w:val="none" w:sz="0" w:space="0" w:color="auto"/>
        <w:right w:val="none" w:sz="0" w:space="0" w:color="auto"/>
      </w:divBdr>
    </w:div>
    <w:div w:id="1514956781">
      <w:bodyDiv w:val="1"/>
      <w:marLeft w:val="0"/>
      <w:marRight w:val="0"/>
      <w:marTop w:val="0"/>
      <w:marBottom w:val="0"/>
      <w:divBdr>
        <w:top w:val="none" w:sz="0" w:space="0" w:color="auto"/>
        <w:left w:val="none" w:sz="0" w:space="0" w:color="auto"/>
        <w:bottom w:val="none" w:sz="0" w:space="0" w:color="auto"/>
        <w:right w:val="none" w:sz="0" w:space="0" w:color="auto"/>
      </w:divBdr>
      <w:divsChild>
        <w:div w:id="783111340">
          <w:marLeft w:val="0"/>
          <w:marRight w:val="0"/>
          <w:marTop w:val="0"/>
          <w:marBottom w:val="0"/>
          <w:divBdr>
            <w:top w:val="none" w:sz="0" w:space="0" w:color="auto"/>
            <w:left w:val="none" w:sz="0" w:space="0" w:color="auto"/>
            <w:bottom w:val="none" w:sz="0" w:space="0" w:color="auto"/>
            <w:right w:val="none" w:sz="0" w:space="0" w:color="auto"/>
          </w:divBdr>
          <w:divsChild>
            <w:div w:id="1612974912">
              <w:marLeft w:val="0"/>
              <w:marRight w:val="0"/>
              <w:marTop w:val="0"/>
              <w:marBottom w:val="0"/>
              <w:divBdr>
                <w:top w:val="none" w:sz="0" w:space="0" w:color="auto"/>
                <w:left w:val="none" w:sz="0" w:space="0" w:color="auto"/>
                <w:bottom w:val="none" w:sz="0" w:space="0" w:color="auto"/>
                <w:right w:val="none" w:sz="0" w:space="0" w:color="auto"/>
              </w:divBdr>
              <w:divsChild>
                <w:div w:id="203295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63887">
      <w:bodyDiv w:val="1"/>
      <w:marLeft w:val="0"/>
      <w:marRight w:val="0"/>
      <w:marTop w:val="0"/>
      <w:marBottom w:val="0"/>
      <w:divBdr>
        <w:top w:val="none" w:sz="0" w:space="0" w:color="auto"/>
        <w:left w:val="none" w:sz="0" w:space="0" w:color="auto"/>
        <w:bottom w:val="none" w:sz="0" w:space="0" w:color="auto"/>
        <w:right w:val="none" w:sz="0" w:space="0" w:color="auto"/>
      </w:divBdr>
    </w:div>
    <w:div w:id="1522670265">
      <w:bodyDiv w:val="1"/>
      <w:marLeft w:val="0"/>
      <w:marRight w:val="0"/>
      <w:marTop w:val="0"/>
      <w:marBottom w:val="0"/>
      <w:divBdr>
        <w:top w:val="none" w:sz="0" w:space="0" w:color="auto"/>
        <w:left w:val="none" w:sz="0" w:space="0" w:color="auto"/>
        <w:bottom w:val="none" w:sz="0" w:space="0" w:color="auto"/>
        <w:right w:val="none" w:sz="0" w:space="0" w:color="auto"/>
      </w:divBdr>
    </w:div>
    <w:div w:id="1555695162">
      <w:bodyDiv w:val="1"/>
      <w:marLeft w:val="0"/>
      <w:marRight w:val="0"/>
      <w:marTop w:val="0"/>
      <w:marBottom w:val="0"/>
      <w:divBdr>
        <w:top w:val="none" w:sz="0" w:space="0" w:color="auto"/>
        <w:left w:val="none" w:sz="0" w:space="0" w:color="auto"/>
        <w:bottom w:val="none" w:sz="0" w:space="0" w:color="auto"/>
        <w:right w:val="none" w:sz="0" w:space="0" w:color="auto"/>
      </w:divBdr>
    </w:div>
    <w:div w:id="1564021292">
      <w:bodyDiv w:val="1"/>
      <w:marLeft w:val="0"/>
      <w:marRight w:val="0"/>
      <w:marTop w:val="0"/>
      <w:marBottom w:val="0"/>
      <w:divBdr>
        <w:top w:val="none" w:sz="0" w:space="0" w:color="auto"/>
        <w:left w:val="none" w:sz="0" w:space="0" w:color="auto"/>
        <w:bottom w:val="none" w:sz="0" w:space="0" w:color="auto"/>
        <w:right w:val="none" w:sz="0" w:space="0" w:color="auto"/>
      </w:divBdr>
    </w:div>
    <w:div w:id="1572546088">
      <w:bodyDiv w:val="1"/>
      <w:marLeft w:val="0"/>
      <w:marRight w:val="0"/>
      <w:marTop w:val="0"/>
      <w:marBottom w:val="0"/>
      <w:divBdr>
        <w:top w:val="none" w:sz="0" w:space="0" w:color="auto"/>
        <w:left w:val="none" w:sz="0" w:space="0" w:color="auto"/>
        <w:bottom w:val="none" w:sz="0" w:space="0" w:color="auto"/>
        <w:right w:val="none" w:sz="0" w:space="0" w:color="auto"/>
      </w:divBdr>
    </w:div>
    <w:div w:id="1593271781">
      <w:bodyDiv w:val="1"/>
      <w:marLeft w:val="0"/>
      <w:marRight w:val="0"/>
      <w:marTop w:val="0"/>
      <w:marBottom w:val="0"/>
      <w:divBdr>
        <w:top w:val="none" w:sz="0" w:space="0" w:color="auto"/>
        <w:left w:val="none" w:sz="0" w:space="0" w:color="auto"/>
        <w:bottom w:val="none" w:sz="0" w:space="0" w:color="auto"/>
        <w:right w:val="none" w:sz="0" w:space="0" w:color="auto"/>
      </w:divBdr>
    </w:div>
    <w:div w:id="1617444798">
      <w:bodyDiv w:val="1"/>
      <w:marLeft w:val="0"/>
      <w:marRight w:val="0"/>
      <w:marTop w:val="0"/>
      <w:marBottom w:val="0"/>
      <w:divBdr>
        <w:top w:val="none" w:sz="0" w:space="0" w:color="auto"/>
        <w:left w:val="none" w:sz="0" w:space="0" w:color="auto"/>
        <w:bottom w:val="none" w:sz="0" w:space="0" w:color="auto"/>
        <w:right w:val="none" w:sz="0" w:space="0" w:color="auto"/>
      </w:divBdr>
    </w:div>
    <w:div w:id="1698695852">
      <w:bodyDiv w:val="1"/>
      <w:marLeft w:val="0"/>
      <w:marRight w:val="0"/>
      <w:marTop w:val="0"/>
      <w:marBottom w:val="0"/>
      <w:divBdr>
        <w:top w:val="none" w:sz="0" w:space="0" w:color="auto"/>
        <w:left w:val="none" w:sz="0" w:space="0" w:color="auto"/>
        <w:bottom w:val="none" w:sz="0" w:space="0" w:color="auto"/>
        <w:right w:val="none" w:sz="0" w:space="0" w:color="auto"/>
      </w:divBdr>
      <w:divsChild>
        <w:div w:id="1811433666">
          <w:marLeft w:val="0"/>
          <w:marRight w:val="0"/>
          <w:marTop w:val="0"/>
          <w:marBottom w:val="0"/>
          <w:divBdr>
            <w:top w:val="none" w:sz="0" w:space="0" w:color="auto"/>
            <w:left w:val="none" w:sz="0" w:space="0" w:color="auto"/>
            <w:bottom w:val="none" w:sz="0" w:space="0" w:color="auto"/>
            <w:right w:val="none" w:sz="0" w:space="0" w:color="auto"/>
          </w:divBdr>
          <w:divsChild>
            <w:div w:id="128786564">
              <w:marLeft w:val="0"/>
              <w:marRight w:val="0"/>
              <w:marTop w:val="0"/>
              <w:marBottom w:val="0"/>
              <w:divBdr>
                <w:top w:val="none" w:sz="0" w:space="0" w:color="auto"/>
                <w:left w:val="none" w:sz="0" w:space="0" w:color="auto"/>
                <w:bottom w:val="none" w:sz="0" w:space="0" w:color="auto"/>
                <w:right w:val="none" w:sz="0" w:space="0" w:color="auto"/>
              </w:divBdr>
              <w:divsChild>
                <w:div w:id="27525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6876">
      <w:bodyDiv w:val="1"/>
      <w:marLeft w:val="0"/>
      <w:marRight w:val="0"/>
      <w:marTop w:val="0"/>
      <w:marBottom w:val="0"/>
      <w:divBdr>
        <w:top w:val="none" w:sz="0" w:space="0" w:color="auto"/>
        <w:left w:val="none" w:sz="0" w:space="0" w:color="auto"/>
        <w:bottom w:val="none" w:sz="0" w:space="0" w:color="auto"/>
        <w:right w:val="none" w:sz="0" w:space="0" w:color="auto"/>
      </w:divBdr>
    </w:div>
    <w:div w:id="1722903658">
      <w:bodyDiv w:val="1"/>
      <w:marLeft w:val="0"/>
      <w:marRight w:val="0"/>
      <w:marTop w:val="0"/>
      <w:marBottom w:val="0"/>
      <w:divBdr>
        <w:top w:val="none" w:sz="0" w:space="0" w:color="auto"/>
        <w:left w:val="none" w:sz="0" w:space="0" w:color="auto"/>
        <w:bottom w:val="none" w:sz="0" w:space="0" w:color="auto"/>
        <w:right w:val="none" w:sz="0" w:space="0" w:color="auto"/>
      </w:divBdr>
    </w:div>
    <w:div w:id="1742098962">
      <w:bodyDiv w:val="1"/>
      <w:marLeft w:val="0"/>
      <w:marRight w:val="0"/>
      <w:marTop w:val="0"/>
      <w:marBottom w:val="0"/>
      <w:divBdr>
        <w:top w:val="none" w:sz="0" w:space="0" w:color="auto"/>
        <w:left w:val="none" w:sz="0" w:space="0" w:color="auto"/>
        <w:bottom w:val="none" w:sz="0" w:space="0" w:color="auto"/>
        <w:right w:val="none" w:sz="0" w:space="0" w:color="auto"/>
      </w:divBdr>
      <w:divsChild>
        <w:div w:id="52043857">
          <w:marLeft w:val="0"/>
          <w:marRight w:val="0"/>
          <w:marTop w:val="0"/>
          <w:marBottom w:val="0"/>
          <w:divBdr>
            <w:top w:val="none" w:sz="0" w:space="0" w:color="auto"/>
            <w:left w:val="none" w:sz="0" w:space="0" w:color="auto"/>
            <w:bottom w:val="none" w:sz="0" w:space="0" w:color="auto"/>
            <w:right w:val="none" w:sz="0" w:space="0" w:color="auto"/>
          </w:divBdr>
          <w:divsChild>
            <w:div w:id="1428117046">
              <w:marLeft w:val="0"/>
              <w:marRight w:val="0"/>
              <w:marTop w:val="0"/>
              <w:marBottom w:val="0"/>
              <w:divBdr>
                <w:top w:val="none" w:sz="0" w:space="0" w:color="auto"/>
                <w:left w:val="none" w:sz="0" w:space="0" w:color="auto"/>
                <w:bottom w:val="none" w:sz="0" w:space="0" w:color="auto"/>
                <w:right w:val="none" w:sz="0" w:space="0" w:color="auto"/>
              </w:divBdr>
              <w:divsChild>
                <w:div w:id="212534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21516">
      <w:bodyDiv w:val="1"/>
      <w:marLeft w:val="0"/>
      <w:marRight w:val="0"/>
      <w:marTop w:val="0"/>
      <w:marBottom w:val="0"/>
      <w:divBdr>
        <w:top w:val="none" w:sz="0" w:space="0" w:color="auto"/>
        <w:left w:val="none" w:sz="0" w:space="0" w:color="auto"/>
        <w:bottom w:val="none" w:sz="0" w:space="0" w:color="auto"/>
        <w:right w:val="none" w:sz="0" w:space="0" w:color="auto"/>
      </w:divBdr>
    </w:div>
    <w:div w:id="1800613570">
      <w:bodyDiv w:val="1"/>
      <w:marLeft w:val="0"/>
      <w:marRight w:val="0"/>
      <w:marTop w:val="0"/>
      <w:marBottom w:val="0"/>
      <w:divBdr>
        <w:top w:val="none" w:sz="0" w:space="0" w:color="auto"/>
        <w:left w:val="none" w:sz="0" w:space="0" w:color="auto"/>
        <w:bottom w:val="none" w:sz="0" w:space="0" w:color="auto"/>
        <w:right w:val="none" w:sz="0" w:space="0" w:color="auto"/>
      </w:divBdr>
    </w:div>
    <w:div w:id="1801879114">
      <w:bodyDiv w:val="1"/>
      <w:marLeft w:val="0"/>
      <w:marRight w:val="0"/>
      <w:marTop w:val="0"/>
      <w:marBottom w:val="0"/>
      <w:divBdr>
        <w:top w:val="none" w:sz="0" w:space="0" w:color="auto"/>
        <w:left w:val="none" w:sz="0" w:space="0" w:color="auto"/>
        <w:bottom w:val="none" w:sz="0" w:space="0" w:color="auto"/>
        <w:right w:val="none" w:sz="0" w:space="0" w:color="auto"/>
      </w:divBdr>
    </w:div>
    <w:div w:id="1832216371">
      <w:bodyDiv w:val="1"/>
      <w:marLeft w:val="0"/>
      <w:marRight w:val="0"/>
      <w:marTop w:val="0"/>
      <w:marBottom w:val="0"/>
      <w:divBdr>
        <w:top w:val="none" w:sz="0" w:space="0" w:color="auto"/>
        <w:left w:val="none" w:sz="0" w:space="0" w:color="auto"/>
        <w:bottom w:val="none" w:sz="0" w:space="0" w:color="auto"/>
        <w:right w:val="none" w:sz="0" w:space="0" w:color="auto"/>
      </w:divBdr>
    </w:div>
    <w:div w:id="1878396795">
      <w:bodyDiv w:val="1"/>
      <w:marLeft w:val="0"/>
      <w:marRight w:val="0"/>
      <w:marTop w:val="0"/>
      <w:marBottom w:val="0"/>
      <w:divBdr>
        <w:top w:val="none" w:sz="0" w:space="0" w:color="auto"/>
        <w:left w:val="none" w:sz="0" w:space="0" w:color="auto"/>
        <w:bottom w:val="none" w:sz="0" w:space="0" w:color="auto"/>
        <w:right w:val="none" w:sz="0" w:space="0" w:color="auto"/>
      </w:divBdr>
    </w:div>
    <w:div w:id="1891303973">
      <w:bodyDiv w:val="1"/>
      <w:marLeft w:val="0"/>
      <w:marRight w:val="0"/>
      <w:marTop w:val="0"/>
      <w:marBottom w:val="0"/>
      <w:divBdr>
        <w:top w:val="none" w:sz="0" w:space="0" w:color="auto"/>
        <w:left w:val="none" w:sz="0" w:space="0" w:color="auto"/>
        <w:bottom w:val="none" w:sz="0" w:space="0" w:color="auto"/>
        <w:right w:val="none" w:sz="0" w:space="0" w:color="auto"/>
      </w:divBdr>
    </w:div>
    <w:div w:id="1896502843">
      <w:bodyDiv w:val="1"/>
      <w:marLeft w:val="0"/>
      <w:marRight w:val="0"/>
      <w:marTop w:val="0"/>
      <w:marBottom w:val="0"/>
      <w:divBdr>
        <w:top w:val="none" w:sz="0" w:space="0" w:color="auto"/>
        <w:left w:val="none" w:sz="0" w:space="0" w:color="auto"/>
        <w:bottom w:val="none" w:sz="0" w:space="0" w:color="auto"/>
        <w:right w:val="none" w:sz="0" w:space="0" w:color="auto"/>
      </w:divBdr>
    </w:div>
    <w:div w:id="1900628188">
      <w:bodyDiv w:val="1"/>
      <w:marLeft w:val="0"/>
      <w:marRight w:val="0"/>
      <w:marTop w:val="0"/>
      <w:marBottom w:val="0"/>
      <w:divBdr>
        <w:top w:val="none" w:sz="0" w:space="0" w:color="auto"/>
        <w:left w:val="none" w:sz="0" w:space="0" w:color="auto"/>
        <w:bottom w:val="none" w:sz="0" w:space="0" w:color="auto"/>
        <w:right w:val="none" w:sz="0" w:space="0" w:color="auto"/>
      </w:divBdr>
    </w:div>
    <w:div w:id="1937208088">
      <w:bodyDiv w:val="1"/>
      <w:marLeft w:val="0"/>
      <w:marRight w:val="0"/>
      <w:marTop w:val="0"/>
      <w:marBottom w:val="0"/>
      <w:divBdr>
        <w:top w:val="none" w:sz="0" w:space="0" w:color="auto"/>
        <w:left w:val="none" w:sz="0" w:space="0" w:color="auto"/>
        <w:bottom w:val="none" w:sz="0" w:space="0" w:color="auto"/>
        <w:right w:val="none" w:sz="0" w:space="0" w:color="auto"/>
      </w:divBdr>
      <w:divsChild>
        <w:div w:id="557404565">
          <w:marLeft w:val="0"/>
          <w:marRight w:val="0"/>
          <w:marTop w:val="0"/>
          <w:marBottom w:val="0"/>
          <w:divBdr>
            <w:top w:val="none" w:sz="0" w:space="0" w:color="auto"/>
            <w:left w:val="none" w:sz="0" w:space="0" w:color="auto"/>
            <w:bottom w:val="none" w:sz="0" w:space="0" w:color="auto"/>
            <w:right w:val="none" w:sz="0" w:space="0" w:color="auto"/>
          </w:divBdr>
          <w:divsChild>
            <w:div w:id="2037345488">
              <w:marLeft w:val="0"/>
              <w:marRight w:val="0"/>
              <w:marTop w:val="0"/>
              <w:marBottom w:val="0"/>
              <w:divBdr>
                <w:top w:val="none" w:sz="0" w:space="0" w:color="auto"/>
                <w:left w:val="none" w:sz="0" w:space="0" w:color="auto"/>
                <w:bottom w:val="none" w:sz="0" w:space="0" w:color="auto"/>
                <w:right w:val="none" w:sz="0" w:space="0" w:color="auto"/>
              </w:divBdr>
              <w:divsChild>
                <w:div w:id="44539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498557">
      <w:bodyDiv w:val="1"/>
      <w:marLeft w:val="0"/>
      <w:marRight w:val="0"/>
      <w:marTop w:val="0"/>
      <w:marBottom w:val="0"/>
      <w:divBdr>
        <w:top w:val="none" w:sz="0" w:space="0" w:color="auto"/>
        <w:left w:val="none" w:sz="0" w:space="0" w:color="auto"/>
        <w:bottom w:val="none" w:sz="0" w:space="0" w:color="auto"/>
        <w:right w:val="none" w:sz="0" w:space="0" w:color="auto"/>
      </w:divBdr>
      <w:divsChild>
        <w:div w:id="667640732">
          <w:marLeft w:val="0"/>
          <w:marRight w:val="0"/>
          <w:marTop w:val="0"/>
          <w:marBottom w:val="0"/>
          <w:divBdr>
            <w:top w:val="none" w:sz="0" w:space="0" w:color="auto"/>
            <w:left w:val="none" w:sz="0" w:space="0" w:color="auto"/>
            <w:bottom w:val="none" w:sz="0" w:space="0" w:color="auto"/>
            <w:right w:val="none" w:sz="0" w:space="0" w:color="auto"/>
          </w:divBdr>
          <w:divsChild>
            <w:div w:id="1959680614">
              <w:marLeft w:val="0"/>
              <w:marRight w:val="0"/>
              <w:marTop w:val="0"/>
              <w:marBottom w:val="0"/>
              <w:divBdr>
                <w:top w:val="none" w:sz="0" w:space="0" w:color="auto"/>
                <w:left w:val="none" w:sz="0" w:space="0" w:color="auto"/>
                <w:bottom w:val="none" w:sz="0" w:space="0" w:color="auto"/>
                <w:right w:val="none" w:sz="0" w:space="0" w:color="auto"/>
              </w:divBdr>
              <w:divsChild>
                <w:div w:id="164176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19827">
      <w:bodyDiv w:val="1"/>
      <w:marLeft w:val="0"/>
      <w:marRight w:val="0"/>
      <w:marTop w:val="0"/>
      <w:marBottom w:val="0"/>
      <w:divBdr>
        <w:top w:val="none" w:sz="0" w:space="0" w:color="auto"/>
        <w:left w:val="none" w:sz="0" w:space="0" w:color="auto"/>
        <w:bottom w:val="none" w:sz="0" w:space="0" w:color="auto"/>
        <w:right w:val="none" w:sz="0" w:space="0" w:color="auto"/>
      </w:divBdr>
    </w:div>
    <w:div w:id="2001080890">
      <w:bodyDiv w:val="1"/>
      <w:marLeft w:val="0"/>
      <w:marRight w:val="0"/>
      <w:marTop w:val="0"/>
      <w:marBottom w:val="0"/>
      <w:divBdr>
        <w:top w:val="none" w:sz="0" w:space="0" w:color="auto"/>
        <w:left w:val="none" w:sz="0" w:space="0" w:color="auto"/>
        <w:bottom w:val="none" w:sz="0" w:space="0" w:color="auto"/>
        <w:right w:val="none" w:sz="0" w:space="0" w:color="auto"/>
      </w:divBdr>
    </w:div>
    <w:div w:id="2030528193">
      <w:bodyDiv w:val="1"/>
      <w:marLeft w:val="0"/>
      <w:marRight w:val="0"/>
      <w:marTop w:val="0"/>
      <w:marBottom w:val="0"/>
      <w:divBdr>
        <w:top w:val="none" w:sz="0" w:space="0" w:color="auto"/>
        <w:left w:val="none" w:sz="0" w:space="0" w:color="auto"/>
        <w:bottom w:val="none" w:sz="0" w:space="0" w:color="auto"/>
        <w:right w:val="none" w:sz="0" w:space="0" w:color="auto"/>
      </w:divBdr>
    </w:div>
    <w:div w:id="2091854271">
      <w:bodyDiv w:val="1"/>
      <w:marLeft w:val="0"/>
      <w:marRight w:val="0"/>
      <w:marTop w:val="0"/>
      <w:marBottom w:val="0"/>
      <w:divBdr>
        <w:top w:val="none" w:sz="0" w:space="0" w:color="auto"/>
        <w:left w:val="none" w:sz="0" w:space="0" w:color="auto"/>
        <w:bottom w:val="none" w:sz="0" w:space="0" w:color="auto"/>
        <w:right w:val="none" w:sz="0" w:space="0" w:color="auto"/>
      </w:divBdr>
    </w:div>
    <w:div w:id="2120951552">
      <w:bodyDiv w:val="1"/>
      <w:marLeft w:val="0"/>
      <w:marRight w:val="0"/>
      <w:marTop w:val="0"/>
      <w:marBottom w:val="0"/>
      <w:divBdr>
        <w:top w:val="none" w:sz="0" w:space="0" w:color="auto"/>
        <w:left w:val="none" w:sz="0" w:space="0" w:color="auto"/>
        <w:bottom w:val="none" w:sz="0" w:space="0" w:color="auto"/>
        <w:right w:val="none" w:sz="0" w:space="0" w:color="auto"/>
      </w:divBdr>
    </w:div>
    <w:div w:id="2141415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arlinakartikarini@gmail.com" TargetMode="External"/><Relationship Id="rId13" Type="http://schemas.openxmlformats.org/officeDocument/2006/relationships/hyperlink" Target="mailto:darlinakartikarini@gmail.com"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yudha.asnawi@apps.ipb.ac.id" TargetMode="Externa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hariyadibogor@gmail.com"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glossaryDocument" Target="glossary/document.xml"/><Relationship Id="rId10" Type="http://schemas.openxmlformats.org/officeDocument/2006/relationships/hyperlink" Target="mailto:halikodra.ha@gmail.com"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adiwibowo3006@gmail.com" TargetMode="External"/><Relationship Id="rId14" Type="http://schemas.openxmlformats.org/officeDocument/2006/relationships/image" Target="media/image1.tiff"/><Relationship Id="rId22"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0D16253C-D7A8-0E45-A075-6E77C57F65CF}"/>
      </w:docPartPr>
      <w:docPartBody>
        <w:p w:rsidR="00000000" w:rsidRDefault="00AC32B6">
          <w:r w:rsidRPr="00F03F0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PSMT">
    <w:panose1 w:val="02020603050405020304"/>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2B6"/>
    <w:rsid w:val="008D0BAF"/>
    <w:rsid w:val="00AC32B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ID"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32B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B3BB9AF-1F16-BD47-A888-49CFDFAA07CF}">
  <we:reference id="wa104382081" version="1.7.0.0" store="en-US" storeType="OMEX"/>
  <we:alternateReferences>
    <we:reference id="wa104382081" version="1.7.0.0" store="" storeType="OMEX"/>
  </we:alternateReferences>
  <we:properties>
    <we:property name="MENDELEY_CITATIONS" value="[{&quot;citationID&quot;:&quot;MENDELEY_CITATION_9a09c586-1ad6-42f7-8073-143ecf7aa653&quot;,&quot;properties&quot;:{&quot;noteIndex&quot;:0},&quot;isEdited&quot;:false,&quot;manualOverride&quot;:{&quot;isManuallyOverridden&quot;:true,&quot;citeprocText&quot;:&quot;(Brown &amp;#38; Baltes, 2017)&quot;,&quot;manualOverrideText&quot;:&quot;Brown et al. (2017)&quot;},&quot;citationTag&quot;:&quot;MENDELEY_CITATION_v3_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&quot;,&quot;citationItems&quot;:[{&quot;id&quot;:&quot;7f95d8a2-bd0d-3010-a5fd-3af001b5a3f2&quot;,&quot;itemData&quot;:{&quot;type&quot;:&quot;article-journal&quot;,&quot;id&quot;:&quot;7f95d8a2-bd0d-3010-a5fd-3af001b5a3f2&quot;,&quot;title&quot;:&quot;The Relationship Between Social Change Involvement and Education&quot;,&quot;author&quot;:[{&quot;family&quot;:&quot;Brown&quot;,&quot;given&quot;:&quot;Michelle S&quot;,&quot;parse-names&quot;:false,&quot;dropping-particle&quot;:&quot;&quot;,&quot;non-dropping-particle&quot;:&quot;&quot;},{&quot;family&quot;:&quot;Baltes&quot;,&quot;given&quot;:&quot;Beate&quot;,&quot;parse-names&quot;:false,&quot;dropping-particle&quot;:&quot;&quot;,&quot;non-dropping-particle&quot;:&quot;&quot;}],&quot;container-title&quot;:&quot;Journal of Social Change&quot;,&quot;DOI&quot;:&quot;10.5590/josc.2017.09.1.13&quot;,&quot;issued&quot;:{&quot;date-parts&quot;:[[2017,1,1]]},&quot;abstract&quot;:&quot;Positive social change is part of Walden University’s mission. As such, the institution sponsored the&lt;em&gt; Social Change Impact Report&lt;/em&gt;, which includes data from three online surveys that investigated participants’ experiences with social change because factors related to involvement in social action to improve the lives of individuals and communities are not fully known. Data were collected from the &lt;em&gt;Social Change Impact Report&lt;/em&gt; to examine the relationship between the level of education an individual has achieved and how they rate the importance of and the involvement in positive social change activities. Results of chi square and analysis of variance indicated significant relationships between variables and an apparent upward trend in perceptions of and self-reported involvement in social change activities as level of education increases.&quot;,&quot;publisher&quot;:&quot;Walden University&quot;,&quot;issue&quot;:&quot;1&quot;,&quot;volume&quot;:&quot;9&quot;,&quot;container-title-short&quot;:&quot;&quot;},&quot;isTemporary&quot;:false}]},{&quot;citationID&quot;:&quot;MENDELEY_CITATION_6142e6b9-8747-4194-b8dd-6b042449d440&quot;,&quot;properties&quot;:{&quot;noteIndex&quot;:0},&quot;isEdited&quot;:false,&quot;manualOverride&quot;:{&quot;isManuallyOverridden&quot;:true,&quot;citeprocText&quot;:&quot;(Rosset &amp;#38; Martínez-Torres, 2012)&quot;,&quot;manualOverrideText&quot;:&quot;Rosset et al. (2012)&quot;},&quot;citationTag&quot;:&quot;MENDELEY_CITATION_v3_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&quot;,&quot;citationItems&quot;:[{&quot;id&quot;:&quot;3fe816fd-5125-354e-9581-725dfff4ef24&quot;,&quot;itemData&quot;:{&quot;type&quot;:&quot;article-journal&quot;,&quot;id&quot;:&quot;3fe816fd-5125-354e-9581-725dfff4ef24&quot;,&quot;title&quot;:&quot;Rural social movements and agroecology: Context, theory, and process&quot;,&quot;author&quot;:[{&quot;family&quot;:&quot;Rosset&quot;,&quot;given&quot;:&quot;Peter M.&quot;,&quot;parse-names&quot;:false,&quot;dropping-particle&quot;:&quot;&quot;,&quot;non-dropping-particle&quot;:&quot;&quot;},{&quot;family&quot;:&quot;Martínez-Torres&quot;,&quot;given&quot;:&quot;Maria Elena&quot;,&quot;parse-names&quot;:false,&quot;dropping-particle&quot;:&quot;&quot;,&quot;non-dropping-particle&quot;:&quot;&quot;}],&quot;container-title&quot;:&quot;Ecology and Society&quot;,&quot;DOI&quot;:&quot;10.5751/ES-05000-170317&quot;,&quot;ISSN&quot;:&quot;17083087&quot;,&quot;issued&quot;:{&quot;date-parts&quot;:[[2012]]},&quot;abstract&quot;:&quot;Rural social movements have in recent years adopted agroecology and diversified farming systems as part of their discourse and practice. Here, we situate this phenomenon in the evolving context of rural spaces that are increasingly disputed between agribusiness, together with other corporate land-grabbers, and peasants and their organizations and movements. We use the theoretical frameworks of disputed material and immaterial territories and of re-peasantization to explain the increased emphasis on agroecology by movements in this context. We provide examples from the farmer-to-farmer movement to show the advantages that social movements bring to the table in taking agroecology to scale and discuss the growing agroecology networking process in the transnational peasant and family farmer movement La Vía Campesina. © 2012 by the author(s).&quot;,&quot;publisher&quot;:&quot;Resilience Alliance&quot;,&quot;issue&quot;:&quot;3&quot;,&quot;volume&quot;:&quot;17&quot;,&quot;container-title-short&quot;:&quot;&quot;},&quot;isTemporary&quot;:false}]},{&quot;citationID&quot;:&quot;MENDELEY_CITATION_d2fd8a25-752f-4cfb-b3fa-6a121f2d6492&quot;,&quot;properties&quot;:{&quot;noteIndex&quot;:0},&quot;isEdited&quot;:false,&quot;manualOverride&quot;:{&quot;isManuallyOverridden&quot;:true,&quot;citeprocText&quot;:&quot;(&lt;i&gt;Mastuhu. 1994. Dinamika Sistem Pendidikan Pesantren : Suatu Kajian Tentang Unsur Dan Nilai Sistem Pendidikan Pesantren. Jakarta (ID) : INIS.&lt;/i&gt;, n.d.)&quot;,&quot;manualOverrideText&quot;:&quot;(Mastuhu 1994)&quot;},&quot;citationTag&quot;:&quot;MENDELEY_CITATION_v3_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&quot;,&quot;citationItems&quot;:[{&quot;id&quot;:&quot;bfdfc4ed-c133-3ede-b5a9-58d070cf49fc&quot;,&quot;itemData&quot;:{&quot;type&quot;:&quot;article-journal&quot;,&quot;id&quot;:&quot;bfdfc4ed-c133-3ede-b5a9-58d070cf49fc&quot;,&quot;title&quot;:&quot;Mastuhu. 1994. Dinamika Sistem Pendidikan Pesantren : Suatu Kajian Tentang Unsur dan Nilai Sistem Pendidikan Pesantren. Jakarta (ID) : INIS.&quot;,&quot;container-title-short&quot;:&quot;&quot;},&quot;isTemporary&quot;:false}]},{&quot;citationID&quot;:&quot;MENDELEY_CITATION_3d57312d-fd14-48ad-a45b-195028f9a3f2&quot;,&quot;properties&quot;:{&quot;noteIndex&quot;:0},&quot;isEdited&quot;:false,&quot;manualOverride&quot;:{&quot;isManuallyOverridden&quot;:true,&quot;citeprocText&quot;:&quot;(&lt;i&gt;Tradisi Pesantren&lt;/i&gt;, n.d.)&quot;,&quot;manualOverrideText&quot;:&quot;(Dhofier 2017)&quot;},&quot;citationTag&quot;:&quot;MENDELEY_CITATION_v3_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&quot;,&quot;citationItems&quot;:[{&quot;id&quot;:&quot;c8399707-fe36-3564-bffb-86597090fecf&quot;,&quot;itemData&quot;:{&quot;type&quot;:&quot;article-journal&quot;,&quot;id&quot;:&quot;c8399707-fe36-3564-bffb-86597090fecf&quot;,&quot;title&quot;:&quot;Tradisi Pesantren&quot;,&quot;container-title-short&quot;:&quot;&quot;},&quot;isTemporary&quot;:false}]},{&quot;citationID&quot;:&quot;MENDELEY_CITATION_529d55ba-a492-410d-b237-c1919e2d0be3&quot;,&quot;properties&quot;:{&quot;noteIndex&quot;:0},&quot;isEdited&quot;:false,&quot;manualOverride&quot;:{&quot;isManuallyOverridden&quot;:true,&quot;citeprocText&quot;:&quot;(Sauvé et al., n.d.)&quot;,&quot;manualOverrideText&quot;:&quot;(Sauvé et al. 2017)&quot;},&quot;citationTag&quot;:&quot;MENDELEY_CITATION_v3_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&quot;,&quot;citationItems&quot;:[{&quot;id&quot;:&quot;3257144c-9158-38f7-9a93-4222f32ebe3e&quot;,&quot;itemData&quot;:{&quot;type&quot;:&quot;report&quot;,&quot;id&quot;:&quot;3257144c-9158-38f7-9a93-4222f32ebe3e&quot;,&quot;title&quot;:&quot;Environmental sciences, sustainable development and circular economy: Alternative concepts for trans-disciplinary research&quot;,&quot;author&quot;:[{&quot;family&quot;:&quot;Sauvé&quot;,&quot;given&quot;:&quot;Sébastien&quot;,&quot;parse-names&quot;:false,&quot;dropping-particle&quot;:&quot;&quot;,&quot;non-dropping-particle&quot;:&quot;&quot;},{&quot;family&quot;:&quot;Bernard&quot;,&quot;given&quot;:&quot;Sophie&quot;,&quot;parse-names&quot;:false,&quot;dropping-particle&quot;:&quot;&quot;,&quot;non-dropping-particle&quot;:&quot;&quot;},{&quot;family&quot;:&quot;Sloan&quot;,&quot;given&quot;:&quot;Pamela&quot;,&quot;parse-names&quot;:false,&quot;dropping-particle&quot;:&quot;&quot;,&quot;non-dropping-particle&quot;:&quot;&quot;}],&quot;URL&quot;:&quot;www.elsevier.com/locate/envdev&quot;,&quot;container-title-short&quot;:&quot;&quot;},&quot;isTemporary&quot;:false}]},{&quot;citationID&quot;:&quot;MENDELEY_CITATION_e368e2f8-c84a-4d9c-bf24-ce60dc355f0c&quot;,&quot;properties&quot;:{&quot;noteIndex&quot;:0},&quot;isEdited&quot;:false,&quot;manualOverride&quot;:{&quot;isManuallyOverridden&quot;:true,&quot;citeprocText&quot;:&quot;(&lt;i&gt;FILSAFAT PENDIDIKAN ISLAM&lt;/i&gt;, n.d.)&quot;,&quot;manualOverrideText&quot;:&quot;(Muzayyin, 2009)&quot;},&quot;citationTag&quot;:&quot;MENDELEY_CITATION_v3_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&quot;,&quot;citationItems&quot;:[{&quot;id&quot;:&quot;9d8e8a36-b87d-37e5-955c-9665a89e0a8a&quot;,&quot;itemData&quot;:{&quot;type&quot;:&quot;article-journal&quot;,&quot;id&quot;:&quot;9d8e8a36-b87d-37e5-955c-9665a89e0a8a&quot;,&quot;title&quot;:&quot;FILSAFAT PENDIDIKAN ISLAM&quot;,&quot;container-title-short&quot;:&quot;&quot;},&quot;isTemporary&quot;:false}]},{&quot;citationID&quot;:&quot;MENDELEY_CITATION_bf02760a-56db-4cd8-a5d2-91f786e555fd&quot;,&quot;properties&quot;:{&quot;noteIndex&quot;:0},&quot;isEdited&quot;:false,&quot;manualOverride&quot;:{&quot;isManuallyOverridden&quot;:true,&quot;citeprocText&quot;:&quot;(Yaqub, n.d.)&quot;,&quot;manualOverrideText&quot;:&quot;(Yaqub 2017)&quot;},&quot;citationTag&quot;:&quot;MENDELEY_CITATION_v3_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&quot;,&quot;citationItems&quot;:[{&quot;id&quot;:&quot;66e6ea88-13ff-3c19-b0d4-95831ae08104&quot;,&quot;itemData&quot;:{&quot;type&quot;:&quot;report&quot;,&quot;id&quot;:&quot;66e6ea88-13ff-3c19-b0d4-95831ae08104&quot;,&quot;title&quot;:&quot;FIKIH LINGKUNGAN DALAM PETA PEMBANGUNAN NASIONAL&quot;,&quot;author&quot;:[{&quot;family&quot;:&quot;Yaqub&quot;,&quot;given&quot;:&quot;Andi&quot;,&quot;parse-names&quot;:false,&quot;dropping-particle&quot;:&quot;&quot;,&quot;non-dropping-particle&quot;:&quot;&quot;}],&quot;abstract&quot;:&quot;Conservation of the environment is a form or mode of management and protection of all things related to human life wisely and sustainably. Understanding of the environment is closely related to the realization of the ideals of the nation and the country. Therefore, the projection of understanding is arranged in the national development map. One of the ideal perspective is the deep understanding of the environment and the philosophy of the nation of Islamic jurisprudence/islamic law.&quot;,&quot;container-title-short&quot;:&quot;&quot;},&quot;isTemporary&quot;:false}]},{&quot;citationID&quot;:&quot;MENDELEY_CITATION_a1a30ee9-3ebd-41a1-a96c-f5021f6485dc&quot;,&quot;properties&quot;:{&quot;noteIndex&quot;:0},&quot;isEdited&quot;:false,&quot;manualOverride&quot;:{&quot;isManuallyOverridden&quot;:true,&quot;citeprocText&quot;:&quot;(Yaqub, n.d.)&quot;,&quot;manualOverrideText&quot;:&quot;Yaqub (2017)&quot;},&quot;citationTag&quot;:&quot;MENDELEY_CITATION_v3_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&quot;,&quot;citationItems&quot;:[{&quot;id&quot;:&quot;66e6ea88-13ff-3c19-b0d4-95831ae08104&quot;,&quot;itemData&quot;:{&quot;type&quot;:&quot;report&quot;,&quot;id&quot;:&quot;66e6ea88-13ff-3c19-b0d4-95831ae08104&quot;,&quot;title&quot;:&quot;FIKIH LINGKUNGAN DALAM PETA PEMBANGUNAN NASIONAL&quot;,&quot;author&quot;:[{&quot;family&quot;:&quot;Yaqub&quot;,&quot;given&quot;:&quot;Andi&quot;,&quot;parse-names&quot;:false,&quot;dropping-particle&quot;:&quot;&quot;,&quot;non-dropping-particle&quot;:&quot;&quot;}],&quot;abstract&quot;:&quot;Conservation of the environment is a form or mode of management and protection of all things related to human life wisely and sustainably. Understanding of the environment is closely related to the realization of the ideals of the nation and the country. Therefore, the projection of understanding is arranged in the national development map. One of the ideal perspective is the deep understanding of the environment and the philosophy of the nation of Islamic jurisprudence/islamic law.&quot;,&quot;container-title-short&quot;:&quot;&quot;},&quot;isTemporary&quot;:false}]},{&quot;citationID&quot;:&quot;MENDELEY_CITATION_4a7171a1-62e4-4744-9765-0fb2a82e03d8&quot;,&quot;properties&quot;:{&quot;noteIndex&quot;:0},&quot;isEdited&quot;:false,&quot;manualOverride&quot;:{&quot;isManuallyOverridden&quot;:true,&quot;citeprocText&quot;:&quot;(Amongjati et al., n.d.)&quot;,&quot;manualOverrideText&quot;:&quot;(Amongjati et al. 2019)&quot;},&quot;citationTag&quot;:&quot;MENDELEY_CITATION_v3_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&quot;,&quot;citationItems&quot;:[{&quot;id&quot;:&quot;de41ad3b-2436-3067-8626-9ad06fa2b72d&quot;,&quot;itemData&quot;:{&quot;type&quot;:&quot;report&quot;,&quot;id&quot;:&quot;de41ad3b-2436-3067-8626-9ad06fa2b72d&quot;,&quot;title&quot;:&quot;Pesantren's Social Innovation in Driving Agriculture and Social Change in Village&quot;,&quot;author&quot;:[{&quot;family&quot;:&quot;Amongjati&quot;,&quot;given&quot;:&quot;Anom&quot;,&quot;parse-names&quot;:false,&quot;dropping-particle&quot;:&quot;&quot;,&quot;non-dropping-particle&quot;:&quot;&quot;},{&quot;family&quot;:&quot;Kolopaking&quot;,&quot;given&quot;:&quot;Lala M&quot;,&quot;parse-names&quot;:false,&quot;dropping-particle&quot;:&quot;&quot;,&quot;non-dropping-particle&quot;:&quot;&quot;},{&quot;family&quot;:&quot;Departemen&quot;,&quot;given&quot;:&quot;Saharuddin&quot;,&quot;parse-names&quot;:false,&quot;dropping-particle&quot;:&quot;&quot;,&quot;non-dropping-particle&quot;:&quot;&quot;},{&quot;family&quot;:&quot;Komunikasi&quot;,&quot;given&quot;:&quot;Sains&quot;,&quot;parse-names&quot;:false,&quot;dropping-particle&quot;:&quot;&quot;,&quot;non-dropping-particle&quot;:&quot;&quot;},{&quot;family&quot;:&quot;Masyarakat&quot;,&quot;given&quot;:&quot;Pengembangan&quot;,&quot;parse-names&quot;:false,&quot;dropping-particle&quot;:&quot;&quot;,&quot;non-dropping-particle&quot;:&quot;&quot;},{&quot;family&quot;:&quot;Manusia&quot;,&quot;given&quot;:&quot;Ekologi&quot;,&quot;parse-names&quot;:false,&quot;dropping-particle&quot;:&quot;&quot;,&quot;non-dropping-particle&quot;:&quot;&quot;},{&quot;family&quot;:&quot;Pertanian Bogor&quot;,&quot;given&quot;:&quot;Institut&quot;,&quot;parse-names&quot;:false,&quot;dropping-particle&quot;:&quot;&quot;,&quot;non-dropping-particle&quot;:&quot;&quot;}],&quot;container-title-short&quot;:&quot;&quot;},&quot;isTemporary&quot;:false}]},{&quot;citationID&quot;:&quot;MENDELEY_CITATION_23beb930-da70-4451-a157-ebc78e6ed52c&quot;,&quot;properties&quot;:{&quot;noteIndex&quot;:0},&quot;isEdited&quot;:false,&quot;manualOverride&quot;:{&quot;isManuallyOverridden&quot;:true,&quot;citeprocText&quot;:&quot;(&lt;i&gt;TEORI DAN APLIKASI SISTEM PAKAR Dalam TEKNOLOGI MANAJERIAL&lt;/i&gt;, n.d.)&quot;,&quot;manualOverrideText&quot;:&quot;(Marimin 2009)&quot;},&quot;citationTag&quot;:&quot;MENDELEY_CITATION_v3_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&quot;,&quot;citationItems&quot;:[{&quot;id&quot;:&quot;f70f6334-6b19-3235-96b6-5acfc1165363&quot;,&quot;itemData&quot;:{&quot;type&quot;:&quot;report&quot;,&quot;id&quot;:&quot;f70f6334-6b19-3235-96b6-5acfc1165363&quot;,&quot;title&quot;:&quot;TEORI DAN APLIKASI SISTEM PAKAR dalam TEKNOLOGI MANAJERIAL&quot;,&quot;container-title-short&quot;:&quot;&quot;},&quot;isTemporary&quot;:false}]},{&quot;citationID&quot;:&quot;MENDELEY_CITATION_95adb1e4-483e-4f4a-8dc2-f91cb2d8e1fe&quot;,&quot;properties&quot;:{&quot;noteIndex&quot;:0},&quot;isEdited&quot;:false,&quot;manualOverride&quot;:{&quot;isManuallyOverridden&quot;:false,&quot;citeprocText&quot;:&quot;(Saaty, 2008)&quot;,&quot;manualOverrideText&quot;:&quot;&quot;},&quot;citationTag&quot;:&quot;MENDELEY_CITATION_v3_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&quot;,&quot;citationItems&quot;:[{&quot;id&quot;:&quot;657a2da3-dd0a-3f7e-98c9-c3762b15aea8&quot;,&quot;itemData&quot;:{&quot;type&quot;:&quot;article-journal&quot;,&quot;id&quot;:&quot;657a2da3-dd0a-3f7e-98c9-c3762b15aea8&quot;,&quot;title&quot;:&quot;Decision making with the analytic hierarchy process&quot;,&quot;author&quot;:[{&quot;family&quot;:&quot;Saaty&quot;,&quot;given&quot;:&quot;Thomas L&quot;,&quot;parse-names&quot;:false,&quot;dropping-particle&quot;:&quot;&quot;,&quot;non-dropping-particle&quot;:&quot;&quot;}],&quot;issued&quot;:{&quot;date-parts&quot;:[[2008]]},&quot;issue&quot;:&quot;1&quot;,&quot;volume&quot;:&quot;1&quot;,&quot;container-title-short&quot;:&quot;&quot;},&quot;isTemporary&quot;:false}]},{&quot;citationID&quot;:&quot;MENDELEY_CITATION_e4824ea8-1cdf-42ff-9e1e-d270a40bf62a&quot;,&quot;properties&quot;:{&quot;noteIndex&quot;:0},&quot;isEdited&quot;:false,&quot;manualOverride&quot;:{&quot;isManuallyOverridden&quot;:true,&quot;citeprocText&quot;:&quot;(&lt;i&gt;TEORI DAN APLIKASI SISTEM PAKAR Dalam TEKNOLOGI MANAJERIAL&lt;/i&gt;, n.d.)&quot;,&quot;manualOverrideText&quot;:&quot;(Marimin 2009)&quot;},&quot;citationTag&quot;:&quot;MENDELEY_CITATION_v3_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&quot;,&quot;citationItems&quot;:[{&quot;id&quot;:&quot;f70f6334-6b19-3235-96b6-5acfc1165363&quot;,&quot;itemData&quot;:{&quot;type&quot;:&quot;report&quot;,&quot;id&quot;:&quot;f70f6334-6b19-3235-96b6-5acfc1165363&quot;,&quot;title&quot;:&quot;TEORI DAN APLIKASI SISTEM PAKAR dalam TEKNOLOGI MANAJERIAL&quot;,&quot;container-title-short&quot;:&quot;&quot;},&quot;isTemporary&quot;:false}]},{&quot;citationID&quot;:&quot;MENDELEY_CITATION_f113d786-2d9e-42ba-a19f-16f368a22f0a&quot;,&quot;properties&quot;:{&quot;noteIndex&quot;:0},&quot;isEdited&quot;:false,&quot;manualOverride&quot;:{&quot;isManuallyOverridden&quot;:false,&quot;citeprocText&quot;:&quot;(&lt;i&gt;Eriyatno, Sofyar F. 2007. Riset Kebijakan: Metode Penelitian Untuk Pascasarjana. Bogor (ID): IPB Press. &lt;/i&gt;, n.d.)&quot;,&quot;manualOverrideText&quot;:&quot;&quot;},&quot;citationTag&quot;:&quot;MENDELEY_CITATION_v3_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&quot;,&quot;citationItems&quot;:[{&quot;id&quot;:&quot;dcd1a194-5c97-3378-856b-e4e546750c97&quot;,&quot;itemData&quot;:{&quot;type&quot;:&quot;article-journal&quot;,&quot;id&quot;:&quot;dcd1a194-5c97-3378-856b-e4e546750c97&quot;,&quot;title&quot;:&quot;Eriyatno, Sofyar F. 2007. Riset Kebijakan: Metode Penelitian untuk Pascasarjana. Bogor (ID): IPB Press. &quot;,&quot;container-title-short&quot;:&quot;&quot;},&quot;isTemporary&quot;:false}]},{&quot;citationID&quot;:&quot;MENDELEY_CITATION_5b6f79e2-a3f7-4da0-9275-222e08007840&quot;,&quot;properties&quot;:{&quot;noteIndex&quot;:0},&quot;isEdited&quot;:false,&quot;manualOverride&quot;:{&quot;isManuallyOverridden&quot;:true,&quot;citeprocText&quot;:&quot;(Ekosofi et al., n.d.)&quot;,&quot;manualOverrideText&quot;:&quot;(Alikodra et al. 2020)&quot;},&quot;citationTag&quot;:&quot;MENDELEY_CITATION_v3_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&quot;,&quot;citationItems&quot;:[{&quot;id&quot;:&quot;2ff58eaf-3bd8-328c-8fdc-40195e75eaa5&quot;,&quot;itemData&quot;:{&quot;type&quot;:&quot;report&quot;,&quot;id&quot;:&quot;2ff58eaf-3bd8-328c-8fdc-40195e75eaa5&quot;,&quot;title&quot;:&quot;Era Baru Konservasi Sumber Daya alam dan Lingkungan&quot;,&quot;author&quot;:[{&quot;family&quot;:&quot;Ekosofi&quot;,&quot;given&quot;:&quot;Membumikan&quot;,&quot;parse-names&quot;:false,&quot;dropping-particle&quot;:&quot;&quot;,&quot;non-dropping-particle&quot;:&quot;&quot;},{&quot;family&quot;:&quot;By&quot;,&quot;given&quot;:&quot;Bagi&quot;,&quot;parse-names&quot;:false,&quot;dropping-particle&quot;:&quot;&quot;,&quot;non-dropping-particle&quot;:&quot;&quot;},{&quot;family&quot;:&quot;Alikodra&quot;,&quot;given&quot;:&quot;Hadi S&quot;,&quot;parse-names&quot;:false,&quot;dropping-particle&quot;:&quot;&quot;,&quot;non-dropping-particle&quot;:&quot;&quot;}],&quot;container-title-short&quot;:&quot;&quot;},&quot;isTemporary&quot;:false}]},{&quot;citationID&quot;:&quot;MENDELEY_CITATION_c65a2d5d-ce8e-4ad5-b4db-35ae795ed178&quot;,&quot;properties&quot;:{&quot;noteIndex&quot;:0},&quot;isEdited&quot;:false,&quot;manualOverride&quot;:{&quot;isManuallyOverridden&quot;:true,&quot;citeprocText&quot;:&quot;(Ekosofi et al., n.d.)&quot;,&quot;manualOverrideText&quot;:&quot;(Alikodra 2020)&quot;},&quot;citationTag&quot;:&quot;MENDELEY_CITATION_v3_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&quot;,&quot;citationItems&quot;:[{&quot;id&quot;:&quot;2ff58eaf-3bd8-328c-8fdc-40195e75eaa5&quot;,&quot;itemData&quot;:{&quot;type&quot;:&quot;report&quot;,&quot;id&quot;:&quot;2ff58eaf-3bd8-328c-8fdc-40195e75eaa5&quot;,&quot;title&quot;:&quot;Era Baru Konservasi Sumber Daya alam dan Lingkungan&quot;,&quot;author&quot;:[{&quot;family&quot;:&quot;Ekosofi&quot;,&quot;given&quot;:&quot;Membumikan&quot;,&quot;parse-names&quot;:false,&quot;dropping-particle&quot;:&quot;&quot;,&quot;non-dropping-particle&quot;:&quot;&quot;},{&quot;family&quot;:&quot;By&quot;,&quot;given&quot;:&quot;Bagi&quot;,&quot;parse-names&quot;:false,&quot;dropping-particle&quot;:&quot;&quot;,&quot;non-dropping-particle&quot;:&quot;&quot;},{&quot;family&quot;:&quot;Alikodra&quot;,&quot;given&quot;:&quot;Hadi S&quot;,&quot;parse-names&quot;:false,&quot;dropping-particle&quot;:&quot;&quot;,&quot;non-dropping-particle&quot;:&quot;&quot;}],&quot;container-title-short&quot;:&quot;&quot;},&quot;isTemporary&quot;:false}]},{&quot;citationID&quot;:&quot;MENDELEY_CITATION_26c5b734-aeaa-41df-a3b2-fa3580f2c352&quot;,&quot;properties&quot;:{&quot;noteIndex&quot;:0},&quot;isEdited&quot;:false,&quot;manualOverride&quot;:{&quot;isManuallyOverridden&quot;:true,&quot;citeprocText&quot;:&quot;(&lt;i&gt;Konservasi Sumberdaya Alam Dan Lingkungan: Pendekatan Ecosophy Bagi Penyelamatan Bumi | UGM PRESS - &lt;/i&gt;, n.d.)&quot;,&quot;manualOverrideText&quot;:&quot;Alikodra (2012)&quot;},&quot;citationTag&quot;:&quot;MENDELEY_CITATION_v3_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&quot;,&quot;citationItems&quot;:[{&quot;id&quot;:&quot;0964076a-d420-3748-b812-ea11f7a821e3&quot;,&quot;itemData&quot;:{&quot;type&quot;:&quot;article-journal&quot;,&quot;id&quot;:&quot;0964076a-d420-3748-b812-ea11f7a821e3&quot;,&quot;title&quot;:&quot;Konservasi Sumberdaya Alam dan Lingkungan: Pendekatan Ecosophy Bagi Penyelamatan Bumi | UGM PRESS - &quot;,&quot;container-title-short&quot;:&quot;&quot;},&quot;isTemporary&quot;:false}]},{&quot;citationID&quot;:&quot;MENDELEY_CITATION_e72fc10b-94f0-4d3d-ac3b-4362f9e41b33&quot;,&quot;properties&quot;:{&quot;noteIndex&quot;:0},&quot;isEdited&quot;:false,&quot;manualOverride&quot;:{&quot;isManuallyOverridden&quot;:true,&quot;citeprocText&quot;:&quot;(Asnawi et al., 2012)&quot;,&quot;manualOverrideText&quot;:&quot;(Asnawi et al. 2012)&quot;},&quot;citationTag&quot;:&quot;MENDELEY_CITATION_v3_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&quot;,&quot;citationItems&quot;:[{&quot;id&quot;:&quot;fcca6321-ba18-3c3a-9226-1fd33694b470&quot;,&quot;itemData&quot;:{&quot;type&quot;:&quot;article-journal&quot;,&quot;id&quot;:&quot;fcca6321-ba18-3c3a-9226-1fd33694b470&quot;,&quot;title&quot;:&quot;Catabolism of Space and utilization of community as A Survival Strategy of Pesantren&quot;,&quot;author&quot;:[{&quot;family&quot;:&quot;Asnawi&quot;,&quot;given&quot;:&quot;Yudha Heryawan&quot;,&quot;parse-names&quot;:false,&quot;dropping-particle&quot;:&quot;&quot;,&quot;non-dropping-particle&quot;:&quot;&quot;},{&quot;family&quot;:&quot;Soetarto&quot;,&quot;given&quot;:&quot;Endriatmo&quot;,&quot;parse-names&quot;:false,&quot;dropping-particle&quot;:&quot;&quot;,&quot;non-dropping-particle&quot;:&quot;&quot;},{&quot;family&quot;:&quot;Damanhuri&quot;,&quot;given&quot;:&quot;Didin S&quot;,&quot;parse-names&quot;:false,&quot;dropping-particle&quot;:&quot;&quot;,&quot;non-dropping-particle&quot;:&quot;&quot;},{&quot;family&quot;:&quot;Sunito&quot;,&quot;given&quot;:&quot;Satyawan&quot;,&quot;parse-names&quot;:false,&quot;dropping-particle&quot;:&quot;&quot;,&quot;non-dropping-particle&quot;:&quot;&quot;},{&quot;family&quot;:&quot;Sains&quot;,&quot;given&quot;:&quot;Departemen&quot;,&quot;parse-names&quot;:false,&quot;dropping-particle&quot;:&quot;&quot;,&quot;non-dropping-particle&quot;:&quot;&quot;},{&quot;family&quot;:&quot;Masyarakat&quot;,&quot;given&quot;:&quot;Pengembangan&quot;,&quot;parse-names&quot;:false,&quot;dropping-particle&quot;:&quot;&quot;,&quot;non-dropping-particle&quot;:&quot;&quot;},{&quot;family&quot;:&quot;Ekologi&quot;,&quot;given&quot;:&quot;Fakultas&quot;,&quot;parse-names&quot;:false,&quot;dropping-particle&quot;:&quot;&quot;,&quot;non-dropping-particle&quot;:&quot;&quot;},{&quot;family&quot;:&quot;Ipb&quot;,&quot;given&quot;:&quot;Manusia&quot;,&quot;parse-names&quot;:false,&quot;dropping-particle&quot;:&quot;&quot;,&quot;non-dropping-particle&quot;:&quot;&quot;}],&quot;issued&quot;:{&quot;date-parts&quot;:[[2012]]},&quot;container-title-short&quot;:&quot;&quot;},&quot;isTemporary&quot;:false}]},{&quot;citationID&quot;:&quot;MENDELEY_CITATION_eb897581-ec6c-4b63-ba42-39f355a318e4&quot;,&quot;properties&quot;:{&quot;noteIndex&quot;:0},&quot;isEdited&quot;:false,&quot;manualOverride&quot;:{&quot;isManuallyOverridden&quot;:true,&quot;citeprocText&quot;:&quot;(Cavalcante &amp;#38; Alves, 2020a)&quot;,&quot;manualOverrideText&quot;:&quot;(Cavalcante et al. 2020)&quot;},&quot;citationTag&quot;:&quot;MENDELEY_CITATION_v3_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&quot;,&quot;citationItems&quot;:[{&quot;id&quot;:&quot;3f55fdc4-0a76-3495-a761-191f95581ec5&quot;,&quot;itemData&quot;:{&quot;type&quot;:&quot;article-journal&quot;,&quot;id&quot;:&quot;3f55fdc4-0a76-3495-a761-191f95581ec5&quot;,&quot;title&quot;:&quot;Ecosophy and the relationship between man and nature in contemporaneity&quot;,&quot;author&quot;:[{&quot;family&quot;:&quot;Cavalcante&quot;,&quot;given&quot;:&quot;Kellison Lima&quot;,&quot;parse-names&quot;:false,&quot;dropping-particle&quot;:&quot;&quot;,&quot;non-dropping-particle&quot;:&quot;&quot;},{&quot;family&quot;:&quot;Alves&quot;,&quot;given&quot;:&quot;Rafael Santana&quot;,&quot;parse-names&quot;:false,&quot;dropping-particle&quot;:&quot;&quot;,&quot;non-dropping-particle&quot;:&quot;&quot;}],&quot;container-title&quot;:&quot;International Journal of Advanced Engineering Research and Science&quot;,&quot;DOI&quot;:&quot;10.22161/ijaers.71.23&quot;,&quot;ISSN&quot;:&quot;23496495&quot;,&quot;issued&quot;:{&quot;date-parts&quot;:[[2020]]},&quot;page&quot;:&quot;165-172&quot;,&quot;publisher&quot;:&quot;AI Publications&quot;,&quot;issue&quot;:&quot;1&quot;,&quot;volume&quot;:&quot;7&quot;,&quot;container-title-short&quot;:&quot;&quot;},&quot;isTemporary&quot;:false}]},{&quot;citationID&quot;:&quot;MENDELEY_CITATION_43178555-f0c7-4e02-b1fa-784770760d04&quot;,&quot;properties&quot;:{&quot;noteIndex&quot;:0},&quot;isEdited&quot;:false,&quot;manualOverride&quot;:{&quot;isManuallyOverridden&quot;:true,&quot;citeprocText&quot;:&quot;(&lt;i&gt;TEORI DAN APLIKASI SISTEM PAKAR Dalam TEKNOLOGI MANAJERIAL&lt;/i&gt;, n.d.)&quot;,&quot;manualOverrideText&quot;:&quot;Marimin (2011)&quot;},&quot;citationTag&quot;:&quot;MENDELEY_CITATION_v3_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&quot;,&quot;citationItems&quot;:[{&quot;id&quot;:&quot;f70f6334-6b19-3235-96b6-5acfc1165363&quot;,&quot;itemData&quot;:{&quot;type&quot;:&quot;report&quot;,&quot;id&quot;:&quot;f70f6334-6b19-3235-96b6-5acfc1165363&quot;,&quot;title&quot;:&quot;TEORI DAN APLIKASI SISTEM PAKAR dalam TEKNOLOGI MANAJERIAL&quot;,&quot;container-title-short&quot;:&quot;&quot;},&quot;isTemporary&quot;:false}]},{&quot;citationID&quot;:&quot;MENDELEY_CITATION_b0373fd3-f16e-4c25-a017-fab0c5a85469&quot;,&quot;properties&quot;:{&quot;noteIndex&quot;:0},&quot;isEdited&quot;:false,&quot;manualOverride&quot;:{&quot;isManuallyOverridden&quot;:true,&quot;citeprocText&quot;:&quot;(&lt;i&gt;Eriyatno, Sofyar F. 2007. Riset Kebijakan: Metode Penelitian Untuk Pascasarjana. Bogor (ID): IPB Press. &lt;/i&gt;, n.d.)&quot;,&quot;manualOverrideText&quot;:&quot;Eriyatno (2007)&quot;},&quot;citationTag&quot;:&quot;MENDELEY_CITATION_v3_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&quot;,&quot;citationItems&quot;:[{&quot;id&quot;:&quot;dcd1a194-5c97-3378-856b-e4e546750c97&quot;,&quot;itemData&quot;:{&quot;type&quot;:&quot;article-journal&quot;,&quot;id&quot;:&quot;dcd1a194-5c97-3378-856b-e4e546750c97&quot;,&quot;title&quot;:&quot;Eriyatno, Sofyar F. 2007. Riset Kebijakan: Metode Penelitian untuk Pascasarjana. Bogor (ID): IPB Press. &quot;,&quot;container-title-short&quot;:&quot;&quot;},&quot;isTemporary&quot;:false}]},{&quot;citationID&quot;:&quot;MENDELEY_CITATION_f6d406c0-def4-4b81-b1a6-458c951a1200&quot;,&quot;properties&quot;:{&quot;noteIndex&quot;:0},&quot;isEdited&quot;:false,&quot;manualOverride&quot;:{&quot;isManuallyOverridden&quot;:true,&quot;citeprocText&quot;:&quot;(&lt;i&gt;Konservasi Sumberdaya Alam Dan Lingkungan: Pendekatan Ecosophy Bagi Penyelamatan Bumi | UGM PRESS - &lt;/i&gt;, n.d.)&quot;,&quot;manualOverrideText&quot;:&quot;Alikodra HS. 2020. Era Baru Konservasi Sumber Daya Alam dan Lingkungan, Membumikan Ekosofi Bagi Keberlanjutan Umat. Bogor (ID) : IPB Press.&quot;},&quot;citationTag&quot;:&quot;MENDELEY_CITATION_v3_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&quot;,&quot;citationItems&quot;:[{&quot;id&quot;:&quot;0964076a-d420-3748-b812-ea11f7a821e3&quot;,&quot;itemData&quot;:{&quot;type&quot;:&quot;article-journal&quot;,&quot;id&quot;:&quot;0964076a-d420-3748-b812-ea11f7a821e3&quot;,&quot;title&quot;:&quot;Konservasi Sumberdaya Alam dan Lingkungan: Pendekatan Ecosophy Bagi Penyelamatan Bumi | UGM PRESS - &quot;,&quot;container-title-short&quot;:&quot;&quot;},&quot;isTemporary&quot;:false}]},{&quot;citationID&quot;:&quot;MENDELEY_CITATION_a7dd375e-cdab-47d7-8c1c-724b1ab403dc&quot;,&quot;properties&quot;:{&quot;noteIndex&quot;:0},&quot;isEdited&quot;:false,&quot;manualOverride&quot;:{&quot;isManuallyOverridden&quot;:true,&quot;citeprocText&quot;:&quot;(Ekosofi et al., n.d.)&quot;,&quot;manualOverrideText&quot;:&quot;Alikodra HS. 2020. Era Baru Konservasi Sumber Daya Alam dan Lingkungan, Membumikan Ekosofi Bagi Keberlanjutan Umat. Bogor (ID) : IPB Press &quot;},&quot;citationTag&quot;:&quot;MENDELEY_CITATION_v3_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&quot;,&quot;citationItems&quot;:[{&quot;id&quot;:&quot;2ff58eaf-3bd8-328c-8fdc-40195e75eaa5&quot;,&quot;itemData&quot;:{&quot;type&quot;:&quot;report&quot;,&quot;id&quot;:&quot;2ff58eaf-3bd8-328c-8fdc-40195e75eaa5&quot;,&quot;title&quot;:&quot;Era Baru Konservasi Sumber Daya alam dan Lingkungan&quot;,&quot;author&quot;:[{&quot;family&quot;:&quot;Ekosofi&quot;,&quot;given&quot;:&quot;Membumikan&quot;,&quot;parse-names&quot;:false,&quot;dropping-particle&quot;:&quot;&quot;,&quot;non-dropping-particle&quot;:&quot;&quot;},{&quot;family&quot;:&quot;By&quot;,&quot;given&quot;:&quot;Bagi&quot;,&quot;parse-names&quot;:false,&quot;dropping-particle&quot;:&quot;&quot;,&quot;non-dropping-particle&quot;:&quot;&quot;},{&quot;family&quot;:&quot;Alikodra&quot;,&quot;given&quot;:&quot;Hadi S&quot;,&quot;parse-names&quot;:false,&quot;dropping-particle&quot;:&quot;&quot;,&quot;non-dropping-particle&quot;:&quot;&quot;}],&quot;container-title-short&quot;:&quot;&quot;},&quot;isTemporary&quot;:false}]},{&quot;citationID&quot;:&quot;MENDELEY_CITATION_0980787d-9cee-4e5e-a9c0-be2061e0967b&quot;,&quot;properties&quot;:{&quot;noteIndex&quot;:0},&quot;isEdited&quot;:false,&quot;manualOverride&quot;:{&quot;isManuallyOverridden&quot;:true,&quot;citeprocText&quot;:&quot;(Altieri, 2016)&quot;,&quot;manualOverrideText&quot;:&quot;Altieri MA. 2015. Developing And Promoting Agroecological Innovations Within Country Program Strategies To Address Agroecosystem Resilience In Production Landscapes: A Guide. Berkeley (USA) : University of California. &quot;},&quot;citationTag&quot;:&quot;MENDELEY_CITATION_v3_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&quot;,&quot;citationItems&quot;:[{&quot;id&quot;:&quot;3588e754-167e-3b6f-9c0c-7e01940f77a7&quot;,&quot;itemData&quot;:{&quot;type&quot;:&quot;article-journal&quot;,&quot;id&quot;:&quot;3588e754-167e-3b6f-9c0c-7e01940f77a7&quot;,&quot;title&quot;:&quot;Developing and promoting agroecological innovations within country program strategies to address agroecosystem resilience in production landscapes: a guide H2020 MED-GOLD project View project https://nacla.org/article/agriculture-doesn%25E2%2580%2599t-get-rid-farmers-interview-miguel-altieri View project&quot;,&quot;author&quot;:[{&quot;family&quot;:&quot;Altieri&quot;,&quot;given&quot;:&quot;Miguel A&quot;,&quot;parse-names&quot;:false,&quot;dropping-particle&quot;:&quot;&quot;,&quot;non-dropping-particle&quot;:&quot;&quot;}],&quot;DOI&quot;:&quot;10.13140/RG.2.2.24112.56320&quot;,&quot;URL&quot;:&quot;https://nacla.org/article/agriculture-doesn%25E2%2580%2599t-get-rid-farmers-interview-miguel-altieri&quot;,&quot;issued&quot;:{&quot;date-parts&quot;:[[2016]]},&quot;container-title-short&quot;:&quot;&quot;},&quot;isTemporary&quot;:false}]},{&quot;citationID&quot;:&quot;MENDELEY_CITATION_f054ad2f-0892-481c-9d0a-f0824de64845&quot;,&quot;properties&quot;:{&quot;noteIndex&quot;:0},&quot;isEdited&quot;:false,&quot;manualOverride&quot;:{&quot;isManuallyOverridden&quot;:true,&quot;citeprocText&quot;:&quot;(Amongjati et al., n.d.)&quot;,&quot;manualOverrideText&quot;:&quot;Amongjati SA, Kolopaking LM, Saharudin. 2019. Inovasi sosial pesantren dalam menggerakkan pertanian dan perubahan sosial di desa. Jurnal Sosiologi Pedesaan. Agustus : 159-166. Bogor (ID).&quot;},&quot;citationTag&quot;:&quot;MENDELEY_CITATION_v3_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&quot;,&quot;citationItems&quot;:[{&quot;id&quot;:&quot;de41ad3b-2436-3067-8626-9ad06fa2b72d&quot;,&quot;itemData&quot;:{&quot;type&quot;:&quot;report&quot;,&quot;id&quot;:&quot;de41ad3b-2436-3067-8626-9ad06fa2b72d&quot;,&quot;title&quot;:&quot;Pesantren's Social Innovation in Driving Agriculture and Social Change in Village&quot;,&quot;author&quot;:[{&quot;family&quot;:&quot;Amongjati&quot;,&quot;given&quot;:&quot;Anom&quot;,&quot;parse-names&quot;:false,&quot;dropping-particle&quot;:&quot;&quot;,&quot;non-dropping-particle&quot;:&quot;&quot;},{&quot;family&quot;:&quot;Kolopaking&quot;,&quot;given&quot;:&quot;Lala M&quot;,&quot;parse-names&quot;:false,&quot;dropping-particle&quot;:&quot;&quot;,&quot;non-dropping-particle&quot;:&quot;&quot;},{&quot;family&quot;:&quot;Departemen&quot;,&quot;given&quot;:&quot;Saharuddin&quot;,&quot;parse-names&quot;:false,&quot;dropping-particle&quot;:&quot;&quot;,&quot;non-dropping-particle&quot;:&quot;&quot;},{&quot;family&quot;:&quot;Komunikasi&quot;,&quot;given&quot;:&quot;Sains&quot;,&quot;parse-names&quot;:false,&quot;dropping-particle&quot;:&quot;&quot;,&quot;non-dropping-particle&quot;:&quot;&quot;},{&quot;family&quot;:&quot;Masyarakat&quot;,&quot;given&quot;:&quot;Pengembangan&quot;,&quot;parse-names&quot;:false,&quot;dropping-particle&quot;:&quot;&quot;,&quot;non-dropping-particle&quot;:&quot;&quot;},{&quot;family&quot;:&quot;Manusia&quot;,&quot;given&quot;:&quot;Ekologi&quot;,&quot;parse-names&quot;:false,&quot;dropping-particle&quot;:&quot;&quot;,&quot;non-dropping-particle&quot;:&quot;&quot;},{&quot;family&quot;:&quot;Pertanian Bogor&quot;,&quot;given&quot;:&quot;Institut&quot;,&quot;parse-names&quot;:false,&quot;dropping-particle&quot;:&quot;&quot;,&quot;non-dropping-particle&quot;:&quot;&quot;}],&quot;container-title-short&quot;:&quot;&quot;},&quot;isTemporary&quot;:false}]},{&quot;citationID&quot;:&quot;MENDELEY_CITATION_3849932e-f774-43ce-b815-4ece374624c2&quot;,&quot;properties&quot;:{&quot;noteIndex&quot;:0},&quot;isEdited&quot;:false,&quot;manualOverride&quot;:{&quot;isManuallyOverridden&quot;:true,&quot;citeprocText&quot;:&quot;(Asnawi et al., 2012)&quot;,&quot;manualOverrideText&quot;:&quot;Asnawi YH, Soetarto E, Damanhuri DS, Sunito S. 2016. Katabolisme ruang dan utilisasi komunitas sebagai strategi kebertahanan pesantren. Sodality : Jurnal Sosiologi Pedesaan : 83 – 91. &quot;},&quot;citationTag&quot;:&quot;MENDELEY_CITATION_v3_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&quot;,&quot;citationItems&quot;:[{&quot;id&quot;:&quot;fcca6321-ba18-3c3a-9226-1fd33694b470&quot;,&quot;itemData&quot;:{&quot;type&quot;:&quot;article-journal&quot;,&quot;id&quot;:&quot;fcca6321-ba18-3c3a-9226-1fd33694b470&quot;,&quot;title&quot;:&quot;Catabolism of Space and utilization of community as A Survival Strategy of Pesantren&quot;,&quot;author&quot;:[{&quot;family&quot;:&quot;Asnawi&quot;,&quot;given&quot;:&quot;Yudha Heryawan&quot;,&quot;parse-names&quot;:false,&quot;dropping-particle&quot;:&quot;&quot;,&quot;non-dropping-particle&quot;:&quot;&quot;},{&quot;family&quot;:&quot;Soetarto&quot;,&quot;given&quot;:&quot;Endriatmo&quot;,&quot;parse-names&quot;:false,&quot;dropping-particle&quot;:&quot;&quot;,&quot;non-dropping-particle&quot;:&quot;&quot;},{&quot;family&quot;:&quot;Damanhuri&quot;,&quot;given&quot;:&quot;Didin S&quot;,&quot;parse-names&quot;:false,&quot;dropping-particle&quot;:&quot;&quot;,&quot;non-dropping-particle&quot;:&quot;&quot;},{&quot;family&quot;:&quot;Sunito&quot;,&quot;given&quot;:&quot;Satyawan&quot;,&quot;parse-names&quot;:false,&quot;dropping-particle&quot;:&quot;&quot;,&quot;non-dropping-particle&quot;:&quot;&quot;},{&quot;family&quot;:&quot;Sains&quot;,&quot;given&quot;:&quot;Departemen&quot;,&quot;parse-names&quot;:false,&quot;dropping-particle&quot;:&quot;&quot;,&quot;non-dropping-particle&quot;:&quot;&quot;},{&quot;family&quot;:&quot;Masyarakat&quot;,&quot;given&quot;:&quot;Pengembangan&quot;,&quot;parse-names&quot;:false,&quot;dropping-particle&quot;:&quot;&quot;,&quot;non-dropping-particle&quot;:&quot;&quot;},{&quot;family&quot;:&quot;Ekologi&quot;,&quot;given&quot;:&quot;Fakultas&quot;,&quot;parse-names&quot;:false,&quot;dropping-particle&quot;:&quot;&quot;,&quot;non-dropping-particle&quot;:&quot;&quot;},{&quot;family&quot;:&quot;Ipb&quot;,&quot;given&quot;:&quot;Manusia&quot;,&quot;parse-names&quot;:false,&quot;dropping-particle&quot;:&quot;&quot;,&quot;non-dropping-particle&quot;:&quot;&quot;}],&quot;issued&quot;:{&quot;date-parts&quot;:[[2012]]},&quot;container-title-short&quot;:&quot;&quot;},&quot;isTemporary&quot;:false}]},{&quot;citationID&quot;:&quot;MENDELEY_CITATION_0c2107f9-f998-4109-b64a-9697067d7f88&quot;,&quot;properties&quot;:{&quot;noteIndex&quot;:0},&quot;isEdited&quot;:false,&quot;manualOverride&quot;:{&quot;isManuallyOverridden&quot;:true,&quot;citeprocText&quot;:&quot;(&lt;i&gt;Agroecology, Ecosystem and Sustainability&lt;/i&gt;, n.d.)&quot;,&quot;manualOverrideText&quot;:&quot;Benkeblia N. 2015. Agroecology, Ecosystem, and Sustainability. Boca Raton (AFRICA). GRC Press. Taylor and Francis Group page : ix&quot;},&quot;citationTag&quot;:&quot;MENDELEY_CITATION_v3_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&quot;,&quot;citationItems&quot;:[{&quot;id&quot;:&quot;06cc747e-4e65-3f20-8854-20b2bb235606&quot;,&quot;itemData&quot;:{&quot;type&quot;:&quot;article-journal&quot;,&quot;id&quot;:&quot;06cc747e-4e65-3f20-8854-20b2bb235606&quot;,&quot;title&quot;:&quot;Agroecology, ecosystem and Sustainability&quot;,&quot;container-title-short&quot;:&quot;&quot;},&quot;isTemporary&quot;:false}]},{&quot;citationID&quot;:&quot;MENDELEY_CITATION_9503e281-cc35-4f13-82c8-d832e4f1b88c&quot;,&quot;properties&quot;:{&quot;noteIndex&quot;:0},&quot;isEdited&quot;:false,&quot;manualOverride&quot;:{&quot;isManuallyOverridden&quot;:true,&quot;citeprocText&quot;:&quot;(Brown &amp;#38; Baltes, 2017)&quot;,&quot;manualOverrideText&quot;:&quot;Brown MS,  Baltes. 2017. The Relationship Between Social Change Involvement and Education. Journal of Social Change. Vol. 9 Issue 1: 131-140&quot;},&quot;citationTag&quot;:&quot;MENDELEY_CITATION_v3_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&quot;,&quot;citationItems&quot;:[{&quot;id&quot;:&quot;7f95d8a2-bd0d-3010-a5fd-3af001b5a3f2&quot;,&quot;itemData&quot;:{&quot;type&quot;:&quot;article-journal&quot;,&quot;id&quot;:&quot;7f95d8a2-bd0d-3010-a5fd-3af001b5a3f2&quot;,&quot;title&quot;:&quot;The Relationship Between Social Change Involvement and Education&quot;,&quot;author&quot;:[{&quot;family&quot;:&quot;Brown&quot;,&quot;given&quot;:&quot;Michelle S&quot;,&quot;parse-names&quot;:false,&quot;dropping-particle&quot;:&quot;&quot;,&quot;non-dropping-particle&quot;:&quot;&quot;},{&quot;family&quot;:&quot;Baltes&quot;,&quot;given&quot;:&quot;Beate&quot;,&quot;parse-names&quot;:false,&quot;dropping-particle&quot;:&quot;&quot;,&quot;non-dropping-particle&quot;:&quot;&quot;}],&quot;container-title&quot;:&quot;Journal of Social Change&quot;,&quot;DOI&quot;:&quot;10.5590/josc.2017.09.1.13&quot;,&quot;issued&quot;:{&quot;date-parts&quot;:[[2017,1,1]]},&quot;abstract&quot;:&quot;Positive social change is part of Walden University’s mission. As such, the institution sponsored the&lt;em&gt; Social Change Impact Report&lt;/em&gt;, which includes data from three online surveys that investigated participants’ experiences with social change because factors related to involvement in social action to improve the lives of individuals and communities are not fully known. Data were collected from the &lt;em&gt;Social Change Impact Report&lt;/em&gt; to examine the relationship between the level of education an individual has achieved and how they rate the importance of and the involvement in positive social change activities. Results of chi square and analysis of variance indicated significant relationships between variables and an apparent upward trend in perceptions of and self-reported involvement in social change activities as level of education increases.&quot;,&quot;publisher&quot;:&quot;Walden University&quot;,&quot;issue&quot;:&quot;1&quot;,&quot;volume&quot;:&quot;9&quot;,&quot;container-title-short&quot;:&quot;&quot;},&quot;isTemporary&quot;:false}]},{&quot;citationID&quot;:&quot;MENDELEY_CITATION_8a347171-65e1-49db-b92e-38ee1c41b987&quot;,&quot;properties&quot;:{&quot;noteIndex&quot;:0},&quot;isEdited&quot;:false,&quot;manualOverride&quot;:{&quot;isManuallyOverridden&quot;:true,&quot;citeprocText&quot;:&quot;(Cavalcante &amp;#38; Alves, 2020b)&quot;,&quot;manualOverrideText&quot;:&quot;Cavalante KL., Alves RS. 2020. Ecosophy and Relationship Between Man and Nature In Contemporaneity. International Journal of Advanced Engineering Research and Science (IJAERS).Vol 7: 1.&quot;},&quot;citationTag&quot;:&quot;MENDELEY_CITATION_v3_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&quot;,&quot;citationItems&quot;:[{&quot;id&quot;:&quot;05b48ecc-64e8-3963-bbaa-11b603fddda7&quot;,&quot;itemData&quot;:{&quot;type&quot;:&quot;article-journal&quot;,&quot;id&quot;:&quot;05b48ecc-64e8-3963-bbaa-11b603fddda7&quot;,&quot;title&quot;:&quot;Ecosophy and the relationship between man and nature in contemporaneity&quot;,&quot;author&quot;:[{&quot;family&quot;:&quot;Cavalcante&quot;,&quot;given&quot;:&quot;Kellison Lima&quot;,&quot;parse-names&quot;:false,&quot;dropping-particle&quot;:&quot;&quot;,&quot;non-dropping-particle&quot;:&quot;&quot;},{&quot;family&quot;:&quot;Alves&quot;,&quot;given&quot;:&quot;Rafael Santana&quot;,&quot;parse-names&quot;:false,&quot;dropping-particle&quot;:&quot;&quot;,&quot;non-dropping-particle&quot;:&quot;&quot;}],&quot;container-title&quot;:&quot;International Journal of Advanced Engineering Research and Science&quot;,&quot;DOI&quot;:&quot;10.22161/ijaers.71.23&quot;,&quot;ISSN&quot;:&quot;23496495&quot;,&quot;issued&quot;:{&quot;date-parts&quot;:[[2020]]},&quot;page&quot;:&quot;165-172&quot;,&quot;publisher&quot;:&quot;AI Publications&quot;,&quot;issue&quot;:&quot;1&quot;,&quot;volume&quot;:&quot;7&quot;,&quot;container-title-short&quot;:&quot;&quot;},&quot;isTemporary&quot;:false}]},{&quot;citationID&quot;:&quot;MENDELEY_CITATION_438a4104-0dbb-451e-902c-36867beb73a7&quot;,&quot;properties&quot;:{&quot;noteIndex&quot;:0},&quot;isEdited&quot;:false,&quot;manualOverride&quot;:{&quot;isManuallyOverridden&quot;:true,&quot;citeprocText&quot;:&quot;(Cerf et al., 2011)&quot;,&quot;manualOverrideText&quot;:&quot;Cerf M, Guillot MN, Olry P. 2011. Acting as a Change Agent in Supporting Sustainable Agriculture: How to Cope with New Professional Situations. The Journal of Agricultural Education and Extension, 17(1), 7–19. &quot;},&quot;citationTag&quot;:&quot;MENDELEY_CITATION_v3_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&quot;,&quot;citationItems&quot;:[{&quot;id&quot;:&quot;774c9ec6-b5d4-323f-b997-08d0b4cf4bcc&quot;,&quot;itemData&quot;:{&quot;type&quot;:&quot;article-journal&quot;,&quot;id&quot;:&quot;774c9ec6-b5d4-323f-b997-08d0b4cf4bcc&quot;,&quot;title&quot;:&quot;Acting as a change agent in supporting sustainable agriculture: How to cope with new professional situations?&quot;,&quot;author&quot;:[{&quot;family&quot;:&quot;Cerf&quot;,&quot;given&quot;:&quot;M.&quot;,&quot;parse-names&quot;:false,&quot;dropping-particle&quot;:&quot;&quot;,&quot;non-dropping-particle&quot;:&quot;&quot;},{&quot;family&quot;:&quot;Guillot&quot;,&quot;given&quot;:&quot;M. N.&quot;,&quot;parse-names&quot;:false,&quot;dropping-particle&quot;:&quot;&quot;,&quot;non-dropping-particle&quot;:&quot;&quot;},{&quot;family&quot;:&quot;Olry&quot;,&quot;given&quot;:&quot;P.&quot;,&quot;parse-names&quot;:false,&quot;dropping-particle&quot;:&quot;&quot;,&quot;non-dropping-particle&quot;:&quot;&quot;}],&quot;container-title&quot;:&quot;Journal of Agricultural Education and Extension&quot;,&quot;DOI&quot;:&quot;10.1080/1389224X.2011.536340&quot;,&quot;ISSN&quot;:&quot;1389224X&quot;,&quot;issued&quot;:{&quot;date-parts&quot;:[[2011,2]]},&quot;page&quot;:&quot;7-19&quot;,&quot;abstract&quot;:&quot;How do change agents deal with the diversity of farmers' attitudes towards the future of agriculture? How do they themselves cope with change and understand their role as change agents? We chose a comprehensive, action-training approach to answer such questions and worked with agents belonging to two different extension networks. The agents acknowledged their historically built professional models and discussed their professional situations in relation to the need to develop new skills and to address new audiences. Some dimensions of these situations were pointed out as crucial in the change process: (1) the agent's position among farmers and those who act to change farming practices at local level; (2) the tension between the agent's engagement in promoting more environmentally-friendly practices, and the role that managers and farmers assign to the agent; and (3) the way of combining scientific and technical knowledge with farmers' own knowledge. Our work also highlighted the diversity of the agents' points of view on change at farm level (discontinuity versus continuity) and the way to handle it: respectively by making the discontinuity visible and manageable at farm level, or by supporting a step-by-step management of change at cropping-system level. The added value has been to develop a method which enables advisers to learn together from their professional situations, and thus to show the need to investigate how the agent's subjectivity is a key driver of a change intervention. © 2011 Wageningen University.&quot;,&quot;issue&quot;:&quot;1&quot;,&quot;volume&quot;:&quot;17&quot;,&quot;container-title-short&quot;:&quot;&quot;},&quot;isTemporary&quot;:false}]},{&quot;citationID&quot;:&quot;MENDELEY_CITATION_a0accbd8-3f3e-474f-9bf5-e6c4e19ad00a&quot;,&quot;properties&quot;:{&quot;noteIndex&quot;:0},&quot;isEdited&quot;:false,&quot;manualOverride&quot;:{&quot;isManuallyOverridden&quot;:true,&quot;citeprocText&quot;:&quot;(&lt;i&gt;Eriyatno, Sofyar F. 2007. Riset Kebijakan: Metode Penelitian Untuk Pascasarjana. Bogor (ID): IPB Press. &lt;/i&gt;, n.d.)&quot;,&quot;manualOverrideText&quot;:&quot;Eriyatno, Sofyar F. 2007. Riset Kebijakan: Metode Penelitian untuk Pascasarjana. Bogor (ID): IPB Press&quot;},&quot;citationTag&quot;:&quot;MENDELEY_CITATION_v3_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&quot;,&quot;citationItems&quot;:[{&quot;id&quot;:&quot;dcd1a194-5c97-3378-856b-e4e546750c97&quot;,&quot;itemData&quot;:{&quot;type&quot;:&quot;article-journal&quot;,&quot;id&quot;:&quot;dcd1a194-5c97-3378-856b-e4e546750c97&quot;,&quot;title&quot;:&quot;Eriyatno, Sofyar F. 2007. Riset Kebijakan: Metode Penelitian untuk Pascasarjana. Bogor (ID): IPB Press. &quot;,&quot;container-title-short&quot;:&quot;&quot;},&quot;isTemporary&quot;:false}]},{&quot;citationID&quot;:&quot;MENDELEY_CITATION_6f47dedc-0b4b-4d03-9cd7-e51dcb292beb&quot;,&quot;properties&quot;:{&quot;noteIndex&quot;:0},&quot;isEdited&quot;:false,&quot;manualOverride&quot;:{&quot;isManuallyOverridden&quot;:true,&quot;citeprocText&quot;:&quot;(Majeri Mangunjaya &amp;#38; Elizabeth McKay, 2012)&quot;,&quot;manualOverrideText&quot;:&quot;Mangunjaya FM, McKay JE. 2012. Reviving an Islamic Approach for Environmental Conservation in Indonesia. World View Journal. (16) : 286 – 305.&quot;},&quot;citationTag&quot;:&quot;MENDELEY_CITATION_v3_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&quot;,&quot;citationItems&quot;:[{&quot;id&quot;:&quot;c0ac60e7-9528-3148-89d3-5aa78b1b6e13&quot;,&quot;itemData&quot;:{&quot;type&quot;:&quot;paper-conference&quot;,&quot;id&quot;:&quot;c0ac60e7-9528-3148-89d3-5aa78b1b6e13&quot;,&quot;title&quot;:&quot;Reviving an islamic approach for environmental conservation in indonesia&quot;,&quot;author&quot;:[{&quot;family&quot;:&quot;Majeri Mangunjaya&quot;,&quot;given&quot;:&quot;Fachruddin&quot;,&quot;parse-names&quot;:false,&quot;dropping-particle&quot;:&quot;&quot;,&quot;non-dropping-particle&quot;:&quot;&quot;},{&quot;family&quot;:&quot;Elizabeth McKay&quot;,&quot;given&quot;:&quot;Jeanne&quot;,&quot;parse-names&quot;:false,&quot;dropping-particle&quot;:&quot;&quot;,&quot;non-dropping-particle&quot;:&quot;&quot;}],&quot;container-title&quot;:&quot;Worldviews: Environment, Culture, Religion&quot;,&quot;DOI&quot;:&quot;10.1163/15685357-01603006&quot;,&quot;ISSN&quot;:&quot;13635247&quot;,&quot;issued&quot;:{&quot;date-parts&quot;:[[2012]]},&quot;page&quot;:&quot;286-305&quot;,&quot;abstract&quot;:&quot;In this paper, the authors argue that while state-sponsored efforts to preserve Indonesia's natural resources have been needed, their effectiveness has been limited due to the paucity of available arable land and the frequent conflicts conservation policies have generated among local populations. Rather than a top-down structural approach, they argue, what is needed is an innovative approach that includes education at the grassroots, which in Indonesia will combine Islamic principles of environmental protection with traditional methods of conservation. After a section presenting an Islamic theology of creation care and then highlighting some projects in the Muslim world, the spotlight is turned on Indonesia, where a number of initiatives involve the cooperation of religious leaders, eco-friendly pesantren (religious boarding schools), international NGOs, and government policy at the national and regional levels. © 2012 Koninklijke Brill NV, Leiden.&quot;,&quot;issue&quot;:&quot;3&quot;,&quot;volume&quot;:&quot;16&quot;,&quot;container-title-short&quot;:&quot;&quot;},&quot;isTemporary&quot;:false}]},{&quot;citationID&quot;:&quot;MENDELEY_CITATION_aad776cd-761b-44c2-94b5-208de23b30c6&quot;,&quot;properties&quot;:{&quot;noteIndex&quot;:0},&quot;isEdited&quot;:false,&quot;manualOverride&quot;:{&quot;isManuallyOverridden&quot;:true,&quot;citeprocText&quot;:&quot;(&lt;i&gt;Mastuhu. 1994. Dinamika Sistem Pendidikan Pesantren : Suatu Kajian Tentang Unsur Dan Nilai Sistem Pendidikan Pesantren. Jakarta (ID) : INIS.&lt;/i&gt;, n.d.)&quot;,&quot;manualOverrideText&quot;:&quot;Mastuhu. 1994. Dinamika Sistem Pendidikan Pesantren : Suatu Kajian Tentang Unsur dan Nilai Sistem Pendidikan Pesantren. Jakarta (ID) : INIS.&quot;},&quot;citationTag&quot;:&quot;MENDELEY_CITATION_v3_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&quot;,&quot;citationItems&quot;:[{&quot;id&quot;:&quot;bfdfc4ed-c133-3ede-b5a9-58d070cf49fc&quot;,&quot;itemData&quot;:{&quot;type&quot;:&quot;article-journal&quot;,&quot;id&quot;:&quot;bfdfc4ed-c133-3ede-b5a9-58d070cf49fc&quot;,&quot;title&quot;:&quot;Mastuhu. 1994. Dinamika Sistem Pendidikan Pesantren : Suatu Kajian Tentang Unsur dan Nilai Sistem Pendidikan Pesantren. Jakarta (ID) : INIS.&quot;,&quot;container-title-short&quot;:&quot;&quot;},&quot;isTemporary&quot;:false}]},{&quot;citationID&quot;:&quot;MENDELEY_CITATION_3284e6b3-4c4b-4c53-9a1a-ca7d56720ea6&quot;,&quot;properties&quot;:{&quot;noteIndex&quot;:0},&quot;isEdited&quot;:false,&quot;manualOverride&quot;:{&quot;isManuallyOverridden&quot;:true,&quot;citeprocText&quot;:&quot;(Neumeier, 2017)&quot;,&quot;manualOverrideText&quot;:&quot;Neumeier S. 2017. Social Innovation in Rural Development: Identifying the key factors of success. The Geographical Journal Vol. 183 (1) : 34–46.&quot;},&quot;citationTag&quot;:&quot;MENDELEY_CITATION_v3_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&quot;,&quot;citationItems&quot;:[{&quot;id&quot;:&quot;13277996-ffb2-3820-b66f-1570e70f6ea8&quot;,&quot;itemData&quot;:{&quot;type&quot;:&quot;article-journal&quot;,&quot;id&quot;:&quot;13277996-ffb2-3820-b66f-1570e70f6ea8&quot;,&quot;title&quot;:&quot;Social innovation in rural development: identifying the key factors of success&quot;,&quot;author&quot;:[{&quot;family&quot;:&quot;Neumeier&quot;,&quot;given&quot;:&quot;Stefan&quot;,&quot;parse-names&quot;:false,&quot;dropping-particle&quot;:&quot;&quot;,&quot;non-dropping-particle&quot;:&quot;&quot;}],&quot;container-title&quot;:&quot;Geographical Journal&quot;,&quot;DOI&quot;:&quot;10.1111/geoj.12180&quot;,&quot;ISSN&quot;:&quot;14754959&quot;,&quot;issued&quot;:{&quot;date-parts&quot;:[[2017,3,1]]},&quot;page&quot;:&quot;34-46&quot;,&quot;abstract&quot;:&quot;In political and lay discourses, social innovation has recently been seen as a promising solution to fill gaps caused by austerity politics, or as a means to meet the so-called Grand Challenges of the twenty-first century. This article focuses on factors supporting the success of social innovation; that is, factors that support the development of a social innovation that enhances the probability of a high rate of adoption. To achieve this, the questions addressed are: Which factors bring forward social innovation? Where in the innovation process do they take effect? To what extent can rural development policy purposefully exert influence on these factors? Drawing on findings in innovation and social innovation research as well as from the rural participative planning discourse, it is shown that three tiers of factors influence the success of social innovation. These are: (1) factors important for the success of the overall innovation process; (2) factors influencing the room to manoeuvre for the social innovation actor network; and (3) factors influencing the actual participation process. A closer look at each of these factors reveals that most of them are excluded from external steering, and only factors influencing the room to manoeuvre provide potential links for rural policy to support social innovation. This allows one to conclude that social innovation in rural development cannot be easily initiated or steered from the top down, raising the question of whether social innovation can be politically instrumentalised.&quot;,&quot;publisher&quot;:&quot;Blackwell Publishing Ltd&quot;,&quot;issue&quot;:&quot;1&quot;,&quot;volume&quot;:&quot;183&quot;,&quot;container-title-short&quot;:&quot;&quot;},&quot;isTemporary&quot;:false}]},{&quot;citationID&quot;:&quot;MENDELEY_CITATION_6a482607-55d5-427f-939a-f38039261969&quot;,&quot;properties&quot;:{&quot;noteIndex&quot;:0},&quot;isEdited&quot;:false,&quot;manualOverride&quot;:{&quot;isManuallyOverridden&quot;:true,&quot;citeprocText&quot;:&quot;(Nomura, 2009)&quot;,&quot;manualOverrideText&quot;:&quot;Nomura K. 2009. A perspective on education for sustainable development: Historical development of environmental education in Indonesia. International Journal of Educational Development. Volume 29, Issue 6, November 2009, Pages 621-627.&quot;},&quot;citationTag&quot;:&quot;MENDELEY_CITATION_v3_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&quot;,&quot;citationItems&quot;:[{&quot;id&quot;:&quot;a8180bd3-ba77-338c-b90a-3045a7063d26&quot;,&quot;itemData&quot;:{&quot;type&quot;:&quot;article-journal&quot;,&quot;id&quot;:&quot;a8180bd3-ba77-338c-b90a-3045a7063d26&quot;,&quot;title&quot;:&quot;A perspective on education for sustainable development: Historical development of environmental education in Indonesia&quot;,&quot;author&quot;:[{&quot;family&quot;:&quot;Nomura&quot;,&quot;given&quot;:&quot;Ko&quot;,&quot;parse-names&quot;:false,&quot;dropping-particle&quot;:&quot;&quot;,&quot;non-dropping-particle&quot;:&quot;&quot;}],&quot;container-title&quot;:&quot;International Journal of Educational Development&quot;,&quot;DOI&quot;:&quot;10.1016/j.ijedudev.2008.12.002&quot;,&quot;ISSN&quot;:&quot;07380593&quot;,&quot;issued&quot;:{&quot;date-parts&quot;:[[2009,11]]},&quot;page&quot;:&quot;621-627&quot;,&quot;abstract&quot;:&quot;This article examines the historical development of environmental education (EE) in Indonesia with emphasis on the non-formal sector, and applies its findings to the discussion on education for sustainable development (ESD), which seldom draws on case studies from developing countries. Local socio-economic and political conditions have made EE in Indonesia similar to 'ESD' in terms of its topical scope involving various social issues, although whether it should be referred to as ESD remains unclear. In contrast to the existing concerns about ESD, it involves critical views on the prevailing models of (neo-liberal) economic development. This article also shows that EE, like ESD, is at risk of exploitation by vested interests. © 2008 Elsevier Ltd. All rights reserved.&quot;,&quot;issue&quot;:&quot;6&quot;,&quot;volume&quot;:&quot;29&quot;,&quot;container-title-short&quot;:&quot;&quot;},&quot;isTemporary&quot;:false}]},{&quot;citationID&quot;:&quot;MENDELEY_CITATION_49419f22-9085-4bb5-89cf-818038acc923&quot;,&quot;properties&quot;:{&quot;noteIndex&quot;:0},&quot;isEdited&quot;:false,&quot;manualOverride&quot;:{&quot;isManuallyOverridden&quot;:true,&quot;citeprocText&quot;:&quot;(&lt;i&gt;Osorio AA, Chohan JK. 2020. Agroecology as a Social Movement and Practice in Cabrera’s Peasant Reserve Zone Colombia. Agroecology And Sustainable Food Systems 44(3) : 331–351.&lt;/i&gt;, n.d.)&quot;,&quot;manualOverrideText&quot;:&quot;Osorio AA, Chohan JK. 2020. Agroecology as a Social Movement and Practice in Cabrera’s Peasant Reserve Zone Colombia. Agroecology And Sustainable Food Systems 44(3) : 331–351  &quot;},&quot;citationTag&quot;:&quot;MENDELEY_CITATION_v3_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&quot;,&quot;citationItems&quot;:[{&quot;id&quot;:&quot;8bec45f3-6a1e-3b75-9b91-77c8dbad9382&quot;,&quot;itemData&quot;:{&quot;type&quot;:&quot;article-journal&quot;,&quot;id&quot;:&quot;8bec45f3-6a1e-3b75-9b91-77c8dbad9382&quot;,&quot;title&quot;:&quot;Osorio AA, Chohan JK. 2020. Agroecology as a social movement and practice in Cabrera’s peasant reserve zone Colombia. Agroecology And Sustainable Food Systems 44(3) : 331–351.&quot;,&quot;container-title-short&quot;:&quot;&quot;},&quot;isTemporary&quot;:false}]},{&quot;citationID&quot;:&quot;MENDELEY_CITATION_9fe31c1e-ce90-4360-80e8-28e7776bd412&quot;,&quot;properties&quot;:{&quot;noteIndex&quot;:0},&quot;isEdited&quot;:false,&quot;manualOverride&quot;:{&quot;isManuallyOverridden&quot;:true,&quot;citeprocText&quot;:&quot;(Rosset &amp;#38; Martínez-Torres, 2012)&quot;,&quot;manualOverrideText&quot;:&quot;Rosset PM, Torres MEM. 2012. Rural social movements and agroecology: context, theory, and process. Ecology and Society 17(3): 17.&quot;},&quot;citationTag&quot;:&quot;MENDELEY_CITATION_v3_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&quot;,&quot;citationItems&quot;:[{&quot;id&quot;:&quot;3fe816fd-5125-354e-9581-725dfff4ef24&quot;,&quot;itemData&quot;:{&quot;type&quot;:&quot;article-journal&quot;,&quot;id&quot;:&quot;3fe816fd-5125-354e-9581-725dfff4ef24&quot;,&quot;title&quot;:&quot;Rural social movements and agroecology: Context, theory, and process&quot;,&quot;author&quot;:[{&quot;family&quot;:&quot;Rosset&quot;,&quot;given&quot;:&quot;Peter M.&quot;,&quot;parse-names&quot;:false,&quot;dropping-particle&quot;:&quot;&quot;,&quot;non-dropping-particle&quot;:&quot;&quot;},{&quot;family&quot;:&quot;Martínez-Torres&quot;,&quot;given&quot;:&quot;Maria Elena&quot;,&quot;parse-names&quot;:false,&quot;dropping-particle&quot;:&quot;&quot;,&quot;non-dropping-particle&quot;:&quot;&quot;}],&quot;container-title&quot;:&quot;Ecology and Society&quot;,&quot;DOI&quot;:&quot;10.5751/ES-05000-170317&quot;,&quot;ISSN&quot;:&quot;17083087&quot;,&quot;issued&quot;:{&quot;date-parts&quot;:[[2012]]},&quot;abstract&quot;:&quot;Rural social movements have in recent years adopted agroecology and diversified farming systems as part of their discourse and practice. Here, we situate this phenomenon in the evolving context of rural spaces that are increasingly disputed between agribusiness, together with other corporate land-grabbers, and peasants and their organizations and movements. We use the theoretical frameworks of disputed material and immaterial territories and of re-peasantization to explain the increased emphasis on agroecology by movements in this context. We provide examples from the farmer-to-farmer movement to show the advantages that social movements bring to the table in taking agroecology to scale and discuss the growing agroecology networking process in the transnational peasant and family farmer movement La Vía Campesina. © 2012 by the author(s).&quot;,&quot;publisher&quot;:&quot;Resilience Alliance&quot;,&quot;issue&quot;:&quot;3&quot;,&quot;volume&quot;:&quot;17&quot;,&quot;container-title-short&quot;:&quot;&quot;},&quot;isTemporary&quot;:false}]},{&quot;citationID&quot;:&quot;MENDELEY_CITATION_fca6a472-7776-462f-8799-085cf9ceaa54&quot;,&quot;properties&quot;:{&quot;noteIndex&quot;:0},&quot;isEdited&quot;:false,&quot;manualOverride&quot;:{&quot;isManuallyOverridden&quot;:true,&quot;citeprocText&quot;:&quot;(Sauvé et al., n.d.)&quot;,&quot;manualOverrideText&quot;:&quot;Sauve S, Bernard S, Sloan P. 2016. Environmental sciences, sustainable development and circular economy: Alternative concepts for trans-disciplinary research. Environmental Development 17 : 48 – 56&quot;},&quot;citationTag&quot;:&quot;MENDELEY_CITATION_v3_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&quot;,&quot;citationItems&quot;:[{&quot;id&quot;:&quot;3257144c-9158-38f7-9a93-4222f32ebe3e&quot;,&quot;itemData&quot;:{&quot;type&quot;:&quot;report&quot;,&quot;id&quot;:&quot;3257144c-9158-38f7-9a93-4222f32ebe3e&quot;,&quot;title&quot;:&quot;Environmental sciences, sustainable development and circular economy: Alternative concepts for trans-disciplinary research&quot;,&quot;author&quot;:[{&quot;family&quot;:&quot;Sauvé&quot;,&quot;given&quot;:&quot;Sébastien&quot;,&quot;parse-names&quot;:false,&quot;dropping-particle&quot;:&quot;&quot;,&quot;non-dropping-particle&quot;:&quot;&quot;},{&quot;family&quot;:&quot;Bernard&quot;,&quot;given&quot;:&quot;Sophie&quot;,&quot;parse-names&quot;:false,&quot;dropping-particle&quot;:&quot;&quot;,&quot;non-dropping-particle&quot;:&quot;&quot;},{&quot;family&quot;:&quot;Sloan&quot;,&quot;given&quot;:&quot;Pamela&quot;,&quot;parse-names&quot;:false,&quot;dropping-particle&quot;:&quot;&quot;,&quot;non-dropping-particle&quot;:&quot;&quot;}],&quot;URL&quot;:&quot;www.elsevier.com/locate/envdev&quot;,&quot;container-title-short&quot;:&quot;&quot;},&quot;isTemporary&quot;:false}]},{&quot;citationID&quot;:&quot;MENDELEY_CITATION_50b6a8bf-b5a2-45c6-a8ca-af3fc840feeb&quot;,&quot;properties&quot;:{&quot;noteIndex&quot;:0},&quot;isEdited&quot;:false,&quot;manualOverride&quot;:{&quot;isManuallyOverridden&quot;:true,&quot;citeprocText&quot;:&quot;(Thohari et al., 2013)&quot;,&quot;manualOverrideText&quot;:&quot;Thohari A. 2013. Epistemologi Fikih Lingkungan: Revitalisasi Konsep Masalahah. Az Zarqa’, Vol. 5 ( 2). &quot;},&quot;citationTag&quot;:&quot;MENDELEY_CITATION_v3_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&quot;,&quot;citationItems&quot;:[{&quot;id&quot;:&quot;503209c9-25dd-3f8b-8e10-dd1772ba63ca&quot;,&quot;itemData&quot;:{&quot;type&quot;:&quot;report&quot;,&quot;id&quot;:&quot;503209c9-25dd-3f8b-8e10-dd1772ba63ca&quot;,&quot;title&quot;:&quot;Epistemologi Fikih Lingkungan: Revitalisasi Konsep Masalahah&quot;,&quot;author&quot;:[{&quot;family&quot;:&quot;Thohari&quot;,&quot;given&quot;:&quot;Ahmad&quot;,&quot;parse-names&quot;:false,&quot;dropping-particle&quot;:&quot;&quot;,&quot;non-dropping-particle&quot;:&quot;&quot;},{&quot;family&quot;:&quot;Muamalat&quot;,&quot;given&quot;:&quot;Jurusan&quot;,&quot;parse-names&quot;:false,&quot;dropping-particle&quot;:&quot;&quot;,&quot;non-dropping-particle&quot;:&quot;&quot;},{&quot;family&quot;:&quot;Syari'ah Dan&quot;,&quot;given&quot;:&quot;Fakultas&quot;,&quot;parse-names&quot;:false,&quot;dropping-particle&quot;:&quot;&quot;,&quot;non-dropping-particle&quot;:&quot;&quot;},{&quot;family&quot;:&quot;Uin&quot;,&quot;given&quot;:&quot;Hukum&quot;,&quot;parse-names&quot;:false,&quot;dropping-particle&quot;:&quot;&quot;,&quot;non-dropping-particle&quot;:&quot;&quot;},{&quot;family&quot;:&quot;Kalijaga&quot;,&quot;given&quot;:&quot;Sunan&quot;,&quot;parse-names&quot;:false,&quot;dropping-particle&quot;:&quot;&quot;,&quot;non-dropping-particle&quot;:&quot;&quot;}],&quot;issued&quot;:{&quot;date-parts&quot;:[[2013]]},&quot;issue&quot;:&quot;2&quot;,&quot;volume&quot;:&quot;5&quot;,&quot;container-title-short&quot;:&quot;&quot;},&quot;isTemporary&quot;:false}]},{&quot;citationID&quot;:&quot;MENDELEY_CITATION_344bca3b-9d62-485f-b211-7fcc863f600d&quot;,&quot;properties&quot;:{&quot;noteIndex&quot;:0},&quot;isEdited&quot;:false,&quot;manualOverride&quot;:{&quot;isManuallyOverridden&quot;:true,&quot;citeprocText&quot;:&quot;(Wezel et al., 2009)&quot;,&quot;manualOverrideText&quot;:&quot;Wezel A, Bellon S, Dore T, Francis T, Vallod D, David C (2009). Agroecology as a science, a movement and a practice. A review Agron Sustain Dev 29 : 503 - 515.&quot;},&quot;citationTag&quot;:&quot;MENDELEY_CITATION_v3_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&quot;,&quot;citationItems&quot;:[{&quot;id&quot;:&quot;f3bfe03d-53d7-39f4-a78d-3c0e9a97e512&quot;,&quot;itemData&quot;:{&quot;type&quot;:&quot;article-journal&quot;,&quot;id&quot;:&quot;f3bfe03d-53d7-39f4-a78d-3c0e9a97e512&quot;,&quot;title&quot;:&quot;Agroecology as a science, a movement and a practice. A review A review. Agronomy for Sustainable Development, Springer Verlag/EDP Sci-ences/ Agroecology as a science, a movement and a practice. A review&quot;,&quot;author&quot;:[{&quot;family&quot;:&quot;Wezel&quot;,&quot;given&quot;:&quot;A&quot;,&quot;parse-names&quot;:false,&quot;dropping-particle&quot;:&quot;&quot;,&quot;non-dropping-particle&quot;:&quot;&quot;},{&quot;family&quot;:&quot;Bellon&quot;,&quot;given&quot;:&quot;S&quot;,&quot;parse-names&quot;:false,&quot;dropping-particle&quot;:&quot;&quot;,&quot;non-dropping-particle&quot;:&quot;&quot;},{&quot;family&quot;:&quot;Doré&quot;,&quot;given&quot;:&quot;Thierry&quot;,&quot;parse-names&quot;:false,&quot;dropping-particle&quot;:&quot;&quot;,&quot;non-dropping-particle&quot;:&quot;&quot;},{&quot;family&quot;:&quot;Francis&quot;,&quot;given&quot;:&quot;C&quot;,&quot;parse-names&quot;:false,&quot;dropping-particle&quot;:&quot;&quot;,&quot;non-dropping-particle&quot;:&quot;&quot;},{&quot;family&quot;:&quot;Vallod&quot;,&quot;given&quot;:&quot;D&quot;,&quot;parse-names&quot;:false,&quot;dropping-particle&quot;:&quot;&quot;,&quot;non-dropping-particle&quot;:&quot;&quot;},{&quot;family&quot;:&quot;David&quot;,&quot;given&quot;:&quot;C&quot;,&quot;parse-names&quot;:false,&quot;dropping-particle&quot;:&quot;&quot;,&quot;non-dropping-particle&quot;:&quot;&quot;},{&quot;family&quot;:&quot;Doré&quot;,&quot;given&quot;:&quot;T&quot;,&quot;parse-names&quot;:false,&quot;dropping-particle&quot;:&quot;&quot;,&quot;non-dropping-particle&quot;:&quot;&quot;}],&quot;container-title&quot;:&quot;Sustain. Dev&quot;,&quot;DOI&quot;:&quot;10.1051/agro/2009004ï&quot;,&quot;URL&quot;:&quot;www.agronomy-journal.org&quot;,&quot;issued&quot;:{&quot;date-parts&quot;:[[2009]]},&quot;page&quot;:&quot;503-515&quot;,&quot;abstract&quot;:&quot;Agroecology involves various approaches to solve actual challenges of agricultural production. Though agroecology initially dealt primarily with crop production and protection aspects, in recent decades new dimensions such as environmental, social, economic, ethical and development issues are becoming relevant. Today, the term 'agroecology' means either a scientific discipline, agricultural practice, or political or social movement. Here we study the different meanings of agroecology. For that we analyse the historical development of agroecology. We present examples from USA, Brazil, Germany, and France. We study and discuss the evolution of different meanings agroecology. The use of the term agroecology can be traced back to the 1930s. Until the 1960s agroecology referred only as a purely scientific discipline. Then, different branches of agroecology developed. Following environmental movements in the 1960s that went against industrial agriculture, agroecology evolved and fostered agroecological movements in the 1990s. Agroecology as an agricultural practice emerged in the 1980s, and was often intertwined with movements. Further, the scales and dimensions of agroecological investigations changed over the past 80 years from the plot and field scales to the farm and agroecosystem scales. Actually three approaches persist: (1) investigations at plot and field scales, (2) investigations at the agroecosystem and farm scales, and (3) investigations covering the whole food system. These different approaches of agroecological science can be explained by the history of nations. In France, agroecology was mainly understood as a farming practice and to certain extent as a movement, whereas the corresponding scientific discipline was agronomy. In Germany, agroecology has a long tradition as a scientific discipline. In the USA and in Brazil all three interpretations of agroecology occur, albeit with a predominance of agroecology as a science in the USA and a stronger emphasis on movement and agricultural practice in Brazil. These varied meanings of the term agroecology cause confusion among scientists and the public, and we recommend that those who publish using this term be explicit in their interpretation. agroecosystem / Brazil / food system / France / Germany / rural development / scientific discipline / sustainable agriculture / USA&quot;,&quot;publisher&quot;:&quot;EDP Sciences&quot;,&quot;issue&quot;:&quot;4&quot;,&quot;volume&quot;:&quot;29&quot;,&quot;container-title-short&quot;:&quot;&quot;},&quot;isTemporary&quot;:false}]},{&quot;citationID&quot;:&quot;MENDELEY_CITATION_8a08a9d0-6e16-4af6-967a-8beb15b41573&quot;,&quot;properties&quot;:{&quot;noteIndex&quot;:0},&quot;isEdited&quot;:false,&quot;manualOverride&quot;:{&quot;isManuallyOverridden&quot;:true,&quot;citeprocText&quot;:&quot;(Yaqub, n.d.)&quot;,&quot;manualOverrideText&quot;:&quot;Yaqub A. 2017. Fikih Lingkungan Dalam Peta Pembangunan Nasional. Bilancia Vol 11: 1. &quot;},&quot;citationTag&quot;:&quot;MENDELEY_CITATION_v3_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&quot;,&quot;citationItems&quot;:[{&quot;id&quot;:&quot;66e6ea88-13ff-3c19-b0d4-95831ae08104&quot;,&quot;itemData&quot;:{&quot;type&quot;:&quot;report&quot;,&quot;id&quot;:&quot;66e6ea88-13ff-3c19-b0d4-95831ae08104&quot;,&quot;title&quot;:&quot;FIKIH LINGKUNGAN DALAM PETA PEMBANGUNAN NASIONAL&quot;,&quot;author&quot;:[{&quot;family&quot;:&quot;Yaqub&quot;,&quot;given&quot;:&quot;Andi&quot;,&quot;parse-names&quot;:false,&quot;dropping-particle&quot;:&quot;&quot;,&quot;non-dropping-particle&quot;:&quot;&quot;}],&quot;abstract&quot;:&quot;Conservation of the environment is a form or mode of management and protection of all things related to human life wisely and sustainably. Understanding of the environment is closely related to the realization of the ideals of the nation and the country. Therefore, the projection of understanding is arranged in the national development map. One of the ideal perspective is the deep understanding of the environment and the philosophy of the nation of Islamic jurisprudence/islamic law.&quot;,&quot;container-title-short&quot;:&quot;&quot;},&quot;isTemporary&quot;:false}]}]"/>
    <we:property name="MENDELEY_CITATIONS_STYLE" value="{&quot;id&quot;:&quot;https://www.zotero.org/styles/apa&quot;,&quot;title&quot;:&quot;American Psychological Association 7th edition&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Placeholder4</b:Tag>
    <b:SourceType>Book</b:SourceType>
    <b:Guid>{9BB26786-A7D4-5940-8458-95990893BBB5}</b:Guid>
    <b:RefOrder>1</b:RefOrder>
  </b:Source>
</b:Sources>
</file>

<file path=customXml/itemProps1.xml><?xml version="1.0" encoding="utf-8"?>
<ds:datastoreItem xmlns:ds="http://schemas.openxmlformats.org/officeDocument/2006/customXml" ds:itemID="{4EF35328-731A-F04F-8092-38CF2615C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7635</Words>
  <Characters>43523</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Darlina Kartika Rini</dc:creator>
  <cp:keywords/>
  <dc:description/>
  <cp:lastModifiedBy>Darlina Kartika Rini</cp:lastModifiedBy>
  <cp:revision>2</cp:revision>
  <cp:lastPrinted>2022-05-20T01:37:00Z</cp:lastPrinted>
  <dcterms:created xsi:type="dcterms:W3CDTF">2022-07-07T03:41:00Z</dcterms:created>
  <dcterms:modified xsi:type="dcterms:W3CDTF">2022-07-07T03:41:00Z</dcterms:modified>
</cp:coreProperties>
</file>