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CE7CB" w14:textId="0B1785BA" w:rsidR="0036382A" w:rsidRPr="009D124F" w:rsidRDefault="0036382A" w:rsidP="00382107">
      <w:pPr>
        <w:spacing w:after="0" w:line="240" w:lineRule="auto"/>
        <w:jc w:val="center"/>
        <w:rPr>
          <w:rFonts w:asciiTheme="majorBidi" w:hAnsiTheme="majorBidi" w:cstheme="majorBidi"/>
          <w:b/>
          <w:bCs/>
          <w:sz w:val="28"/>
          <w:szCs w:val="28"/>
        </w:rPr>
      </w:pPr>
      <w:r w:rsidRPr="009D124F">
        <w:rPr>
          <w:rFonts w:asciiTheme="majorBidi" w:hAnsiTheme="majorBidi" w:cstheme="majorBidi"/>
          <w:b/>
          <w:bCs/>
          <w:sz w:val="28"/>
          <w:szCs w:val="28"/>
        </w:rPr>
        <w:t xml:space="preserve">Dinamika Pesantren: Studi </w:t>
      </w:r>
      <w:proofErr w:type="spellStart"/>
      <w:r w:rsidRPr="009D124F">
        <w:rPr>
          <w:rFonts w:asciiTheme="majorBidi" w:hAnsiTheme="majorBidi" w:cstheme="majorBidi"/>
          <w:b/>
          <w:bCs/>
          <w:sz w:val="28"/>
          <w:szCs w:val="28"/>
        </w:rPr>
        <w:t>Futuristic</w:t>
      </w:r>
      <w:proofErr w:type="spellEnd"/>
      <w:r w:rsidRPr="009D124F">
        <w:rPr>
          <w:rFonts w:asciiTheme="majorBidi" w:hAnsiTheme="majorBidi" w:cstheme="majorBidi"/>
          <w:b/>
          <w:bCs/>
          <w:sz w:val="28"/>
          <w:szCs w:val="28"/>
        </w:rPr>
        <w:t xml:space="preserve"> Transformasi-</w:t>
      </w:r>
      <w:proofErr w:type="spellStart"/>
      <w:r w:rsidRPr="009D124F">
        <w:rPr>
          <w:rFonts w:asciiTheme="majorBidi" w:hAnsiTheme="majorBidi" w:cstheme="majorBidi"/>
          <w:b/>
          <w:bCs/>
          <w:sz w:val="28"/>
          <w:szCs w:val="28"/>
        </w:rPr>
        <w:t>Tansmisi</w:t>
      </w:r>
      <w:proofErr w:type="spellEnd"/>
      <w:r w:rsidRPr="009D124F">
        <w:rPr>
          <w:rFonts w:asciiTheme="majorBidi" w:hAnsiTheme="majorBidi" w:cstheme="majorBidi"/>
          <w:b/>
          <w:bCs/>
          <w:sz w:val="28"/>
          <w:szCs w:val="28"/>
        </w:rPr>
        <w:t xml:space="preserve"> Sistem Pesantren di Mandailing Natal</w:t>
      </w:r>
    </w:p>
    <w:p w14:paraId="2672C08F" w14:textId="77777777" w:rsidR="00013686" w:rsidRPr="001B447B" w:rsidRDefault="00013686" w:rsidP="00013686">
      <w:pPr>
        <w:spacing w:after="0" w:line="240" w:lineRule="auto"/>
        <w:jc w:val="center"/>
        <w:rPr>
          <w:rFonts w:asciiTheme="majorBidi" w:hAnsiTheme="majorBidi" w:cstheme="majorBidi"/>
          <w:b/>
          <w:bCs/>
          <w:sz w:val="24"/>
          <w:szCs w:val="24"/>
          <w:lang w:val="en-US"/>
        </w:rPr>
      </w:pPr>
    </w:p>
    <w:p w14:paraId="26D960E9" w14:textId="64105999" w:rsidR="0036382A" w:rsidRPr="009D124F" w:rsidRDefault="00013686" w:rsidP="00013686">
      <w:pPr>
        <w:spacing w:after="0" w:line="240" w:lineRule="auto"/>
        <w:jc w:val="center"/>
        <w:rPr>
          <w:rFonts w:asciiTheme="majorBidi" w:hAnsiTheme="majorBidi" w:cstheme="majorBidi"/>
          <w:b/>
          <w:bCs/>
          <w:sz w:val="24"/>
          <w:szCs w:val="24"/>
          <w:vertAlign w:val="superscript"/>
        </w:rPr>
      </w:pPr>
      <w:r w:rsidRPr="009D124F">
        <w:rPr>
          <w:rFonts w:asciiTheme="majorBidi" w:hAnsiTheme="majorBidi" w:cstheme="majorBidi"/>
          <w:b/>
          <w:bCs/>
          <w:sz w:val="24"/>
          <w:szCs w:val="24"/>
        </w:rPr>
        <w:t>Suryadi Nasution</w:t>
      </w:r>
      <w:r w:rsidRPr="009D124F">
        <w:rPr>
          <w:rFonts w:asciiTheme="majorBidi" w:hAnsiTheme="majorBidi" w:cstheme="majorBidi"/>
          <w:b/>
          <w:bCs/>
          <w:sz w:val="24"/>
          <w:szCs w:val="24"/>
          <w:vertAlign w:val="superscript"/>
        </w:rPr>
        <w:t>1</w:t>
      </w:r>
      <w:r w:rsidRPr="009D124F">
        <w:rPr>
          <w:rFonts w:asciiTheme="majorBidi" w:hAnsiTheme="majorBidi" w:cstheme="majorBidi"/>
          <w:b/>
          <w:bCs/>
          <w:sz w:val="24"/>
          <w:szCs w:val="24"/>
        </w:rPr>
        <w:t>, Muhammad Ikbal</w:t>
      </w:r>
      <w:r w:rsidRPr="009D124F">
        <w:rPr>
          <w:rFonts w:asciiTheme="majorBidi" w:hAnsiTheme="majorBidi" w:cstheme="majorBidi"/>
          <w:b/>
          <w:bCs/>
          <w:sz w:val="24"/>
          <w:szCs w:val="24"/>
          <w:vertAlign w:val="superscript"/>
        </w:rPr>
        <w:t>2</w:t>
      </w:r>
      <w:r w:rsidRPr="009D124F">
        <w:rPr>
          <w:rFonts w:asciiTheme="majorBidi" w:hAnsiTheme="majorBidi" w:cstheme="majorBidi"/>
          <w:b/>
          <w:bCs/>
          <w:sz w:val="24"/>
          <w:szCs w:val="24"/>
        </w:rPr>
        <w:t>, Ali Jusri Pohan</w:t>
      </w:r>
      <w:r w:rsidRPr="009D124F">
        <w:rPr>
          <w:rFonts w:asciiTheme="majorBidi" w:hAnsiTheme="majorBidi" w:cstheme="majorBidi"/>
          <w:b/>
          <w:bCs/>
          <w:sz w:val="24"/>
          <w:szCs w:val="24"/>
          <w:vertAlign w:val="superscript"/>
        </w:rPr>
        <w:t>3</w:t>
      </w:r>
    </w:p>
    <w:p w14:paraId="10C73EC0" w14:textId="77777777" w:rsidR="00013686" w:rsidRPr="009D124F" w:rsidRDefault="00013686" w:rsidP="00382107">
      <w:pPr>
        <w:spacing w:after="0" w:line="240" w:lineRule="auto"/>
        <w:rPr>
          <w:rFonts w:asciiTheme="majorBidi" w:hAnsiTheme="majorBidi" w:cstheme="majorBidi"/>
          <w:b/>
          <w:bCs/>
          <w:sz w:val="24"/>
          <w:szCs w:val="24"/>
        </w:rPr>
      </w:pPr>
    </w:p>
    <w:p w14:paraId="6C8CFBC9" w14:textId="25E3BEC9" w:rsidR="00352276" w:rsidRPr="009D124F" w:rsidRDefault="00013686" w:rsidP="00013686">
      <w:pPr>
        <w:spacing w:after="0" w:line="240" w:lineRule="auto"/>
        <w:jc w:val="center"/>
        <w:rPr>
          <w:rFonts w:asciiTheme="majorBidi" w:hAnsiTheme="majorBidi" w:cstheme="majorBidi"/>
          <w:sz w:val="24"/>
          <w:szCs w:val="24"/>
        </w:rPr>
      </w:pPr>
      <w:r w:rsidRPr="009D124F">
        <w:rPr>
          <w:rFonts w:asciiTheme="majorBidi" w:hAnsiTheme="majorBidi" w:cstheme="majorBidi"/>
          <w:sz w:val="24"/>
          <w:szCs w:val="24"/>
          <w:vertAlign w:val="superscript"/>
        </w:rPr>
        <w:t>1,2,3</w:t>
      </w:r>
      <w:r w:rsidRPr="009D124F">
        <w:rPr>
          <w:rFonts w:asciiTheme="majorBidi" w:hAnsiTheme="majorBidi" w:cstheme="majorBidi"/>
          <w:sz w:val="24"/>
          <w:szCs w:val="24"/>
        </w:rPr>
        <w:t>Sekolah Tinggi Agama Islam Negeri Mandailing Natal</w:t>
      </w:r>
    </w:p>
    <w:p w14:paraId="2D1AF2A6" w14:textId="16139334" w:rsidR="00013686" w:rsidRPr="009D124F" w:rsidRDefault="00013686" w:rsidP="00013686">
      <w:pPr>
        <w:spacing w:after="0" w:line="240" w:lineRule="auto"/>
        <w:jc w:val="center"/>
        <w:rPr>
          <w:rFonts w:asciiTheme="majorBidi" w:hAnsiTheme="majorBidi" w:cstheme="majorBidi"/>
          <w:sz w:val="24"/>
          <w:szCs w:val="24"/>
        </w:rPr>
      </w:pPr>
      <w:r w:rsidRPr="009D124F">
        <w:rPr>
          <w:rFonts w:asciiTheme="majorBidi" w:hAnsiTheme="majorBidi" w:cstheme="majorBidi"/>
          <w:sz w:val="24"/>
          <w:szCs w:val="24"/>
        </w:rPr>
        <w:t xml:space="preserve">Email: </w:t>
      </w:r>
      <w:hyperlink r:id="rId8" w:history="1">
        <w:r w:rsidRPr="009D124F">
          <w:rPr>
            <w:rStyle w:val="Hyperlink"/>
            <w:rFonts w:asciiTheme="majorBidi" w:hAnsiTheme="majorBidi" w:cstheme="majorBidi"/>
            <w:sz w:val="24"/>
            <w:szCs w:val="24"/>
          </w:rPr>
          <w:t>Suryadinst@stain-madina.ac.id</w:t>
        </w:r>
      </w:hyperlink>
    </w:p>
    <w:p w14:paraId="501F07D2" w14:textId="4ABCAD5F" w:rsidR="00013686" w:rsidRPr="009D124F" w:rsidRDefault="008A613C" w:rsidP="00013686">
      <w:pPr>
        <w:spacing w:after="0" w:line="240" w:lineRule="auto"/>
        <w:jc w:val="center"/>
        <w:rPr>
          <w:rFonts w:asciiTheme="majorBidi" w:hAnsiTheme="majorBidi" w:cstheme="majorBidi"/>
          <w:sz w:val="24"/>
          <w:szCs w:val="24"/>
        </w:rPr>
      </w:pPr>
      <w:hyperlink r:id="rId9" w:history="1">
        <w:r w:rsidR="00013686" w:rsidRPr="009D124F">
          <w:rPr>
            <w:rStyle w:val="Hyperlink"/>
            <w:rFonts w:asciiTheme="majorBidi" w:hAnsiTheme="majorBidi" w:cstheme="majorBidi"/>
            <w:sz w:val="24"/>
            <w:szCs w:val="24"/>
          </w:rPr>
          <w:t>mikbal@stain-madina.ac.id</w:t>
        </w:r>
      </w:hyperlink>
    </w:p>
    <w:p w14:paraId="0802EF7C" w14:textId="75A33E7A" w:rsidR="00013686" w:rsidRPr="009D124F" w:rsidRDefault="008A613C" w:rsidP="00013686">
      <w:pPr>
        <w:spacing w:after="0" w:line="240" w:lineRule="auto"/>
        <w:jc w:val="center"/>
        <w:rPr>
          <w:rFonts w:asciiTheme="majorBidi" w:hAnsiTheme="majorBidi" w:cstheme="majorBidi"/>
          <w:sz w:val="24"/>
          <w:szCs w:val="24"/>
        </w:rPr>
      </w:pPr>
      <w:hyperlink r:id="rId10" w:history="1">
        <w:r w:rsidR="00013686" w:rsidRPr="009D124F">
          <w:rPr>
            <w:rStyle w:val="Hyperlink"/>
            <w:rFonts w:asciiTheme="majorBidi" w:hAnsiTheme="majorBidi" w:cstheme="majorBidi"/>
            <w:sz w:val="24"/>
            <w:szCs w:val="24"/>
          </w:rPr>
          <w:t>alijusripohan@stain-madina.ac.id</w:t>
        </w:r>
      </w:hyperlink>
    </w:p>
    <w:p w14:paraId="516A7ECF" w14:textId="77777777" w:rsidR="00013686" w:rsidRPr="009D124F" w:rsidRDefault="00013686" w:rsidP="00382107">
      <w:pPr>
        <w:spacing w:after="0" w:line="240" w:lineRule="auto"/>
        <w:rPr>
          <w:rFonts w:asciiTheme="majorBidi" w:hAnsiTheme="majorBidi" w:cstheme="majorBidi"/>
          <w:b/>
          <w:bCs/>
          <w:sz w:val="24"/>
          <w:szCs w:val="24"/>
        </w:rPr>
      </w:pPr>
    </w:p>
    <w:p w14:paraId="125EBD56" w14:textId="179A272E" w:rsidR="00250D76" w:rsidRPr="009D124F" w:rsidRDefault="00013686" w:rsidP="00382107">
      <w:pPr>
        <w:spacing w:after="0" w:line="240" w:lineRule="auto"/>
        <w:rPr>
          <w:rFonts w:asciiTheme="majorBidi" w:hAnsiTheme="majorBidi" w:cstheme="majorBidi"/>
          <w:b/>
          <w:bCs/>
          <w:sz w:val="24"/>
          <w:szCs w:val="24"/>
        </w:rPr>
      </w:pPr>
      <w:proofErr w:type="spellStart"/>
      <w:r w:rsidRPr="009D124F">
        <w:rPr>
          <w:rFonts w:asciiTheme="majorBidi" w:hAnsiTheme="majorBidi" w:cstheme="majorBidi"/>
          <w:b/>
          <w:bCs/>
          <w:sz w:val="24"/>
          <w:szCs w:val="24"/>
        </w:rPr>
        <w:t>Ab</w:t>
      </w:r>
      <w:r w:rsidR="00250D76" w:rsidRPr="009D124F">
        <w:rPr>
          <w:rFonts w:asciiTheme="majorBidi" w:hAnsiTheme="majorBidi" w:cstheme="majorBidi"/>
          <w:b/>
          <w:bCs/>
          <w:sz w:val="24"/>
          <w:szCs w:val="24"/>
        </w:rPr>
        <w:t>strach</w:t>
      </w:r>
      <w:proofErr w:type="spellEnd"/>
    </w:p>
    <w:p w14:paraId="35E69A8B" w14:textId="7BA2910B" w:rsidR="00250D76" w:rsidRPr="009D124F" w:rsidRDefault="00250D76" w:rsidP="00250D76">
      <w:pPr>
        <w:spacing w:after="0" w:line="240" w:lineRule="auto"/>
        <w:ind w:left="720"/>
        <w:jc w:val="both"/>
        <w:rPr>
          <w:rFonts w:asciiTheme="majorBidi" w:hAnsiTheme="majorBidi" w:cstheme="majorBidi"/>
          <w:sz w:val="24"/>
          <w:szCs w:val="24"/>
        </w:rPr>
      </w:pPr>
      <w:proofErr w:type="spellStart"/>
      <w:r w:rsidRPr="009D124F">
        <w:rPr>
          <w:rFonts w:asciiTheme="majorBidi" w:hAnsiTheme="majorBidi" w:cstheme="majorBidi"/>
          <w:sz w:val="24"/>
          <w:szCs w:val="24"/>
        </w:rPr>
        <w:t>This</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research</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aimed</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to</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re-reduce</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the</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system</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of</w:t>
      </w:r>
      <w:proofErr w:type="spellEnd"/>
      <w:r w:rsidRPr="009D124F">
        <w:rPr>
          <w:rFonts w:asciiTheme="majorBidi" w:hAnsiTheme="majorBidi" w:cstheme="majorBidi"/>
          <w:sz w:val="24"/>
          <w:szCs w:val="24"/>
        </w:rPr>
        <w:t xml:space="preserve"> Pesantren (</w:t>
      </w:r>
      <w:proofErr w:type="spellStart"/>
      <w:r w:rsidRPr="009D124F">
        <w:rPr>
          <w:rFonts w:asciiTheme="majorBidi" w:hAnsiTheme="majorBidi" w:cstheme="majorBidi"/>
          <w:sz w:val="24"/>
          <w:szCs w:val="24"/>
        </w:rPr>
        <w:t>islamic</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boarding</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school</w:t>
      </w:r>
      <w:proofErr w:type="spellEnd"/>
      <w:r w:rsidRPr="009D124F">
        <w:rPr>
          <w:rFonts w:asciiTheme="majorBidi" w:hAnsiTheme="majorBidi" w:cstheme="majorBidi"/>
          <w:sz w:val="24"/>
          <w:szCs w:val="24"/>
        </w:rPr>
        <w:t xml:space="preserve">) in Mandailing Natal </w:t>
      </w:r>
      <w:proofErr w:type="spellStart"/>
      <w:r w:rsidRPr="009D124F">
        <w:rPr>
          <w:rFonts w:asciiTheme="majorBidi" w:hAnsiTheme="majorBidi" w:cstheme="majorBidi"/>
          <w:sz w:val="24"/>
          <w:szCs w:val="24"/>
        </w:rPr>
        <w:t>and</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then</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formulating</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the</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direction</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of</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transformation</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and</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transmission</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of</w:t>
      </w:r>
      <w:proofErr w:type="spellEnd"/>
      <w:r w:rsidRPr="009D124F">
        <w:rPr>
          <w:rFonts w:asciiTheme="majorBidi" w:hAnsiTheme="majorBidi" w:cstheme="majorBidi"/>
          <w:sz w:val="24"/>
          <w:szCs w:val="24"/>
        </w:rPr>
        <w:t xml:space="preserve"> Pesantren </w:t>
      </w:r>
      <w:proofErr w:type="spellStart"/>
      <w:r w:rsidRPr="009D124F">
        <w:rPr>
          <w:rFonts w:asciiTheme="majorBidi" w:hAnsiTheme="majorBidi" w:cstheme="majorBidi"/>
          <w:sz w:val="24"/>
          <w:szCs w:val="24"/>
        </w:rPr>
        <w:t>after</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the</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issuance</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of</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the</w:t>
      </w:r>
      <w:proofErr w:type="spellEnd"/>
      <w:r w:rsidRPr="009D124F">
        <w:rPr>
          <w:rFonts w:asciiTheme="majorBidi" w:hAnsiTheme="majorBidi" w:cstheme="majorBidi"/>
          <w:sz w:val="24"/>
          <w:szCs w:val="24"/>
        </w:rPr>
        <w:t xml:space="preserve"> Pesantren Law No. 18 </w:t>
      </w:r>
      <w:proofErr w:type="spellStart"/>
      <w:r w:rsidRPr="009D124F">
        <w:rPr>
          <w:rFonts w:asciiTheme="majorBidi" w:hAnsiTheme="majorBidi" w:cstheme="majorBidi"/>
          <w:sz w:val="24"/>
          <w:szCs w:val="24"/>
        </w:rPr>
        <w:t>of</w:t>
      </w:r>
      <w:proofErr w:type="spellEnd"/>
      <w:r w:rsidRPr="009D124F">
        <w:rPr>
          <w:rFonts w:asciiTheme="majorBidi" w:hAnsiTheme="majorBidi" w:cstheme="majorBidi"/>
          <w:sz w:val="24"/>
          <w:szCs w:val="24"/>
        </w:rPr>
        <w:t xml:space="preserve"> 2019. The </w:t>
      </w:r>
      <w:proofErr w:type="spellStart"/>
      <w:r w:rsidRPr="009D124F">
        <w:rPr>
          <w:rFonts w:asciiTheme="majorBidi" w:hAnsiTheme="majorBidi" w:cstheme="majorBidi"/>
          <w:sz w:val="24"/>
          <w:szCs w:val="24"/>
        </w:rPr>
        <w:t>methodological</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practice</w:t>
      </w:r>
      <w:proofErr w:type="spellEnd"/>
      <w:r w:rsidRPr="009D124F">
        <w:rPr>
          <w:rFonts w:asciiTheme="majorBidi" w:hAnsiTheme="majorBidi" w:cstheme="majorBidi"/>
          <w:sz w:val="24"/>
          <w:szCs w:val="24"/>
        </w:rPr>
        <w:t xml:space="preserve"> in </w:t>
      </w:r>
      <w:proofErr w:type="spellStart"/>
      <w:r w:rsidRPr="009D124F">
        <w:rPr>
          <w:rFonts w:asciiTheme="majorBidi" w:hAnsiTheme="majorBidi" w:cstheme="majorBidi"/>
          <w:sz w:val="24"/>
          <w:szCs w:val="24"/>
        </w:rPr>
        <w:t>this</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investigation</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was</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qualitative</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with</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the</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concept</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of</w:t>
      </w:r>
      <w:proofErr w:type="spellEnd"/>
      <w:r w:rsidRPr="009D124F">
        <w:rPr>
          <w:rFonts w:asciiTheme="majorBidi" w:hAnsiTheme="majorBidi" w:cstheme="majorBidi"/>
          <w:sz w:val="24"/>
          <w:szCs w:val="24"/>
        </w:rPr>
        <w:t xml:space="preserve"> a </w:t>
      </w:r>
      <w:proofErr w:type="spellStart"/>
      <w:r w:rsidRPr="009D124F">
        <w:rPr>
          <w:rFonts w:asciiTheme="majorBidi" w:hAnsiTheme="majorBidi" w:cstheme="majorBidi"/>
          <w:sz w:val="24"/>
          <w:szCs w:val="24"/>
        </w:rPr>
        <w:t>need</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assessment</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to</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explore</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the</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reality</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and</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ideals</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standards</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which</w:t>
      </w:r>
      <w:proofErr w:type="spellEnd"/>
      <w:r w:rsidRPr="009D124F">
        <w:rPr>
          <w:rFonts w:asciiTheme="majorBidi" w:hAnsiTheme="majorBidi" w:cstheme="majorBidi"/>
          <w:sz w:val="24"/>
          <w:szCs w:val="24"/>
        </w:rPr>
        <w:t xml:space="preserve"> were  set in </w:t>
      </w:r>
      <w:proofErr w:type="spellStart"/>
      <w:r w:rsidRPr="009D124F">
        <w:rPr>
          <w:rFonts w:asciiTheme="majorBidi" w:hAnsiTheme="majorBidi" w:cstheme="majorBidi"/>
          <w:sz w:val="24"/>
          <w:szCs w:val="24"/>
        </w:rPr>
        <w:t>the</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derivatives</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of</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the</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law</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especially</w:t>
      </w:r>
      <w:proofErr w:type="spellEnd"/>
      <w:r w:rsidRPr="009D124F">
        <w:rPr>
          <w:rFonts w:asciiTheme="majorBidi" w:hAnsiTheme="majorBidi" w:cstheme="majorBidi"/>
          <w:sz w:val="24"/>
          <w:szCs w:val="24"/>
        </w:rPr>
        <w:t xml:space="preserve"> in </w:t>
      </w:r>
      <w:proofErr w:type="spellStart"/>
      <w:r w:rsidRPr="009D124F">
        <w:rPr>
          <w:rFonts w:asciiTheme="majorBidi" w:hAnsiTheme="majorBidi" w:cstheme="majorBidi"/>
          <w:sz w:val="24"/>
          <w:szCs w:val="24"/>
        </w:rPr>
        <w:t>terms</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of</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the</w:t>
      </w:r>
      <w:proofErr w:type="spellEnd"/>
      <w:r w:rsidRPr="009D124F">
        <w:rPr>
          <w:rFonts w:asciiTheme="majorBidi" w:hAnsiTheme="majorBidi" w:cstheme="majorBidi"/>
          <w:sz w:val="24"/>
          <w:szCs w:val="24"/>
        </w:rPr>
        <w:t xml:space="preserve"> formal </w:t>
      </w:r>
      <w:proofErr w:type="spellStart"/>
      <w:r w:rsidRPr="009D124F">
        <w:rPr>
          <w:rFonts w:asciiTheme="majorBidi" w:hAnsiTheme="majorBidi" w:cstheme="majorBidi"/>
          <w:sz w:val="24"/>
          <w:szCs w:val="24"/>
        </w:rPr>
        <w:t>education</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system</w:t>
      </w:r>
      <w:proofErr w:type="spellEnd"/>
      <w:r w:rsidRPr="009D124F">
        <w:rPr>
          <w:rFonts w:asciiTheme="majorBidi" w:hAnsiTheme="majorBidi" w:cstheme="majorBidi"/>
          <w:sz w:val="24"/>
          <w:szCs w:val="24"/>
        </w:rPr>
        <w:t xml:space="preserve"> in pesantren, </w:t>
      </w:r>
      <w:proofErr w:type="spellStart"/>
      <w:r w:rsidRPr="009D124F">
        <w:rPr>
          <w:rFonts w:asciiTheme="majorBidi" w:hAnsiTheme="majorBidi" w:cstheme="majorBidi"/>
          <w:sz w:val="24"/>
          <w:szCs w:val="24"/>
        </w:rPr>
        <w:t>curriculum</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content</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student</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management</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and</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pesantrens</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infrastructure</w:t>
      </w:r>
      <w:proofErr w:type="spellEnd"/>
      <w:r w:rsidRPr="009D124F">
        <w:rPr>
          <w:rFonts w:asciiTheme="majorBidi" w:hAnsiTheme="majorBidi" w:cstheme="majorBidi"/>
          <w:sz w:val="24"/>
          <w:szCs w:val="24"/>
        </w:rPr>
        <w:t xml:space="preserve"> in Mandailing Natal. </w:t>
      </w:r>
      <w:proofErr w:type="spellStart"/>
      <w:r w:rsidRPr="009D124F">
        <w:rPr>
          <w:rFonts w:asciiTheme="majorBidi" w:hAnsiTheme="majorBidi" w:cstheme="majorBidi"/>
          <w:sz w:val="24"/>
          <w:szCs w:val="24"/>
        </w:rPr>
        <w:t>while</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the</w:t>
      </w:r>
      <w:proofErr w:type="spellEnd"/>
      <w:r w:rsidRPr="009D124F">
        <w:rPr>
          <w:rFonts w:asciiTheme="majorBidi" w:hAnsiTheme="majorBidi" w:cstheme="majorBidi"/>
          <w:sz w:val="24"/>
          <w:szCs w:val="24"/>
        </w:rPr>
        <w:t xml:space="preserve"> data </w:t>
      </w:r>
      <w:proofErr w:type="spellStart"/>
      <w:r w:rsidRPr="009D124F">
        <w:rPr>
          <w:rFonts w:asciiTheme="majorBidi" w:hAnsiTheme="majorBidi" w:cstheme="majorBidi"/>
          <w:sz w:val="24"/>
          <w:szCs w:val="24"/>
        </w:rPr>
        <w:t>analysis</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used</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was</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structured</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based</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on</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the</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criteria</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for</w:t>
      </w:r>
      <w:proofErr w:type="spellEnd"/>
      <w:r w:rsidRPr="009D124F">
        <w:rPr>
          <w:rFonts w:asciiTheme="majorBidi" w:hAnsiTheme="majorBidi" w:cstheme="majorBidi"/>
          <w:sz w:val="24"/>
          <w:szCs w:val="24"/>
        </w:rPr>
        <w:t xml:space="preserve"> Pesantren </w:t>
      </w:r>
      <w:proofErr w:type="spellStart"/>
      <w:r w:rsidRPr="009D124F">
        <w:rPr>
          <w:rFonts w:asciiTheme="majorBidi" w:hAnsiTheme="majorBidi" w:cstheme="majorBidi"/>
          <w:sz w:val="24"/>
          <w:szCs w:val="24"/>
        </w:rPr>
        <w:t>Muadalah</w:t>
      </w:r>
      <w:proofErr w:type="spellEnd"/>
      <w:r w:rsidRPr="009D124F">
        <w:rPr>
          <w:rFonts w:asciiTheme="majorBidi" w:hAnsiTheme="majorBidi" w:cstheme="majorBidi"/>
          <w:sz w:val="24"/>
          <w:szCs w:val="24"/>
        </w:rPr>
        <w:t xml:space="preserve"> System </w:t>
      </w:r>
      <w:proofErr w:type="spellStart"/>
      <w:r w:rsidRPr="009D124F">
        <w:rPr>
          <w:rFonts w:asciiTheme="majorBidi" w:hAnsiTheme="majorBidi" w:cstheme="majorBidi"/>
          <w:sz w:val="24"/>
          <w:szCs w:val="24"/>
        </w:rPr>
        <w:t>and</w:t>
      </w:r>
      <w:proofErr w:type="spellEnd"/>
      <w:r w:rsidRPr="009D124F">
        <w:rPr>
          <w:rFonts w:asciiTheme="majorBidi" w:hAnsiTheme="majorBidi" w:cstheme="majorBidi"/>
          <w:sz w:val="24"/>
          <w:szCs w:val="24"/>
        </w:rPr>
        <w:t xml:space="preserve"> Formal Diniyah </w:t>
      </w:r>
      <w:proofErr w:type="spellStart"/>
      <w:r w:rsidRPr="009D124F">
        <w:rPr>
          <w:rFonts w:asciiTheme="majorBidi" w:hAnsiTheme="majorBidi" w:cstheme="majorBidi"/>
          <w:sz w:val="24"/>
          <w:szCs w:val="24"/>
        </w:rPr>
        <w:t>Education</w:t>
      </w:r>
      <w:proofErr w:type="spellEnd"/>
      <w:r w:rsidRPr="009D124F">
        <w:rPr>
          <w:rFonts w:asciiTheme="majorBidi" w:hAnsiTheme="majorBidi" w:cstheme="majorBidi"/>
          <w:sz w:val="24"/>
          <w:szCs w:val="24"/>
        </w:rPr>
        <w:t xml:space="preserve"> (PDF). The </w:t>
      </w:r>
      <w:proofErr w:type="spellStart"/>
      <w:r w:rsidRPr="009D124F">
        <w:rPr>
          <w:rFonts w:asciiTheme="majorBidi" w:hAnsiTheme="majorBidi" w:cstheme="majorBidi"/>
          <w:sz w:val="24"/>
          <w:szCs w:val="24"/>
        </w:rPr>
        <w:t>results</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showed</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that</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the</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majority</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of</w:t>
      </w:r>
      <w:proofErr w:type="spellEnd"/>
      <w:r w:rsidRPr="009D124F">
        <w:rPr>
          <w:rFonts w:asciiTheme="majorBidi" w:hAnsiTheme="majorBidi" w:cstheme="majorBidi"/>
          <w:sz w:val="24"/>
          <w:szCs w:val="24"/>
        </w:rPr>
        <w:t xml:space="preserve"> Pesantren in Mandailing Natal </w:t>
      </w:r>
      <w:proofErr w:type="spellStart"/>
      <w:r w:rsidRPr="009D124F">
        <w:rPr>
          <w:rFonts w:asciiTheme="majorBidi" w:hAnsiTheme="majorBidi" w:cstheme="majorBidi"/>
          <w:sz w:val="24"/>
          <w:szCs w:val="24"/>
        </w:rPr>
        <w:t>did</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the</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installation</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of</w:t>
      </w:r>
      <w:proofErr w:type="spellEnd"/>
      <w:r w:rsidRPr="009D124F">
        <w:rPr>
          <w:rFonts w:asciiTheme="majorBidi" w:hAnsiTheme="majorBidi" w:cstheme="majorBidi"/>
          <w:sz w:val="24"/>
          <w:szCs w:val="24"/>
        </w:rPr>
        <w:t xml:space="preserve"> Madrasah </w:t>
      </w:r>
      <w:proofErr w:type="spellStart"/>
      <w:r w:rsidRPr="009D124F">
        <w:rPr>
          <w:rFonts w:asciiTheme="majorBidi" w:hAnsiTheme="majorBidi" w:cstheme="majorBidi"/>
          <w:sz w:val="24"/>
          <w:szCs w:val="24"/>
        </w:rPr>
        <w:t>to</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the</w:t>
      </w:r>
      <w:proofErr w:type="spellEnd"/>
      <w:r w:rsidRPr="009D124F">
        <w:rPr>
          <w:rFonts w:asciiTheme="majorBidi" w:hAnsiTheme="majorBidi" w:cstheme="majorBidi"/>
          <w:sz w:val="24"/>
          <w:szCs w:val="24"/>
        </w:rPr>
        <w:t xml:space="preserve"> pesantren </w:t>
      </w:r>
      <w:proofErr w:type="spellStart"/>
      <w:r w:rsidRPr="009D124F">
        <w:rPr>
          <w:rFonts w:asciiTheme="majorBidi" w:hAnsiTheme="majorBidi" w:cstheme="majorBidi"/>
          <w:sz w:val="24"/>
          <w:szCs w:val="24"/>
        </w:rPr>
        <w:t>system</w:t>
      </w:r>
      <w:proofErr w:type="spellEnd"/>
      <w:r w:rsidRPr="009D124F">
        <w:rPr>
          <w:rFonts w:asciiTheme="majorBidi" w:hAnsiTheme="majorBidi" w:cstheme="majorBidi"/>
          <w:sz w:val="24"/>
          <w:szCs w:val="24"/>
        </w:rPr>
        <w:t xml:space="preserve"> in order </w:t>
      </w:r>
      <w:proofErr w:type="spellStart"/>
      <w:r w:rsidRPr="009D124F">
        <w:rPr>
          <w:rFonts w:asciiTheme="majorBidi" w:hAnsiTheme="majorBidi" w:cstheme="majorBidi"/>
          <w:sz w:val="24"/>
          <w:szCs w:val="24"/>
        </w:rPr>
        <w:t>to</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ensure</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the</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continuity</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of</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graduates</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continuing</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towards</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higher</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education</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where</w:t>
      </w:r>
      <w:proofErr w:type="spellEnd"/>
      <w:r w:rsidRPr="009D124F">
        <w:rPr>
          <w:rFonts w:asciiTheme="majorBidi" w:hAnsiTheme="majorBidi" w:cstheme="majorBidi"/>
          <w:sz w:val="24"/>
          <w:szCs w:val="24"/>
        </w:rPr>
        <w:t xml:space="preserve"> pesantren </w:t>
      </w:r>
      <w:proofErr w:type="spellStart"/>
      <w:r w:rsidRPr="009D124F">
        <w:rPr>
          <w:rFonts w:asciiTheme="majorBidi" w:hAnsiTheme="majorBidi" w:cstheme="majorBidi"/>
          <w:sz w:val="24"/>
          <w:szCs w:val="24"/>
        </w:rPr>
        <w:t>having</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two</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lines</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of</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coordination</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at</w:t>
      </w:r>
      <w:proofErr w:type="spellEnd"/>
      <w:r w:rsidRPr="009D124F">
        <w:rPr>
          <w:rFonts w:asciiTheme="majorBidi" w:hAnsiTheme="majorBidi" w:cstheme="majorBidi"/>
          <w:sz w:val="24"/>
          <w:szCs w:val="24"/>
        </w:rPr>
        <w:t xml:space="preserve"> once, </w:t>
      </w:r>
      <w:proofErr w:type="spellStart"/>
      <w:r w:rsidRPr="009D124F">
        <w:rPr>
          <w:rFonts w:asciiTheme="majorBidi" w:hAnsiTheme="majorBidi" w:cstheme="majorBidi"/>
          <w:sz w:val="24"/>
          <w:szCs w:val="24"/>
        </w:rPr>
        <w:t>namely</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Penmad</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and</w:t>
      </w:r>
      <w:proofErr w:type="spellEnd"/>
      <w:r w:rsidRPr="009D124F">
        <w:rPr>
          <w:rFonts w:asciiTheme="majorBidi" w:hAnsiTheme="majorBidi" w:cstheme="majorBidi"/>
          <w:sz w:val="24"/>
          <w:szCs w:val="24"/>
        </w:rPr>
        <w:t xml:space="preserve"> PD </w:t>
      </w:r>
      <w:proofErr w:type="spellStart"/>
      <w:r w:rsidRPr="009D124F">
        <w:rPr>
          <w:rFonts w:asciiTheme="majorBidi" w:hAnsiTheme="majorBidi" w:cstheme="majorBidi"/>
          <w:sz w:val="24"/>
          <w:szCs w:val="24"/>
        </w:rPr>
        <w:t>Pontren</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Kemenag</w:t>
      </w:r>
      <w:proofErr w:type="spellEnd"/>
      <w:r w:rsidRPr="009D124F">
        <w:rPr>
          <w:rFonts w:asciiTheme="majorBidi" w:hAnsiTheme="majorBidi" w:cstheme="majorBidi"/>
          <w:sz w:val="24"/>
          <w:szCs w:val="24"/>
        </w:rPr>
        <w:t xml:space="preserve">. In </w:t>
      </w:r>
      <w:proofErr w:type="spellStart"/>
      <w:r w:rsidRPr="009D124F">
        <w:rPr>
          <w:rFonts w:asciiTheme="majorBidi" w:hAnsiTheme="majorBidi" w:cstheme="majorBidi"/>
          <w:sz w:val="24"/>
          <w:szCs w:val="24"/>
        </w:rPr>
        <w:t>fact</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the</w:t>
      </w:r>
      <w:proofErr w:type="spellEnd"/>
      <w:r w:rsidRPr="009D124F">
        <w:rPr>
          <w:rFonts w:asciiTheme="majorBidi" w:hAnsiTheme="majorBidi" w:cstheme="majorBidi"/>
          <w:sz w:val="24"/>
          <w:szCs w:val="24"/>
        </w:rPr>
        <w:t xml:space="preserve"> pesantren in Mandailing Natal got </w:t>
      </w:r>
      <w:proofErr w:type="spellStart"/>
      <w:r w:rsidRPr="009D124F">
        <w:rPr>
          <w:rFonts w:asciiTheme="majorBidi" w:hAnsiTheme="majorBidi" w:cstheme="majorBidi"/>
          <w:sz w:val="24"/>
          <w:szCs w:val="24"/>
        </w:rPr>
        <w:t>ready</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for</w:t>
      </w:r>
      <w:proofErr w:type="spellEnd"/>
      <w:r w:rsidRPr="009D124F">
        <w:rPr>
          <w:rFonts w:asciiTheme="majorBidi" w:hAnsiTheme="majorBidi" w:cstheme="majorBidi"/>
          <w:sz w:val="24"/>
          <w:szCs w:val="24"/>
        </w:rPr>
        <w:t xml:space="preserve"> a </w:t>
      </w:r>
      <w:proofErr w:type="spellStart"/>
      <w:r w:rsidRPr="009D124F">
        <w:rPr>
          <w:rFonts w:asciiTheme="majorBidi" w:hAnsiTheme="majorBidi" w:cstheme="majorBidi"/>
          <w:sz w:val="24"/>
          <w:szCs w:val="24"/>
        </w:rPr>
        <w:t>system</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transformation</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to</w:t>
      </w:r>
      <w:proofErr w:type="spellEnd"/>
      <w:r w:rsidRPr="009D124F">
        <w:rPr>
          <w:rFonts w:asciiTheme="majorBidi" w:hAnsiTheme="majorBidi" w:cstheme="majorBidi"/>
          <w:sz w:val="24"/>
          <w:szCs w:val="24"/>
        </w:rPr>
        <w:t xml:space="preserve"> Pesantren </w:t>
      </w:r>
      <w:proofErr w:type="spellStart"/>
      <w:r w:rsidRPr="009D124F">
        <w:rPr>
          <w:rFonts w:asciiTheme="majorBidi" w:hAnsiTheme="majorBidi" w:cstheme="majorBidi"/>
          <w:sz w:val="24"/>
          <w:szCs w:val="24"/>
        </w:rPr>
        <w:t>Muadalah</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or</w:t>
      </w:r>
      <w:proofErr w:type="spellEnd"/>
      <w:r w:rsidRPr="009D124F">
        <w:rPr>
          <w:rFonts w:asciiTheme="majorBidi" w:hAnsiTheme="majorBidi" w:cstheme="majorBidi"/>
          <w:sz w:val="24"/>
          <w:szCs w:val="24"/>
        </w:rPr>
        <w:t xml:space="preserve"> PDF </w:t>
      </w:r>
      <w:proofErr w:type="spellStart"/>
      <w:r w:rsidRPr="009D124F">
        <w:rPr>
          <w:rFonts w:asciiTheme="majorBidi" w:hAnsiTheme="majorBidi" w:cstheme="majorBidi"/>
          <w:sz w:val="24"/>
          <w:szCs w:val="24"/>
        </w:rPr>
        <w:t>since</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it</w:t>
      </w:r>
      <w:proofErr w:type="spellEnd"/>
      <w:r w:rsidRPr="009D124F">
        <w:rPr>
          <w:rFonts w:asciiTheme="majorBidi" w:hAnsiTheme="majorBidi" w:cstheme="majorBidi"/>
          <w:sz w:val="24"/>
          <w:szCs w:val="24"/>
        </w:rPr>
        <w:t xml:space="preserve"> had </w:t>
      </w:r>
      <w:proofErr w:type="spellStart"/>
      <w:r w:rsidRPr="009D124F">
        <w:rPr>
          <w:rFonts w:asciiTheme="majorBidi" w:hAnsiTheme="majorBidi" w:cstheme="majorBidi"/>
          <w:sz w:val="24"/>
          <w:szCs w:val="24"/>
        </w:rPr>
        <w:t>fullfilled</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all</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the</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required</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aspects</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such</w:t>
      </w:r>
      <w:proofErr w:type="spellEnd"/>
      <w:r w:rsidRPr="009D124F">
        <w:rPr>
          <w:rFonts w:asciiTheme="majorBidi" w:hAnsiTheme="majorBidi" w:cstheme="majorBidi"/>
          <w:sz w:val="24"/>
          <w:szCs w:val="24"/>
        </w:rPr>
        <w:t xml:space="preserve"> as </w:t>
      </w:r>
      <w:proofErr w:type="spellStart"/>
      <w:r w:rsidRPr="009D124F">
        <w:rPr>
          <w:rFonts w:asciiTheme="majorBidi" w:hAnsiTheme="majorBidi" w:cstheme="majorBidi"/>
          <w:sz w:val="24"/>
          <w:szCs w:val="24"/>
        </w:rPr>
        <w:t>the</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number</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of</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students</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who</w:t>
      </w:r>
      <w:proofErr w:type="spellEnd"/>
      <w:r w:rsidRPr="009D124F">
        <w:rPr>
          <w:rFonts w:asciiTheme="majorBidi" w:hAnsiTheme="majorBidi" w:cstheme="majorBidi"/>
          <w:sz w:val="24"/>
          <w:szCs w:val="24"/>
        </w:rPr>
        <w:t xml:space="preserve"> were </w:t>
      </w:r>
      <w:proofErr w:type="spellStart"/>
      <w:r w:rsidRPr="009D124F">
        <w:rPr>
          <w:rFonts w:asciiTheme="majorBidi" w:hAnsiTheme="majorBidi" w:cstheme="majorBidi"/>
          <w:sz w:val="24"/>
          <w:szCs w:val="24"/>
        </w:rPr>
        <w:t>more</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than</w:t>
      </w:r>
      <w:proofErr w:type="spellEnd"/>
      <w:r w:rsidRPr="009D124F">
        <w:rPr>
          <w:rFonts w:asciiTheme="majorBidi" w:hAnsiTheme="majorBidi" w:cstheme="majorBidi"/>
          <w:sz w:val="24"/>
          <w:szCs w:val="24"/>
        </w:rPr>
        <w:t xml:space="preserve"> 250, </w:t>
      </w:r>
      <w:proofErr w:type="spellStart"/>
      <w:r w:rsidRPr="009D124F">
        <w:rPr>
          <w:rFonts w:asciiTheme="majorBidi" w:hAnsiTheme="majorBidi" w:cstheme="majorBidi"/>
          <w:sz w:val="24"/>
          <w:szCs w:val="24"/>
        </w:rPr>
        <w:t>the</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existence</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of</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curriculum</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of</w:t>
      </w:r>
      <w:proofErr w:type="spellEnd"/>
      <w:r w:rsidRPr="009D124F">
        <w:rPr>
          <w:rFonts w:asciiTheme="majorBidi" w:hAnsiTheme="majorBidi" w:cstheme="majorBidi"/>
          <w:sz w:val="24"/>
          <w:szCs w:val="24"/>
        </w:rPr>
        <w:t xml:space="preserve"> " kitab kuning", </w:t>
      </w:r>
      <w:proofErr w:type="spellStart"/>
      <w:r w:rsidRPr="009D124F">
        <w:rPr>
          <w:rFonts w:asciiTheme="majorBidi" w:hAnsiTheme="majorBidi" w:cstheme="majorBidi"/>
          <w:sz w:val="24"/>
          <w:szCs w:val="24"/>
        </w:rPr>
        <w:t>the</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readiness</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of</w:t>
      </w:r>
      <w:proofErr w:type="spellEnd"/>
      <w:r w:rsidRPr="009D124F">
        <w:rPr>
          <w:rFonts w:asciiTheme="majorBidi" w:hAnsiTheme="majorBidi" w:cstheme="majorBidi"/>
          <w:sz w:val="24"/>
          <w:szCs w:val="24"/>
        </w:rPr>
        <w:t xml:space="preserve"> human </w:t>
      </w:r>
      <w:proofErr w:type="spellStart"/>
      <w:r w:rsidRPr="009D124F">
        <w:rPr>
          <w:rFonts w:asciiTheme="majorBidi" w:hAnsiTheme="majorBidi" w:cstheme="majorBidi"/>
          <w:sz w:val="24"/>
          <w:szCs w:val="24"/>
        </w:rPr>
        <w:t>resources</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and</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the</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availability</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of</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supporting</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infrastructure</w:t>
      </w:r>
      <w:proofErr w:type="spellEnd"/>
      <w:r w:rsidRPr="009D124F">
        <w:rPr>
          <w:rFonts w:asciiTheme="majorBidi" w:hAnsiTheme="majorBidi" w:cstheme="majorBidi"/>
          <w:sz w:val="24"/>
          <w:szCs w:val="24"/>
        </w:rPr>
        <w:t>.</w:t>
      </w:r>
    </w:p>
    <w:p w14:paraId="0FDDCAAF" w14:textId="16CBD708" w:rsidR="00013686" w:rsidRPr="009D124F" w:rsidRDefault="00013686" w:rsidP="00250D76">
      <w:pPr>
        <w:spacing w:after="0" w:line="240" w:lineRule="auto"/>
        <w:ind w:left="720"/>
        <w:jc w:val="both"/>
        <w:rPr>
          <w:rFonts w:asciiTheme="majorBidi" w:hAnsiTheme="majorBidi" w:cstheme="majorBidi"/>
          <w:i/>
          <w:iCs/>
          <w:sz w:val="24"/>
          <w:szCs w:val="24"/>
        </w:rPr>
      </w:pPr>
      <w:proofErr w:type="spellStart"/>
      <w:r w:rsidRPr="009D124F">
        <w:rPr>
          <w:rFonts w:asciiTheme="majorBidi" w:hAnsiTheme="majorBidi" w:cstheme="majorBidi"/>
          <w:b/>
          <w:bCs/>
          <w:i/>
          <w:iCs/>
          <w:sz w:val="24"/>
          <w:szCs w:val="24"/>
        </w:rPr>
        <w:t>Keywords</w:t>
      </w:r>
      <w:proofErr w:type="spellEnd"/>
      <w:r w:rsidRPr="009D124F">
        <w:rPr>
          <w:rFonts w:asciiTheme="majorBidi" w:hAnsiTheme="majorBidi" w:cstheme="majorBidi"/>
          <w:i/>
          <w:iCs/>
          <w:sz w:val="24"/>
          <w:szCs w:val="24"/>
        </w:rPr>
        <w:t xml:space="preserve">: Pesantren, </w:t>
      </w:r>
      <w:proofErr w:type="spellStart"/>
      <w:r w:rsidRPr="009D124F">
        <w:rPr>
          <w:rFonts w:asciiTheme="majorBidi" w:hAnsiTheme="majorBidi" w:cstheme="majorBidi"/>
          <w:i/>
          <w:iCs/>
          <w:sz w:val="24"/>
          <w:szCs w:val="24"/>
        </w:rPr>
        <w:t>system</w:t>
      </w:r>
      <w:proofErr w:type="spellEnd"/>
      <w:r w:rsidRPr="009D124F">
        <w:rPr>
          <w:rFonts w:asciiTheme="majorBidi" w:hAnsiTheme="majorBidi" w:cstheme="majorBidi"/>
          <w:i/>
          <w:iCs/>
          <w:sz w:val="24"/>
          <w:szCs w:val="24"/>
        </w:rPr>
        <w:t xml:space="preserve">, </w:t>
      </w:r>
      <w:proofErr w:type="spellStart"/>
      <w:r w:rsidRPr="009D124F">
        <w:rPr>
          <w:rFonts w:asciiTheme="majorBidi" w:hAnsiTheme="majorBidi" w:cstheme="majorBidi"/>
          <w:i/>
          <w:iCs/>
          <w:sz w:val="24"/>
          <w:szCs w:val="24"/>
        </w:rPr>
        <w:t>muadalah</w:t>
      </w:r>
      <w:proofErr w:type="spellEnd"/>
      <w:r w:rsidRPr="009D124F">
        <w:rPr>
          <w:rFonts w:asciiTheme="majorBidi" w:hAnsiTheme="majorBidi" w:cstheme="majorBidi"/>
          <w:i/>
          <w:iCs/>
          <w:sz w:val="24"/>
          <w:szCs w:val="24"/>
        </w:rPr>
        <w:t>, PDF</w:t>
      </w:r>
    </w:p>
    <w:p w14:paraId="664729A9" w14:textId="77777777" w:rsidR="00250D76" w:rsidRPr="009D124F" w:rsidRDefault="00250D76" w:rsidP="00382107">
      <w:pPr>
        <w:spacing w:after="0" w:line="240" w:lineRule="auto"/>
        <w:rPr>
          <w:rFonts w:asciiTheme="majorBidi" w:hAnsiTheme="majorBidi" w:cstheme="majorBidi"/>
          <w:b/>
          <w:bCs/>
          <w:sz w:val="24"/>
          <w:szCs w:val="24"/>
        </w:rPr>
      </w:pPr>
    </w:p>
    <w:p w14:paraId="736B0D32" w14:textId="1A2C7728" w:rsidR="00352276" w:rsidRPr="009D124F" w:rsidRDefault="00352276" w:rsidP="00382107">
      <w:pPr>
        <w:spacing w:after="0" w:line="240" w:lineRule="auto"/>
        <w:rPr>
          <w:rFonts w:asciiTheme="majorBidi" w:hAnsiTheme="majorBidi" w:cstheme="majorBidi"/>
          <w:b/>
          <w:bCs/>
          <w:sz w:val="24"/>
          <w:szCs w:val="24"/>
        </w:rPr>
      </w:pPr>
      <w:r w:rsidRPr="009D124F">
        <w:rPr>
          <w:rFonts w:asciiTheme="majorBidi" w:hAnsiTheme="majorBidi" w:cstheme="majorBidi"/>
          <w:b/>
          <w:bCs/>
          <w:sz w:val="24"/>
          <w:szCs w:val="24"/>
        </w:rPr>
        <w:t xml:space="preserve">Abstrak </w:t>
      </w:r>
    </w:p>
    <w:p w14:paraId="12267FE8" w14:textId="64F5B52D" w:rsidR="000F0343" w:rsidRPr="009D124F" w:rsidRDefault="004B61A6" w:rsidP="004B61A6">
      <w:pPr>
        <w:spacing w:after="0" w:line="240" w:lineRule="auto"/>
        <w:ind w:left="720"/>
        <w:jc w:val="both"/>
        <w:rPr>
          <w:rFonts w:asciiTheme="majorBidi" w:hAnsiTheme="majorBidi" w:cstheme="majorBidi"/>
          <w:sz w:val="24"/>
          <w:szCs w:val="24"/>
        </w:rPr>
      </w:pPr>
      <w:r w:rsidRPr="009D124F">
        <w:rPr>
          <w:rFonts w:asciiTheme="majorBidi" w:hAnsiTheme="majorBidi" w:cstheme="majorBidi"/>
          <w:sz w:val="24"/>
          <w:szCs w:val="24"/>
        </w:rPr>
        <w:t xml:space="preserve">Penelitian </w:t>
      </w:r>
      <w:r w:rsidR="00106389" w:rsidRPr="009D124F">
        <w:rPr>
          <w:rFonts w:asciiTheme="majorBidi" w:hAnsiTheme="majorBidi" w:cstheme="majorBidi"/>
          <w:sz w:val="24"/>
          <w:szCs w:val="24"/>
        </w:rPr>
        <w:t xml:space="preserve">ini </w:t>
      </w:r>
      <w:r w:rsidRPr="009D124F">
        <w:rPr>
          <w:rFonts w:asciiTheme="majorBidi" w:hAnsiTheme="majorBidi" w:cstheme="majorBidi"/>
          <w:sz w:val="24"/>
          <w:szCs w:val="24"/>
        </w:rPr>
        <w:t xml:space="preserve">dilaksanakan dengan tujuan mereduksi kembali sistem pesantren di Mandailing Natal untuk kemudian merumuskan arah transformasi dan </w:t>
      </w:r>
      <w:proofErr w:type="spellStart"/>
      <w:r w:rsidRPr="009D124F">
        <w:rPr>
          <w:rFonts w:asciiTheme="majorBidi" w:hAnsiTheme="majorBidi" w:cstheme="majorBidi"/>
          <w:sz w:val="24"/>
          <w:szCs w:val="24"/>
        </w:rPr>
        <w:t>tranmisi</w:t>
      </w:r>
      <w:proofErr w:type="spellEnd"/>
      <w:r w:rsidRPr="009D124F">
        <w:rPr>
          <w:rFonts w:asciiTheme="majorBidi" w:hAnsiTheme="majorBidi" w:cstheme="majorBidi"/>
          <w:sz w:val="24"/>
          <w:szCs w:val="24"/>
        </w:rPr>
        <w:t xml:space="preserve"> pesantren pasca diterbitkannya </w:t>
      </w:r>
      <w:proofErr w:type="spellStart"/>
      <w:r w:rsidRPr="009D124F">
        <w:rPr>
          <w:rFonts w:asciiTheme="majorBidi" w:hAnsiTheme="majorBidi" w:cstheme="majorBidi"/>
          <w:sz w:val="24"/>
          <w:szCs w:val="24"/>
        </w:rPr>
        <w:t>Undang-Undang</w:t>
      </w:r>
      <w:proofErr w:type="spellEnd"/>
      <w:r w:rsidRPr="009D124F">
        <w:rPr>
          <w:rFonts w:asciiTheme="majorBidi" w:hAnsiTheme="majorBidi" w:cstheme="majorBidi"/>
          <w:sz w:val="24"/>
          <w:szCs w:val="24"/>
        </w:rPr>
        <w:t xml:space="preserve"> Pesantren Nomor 18 Tahun 2019. Praktik metodologi dalam penelusuran ini bersifat kualitatif dengan konsep </w:t>
      </w:r>
      <w:proofErr w:type="spellStart"/>
      <w:r w:rsidRPr="009D124F">
        <w:rPr>
          <w:rFonts w:asciiTheme="majorBidi" w:hAnsiTheme="majorBidi" w:cstheme="majorBidi"/>
          <w:i/>
          <w:iCs/>
          <w:sz w:val="24"/>
          <w:szCs w:val="24"/>
        </w:rPr>
        <w:t>need</w:t>
      </w:r>
      <w:proofErr w:type="spellEnd"/>
      <w:r w:rsidRPr="009D124F">
        <w:rPr>
          <w:rFonts w:asciiTheme="majorBidi" w:hAnsiTheme="majorBidi" w:cstheme="majorBidi"/>
          <w:i/>
          <w:iCs/>
          <w:sz w:val="24"/>
          <w:szCs w:val="24"/>
        </w:rPr>
        <w:t xml:space="preserve"> </w:t>
      </w:r>
      <w:proofErr w:type="spellStart"/>
      <w:r w:rsidRPr="009D124F">
        <w:rPr>
          <w:rFonts w:asciiTheme="majorBidi" w:hAnsiTheme="majorBidi" w:cstheme="majorBidi"/>
          <w:i/>
          <w:iCs/>
          <w:sz w:val="24"/>
          <w:szCs w:val="24"/>
        </w:rPr>
        <w:t>assessment</w:t>
      </w:r>
      <w:proofErr w:type="spellEnd"/>
      <w:r w:rsidRPr="009D124F">
        <w:rPr>
          <w:rFonts w:asciiTheme="majorBidi" w:hAnsiTheme="majorBidi" w:cstheme="majorBidi"/>
          <w:sz w:val="24"/>
          <w:szCs w:val="24"/>
        </w:rPr>
        <w:t xml:space="preserve"> untuk menelusuri realitas dan </w:t>
      </w:r>
      <w:proofErr w:type="spellStart"/>
      <w:r w:rsidRPr="009D124F">
        <w:rPr>
          <w:rFonts w:asciiTheme="majorBidi" w:hAnsiTheme="majorBidi" w:cstheme="majorBidi"/>
          <w:sz w:val="24"/>
          <w:szCs w:val="24"/>
        </w:rPr>
        <w:t>idealitas</w:t>
      </w:r>
      <w:proofErr w:type="spellEnd"/>
      <w:r w:rsidRPr="009D124F">
        <w:rPr>
          <w:rFonts w:asciiTheme="majorBidi" w:hAnsiTheme="majorBidi" w:cstheme="majorBidi"/>
          <w:sz w:val="24"/>
          <w:szCs w:val="24"/>
        </w:rPr>
        <w:t xml:space="preserve"> standar yang dituangkan dalam turunan Undang-undang tersebut terutama dalam hal sistem pendidikan formal di tubuh pesantren,</w:t>
      </w:r>
      <w:r w:rsidR="005C4B46" w:rsidRPr="009D124F">
        <w:rPr>
          <w:rFonts w:asciiTheme="majorBidi" w:hAnsiTheme="majorBidi" w:cstheme="majorBidi"/>
          <w:sz w:val="24"/>
          <w:szCs w:val="24"/>
        </w:rPr>
        <w:t xml:space="preserve"> muatan kurikulum,</w:t>
      </w:r>
      <w:r w:rsidRPr="009D124F">
        <w:rPr>
          <w:rFonts w:asciiTheme="majorBidi" w:hAnsiTheme="majorBidi" w:cstheme="majorBidi"/>
          <w:sz w:val="24"/>
          <w:szCs w:val="24"/>
        </w:rPr>
        <w:t xml:space="preserve"> </w:t>
      </w:r>
      <w:r w:rsidR="005C4B46" w:rsidRPr="009D124F">
        <w:rPr>
          <w:rFonts w:asciiTheme="majorBidi" w:hAnsiTheme="majorBidi" w:cstheme="majorBidi"/>
          <w:sz w:val="24"/>
          <w:szCs w:val="24"/>
        </w:rPr>
        <w:t>pengelolaan santri, dan sarana prasarana pesantren di Mandailing Natal</w:t>
      </w:r>
      <w:r w:rsidR="00106389" w:rsidRPr="009D124F">
        <w:rPr>
          <w:rFonts w:asciiTheme="majorBidi" w:hAnsiTheme="majorBidi" w:cstheme="majorBidi"/>
          <w:sz w:val="24"/>
          <w:szCs w:val="24"/>
        </w:rPr>
        <w:t xml:space="preserve">. Sementara analisis data yang digunakan tersusun berdasarkan </w:t>
      </w:r>
      <w:proofErr w:type="spellStart"/>
      <w:r w:rsidR="00106389" w:rsidRPr="009D124F">
        <w:rPr>
          <w:rFonts w:asciiTheme="majorBidi" w:hAnsiTheme="majorBidi" w:cstheme="majorBidi"/>
          <w:sz w:val="24"/>
          <w:szCs w:val="24"/>
        </w:rPr>
        <w:t>keriteria</w:t>
      </w:r>
      <w:proofErr w:type="spellEnd"/>
      <w:r w:rsidR="00106389" w:rsidRPr="009D124F">
        <w:rPr>
          <w:rFonts w:asciiTheme="majorBidi" w:hAnsiTheme="majorBidi" w:cstheme="majorBidi"/>
          <w:sz w:val="24"/>
          <w:szCs w:val="24"/>
        </w:rPr>
        <w:t xml:space="preserve"> sistem pesantren </w:t>
      </w:r>
      <w:proofErr w:type="spellStart"/>
      <w:r w:rsidR="00106389" w:rsidRPr="009D124F">
        <w:rPr>
          <w:rFonts w:asciiTheme="majorBidi" w:hAnsiTheme="majorBidi" w:cstheme="majorBidi"/>
          <w:sz w:val="24"/>
          <w:szCs w:val="24"/>
        </w:rPr>
        <w:t>Muadalah</w:t>
      </w:r>
      <w:proofErr w:type="spellEnd"/>
      <w:r w:rsidR="00106389" w:rsidRPr="009D124F">
        <w:rPr>
          <w:rFonts w:asciiTheme="majorBidi" w:hAnsiTheme="majorBidi" w:cstheme="majorBidi"/>
          <w:sz w:val="24"/>
          <w:szCs w:val="24"/>
        </w:rPr>
        <w:t xml:space="preserve"> dan Pendidikan Diniyah Formal (PDF). </w:t>
      </w:r>
      <w:r w:rsidR="00CD075C" w:rsidRPr="009D124F">
        <w:rPr>
          <w:rFonts w:asciiTheme="majorBidi" w:hAnsiTheme="majorBidi" w:cstheme="majorBidi"/>
          <w:sz w:val="24"/>
          <w:szCs w:val="24"/>
        </w:rPr>
        <w:t>Hasil penelitian menunjukkan bahwa mayoritas pesantren di Mandailing Natal melakukan instalasi Madrasah ke dalam sistem pesantren untuk menjamin keberlangsungan lulusan melanjutkan menuju pendidikan tinggi, dengannya pesantren mempunyai</w:t>
      </w:r>
      <w:r w:rsidR="00DA4892" w:rsidRPr="009D124F">
        <w:rPr>
          <w:rFonts w:asciiTheme="majorBidi" w:hAnsiTheme="majorBidi" w:cstheme="majorBidi"/>
          <w:sz w:val="24"/>
          <w:szCs w:val="24"/>
        </w:rPr>
        <w:t xml:space="preserve"> dua garis </w:t>
      </w:r>
      <w:r w:rsidR="00DA4892" w:rsidRPr="009D124F">
        <w:rPr>
          <w:rFonts w:asciiTheme="majorBidi" w:hAnsiTheme="majorBidi" w:cstheme="majorBidi"/>
          <w:sz w:val="24"/>
          <w:szCs w:val="24"/>
        </w:rPr>
        <w:lastRenderedPageBreak/>
        <w:t xml:space="preserve">koordinasi sekaligus, yaitu </w:t>
      </w:r>
      <w:proofErr w:type="spellStart"/>
      <w:r w:rsidR="00DA4892" w:rsidRPr="009D124F">
        <w:rPr>
          <w:rFonts w:asciiTheme="majorBidi" w:hAnsiTheme="majorBidi" w:cstheme="majorBidi"/>
          <w:sz w:val="24"/>
          <w:szCs w:val="24"/>
        </w:rPr>
        <w:t>Pedmad</w:t>
      </w:r>
      <w:proofErr w:type="spellEnd"/>
      <w:r w:rsidR="00DA4892" w:rsidRPr="009D124F">
        <w:rPr>
          <w:rFonts w:asciiTheme="majorBidi" w:hAnsiTheme="majorBidi" w:cstheme="majorBidi"/>
          <w:sz w:val="24"/>
          <w:szCs w:val="24"/>
        </w:rPr>
        <w:t xml:space="preserve"> dan Pd </w:t>
      </w:r>
      <w:proofErr w:type="spellStart"/>
      <w:r w:rsidR="00DA4892" w:rsidRPr="009D124F">
        <w:rPr>
          <w:rFonts w:asciiTheme="majorBidi" w:hAnsiTheme="majorBidi" w:cstheme="majorBidi"/>
          <w:sz w:val="24"/>
          <w:szCs w:val="24"/>
        </w:rPr>
        <w:t>Pontren</w:t>
      </w:r>
      <w:proofErr w:type="spellEnd"/>
      <w:r w:rsidR="00DA4892" w:rsidRPr="009D124F">
        <w:rPr>
          <w:rFonts w:asciiTheme="majorBidi" w:hAnsiTheme="majorBidi" w:cstheme="majorBidi"/>
          <w:sz w:val="24"/>
          <w:szCs w:val="24"/>
        </w:rPr>
        <w:t xml:space="preserve"> </w:t>
      </w:r>
      <w:proofErr w:type="spellStart"/>
      <w:r w:rsidR="00DA4892" w:rsidRPr="009D124F">
        <w:rPr>
          <w:rFonts w:asciiTheme="majorBidi" w:hAnsiTheme="majorBidi" w:cstheme="majorBidi"/>
          <w:sz w:val="24"/>
          <w:szCs w:val="24"/>
        </w:rPr>
        <w:t>Kemenag</w:t>
      </w:r>
      <w:proofErr w:type="spellEnd"/>
      <w:r w:rsidR="00DA4892" w:rsidRPr="009D124F">
        <w:rPr>
          <w:rFonts w:asciiTheme="majorBidi" w:hAnsiTheme="majorBidi" w:cstheme="majorBidi"/>
          <w:sz w:val="24"/>
          <w:szCs w:val="24"/>
        </w:rPr>
        <w:t xml:space="preserve">. Sejatinya pesantren di Mandailing </w:t>
      </w:r>
      <w:r w:rsidR="000F0343" w:rsidRPr="009D124F">
        <w:rPr>
          <w:rFonts w:asciiTheme="majorBidi" w:hAnsiTheme="majorBidi" w:cstheme="majorBidi"/>
          <w:sz w:val="24"/>
          <w:szCs w:val="24"/>
        </w:rPr>
        <w:t xml:space="preserve">Natal telah siap dalam </w:t>
      </w:r>
      <w:proofErr w:type="spellStart"/>
      <w:r w:rsidR="000F0343" w:rsidRPr="009D124F">
        <w:rPr>
          <w:rFonts w:asciiTheme="majorBidi" w:hAnsiTheme="majorBidi" w:cstheme="majorBidi"/>
          <w:sz w:val="24"/>
          <w:szCs w:val="24"/>
        </w:rPr>
        <w:t>tranforamasi</w:t>
      </w:r>
      <w:proofErr w:type="spellEnd"/>
      <w:r w:rsidR="000F0343" w:rsidRPr="009D124F">
        <w:rPr>
          <w:rFonts w:asciiTheme="majorBidi" w:hAnsiTheme="majorBidi" w:cstheme="majorBidi"/>
          <w:sz w:val="24"/>
          <w:szCs w:val="24"/>
        </w:rPr>
        <w:t xml:space="preserve"> sistem menuju pesantren </w:t>
      </w:r>
      <w:proofErr w:type="spellStart"/>
      <w:r w:rsidR="000F0343" w:rsidRPr="009D124F">
        <w:rPr>
          <w:rFonts w:asciiTheme="majorBidi" w:hAnsiTheme="majorBidi" w:cstheme="majorBidi"/>
          <w:sz w:val="24"/>
          <w:szCs w:val="24"/>
        </w:rPr>
        <w:t>Muadalah</w:t>
      </w:r>
      <w:proofErr w:type="spellEnd"/>
      <w:r w:rsidR="000F0343" w:rsidRPr="009D124F">
        <w:rPr>
          <w:rFonts w:asciiTheme="majorBidi" w:hAnsiTheme="majorBidi" w:cstheme="majorBidi"/>
          <w:sz w:val="24"/>
          <w:szCs w:val="24"/>
        </w:rPr>
        <w:t xml:space="preserve"> atau PDF </w:t>
      </w:r>
      <w:proofErr w:type="spellStart"/>
      <w:r w:rsidR="000F0343" w:rsidRPr="009D124F">
        <w:rPr>
          <w:rFonts w:asciiTheme="majorBidi" w:hAnsiTheme="majorBidi" w:cstheme="majorBidi"/>
          <w:sz w:val="24"/>
          <w:szCs w:val="24"/>
        </w:rPr>
        <w:t>kerena</w:t>
      </w:r>
      <w:proofErr w:type="spellEnd"/>
      <w:r w:rsidR="000F0343" w:rsidRPr="009D124F">
        <w:rPr>
          <w:rFonts w:asciiTheme="majorBidi" w:hAnsiTheme="majorBidi" w:cstheme="majorBidi"/>
          <w:sz w:val="24"/>
          <w:szCs w:val="24"/>
        </w:rPr>
        <w:t xml:space="preserve"> memenuhi semua aspek yang </w:t>
      </w:r>
      <w:proofErr w:type="spellStart"/>
      <w:r w:rsidR="000F0343" w:rsidRPr="009D124F">
        <w:rPr>
          <w:rFonts w:asciiTheme="majorBidi" w:hAnsiTheme="majorBidi" w:cstheme="majorBidi"/>
          <w:sz w:val="24"/>
          <w:szCs w:val="24"/>
        </w:rPr>
        <w:t>dipersyratkan</w:t>
      </w:r>
      <w:proofErr w:type="spellEnd"/>
      <w:r w:rsidR="000F0343" w:rsidRPr="009D124F">
        <w:rPr>
          <w:rFonts w:asciiTheme="majorBidi" w:hAnsiTheme="majorBidi" w:cstheme="majorBidi"/>
          <w:sz w:val="24"/>
          <w:szCs w:val="24"/>
        </w:rPr>
        <w:t xml:space="preserve">, seperti jumlah santri yang lebih dari 250, muatan kurikulum kitab kuning, kesiapan SDM, dan ketersediaan sarana-prasarana yang mendukung.  </w:t>
      </w:r>
    </w:p>
    <w:p w14:paraId="307C8CA8" w14:textId="4FB92B3F" w:rsidR="00013686" w:rsidRPr="009D124F" w:rsidRDefault="00013686" w:rsidP="004B61A6">
      <w:pPr>
        <w:spacing w:after="0" w:line="240" w:lineRule="auto"/>
        <w:ind w:left="720"/>
        <w:jc w:val="both"/>
        <w:rPr>
          <w:rFonts w:asciiTheme="majorBidi" w:hAnsiTheme="majorBidi" w:cstheme="majorBidi"/>
          <w:sz w:val="24"/>
          <w:szCs w:val="24"/>
        </w:rPr>
      </w:pPr>
      <w:r w:rsidRPr="009D124F">
        <w:rPr>
          <w:rFonts w:asciiTheme="majorBidi" w:hAnsiTheme="majorBidi" w:cstheme="majorBidi"/>
          <w:b/>
          <w:bCs/>
          <w:sz w:val="24"/>
          <w:szCs w:val="24"/>
        </w:rPr>
        <w:t>Kata Kunci</w:t>
      </w:r>
      <w:r w:rsidRPr="009D124F">
        <w:rPr>
          <w:rFonts w:asciiTheme="majorBidi" w:hAnsiTheme="majorBidi" w:cstheme="majorBidi"/>
          <w:sz w:val="24"/>
          <w:szCs w:val="24"/>
        </w:rPr>
        <w:t xml:space="preserve">: pesantren, sistem, </w:t>
      </w:r>
      <w:proofErr w:type="spellStart"/>
      <w:r w:rsidRPr="009D124F">
        <w:rPr>
          <w:rFonts w:asciiTheme="majorBidi" w:hAnsiTheme="majorBidi" w:cstheme="majorBidi"/>
          <w:sz w:val="24"/>
          <w:szCs w:val="24"/>
        </w:rPr>
        <w:t>muadalah</w:t>
      </w:r>
      <w:proofErr w:type="spellEnd"/>
      <w:r w:rsidRPr="009D124F">
        <w:rPr>
          <w:rFonts w:asciiTheme="majorBidi" w:hAnsiTheme="majorBidi" w:cstheme="majorBidi"/>
          <w:sz w:val="24"/>
          <w:szCs w:val="24"/>
        </w:rPr>
        <w:t>, PDF</w:t>
      </w:r>
    </w:p>
    <w:p w14:paraId="775C10B3" w14:textId="72571751" w:rsidR="000F0343" w:rsidRPr="009D124F" w:rsidRDefault="000F0343" w:rsidP="004B61A6">
      <w:pPr>
        <w:spacing w:after="0" w:line="240" w:lineRule="auto"/>
        <w:ind w:left="720"/>
        <w:jc w:val="both"/>
        <w:rPr>
          <w:rFonts w:ascii="Book Antiqua" w:hAnsi="Book Antiqua" w:cstheme="majorBidi"/>
          <w:sz w:val="24"/>
          <w:szCs w:val="24"/>
        </w:rPr>
      </w:pPr>
      <w:r w:rsidRPr="009D124F">
        <w:rPr>
          <w:rFonts w:ascii="Book Antiqua" w:hAnsi="Book Antiqua" w:cstheme="majorBidi"/>
          <w:sz w:val="24"/>
          <w:szCs w:val="24"/>
        </w:rPr>
        <w:t xml:space="preserve"> </w:t>
      </w:r>
    </w:p>
    <w:p w14:paraId="0CCC6871" w14:textId="593E0EA8" w:rsidR="00352276" w:rsidRPr="009D124F" w:rsidRDefault="00352276" w:rsidP="00382107">
      <w:pPr>
        <w:spacing w:after="0" w:line="240" w:lineRule="auto"/>
        <w:rPr>
          <w:rFonts w:asciiTheme="majorBidi" w:hAnsiTheme="majorBidi" w:cstheme="majorBidi"/>
          <w:b/>
          <w:bCs/>
          <w:sz w:val="24"/>
          <w:szCs w:val="24"/>
        </w:rPr>
      </w:pPr>
    </w:p>
    <w:p w14:paraId="6FB29B4E" w14:textId="77777777" w:rsidR="00675CC0" w:rsidRPr="009D124F" w:rsidRDefault="00675CC0" w:rsidP="00382107">
      <w:pPr>
        <w:spacing w:after="0" w:line="240" w:lineRule="auto"/>
        <w:rPr>
          <w:rFonts w:asciiTheme="majorBidi" w:hAnsiTheme="majorBidi" w:cstheme="majorBidi"/>
          <w:b/>
          <w:bCs/>
          <w:sz w:val="24"/>
          <w:szCs w:val="24"/>
        </w:rPr>
        <w:sectPr w:rsidR="00675CC0" w:rsidRPr="009D124F" w:rsidSect="000C2DA9">
          <w:pgSz w:w="11906" w:h="16838" w:code="9"/>
          <w:pgMar w:top="1701" w:right="1701" w:bottom="1701" w:left="2268" w:header="709" w:footer="709" w:gutter="0"/>
          <w:cols w:space="708"/>
          <w:docGrid w:linePitch="360"/>
        </w:sectPr>
      </w:pPr>
    </w:p>
    <w:p w14:paraId="3CC519F3" w14:textId="52465834" w:rsidR="00352276" w:rsidRPr="009D124F" w:rsidRDefault="00382107" w:rsidP="00382107">
      <w:pPr>
        <w:spacing w:after="0" w:line="240" w:lineRule="auto"/>
        <w:rPr>
          <w:rFonts w:asciiTheme="majorBidi" w:hAnsiTheme="majorBidi" w:cstheme="majorBidi"/>
          <w:b/>
          <w:bCs/>
          <w:sz w:val="24"/>
          <w:szCs w:val="24"/>
        </w:rPr>
      </w:pPr>
      <w:r w:rsidRPr="009D124F">
        <w:rPr>
          <w:rFonts w:asciiTheme="majorBidi" w:hAnsiTheme="majorBidi" w:cstheme="majorBidi"/>
          <w:b/>
          <w:bCs/>
          <w:sz w:val="24"/>
          <w:szCs w:val="24"/>
        </w:rPr>
        <w:t xml:space="preserve">PENDAHULUAN </w:t>
      </w:r>
    </w:p>
    <w:p w14:paraId="088928FA" w14:textId="78E579F3" w:rsidR="00532E6C" w:rsidRPr="009D124F" w:rsidRDefault="00532E6C" w:rsidP="00382107">
      <w:pPr>
        <w:spacing w:after="0" w:line="240" w:lineRule="auto"/>
        <w:ind w:firstLine="720"/>
        <w:jc w:val="both"/>
        <w:rPr>
          <w:rFonts w:asciiTheme="majorBidi" w:hAnsiTheme="majorBidi" w:cstheme="majorBidi"/>
          <w:sz w:val="24"/>
          <w:szCs w:val="24"/>
        </w:rPr>
      </w:pPr>
      <w:bookmarkStart w:id="0" w:name="_Hlk88044857"/>
      <w:bookmarkStart w:id="1" w:name="_Hlk67169232"/>
      <w:r w:rsidRPr="009D124F">
        <w:rPr>
          <w:rFonts w:asciiTheme="majorBidi" w:hAnsiTheme="majorBidi" w:cstheme="majorBidi"/>
          <w:sz w:val="24"/>
          <w:szCs w:val="24"/>
        </w:rPr>
        <w:t>Pesantren adalah satu-satunya Lembaga Pendidikan Islam produk asli Indonesia (</w:t>
      </w:r>
      <w:proofErr w:type="spellStart"/>
      <w:r w:rsidRPr="009D124F">
        <w:rPr>
          <w:rFonts w:asciiTheme="majorBidi" w:hAnsiTheme="majorBidi" w:cstheme="majorBidi"/>
          <w:i/>
          <w:iCs/>
          <w:sz w:val="24"/>
          <w:szCs w:val="24"/>
        </w:rPr>
        <w:t>indigenous</w:t>
      </w:r>
      <w:proofErr w:type="spellEnd"/>
      <w:r w:rsidRPr="009D124F">
        <w:rPr>
          <w:rFonts w:asciiTheme="majorBidi" w:hAnsiTheme="majorBidi" w:cstheme="majorBidi"/>
          <w:i/>
          <w:iCs/>
          <w:sz w:val="24"/>
          <w:szCs w:val="24"/>
        </w:rPr>
        <w:t xml:space="preserve"> </w:t>
      </w:r>
      <w:proofErr w:type="spellStart"/>
      <w:r w:rsidRPr="009D124F">
        <w:rPr>
          <w:rFonts w:asciiTheme="majorBidi" w:hAnsiTheme="majorBidi" w:cstheme="majorBidi"/>
          <w:i/>
          <w:iCs/>
          <w:sz w:val="24"/>
          <w:szCs w:val="24"/>
        </w:rPr>
        <w:t>culture</w:t>
      </w:r>
      <w:proofErr w:type="spellEnd"/>
      <w:r w:rsidRPr="009D124F">
        <w:rPr>
          <w:rFonts w:asciiTheme="majorBidi" w:hAnsiTheme="majorBidi" w:cstheme="majorBidi"/>
          <w:sz w:val="24"/>
          <w:szCs w:val="24"/>
        </w:rPr>
        <w:t>)</w:t>
      </w:r>
      <w:r w:rsidR="00965833" w:rsidRPr="009D124F">
        <w:rPr>
          <w:rFonts w:asciiTheme="majorBidi" w:hAnsiTheme="majorBidi" w:cstheme="majorBidi"/>
          <w:sz w:val="24"/>
          <w:szCs w:val="24"/>
        </w:rPr>
        <w:t xml:space="preserve"> </w:t>
      </w:r>
      <w:r w:rsidR="00965833" w:rsidRPr="009D124F">
        <w:rPr>
          <w:rFonts w:asciiTheme="majorBidi" w:hAnsiTheme="majorBidi" w:cstheme="majorBidi"/>
          <w:sz w:val="24"/>
          <w:szCs w:val="24"/>
        </w:rPr>
        <w:fldChar w:fldCharType="begin" w:fldLock="1"/>
      </w:r>
      <w:r w:rsidR="00B11FAD" w:rsidRPr="009D124F">
        <w:rPr>
          <w:rFonts w:asciiTheme="majorBidi" w:hAnsiTheme="majorBidi" w:cstheme="majorBidi"/>
          <w:sz w:val="24"/>
          <w:szCs w:val="24"/>
        </w:rPr>
        <w:instrText>ADDIN CSL_CITATION {"citationItems":[{"id":"ITEM-1","itemData":{"author":[{"dropping-particle":"","family":"Kafrawi","given":"","non-dropping-particle":"","parse-names":false,"suffix":""}],"id":"ITEM-1","issued":{"date-parts":[["1978"]]},"page":"113","publisher":"Cemara Indah","publisher-place":"Jakarta","title":"Pembaharuan Sistim Pendidikan Pondok Pesantren Sebagai Usaha Peningkatan Prestasi Kerja Dan Pembinaan Kesatuan Bangsa","type":"chapter"},"uris":["http://www.mendeley.com/documents/?uuid=3d03f859-7d42-4fc3-8d94-bdfc1d87ba59"]},{"id":"ITEM-2","itemData":{"author":[{"dropping-particle":"","family":"Masud","given":"Abdurrahman","non-dropping-particle":"","parse-names":false,"suffix":""}],"container-title":"religious harmony","id":"ITEM-2","issued":{"date-parts":[["2006"]]},"page":"226","publisher-place":"Germany","title":"The Religion Of The Pesantren","type":"chapter"},"uris":["http://www.mendeley.com/documents/?uuid=76f93ed9-ac85-4948-8c61-7d2655887c7a"]}],"mendeley":{"formattedCitation":"(Kafrawi, 1978a; Masud, 2006)","manualFormatting":"(Kafrawi, 1978; Masud, 2006)","plainTextFormattedCitation":"(Kafrawi, 1978a; Masud, 2006)","previouslyFormattedCitation":"(Kafrawi, 1978a; Masud, 2006)"},"properties":{"noteIndex":0},"schema":"https://github.com/citation-style-language/schema/raw/master/csl-citation.json"}</w:instrText>
      </w:r>
      <w:r w:rsidR="00965833" w:rsidRPr="009D124F">
        <w:rPr>
          <w:rFonts w:asciiTheme="majorBidi" w:hAnsiTheme="majorBidi" w:cstheme="majorBidi"/>
          <w:sz w:val="24"/>
          <w:szCs w:val="24"/>
        </w:rPr>
        <w:fldChar w:fldCharType="separate"/>
      </w:r>
      <w:r w:rsidR="00965833" w:rsidRPr="009D124F">
        <w:rPr>
          <w:rFonts w:asciiTheme="majorBidi" w:hAnsiTheme="majorBidi" w:cstheme="majorBidi"/>
          <w:noProof/>
          <w:sz w:val="24"/>
          <w:szCs w:val="24"/>
        </w:rPr>
        <w:t>(Kafrawi, 1978; Masud, 2006)</w:t>
      </w:r>
      <w:r w:rsidR="00965833" w:rsidRPr="009D124F">
        <w:rPr>
          <w:rFonts w:asciiTheme="majorBidi" w:hAnsiTheme="majorBidi" w:cstheme="majorBidi"/>
          <w:sz w:val="24"/>
          <w:szCs w:val="24"/>
        </w:rPr>
        <w:fldChar w:fldCharType="end"/>
      </w:r>
      <w:r w:rsidRPr="009D124F">
        <w:rPr>
          <w:rFonts w:asciiTheme="majorBidi" w:hAnsiTheme="majorBidi" w:cstheme="majorBidi"/>
          <w:sz w:val="24"/>
          <w:szCs w:val="24"/>
        </w:rPr>
        <w:t>. Banyak teori mengungkapkan bahwa munculnya pesantren beriringan dengan hadirnya Islam di Indonesia, karena itu penyebaran Islam di Nusantara kemudian kerap diindikasikan dengan kuantitas penyebaran Pesantren. Lembaga ini pada gilirannya menjadi corak Islam Indonesia baik dalam infrastruktur, sosial, maupun sebagai identitas</w:t>
      </w:r>
      <w:r w:rsidR="00B11FAD" w:rsidRPr="009D124F">
        <w:rPr>
          <w:rFonts w:asciiTheme="majorBidi" w:hAnsiTheme="majorBidi" w:cstheme="majorBidi"/>
          <w:sz w:val="24"/>
          <w:szCs w:val="24"/>
        </w:rPr>
        <w:t xml:space="preserve"> </w:t>
      </w:r>
      <w:r w:rsidR="003F328F" w:rsidRPr="009D124F">
        <w:rPr>
          <w:rFonts w:asciiTheme="majorBidi" w:hAnsiTheme="majorBidi" w:cstheme="majorBidi"/>
          <w:sz w:val="24"/>
          <w:szCs w:val="24"/>
        </w:rPr>
        <w:fldChar w:fldCharType="begin" w:fldLock="1"/>
      </w:r>
      <w:r w:rsidR="00581265" w:rsidRPr="009D124F">
        <w:rPr>
          <w:rFonts w:asciiTheme="majorBidi" w:hAnsiTheme="majorBidi" w:cstheme="majorBidi"/>
          <w:sz w:val="24"/>
          <w:szCs w:val="24"/>
        </w:rPr>
        <w:instrText>ADDIN CSL_CITATION {"citationItems":[{"id":"ITEM-1","itemData":{"author":[{"dropping-particle":"","family":"Rahman","given":"Imdadun","non-dropping-particle":"","parse-names":false,"suffix":""}],"id":"ITEM-1","issued":{"date-parts":[["2003"]]},"publisher":"Erlangga","publisher-place":"Jakarta","title":"Islam Pribumi: Mendialogkan Agama Membaca Realitas","type":"chapter"},"uris":["http://www.mendeley.com/documents/?uuid=36186be6-f2da-477c-ae31-d9ac04a5d054"]}],"mendeley":{"formattedCitation":"(Rahman, 2003)","plainTextFormattedCitation":"(Rahman, 2003)","previouslyFormattedCitation":"(Rahman, 2003)"},"properties":{"noteIndex":0},"schema":"https://github.com/citation-style-language/schema/raw/master/csl-citation.json"}</w:instrText>
      </w:r>
      <w:r w:rsidR="003F328F" w:rsidRPr="009D124F">
        <w:rPr>
          <w:rFonts w:asciiTheme="majorBidi" w:hAnsiTheme="majorBidi" w:cstheme="majorBidi"/>
          <w:sz w:val="24"/>
          <w:szCs w:val="24"/>
        </w:rPr>
        <w:fldChar w:fldCharType="separate"/>
      </w:r>
      <w:r w:rsidR="003F328F" w:rsidRPr="009D124F">
        <w:rPr>
          <w:rFonts w:asciiTheme="majorBidi" w:hAnsiTheme="majorBidi" w:cstheme="majorBidi"/>
          <w:noProof/>
          <w:sz w:val="24"/>
          <w:szCs w:val="24"/>
        </w:rPr>
        <w:t>(Rahman, 2003)</w:t>
      </w:r>
      <w:r w:rsidR="003F328F" w:rsidRPr="009D124F">
        <w:rPr>
          <w:rFonts w:asciiTheme="majorBidi" w:hAnsiTheme="majorBidi" w:cstheme="majorBidi"/>
          <w:sz w:val="24"/>
          <w:szCs w:val="24"/>
        </w:rPr>
        <w:fldChar w:fldCharType="end"/>
      </w:r>
      <w:r w:rsidR="00B11FAD" w:rsidRPr="009D124F">
        <w:rPr>
          <w:rFonts w:asciiTheme="majorBidi" w:hAnsiTheme="majorBidi" w:cstheme="majorBidi"/>
          <w:sz w:val="24"/>
          <w:szCs w:val="24"/>
        </w:rPr>
        <w:t>.</w:t>
      </w:r>
      <w:r w:rsidRPr="009D124F">
        <w:rPr>
          <w:rFonts w:asciiTheme="majorBidi" w:hAnsiTheme="majorBidi" w:cstheme="majorBidi"/>
          <w:sz w:val="24"/>
          <w:szCs w:val="24"/>
        </w:rPr>
        <w:t xml:space="preserve"> </w:t>
      </w:r>
    </w:p>
    <w:p w14:paraId="10F5B359" w14:textId="5683D647" w:rsidR="00532E6C" w:rsidRPr="009D124F" w:rsidRDefault="00532E6C"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Sebagian besar catatan ekspansi Islam di Indonesia dihiasi dengan keterangan pertumbuhan dan perkembangan pesantren. Berbeda</w:t>
      </w:r>
      <w:r w:rsidR="008F4A66" w:rsidRPr="009D124F">
        <w:rPr>
          <w:rFonts w:asciiTheme="majorBidi" w:hAnsiTheme="majorBidi" w:cstheme="majorBidi"/>
          <w:sz w:val="24"/>
          <w:szCs w:val="24"/>
        </w:rPr>
        <w:t xml:space="preserve"> halnya dengan daerah lain</w:t>
      </w:r>
      <w:r w:rsidRPr="009D124F">
        <w:rPr>
          <w:rFonts w:asciiTheme="majorBidi" w:hAnsiTheme="majorBidi" w:cstheme="majorBidi"/>
          <w:sz w:val="24"/>
          <w:szCs w:val="24"/>
        </w:rPr>
        <w:t xml:space="preserve"> yang didominasi oleh para penguasa, keberadaan Islam di Nusantara tidak bergantung pada pemerintah</w:t>
      </w:r>
      <w:r w:rsidR="008F4A66" w:rsidRPr="009D124F">
        <w:rPr>
          <w:rFonts w:asciiTheme="majorBidi" w:hAnsiTheme="majorBidi" w:cstheme="majorBidi"/>
          <w:sz w:val="24"/>
          <w:szCs w:val="24"/>
        </w:rPr>
        <w:t xml:space="preserve">, </w:t>
      </w:r>
      <w:r w:rsidRPr="009D124F">
        <w:rPr>
          <w:rFonts w:asciiTheme="majorBidi" w:hAnsiTheme="majorBidi" w:cstheme="majorBidi"/>
          <w:sz w:val="24"/>
          <w:szCs w:val="24"/>
        </w:rPr>
        <w:t xml:space="preserve">dominansi dari lembaga atau gerakan </w:t>
      </w:r>
      <w:proofErr w:type="spellStart"/>
      <w:r w:rsidRPr="009D124F">
        <w:rPr>
          <w:rFonts w:asciiTheme="majorBidi" w:hAnsiTheme="majorBidi" w:cstheme="majorBidi"/>
          <w:sz w:val="24"/>
          <w:szCs w:val="24"/>
        </w:rPr>
        <w:t>apapun</w:t>
      </w:r>
      <w:proofErr w:type="spellEnd"/>
      <w:r w:rsidRPr="009D124F">
        <w:rPr>
          <w:rFonts w:asciiTheme="majorBidi" w:hAnsiTheme="majorBidi" w:cstheme="majorBidi"/>
          <w:sz w:val="24"/>
          <w:szCs w:val="24"/>
        </w:rPr>
        <w:t xml:space="preserve">, tetapi ia mampu mengakar </w:t>
      </w:r>
      <w:proofErr w:type="spellStart"/>
      <w:r w:rsidRPr="009D124F">
        <w:rPr>
          <w:rFonts w:asciiTheme="majorBidi" w:hAnsiTheme="majorBidi" w:cstheme="majorBidi"/>
          <w:sz w:val="24"/>
          <w:szCs w:val="24"/>
        </w:rPr>
        <w:t>justeru</w:t>
      </w:r>
      <w:proofErr w:type="spellEnd"/>
      <w:r w:rsidRPr="009D124F">
        <w:rPr>
          <w:rFonts w:asciiTheme="majorBidi" w:hAnsiTheme="majorBidi" w:cstheme="majorBidi"/>
          <w:sz w:val="24"/>
          <w:szCs w:val="24"/>
        </w:rPr>
        <w:t xml:space="preserve"> melalui pergerakan sosial</w:t>
      </w:r>
      <w:r w:rsidR="00581265" w:rsidRPr="009D124F">
        <w:rPr>
          <w:rFonts w:asciiTheme="majorBidi" w:hAnsiTheme="majorBidi" w:cstheme="majorBidi"/>
          <w:sz w:val="24"/>
          <w:szCs w:val="24"/>
        </w:rPr>
        <w:t xml:space="preserve"> </w:t>
      </w:r>
      <w:r w:rsidR="00581265" w:rsidRPr="009D124F">
        <w:rPr>
          <w:rFonts w:asciiTheme="majorBidi" w:hAnsiTheme="majorBidi" w:cstheme="majorBidi"/>
          <w:sz w:val="24"/>
          <w:szCs w:val="24"/>
        </w:rPr>
        <w:fldChar w:fldCharType="begin" w:fldLock="1"/>
      </w:r>
      <w:r w:rsidR="00965833" w:rsidRPr="009D124F">
        <w:rPr>
          <w:rFonts w:asciiTheme="majorBidi" w:hAnsiTheme="majorBidi" w:cstheme="majorBidi"/>
          <w:sz w:val="24"/>
          <w:szCs w:val="24"/>
        </w:rPr>
        <w:instrText>ADDIN CSL_CITATION {"citationItems":[{"id":"ITEM-1","itemData":{"author":[{"dropping-particle":"","family":"Wahid","given":"Abdurrahman","non-dropping-particle":"","parse-names":false,"suffix":""}],"id":"ITEM-1","issued":{"date-parts":[["2001"]]},"page":"74","publisher":"LKiS","publisher-place":"Yogyakarta","title":"Menggerakkan Tradisi Esai-Esai Pesantren","type":"chapter"},"uris":["http://www.mendeley.com/documents/?uuid=539af808-5780-480d-859a-22ed4a335478"]}],"mendeley":{"formattedCitation":"(A. Wahid, 2001)","plainTextFormattedCitation":"(A. Wahid, 2001)","previouslyFormattedCitation":"(A. Wahid, 2001)"},"properties":{"noteIndex":0},"schema":"https://github.com/citation-style-language/schema/raw/master/csl-citation.json"}</w:instrText>
      </w:r>
      <w:r w:rsidR="00581265" w:rsidRPr="009D124F">
        <w:rPr>
          <w:rFonts w:asciiTheme="majorBidi" w:hAnsiTheme="majorBidi" w:cstheme="majorBidi"/>
          <w:sz w:val="24"/>
          <w:szCs w:val="24"/>
        </w:rPr>
        <w:fldChar w:fldCharType="separate"/>
      </w:r>
      <w:r w:rsidR="00965833" w:rsidRPr="009D124F">
        <w:rPr>
          <w:rFonts w:asciiTheme="majorBidi" w:hAnsiTheme="majorBidi" w:cstheme="majorBidi"/>
          <w:noProof/>
          <w:sz w:val="24"/>
          <w:szCs w:val="24"/>
        </w:rPr>
        <w:t>(A. Wahid, 2001)</w:t>
      </w:r>
      <w:r w:rsidR="00581265" w:rsidRPr="009D124F">
        <w:rPr>
          <w:rFonts w:asciiTheme="majorBidi" w:hAnsiTheme="majorBidi" w:cstheme="majorBidi"/>
          <w:sz w:val="24"/>
          <w:szCs w:val="24"/>
        </w:rPr>
        <w:fldChar w:fldCharType="end"/>
      </w:r>
      <w:r w:rsidRPr="009D124F">
        <w:rPr>
          <w:rFonts w:asciiTheme="majorBidi" w:hAnsiTheme="majorBidi" w:cstheme="majorBidi"/>
          <w:sz w:val="24"/>
          <w:szCs w:val="24"/>
        </w:rPr>
        <w:t xml:space="preserve">. Struktur Islam di Nusantara pada gilirannya dibangun berdasarkan suatu </w:t>
      </w:r>
      <w:proofErr w:type="spellStart"/>
      <w:r w:rsidRPr="009D124F">
        <w:rPr>
          <w:rFonts w:asciiTheme="majorBidi" w:hAnsiTheme="majorBidi" w:cstheme="majorBidi"/>
          <w:sz w:val="24"/>
          <w:szCs w:val="24"/>
        </w:rPr>
        <w:t>kenisacayaan</w:t>
      </w:r>
      <w:proofErr w:type="spellEnd"/>
      <w:r w:rsidRPr="009D124F">
        <w:rPr>
          <w:rFonts w:asciiTheme="majorBidi" w:hAnsiTheme="majorBidi" w:cstheme="majorBidi"/>
          <w:sz w:val="24"/>
          <w:szCs w:val="24"/>
        </w:rPr>
        <w:t xml:space="preserve"> yang “terlanjur” telah mendapatkan perhatian dari masyarakat sebagai identitas baru.</w:t>
      </w:r>
    </w:p>
    <w:p w14:paraId="3CEE1D79" w14:textId="43AE286E" w:rsidR="00532E6C" w:rsidRPr="009D124F" w:rsidRDefault="00532E6C" w:rsidP="00DE12DA">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Berdirinya pesantren di Nusantara</w:t>
      </w:r>
      <w:r w:rsidR="002F6949" w:rsidRPr="009D124F">
        <w:rPr>
          <w:rFonts w:asciiTheme="majorBidi" w:hAnsiTheme="majorBidi" w:cstheme="majorBidi"/>
          <w:sz w:val="24"/>
          <w:szCs w:val="24"/>
        </w:rPr>
        <w:t xml:space="preserve"> merupakan</w:t>
      </w:r>
      <w:r w:rsidRPr="009D124F">
        <w:rPr>
          <w:rFonts w:asciiTheme="majorBidi" w:hAnsiTheme="majorBidi" w:cstheme="majorBidi"/>
          <w:sz w:val="24"/>
          <w:szCs w:val="24"/>
        </w:rPr>
        <w:t xml:space="preserve"> bentuk pengakuan dari masyarakat sebagai pusat —pendidikan— Islam yang </w:t>
      </w:r>
      <w:proofErr w:type="spellStart"/>
      <w:r w:rsidRPr="009D124F">
        <w:rPr>
          <w:rFonts w:asciiTheme="majorBidi" w:hAnsiTheme="majorBidi" w:cstheme="majorBidi"/>
          <w:sz w:val="24"/>
          <w:szCs w:val="24"/>
        </w:rPr>
        <w:t>otoritatif</w:t>
      </w:r>
      <w:proofErr w:type="spellEnd"/>
      <w:r w:rsidRPr="009D124F">
        <w:rPr>
          <w:rFonts w:asciiTheme="majorBidi" w:hAnsiTheme="majorBidi" w:cstheme="majorBidi"/>
          <w:sz w:val="24"/>
          <w:szCs w:val="24"/>
        </w:rPr>
        <w:t xml:space="preserve">. Pengakuan tersebut pada dasarnya dimulai dari kepercayaan </w:t>
      </w:r>
      <w:r w:rsidRPr="009D124F">
        <w:rPr>
          <w:rFonts w:asciiTheme="majorBidi" w:hAnsiTheme="majorBidi" w:cstheme="majorBidi"/>
          <w:sz w:val="24"/>
          <w:szCs w:val="24"/>
        </w:rPr>
        <w:t xml:space="preserve">masyarakat terhadap </w:t>
      </w:r>
      <w:proofErr w:type="spellStart"/>
      <w:r w:rsidR="00DE12DA" w:rsidRPr="009D124F">
        <w:rPr>
          <w:rFonts w:asciiTheme="majorBidi" w:hAnsiTheme="majorBidi" w:cstheme="majorBidi"/>
          <w:sz w:val="24"/>
          <w:szCs w:val="24"/>
        </w:rPr>
        <w:t>Kiyai</w:t>
      </w:r>
      <w:proofErr w:type="spellEnd"/>
      <w:r w:rsidR="00DE12DA" w:rsidRPr="009D124F">
        <w:rPr>
          <w:rFonts w:asciiTheme="majorBidi" w:hAnsiTheme="majorBidi" w:cstheme="majorBidi"/>
          <w:sz w:val="24"/>
          <w:szCs w:val="24"/>
        </w:rPr>
        <w:t xml:space="preserve"> </w:t>
      </w:r>
      <w:r w:rsidRPr="009D124F">
        <w:rPr>
          <w:rFonts w:asciiTheme="majorBidi" w:hAnsiTheme="majorBidi" w:cstheme="majorBidi"/>
          <w:sz w:val="24"/>
          <w:szCs w:val="24"/>
        </w:rPr>
        <w:t>untuk kemudian dipercaya memberikan dakwah Islam secara terlembaga</w:t>
      </w:r>
      <w:r w:rsidR="00965833" w:rsidRPr="009D124F">
        <w:rPr>
          <w:rFonts w:asciiTheme="majorBidi" w:hAnsiTheme="majorBidi" w:cstheme="majorBidi"/>
          <w:sz w:val="24"/>
          <w:szCs w:val="24"/>
        </w:rPr>
        <w:t xml:space="preserve"> </w:t>
      </w:r>
      <w:r w:rsidR="00965833" w:rsidRPr="009D124F">
        <w:rPr>
          <w:rFonts w:asciiTheme="majorBidi" w:hAnsiTheme="majorBidi" w:cstheme="majorBidi"/>
          <w:sz w:val="24"/>
          <w:szCs w:val="24"/>
        </w:rPr>
        <w:fldChar w:fldCharType="begin" w:fldLock="1"/>
      </w:r>
      <w:r w:rsidR="00965833" w:rsidRPr="009D124F">
        <w:rPr>
          <w:rFonts w:asciiTheme="majorBidi" w:hAnsiTheme="majorBidi" w:cstheme="majorBidi"/>
          <w:sz w:val="24"/>
          <w:szCs w:val="24"/>
        </w:rPr>
        <w:instrText>ADDIN CSL_CITATION {"citationItems":[{"id":"ITEM-1","itemData":{"author":[{"dropping-particle":"","family":"Roqib","given":"Moh.","non-dropping-particle":"","parse-names":false,"suffix":""}],"id":"ITEM-1","issued":{"date-parts":[["2009"]]},"number-of-pages":"153-154","publisher":"LKiS","publisher-place":"Yogyakarta","title":"Ilmu Pendidikan Islam: Pengembangan Pendidikan Integratif di Sekolah, Keluarga, Dan Masyarakat","type":"book"},"uris":["http://www.mendeley.com/documents/?uuid=e321ff2d-00bd-489a-83b4-7188f74278c3"]}],"mendeley":{"formattedCitation":"(Roqib, 2009)","plainTextFormattedCitation":"(Roqib, 2009)","previouslyFormattedCitation":"(Roqib, 2009)"},"properties":{"noteIndex":0},"schema":"https://github.com/citation-style-language/schema/raw/master/csl-citation.json"}</w:instrText>
      </w:r>
      <w:r w:rsidR="00965833" w:rsidRPr="009D124F">
        <w:rPr>
          <w:rFonts w:asciiTheme="majorBidi" w:hAnsiTheme="majorBidi" w:cstheme="majorBidi"/>
          <w:sz w:val="24"/>
          <w:szCs w:val="24"/>
        </w:rPr>
        <w:fldChar w:fldCharType="separate"/>
      </w:r>
      <w:r w:rsidR="00965833" w:rsidRPr="009D124F">
        <w:rPr>
          <w:rFonts w:asciiTheme="majorBidi" w:hAnsiTheme="majorBidi" w:cstheme="majorBidi"/>
          <w:noProof/>
          <w:sz w:val="24"/>
          <w:szCs w:val="24"/>
        </w:rPr>
        <w:t>(Roqib, 2009)</w:t>
      </w:r>
      <w:r w:rsidR="00965833" w:rsidRPr="009D124F">
        <w:rPr>
          <w:rFonts w:asciiTheme="majorBidi" w:hAnsiTheme="majorBidi" w:cstheme="majorBidi"/>
          <w:sz w:val="24"/>
          <w:szCs w:val="24"/>
        </w:rPr>
        <w:fldChar w:fldCharType="end"/>
      </w:r>
      <w:r w:rsidRPr="009D124F">
        <w:rPr>
          <w:rFonts w:asciiTheme="majorBidi" w:hAnsiTheme="majorBidi" w:cstheme="majorBidi"/>
          <w:sz w:val="24"/>
          <w:szCs w:val="24"/>
        </w:rPr>
        <w:t>.</w:t>
      </w:r>
      <w:r w:rsidR="00B11FAD" w:rsidRPr="009D124F">
        <w:rPr>
          <w:rFonts w:asciiTheme="majorBidi" w:hAnsiTheme="majorBidi" w:cstheme="majorBidi"/>
          <w:sz w:val="24"/>
          <w:szCs w:val="24"/>
        </w:rPr>
        <w:t xml:space="preserve"> </w:t>
      </w:r>
      <w:r w:rsidRPr="009D124F">
        <w:rPr>
          <w:rFonts w:asciiTheme="majorBidi" w:hAnsiTheme="majorBidi" w:cstheme="majorBidi"/>
          <w:sz w:val="24"/>
          <w:szCs w:val="24"/>
        </w:rPr>
        <w:t xml:space="preserve">Tempat yang kemudian disebut Pesantren ini pada awalnya tidak mempunyai regulasi </w:t>
      </w:r>
      <w:proofErr w:type="spellStart"/>
      <w:r w:rsidRPr="009D124F">
        <w:rPr>
          <w:rFonts w:asciiTheme="majorBidi" w:hAnsiTheme="majorBidi" w:cstheme="majorBidi"/>
          <w:sz w:val="24"/>
          <w:szCs w:val="24"/>
        </w:rPr>
        <w:t>apapun</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keculian</w:t>
      </w:r>
      <w:proofErr w:type="spellEnd"/>
      <w:r w:rsidRPr="009D124F">
        <w:rPr>
          <w:rFonts w:asciiTheme="majorBidi" w:hAnsiTheme="majorBidi" w:cstheme="majorBidi"/>
          <w:sz w:val="24"/>
          <w:szCs w:val="24"/>
        </w:rPr>
        <w:t xml:space="preserve"> </w:t>
      </w:r>
      <w:r w:rsidR="008F4A66" w:rsidRPr="009D124F">
        <w:rPr>
          <w:rFonts w:asciiTheme="majorBidi" w:hAnsiTheme="majorBidi" w:cstheme="majorBidi"/>
          <w:sz w:val="24"/>
          <w:szCs w:val="24"/>
        </w:rPr>
        <w:t xml:space="preserve">pada </w:t>
      </w:r>
      <w:r w:rsidRPr="009D124F">
        <w:rPr>
          <w:rFonts w:asciiTheme="majorBidi" w:hAnsiTheme="majorBidi" w:cstheme="majorBidi"/>
          <w:sz w:val="24"/>
          <w:szCs w:val="24"/>
        </w:rPr>
        <w:t xml:space="preserve">identitas keislaman, segala bentuk aturan sepenuhnya ditangan </w:t>
      </w:r>
      <w:proofErr w:type="spellStart"/>
      <w:r w:rsidRPr="009D124F">
        <w:rPr>
          <w:rFonts w:asciiTheme="majorBidi" w:hAnsiTheme="majorBidi" w:cstheme="majorBidi"/>
          <w:sz w:val="24"/>
          <w:szCs w:val="24"/>
        </w:rPr>
        <w:t>Kiyai</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terminology</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santripun</w:t>
      </w:r>
      <w:proofErr w:type="spellEnd"/>
      <w:r w:rsidRPr="009D124F">
        <w:rPr>
          <w:rFonts w:asciiTheme="majorBidi" w:hAnsiTheme="majorBidi" w:cstheme="majorBidi"/>
          <w:sz w:val="24"/>
          <w:szCs w:val="24"/>
        </w:rPr>
        <w:t xml:space="preserve"> tidak mengenal batasan usia, jenis kelamin, begitu juga dengan</w:t>
      </w:r>
      <w:r w:rsidR="00DE12DA" w:rsidRPr="009D124F">
        <w:rPr>
          <w:rFonts w:asciiTheme="majorBidi" w:hAnsiTheme="majorBidi" w:cstheme="majorBidi"/>
          <w:sz w:val="24"/>
          <w:szCs w:val="24"/>
        </w:rPr>
        <w:t xml:space="preserve"> muatan kurikulum,</w:t>
      </w:r>
      <w:r w:rsidRPr="009D124F">
        <w:rPr>
          <w:rFonts w:asciiTheme="majorBidi" w:hAnsiTheme="majorBidi" w:cstheme="majorBidi"/>
          <w:sz w:val="24"/>
          <w:szCs w:val="24"/>
        </w:rPr>
        <w:t xml:space="preserve"> dan tingkatan kelas</w:t>
      </w:r>
      <w:r w:rsidR="00965833" w:rsidRPr="009D124F">
        <w:rPr>
          <w:rFonts w:asciiTheme="majorBidi" w:hAnsiTheme="majorBidi" w:cstheme="majorBidi"/>
          <w:sz w:val="24"/>
          <w:szCs w:val="24"/>
        </w:rPr>
        <w:t xml:space="preserve"> </w:t>
      </w:r>
      <w:r w:rsidR="00965833" w:rsidRPr="009D124F">
        <w:rPr>
          <w:rFonts w:asciiTheme="majorBidi" w:hAnsiTheme="majorBidi" w:cstheme="majorBidi"/>
          <w:sz w:val="24"/>
          <w:szCs w:val="24"/>
        </w:rPr>
        <w:fldChar w:fldCharType="begin" w:fldLock="1"/>
      </w:r>
      <w:r w:rsidR="00965833" w:rsidRPr="009D124F">
        <w:rPr>
          <w:rFonts w:asciiTheme="majorBidi" w:hAnsiTheme="majorBidi" w:cstheme="majorBidi"/>
          <w:sz w:val="24"/>
          <w:szCs w:val="24"/>
        </w:rPr>
        <w:instrText>ADDIN CSL_CITATION {"citationItems":[{"id":"ITEM-1","itemData":{"author":[{"dropping-particle":"","family":"Fauzi","given":"Ahmad","non-dropping-particle":"","parse-names":false,"suffix":""}],"id":"ITEM-1","issued":{"date-parts":[["2020"]]},"number-of-pages":"79","publisher":"Peneleh","publisher-place":"Malang","title":"Peradaban Santri: Perspektif Kuasa-Pengetahuan","type":"book"},"uris":["http://www.mendeley.com/documents/?uuid=cfe5d68c-1914-40ab-bf91-d593b3b0b34f"]},{"id":"ITEM-2","itemData":{"author":[{"dropping-particle":"","family":"Wahid","given":"Musleh","non-dropping-particle":"","parse-names":false,"suffix":""}],"id":"ITEM-2","issued":{"date-parts":[["2019"]]},"number-of-pages":"61-134","publisher":"Duta Media Publisher","publisher-place":"Pamekasan","title":"Politik Kiyai Pesantren","type":"book"},"uris":["http://www.mendeley.com/documents/?uuid=fecdfcaf-07a1-4de9-bdca-dbecd800d836"]}],"mendeley":{"formattedCitation":"(Fauzi, 2020; M. Wahid, 2019)","plainTextFormattedCitation":"(Fauzi, 2020; M. Wahid, 2019)","previouslyFormattedCitation":"(Fauzi, 2020; M. Wahid, 2019)"},"properties":{"noteIndex":0},"schema":"https://github.com/citation-style-language/schema/raw/master/csl-citation.json"}</w:instrText>
      </w:r>
      <w:r w:rsidR="00965833" w:rsidRPr="009D124F">
        <w:rPr>
          <w:rFonts w:asciiTheme="majorBidi" w:hAnsiTheme="majorBidi" w:cstheme="majorBidi"/>
          <w:sz w:val="24"/>
          <w:szCs w:val="24"/>
        </w:rPr>
        <w:fldChar w:fldCharType="separate"/>
      </w:r>
      <w:r w:rsidR="00965833" w:rsidRPr="009D124F">
        <w:rPr>
          <w:rFonts w:asciiTheme="majorBidi" w:hAnsiTheme="majorBidi" w:cstheme="majorBidi"/>
          <w:noProof/>
          <w:sz w:val="24"/>
          <w:szCs w:val="24"/>
        </w:rPr>
        <w:t>(Fauzi, 2020; M. Wahid, 2019)</w:t>
      </w:r>
      <w:r w:rsidR="00965833" w:rsidRPr="009D124F">
        <w:rPr>
          <w:rFonts w:asciiTheme="majorBidi" w:hAnsiTheme="majorBidi" w:cstheme="majorBidi"/>
          <w:sz w:val="24"/>
          <w:szCs w:val="24"/>
        </w:rPr>
        <w:fldChar w:fldCharType="end"/>
      </w:r>
      <w:r w:rsidRPr="009D124F">
        <w:rPr>
          <w:rFonts w:asciiTheme="majorBidi" w:hAnsiTheme="majorBidi" w:cstheme="majorBidi"/>
          <w:sz w:val="24"/>
          <w:szCs w:val="24"/>
        </w:rPr>
        <w:t>.</w:t>
      </w:r>
    </w:p>
    <w:bookmarkEnd w:id="0"/>
    <w:p w14:paraId="511579EC" w14:textId="7FF75227" w:rsidR="00532E6C" w:rsidRPr="009D124F" w:rsidRDefault="00532E6C" w:rsidP="008F4A66">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Jauh sebelum terbentuknya Nusantara (baca: Indonesia), Pesantren telah </w:t>
      </w:r>
      <w:proofErr w:type="spellStart"/>
      <w:r w:rsidRPr="009D124F">
        <w:rPr>
          <w:rFonts w:asciiTheme="majorBidi" w:hAnsiTheme="majorBidi" w:cstheme="majorBidi"/>
          <w:sz w:val="24"/>
          <w:szCs w:val="24"/>
        </w:rPr>
        <w:t>eksis</w:t>
      </w:r>
      <w:proofErr w:type="spellEnd"/>
      <w:r w:rsidRPr="009D124F">
        <w:rPr>
          <w:rFonts w:asciiTheme="majorBidi" w:hAnsiTheme="majorBidi" w:cstheme="majorBidi"/>
          <w:sz w:val="24"/>
          <w:szCs w:val="24"/>
        </w:rPr>
        <w:t xml:space="preserve"> dalam memberikan edukasi kepada masyarakat terutama dalam hal keislaman dan kemasyarakatan. Disebutkan sepanjang tahun 1860-an diperkirakan tidak kurang dari 300 Pesantren telah tersebar di Pulau </w:t>
      </w:r>
      <w:proofErr w:type="spellStart"/>
      <w:r w:rsidRPr="009D124F">
        <w:rPr>
          <w:rFonts w:asciiTheme="majorBidi" w:hAnsiTheme="majorBidi" w:cstheme="majorBidi"/>
          <w:sz w:val="24"/>
          <w:szCs w:val="24"/>
        </w:rPr>
        <w:t>jawa</w:t>
      </w:r>
      <w:proofErr w:type="spellEnd"/>
      <w:r w:rsidRPr="009D124F">
        <w:rPr>
          <w:rFonts w:asciiTheme="majorBidi" w:hAnsiTheme="majorBidi" w:cstheme="majorBidi"/>
          <w:sz w:val="24"/>
          <w:szCs w:val="24"/>
        </w:rPr>
        <w:t xml:space="preserve">, namun umumnya yang mampu </w:t>
      </w:r>
      <w:proofErr w:type="spellStart"/>
      <w:r w:rsidRPr="009D124F">
        <w:rPr>
          <w:rFonts w:asciiTheme="majorBidi" w:hAnsiTheme="majorBidi" w:cstheme="majorBidi"/>
          <w:sz w:val="24"/>
          <w:szCs w:val="24"/>
        </w:rPr>
        <w:t>eksis</w:t>
      </w:r>
      <w:proofErr w:type="spellEnd"/>
      <w:r w:rsidRPr="009D124F">
        <w:rPr>
          <w:rFonts w:asciiTheme="majorBidi" w:hAnsiTheme="majorBidi" w:cstheme="majorBidi"/>
          <w:sz w:val="24"/>
          <w:szCs w:val="24"/>
        </w:rPr>
        <w:t xml:space="preserve"> adalah yang mempunyai santri lebih dari 100</w:t>
      </w:r>
      <w:r w:rsidR="00965833" w:rsidRPr="009D124F">
        <w:rPr>
          <w:rFonts w:asciiTheme="majorBidi" w:hAnsiTheme="majorBidi" w:cstheme="majorBidi"/>
          <w:sz w:val="24"/>
          <w:szCs w:val="24"/>
        </w:rPr>
        <w:t xml:space="preserve"> </w:t>
      </w:r>
      <w:r w:rsidR="00965833" w:rsidRPr="009D124F">
        <w:rPr>
          <w:rFonts w:asciiTheme="majorBidi" w:hAnsiTheme="majorBidi" w:cstheme="majorBidi"/>
          <w:sz w:val="24"/>
          <w:szCs w:val="24"/>
        </w:rPr>
        <w:fldChar w:fldCharType="begin" w:fldLock="1"/>
      </w:r>
      <w:r w:rsidR="00965833" w:rsidRPr="009D124F">
        <w:rPr>
          <w:rFonts w:asciiTheme="majorBidi" w:hAnsiTheme="majorBidi" w:cstheme="majorBidi"/>
          <w:sz w:val="24"/>
          <w:szCs w:val="24"/>
        </w:rPr>
        <w:instrText>ADDIN CSL_CITATION {"citationItems":[{"id":"ITEM-1","itemData":{"author":[{"dropping-particle":"","family":"Kusniada","given":"Ading","non-dropping-particle":"","parse-names":false,"suffix":""}],"id":"ITEM-1","issued":{"date-parts":[["2014"]]},"number-of-pages":"7","publisher":"Humaniora","publisher-place":"Bandung","title":"Sejarah Pesantren: Jejak, Penyebaran, Dan Jaringannya Di Wilayah Periangan (1800-1945)","type":"book"},"uris":["http://www.mendeley.com/documents/?uuid=6a600adc-da94-4f2d-ab3a-22c16958b94d"]}],"mendeley":{"formattedCitation":"(Kusniada, 2014)","plainTextFormattedCitation":"(Kusniada, 2014)","previouslyFormattedCitation":"(Kusniada, 2014)"},"properties":{"noteIndex":0},"schema":"https://github.com/citation-style-language/schema/raw/master/csl-citation.json"}</w:instrText>
      </w:r>
      <w:r w:rsidR="00965833" w:rsidRPr="009D124F">
        <w:rPr>
          <w:rFonts w:asciiTheme="majorBidi" w:hAnsiTheme="majorBidi" w:cstheme="majorBidi"/>
          <w:sz w:val="24"/>
          <w:szCs w:val="24"/>
        </w:rPr>
        <w:fldChar w:fldCharType="separate"/>
      </w:r>
      <w:r w:rsidR="00965833" w:rsidRPr="009D124F">
        <w:rPr>
          <w:rFonts w:asciiTheme="majorBidi" w:hAnsiTheme="majorBidi" w:cstheme="majorBidi"/>
          <w:noProof/>
          <w:sz w:val="24"/>
          <w:szCs w:val="24"/>
        </w:rPr>
        <w:t>(Kusniada, 2014)</w:t>
      </w:r>
      <w:r w:rsidR="00965833" w:rsidRPr="009D124F">
        <w:rPr>
          <w:rFonts w:asciiTheme="majorBidi" w:hAnsiTheme="majorBidi" w:cstheme="majorBidi"/>
          <w:sz w:val="24"/>
          <w:szCs w:val="24"/>
        </w:rPr>
        <w:fldChar w:fldCharType="end"/>
      </w:r>
      <w:r w:rsidRPr="009D124F">
        <w:rPr>
          <w:rFonts w:asciiTheme="majorBidi" w:hAnsiTheme="majorBidi" w:cstheme="majorBidi"/>
          <w:sz w:val="24"/>
          <w:szCs w:val="24"/>
        </w:rPr>
        <w:t xml:space="preserve">, jumlah ini terus bertambah, </w:t>
      </w:r>
      <w:proofErr w:type="spellStart"/>
      <w:r w:rsidRPr="009D124F">
        <w:rPr>
          <w:rFonts w:asciiTheme="majorBidi" w:hAnsiTheme="majorBidi" w:cstheme="majorBidi"/>
          <w:sz w:val="24"/>
          <w:szCs w:val="24"/>
        </w:rPr>
        <w:t>Dhofier</w:t>
      </w:r>
      <w:proofErr w:type="spellEnd"/>
      <w:r w:rsidRPr="009D124F">
        <w:rPr>
          <w:rFonts w:asciiTheme="majorBidi" w:hAnsiTheme="majorBidi" w:cstheme="majorBidi"/>
          <w:sz w:val="24"/>
          <w:szCs w:val="24"/>
        </w:rPr>
        <w:t xml:space="preserve"> menyebutkan pada tahun 1942 jumlah Pesantren di Pulau Jawa telah mencapai 1871, catatan Lembaga Publikasi Pendidikan menyebutkan pada tahun 1976 Jumlah Pesantren di Jawa Barat saja tidak kurang dari 1793</w:t>
      </w:r>
      <w:r w:rsidR="00965833" w:rsidRPr="009D124F">
        <w:rPr>
          <w:rFonts w:asciiTheme="majorBidi" w:hAnsiTheme="majorBidi" w:cstheme="majorBidi"/>
          <w:sz w:val="24"/>
          <w:szCs w:val="24"/>
        </w:rPr>
        <w:t xml:space="preserve"> </w:t>
      </w:r>
      <w:r w:rsidR="00965833" w:rsidRPr="009D124F">
        <w:rPr>
          <w:rFonts w:asciiTheme="majorBidi" w:hAnsiTheme="majorBidi" w:cstheme="majorBidi"/>
          <w:sz w:val="24"/>
          <w:szCs w:val="24"/>
        </w:rPr>
        <w:fldChar w:fldCharType="begin" w:fldLock="1"/>
      </w:r>
      <w:r w:rsidR="00965833" w:rsidRPr="009D124F">
        <w:rPr>
          <w:rFonts w:asciiTheme="majorBidi" w:hAnsiTheme="majorBidi" w:cstheme="majorBidi"/>
          <w:sz w:val="24"/>
          <w:szCs w:val="24"/>
        </w:rPr>
        <w:instrText>ADDIN CSL_CITATION {"citationItems":[{"id":"ITEM-1","itemData":{"author":[{"dropping-particle":"","family":"Lembaga Publikasi Pendidikan","given":"Kebudayaan Dan Pembangunan Indonesia","non-dropping-particle":"","parse-names":false,"suffix":""}],"id":"ITEM-1","issued":{"date-parts":[["1978"]]},"page":"538","publisher-place":"Jakarta","title":"Lembaga Publikasi Pendidikan, Kebudayaan Dan Pembangunan Indonesia","type":"chapter"},"uris":["http://www.mendeley.com/documents/?uuid=8b783a7a-6192-4444-a1ea-4195d1e08720"]}],"mendeley":{"formattedCitation":"(Lembaga Publikasi Pendidikan, 1978)","plainTextFormattedCitation":"(Lembaga Publikasi Pendidikan, 1978)","previouslyFormattedCitation":"(Lembaga Publikasi Pendidikan, 1978)"},"properties":{"noteIndex":0},"schema":"https://github.com/citation-style-language/schema/raw/master/csl-citation.json"}</w:instrText>
      </w:r>
      <w:r w:rsidR="00965833" w:rsidRPr="009D124F">
        <w:rPr>
          <w:rFonts w:asciiTheme="majorBidi" w:hAnsiTheme="majorBidi" w:cstheme="majorBidi"/>
          <w:sz w:val="24"/>
          <w:szCs w:val="24"/>
        </w:rPr>
        <w:fldChar w:fldCharType="separate"/>
      </w:r>
      <w:r w:rsidR="00965833" w:rsidRPr="009D124F">
        <w:rPr>
          <w:rFonts w:asciiTheme="majorBidi" w:hAnsiTheme="majorBidi" w:cstheme="majorBidi"/>
          <w:noProof/>
          <w:sz w:val="24"/>
          <w:szCs w:val="24"/>
        </w:rPr>
        <w:t>(Lembaga Publikasi Pendidikan, 1978)</w:t>
      </w:r>
      <w:r w:rsidR="00965833" w:rsidRPr="009D124F">
        <w:rPr>
          <w:rFonts w:asciiTheme="majorBidi" w:hAnsiTheme="majorBidi" w:cstheme="majorBidi"/>
          <w:sz w:val="24"/>
          <w:szCs w:val="24"/>
        </w:rPr>
        <w:fldChar w:fldCharType="end"/>
      </w:r>
      <w:r w:rsidRPr="009D124F">
        <w:rPr>
          <w:rFonts w:asciiTheme="majorBidi" w:hAnsiTheme="majorBidi" w:cstheme="majorBidi"/>
          <w:sz w:val="24"/>
          <w:szCs w:val="24"/>
        </w:rPr>
        <w:t>.</w:t>
      </w:r>
      <w:r w:rsidR="008F4A66" w:rsidRPr="009D124F">
        <w:rPr>
          <w:rFonts w:asciiTheme="majorBidi" w:hAnsiTheme="majorBidi" w:cstheme="majorBidi"/>
          <w:sz w:val="24"/>
          <w:szCs w:val="24"/>
        </w:rPr>
        <w:t xml:space="preserve"> </w:t>
      </w:r>
      <w:r w:rsidRPr="009D124F">
        <w:rPr>
          <w:rFonts w:asciiTheme="majorBidi" w:hAnsiTheme="majorBidi" w:cstheme="majorBidi"/>
          <w:sz w:val="24"/>
          <w:szCs w:val="24"/>
        </w:rPr>
        <w:t xml:space="preserve">Laporan Direktorat Pendidikan Pondok Pesantren Tahun 2021 tercatat sekitar 27.722 Jumlah pesantren tersebar di berbagai pelosok Nusantara, dan </w:t>
      </w:r>
      <w:r w:rsidRPr="009D124F">
        <w:rPr>
          <w:rFonts w:asciiTheme="majorBidi" w:hAnsiTheme="majorBidi" w:cstheme="majorBidi"/>
          <w:sz w:val="24"/>
          <w:szCs w:val="24"/>
        </w:rPr>
        <w:lastRenderedPageBreak/>
        <w:t xml:space="preserve">umumnya dominasi persebaran pesantren di Indonesia berada di Pulau Jawa, yaitu sekitar 21.582 atau 77% dari total Pesantren di Indonesia. Sementara di Pulau </w:t>
      </w:r>
      <w:proofErr w:type="spellStart"/>
      <w:r w:rsidRPr="009D124F">
        <w:rPr>
          <w:rFonts w:asciiTheme="majorBidi" w:hAnsiTheme="majorBidi" w:cstheme="majorBidi"/>
          <w:sz w:val="24"/>
          <w:szCs w:val="24"/>
        </w:rPr>
        <w:t>Sumatara</w:t>
      </w:r>
      <w:proofErr w:type="spellEnd"/>
      <w:r w:rsidRPr="009D124F">
        <w:rPr>
          <w:rFonts w:asciiTheme="majorBidi" w:hAnsiTheme="majorBidi" w:cstheme="majorBidi"/>
          <w:sz w:val="24"/>
          <w:szCs w:val="24"/>
        </w:rPr>
        <w:t xml:space="preserve"> populasi persebaran Pesantren hanya 11% dengan jumlah 3194 Pesantren. </w:t>
      </w:r>
    </w:p>
    <w:p w14:paraId="3FF339E9" w14:textId="6D5CC8B8" w:rsidR="00532E6C" w:rsidRPr="009D124F" w:rsidRDefault="00532E6C"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Ketahanan pesantren mampu </w:t>
      </w:r>
      <w:proofErr w:type="spellStart"/>
      <w:r w:rsidRPr="009D124F">
        <w:rPr>
          <w:rFonts w:asciiTheme="majorBidi" w:hAnsiTheme="majorBidi" w:cstheme="majorBidi"/>
          <w:i/>
          <w:iCs/>
          <w:sz w:val="24"/>
          <w:szCs w:val="24"/>
        </w:rPr>
        <w:t>survive</w:t>
      </w:r>
      <w:proofErr w:type="spellEnd"/>
      <w:r w:rsidRPr="009D124F">
        <w:rPr>
          <w:rFonts w:asciiTheme="majorBidi" w:hAnsiTheme="majorBidi" w:cstheme="majorBidi"/>
          <w:sz w:val="24"/>
          <w:szCs w:val="24"/>
        </w:rPr>
        <w:t xml:space="preserve"> hingga hari ini tentu menjadi </w:t>
      </w:r>
      <w:proofErr w:type="spellStart"/>
      <w:r w:rsidRPr="009D124F">
        <w:rPr>
          <w:rFonts w:asciiTheme="majorBidi" w:hAnsiTheme="majorBidi" w:cstheme="majorBidi"/>
          <w:sz w:val="24"/>
          <w:szCs w:val="24"/>
        </w:rPr>
        <w:t>mesteri</w:t>
      </w:r>
      <w:proofErr w:type="spellEnd"/>
      <w:r w:rsidRPr="009D124F">
        <w:rPr>
          <w:rFonts w:asciiTheme="majorBidi" w:hAnsiTheme="majorBidi" w:cstheme="majorBidi"/>
          <w:sz w:val="24"/>
          <w:szCs w:val="24"/>
        </w:rPr>
        <w:t xml:space="preserve"> sekaligus fakta yang tidak terbantahkan. Dari awal Pesantren dan pemerintah berjalan beriringan namun tidak bersentuhan secara </w:t>
      </w:r>
      <w:proofErr w:type="spellStart"/>
      <w:r w:rsidRPr="009D124F">
        <w:rPr>
          <w:rFonts w:asciiTheme="majorBidi" w:hAnsiTheme="majorBidi" w:cstheme="majorBidi"/>
          <w:sz w:val="24"/>
          <w:szCs w:val="24"/>
        </w:rPr>
        <w:t>formil</w:t>
      </w:r>
      <w:proofErr w:type="spellEnd"/>
      <w:r w:rsidRPr="009D124F">
        <w:rPr>
          <w:rFonts w:asciiTheme="majorBidi" w:hAnsiTheme="majorBidi" w:cstheme="majorBidi"/>
          <w:sz w:val="24"/>
          <w:szCs w:val="24"/>
        </w:rPr>
        <w:t>, meskipun dalam hal nilai tetap bersinggungan</w:t>
      </w:r>
      <w:r w:rsidR="00965833" w:rsidRPr="009D124F">
        <w:rPr>
          <w:rFonts w:asciiTheme="majorBidi" w:hAnsiTheme="majorBidi" w:cstheme="majorBidi"/>
          <w:sz w:val="24"/>
          <w:szCs w:val="24"/>
        </w:rPr>
        <w:t xml:space="preserve"> </w:t>
      </w:r>
      <w:r w:rsidR="00965833" w:rsidRPr="009D124F">
        <w:rPr>
          <w:rFonts w:asciiTheme="majorBidi" w:hAnsiTheme="majorBidi" w:cstheme="majorBidi"/>
          <w:sz w:val="24"/>
          <w:szCs w:val="24"/>
        </w:rPr>
        <w:fldChar w:fldCharType="begin" w:fldLock="1"/>
      </w:r>
      <w:r w:rsidR="007417C9" w:rsidRPr="009D124F">
        <w:rPr>
          <w:rFonts w:asciiTheme="majorBidi" w:hAnsiTheme="majorBidi" w:cstheme="majorBidi"/>
          <w:sz w:val="24"/>
          <w:szCs w:val="24"/>
        </w:rPr>
        <w:instrText>ADDIN CSL_CITATION {"citationItems":[{"id":"ITEM-1","itemData":{"author":[{"dropping-particle":"","family":"Patoni","given":"Achmad","non-dropping-particle":"","parse-names":false,"suffix":""}],"id":"ITEM-1","issued":{"date-parts":[["2007"]]},"publisher":"Pustaka Pelajar","publisher-place":"Jakarta","title":"Peran Kiyai Pesantren Dalam Partai Politik","type":"book"},"uris":["http://www.mendeley.com/documents/?uuid=4c1bdc81-ec29-4a2b-9455-c9a124aa56c2"]}],"mendeley":{"formattedCitation":"(Patoni, 2007)","plainTextFormattedCitation":"(Patoni, 2007)","previouslyFormattedCitation":"(Patoni, 2007)"},"properties":{"noteIndex":0},"schema":"https://github.com/citation-style-language/schema/raw/master/csl-citation.json"}</w:instrText>
      </w:r>
      <w:r w:rsidR="00965833" w:rsidRPr="009D124F">
        <w:rPr>
          <w:rFonts w:asciiTheme="majorBidi" w:hAnsiTheme="majorBidi" w:cstheme="majorBidi"/>
          <w:sz w:val="24"/>
          <w:szCs w:val="24"/>
        </w:rPr>
        <w:fldChar w:fldCharType="separate"/>
      </w:r>
      <w:r w:rsidR="00965833" w:rsidRPr="009D124F">
        <w:rPr>
          <w:rFonts w:asciiTheme="majorBidi" w:hAnsiTheme="majorBidi" w:cstheme="majorBidi"/>
          <w:noProof/>
          <w:sz w:val="24"/>
          <w:szCs w:val="24"/>
        </w:rPr>
        <w:t>(Patoni, 2007)</w:t>
      </w:r>
      <w:r w:rsidR="00965833" w:rsidRPr="009D124F">
        <w:rPr>
          <w:rFonts w:asciiTheme="majorBidi" w:hAnsiTheme="majorBidi" w:cstheme="majorBidi"/>
          <w:sz w:val="24"/>
          <w:szCs w:val="24"/>
        </w:rPr>
        <w:fldChar w:fldCharType="end"/>
      </w:r>
      <w:r w:rsidRPr="009D124F">
        <w:rPr>
          <w:rFonts w:asciiTheme="majorBidi" w:hAnsiTheme="majorBidi" w:cstheme="majorBidi"/>
          <w:sz w:val="24"/>
          <w:szCs w:val="24"/>
        </w:rPr>
        <w:t xml:space="preserve">. Dengan </w:t>
      </w:r>
      <w:proofErr w:type="spellStart"/>
      <w:r w:rsidRPr="009D124F">
        <w:rPr>
          <w:rFonts w:asciiTheme="majorBidi" w:hAnsiTheme="majorBidi" w:cstheme="majorBidi"/>
          <w:i/>
          <w:iCs/>
          <w:sz w:val="24"/>
          <w:szCs w:val="24"/>
        </w:rPr>
        <w:t>track</w:t>
      </w:r>
      <w:proofErr w:type="spellEnd"/>
      <w:r w:rsidRPr="009D124F">
        <w:rPr>
          <w:rFonts w:asciiTheme="majorBidi" w:hAnsiTheme="majorBidi" w:cstheme="majorBidi"/>
          <w:i/>
          <w:iCs/>
          <w:sz w:val="24"/>
          <w:szCs w:val="24"/>
        </w:rPr>
        <w:t xml:space="preserve"> </w:t>
      </w:r>
      <w:proofErr w:type="spellStart"/>
      <w:r w:rsidRPr="009D124F">
        <w:rPr>
          <w:rFonts w:asciiTheme="majorBidi" w:hAnsiTheme="majorBidi" w:cstheme="majorBidi"/>
          <w:i/>
          <w:iCs/>
          <w:sz w:val="24"/>
          <w:szCs w:val="24"/>
        </w:rPr>
        <w:t>record</w:t>
      </w:r>
      <w:proofErr w:type="spellEnd"/>
      <w:r w:rsidRPr="009D124F">
        <w:rPr>
          <w:rFonts w:asciiTheme="majorBidi" w:hAnsiTheme="majorBidi" w:cstheme="majorBidi"/>
          <w:sz w:val="24"/>
          <w:szCs w:val="24"/>
        </w:rPr>
        <w:t xml:space="preserve"> kualifikasi pesantren dalam pembangunan bangsa dan eksistensinya yang masih terlihat secara </w:t>
      </w:r>
      <w:proofErr w:type="spellStart"/>
      <w:r w:rsidRPr="009D124F">
        <w:rPr>
          <w:rFonts w:asciiTheme="majorBidi" w:hAnsiTheme="majorBidi" w:cstheme="majorBidi"/>
          <w:sz w:val="24"/>
          <w:szCs w:val="24"/>
        </w:rPr>
        <w:t>kuantitaf</w:t>
      </w:r>
      <w:proofErr w:type="spellEnd"/>
      <w:r w:rsidRPr="009D124F">
        <w:rPr>
          <w:rFonts w:asciiTheme="majorBidi" w:hAnsiTheme="majorBidi" w:cstheme="majorBidi"/>
          <w:sz w:val="24"/>
          <w:szCs w:val="24"/>
        </w:rPr>
        <w:t xml:space="preserve"> hingga hari ini, sepertinya cukup wajar jika muncul langkah-langkah strategis untuk membangun </w:t>
      </w:r>
      <w:proofErr w:type="spellStart"/>
      <w:r w:rsidRPr="009D124F">
        <w:rPr>
          <w:rFonts w:asciiTheme="majorBidi" w:hAnsiTheme="majorBidi" w:cstheme="majorBidi"/>
          <w:sz w:val="24"/>
          <w:szCs w:val="24"/>
        </w:rPr>
        <w:t>sinerginitas</w:t>
      </w:r>
      <w:proofErr w:type="spellEnd"/>
      <w:r w:rsidRPr="009D124F">
        <w:rPr>
          <w:rFonts w:asciiTheme="majorBidi" w:hAnsiTheme="majorBidi" w:cstheme="majorBidi"/>
          <w:sz w:val="24"/>
          <w:szCs w:val="24"/>
        </w:rPr>
        <w:t xml:space="preserve"> antara pemerintah dan pesantren secara </w:t>
      </w:r>
      <w:proofErr w:type="spellStart"/>
      <w:r w:rsidRPr="009D124F">
        <w:rPr>
          <w:rFonts w:asciiTheme="majorBidi" w:hAnsiTheme="majorBidi" w:cstheme="majorBidi"/>
          <w:sz w:val="24"/>
          <w:szCs w:val="24"/>
        </w:rPr>
        <w:t>formil</w:t>
      </w:r>
      <w:proofErr w:type="spellEnd"/>
      <w:r w:rsidRPr="009D124F">
        <w:rPr>
          <w:rFonts w:asciiTheme="majorBidi" w:hAnsiTheme="majorBidi" w:cstheme="majorBidi"/>
          <w:sz w:val="24"/>
          <w:szCs w:val="24"/>
        </w:rPr>
        <w:t xml:space="preserve">.   </w:t>
      </w:r>
    </w:p>
    <w:p w14:paraId="71017E0D" w14:textId="77777777" w:rsidR="00532E6C" w:rsidRPr="009D124F" w:rsidRDefault="00532E6C"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Dalam catatan </w:t>
      </w:r>
      <w:proofErr w:type="spellStart"/>
      <w:r w:rsidRPr="009D124F">
        <w:rPr>
          <w:rFonts w:asciiTheme="majorBidi" w:hAnsiTheme="majorBidi" w:cstheme="majorBidi"/>
          <w:sz w:val="24"/>
          <w:szCs w:val="24"/>
        </w:rPr>
        <w:t>historiografis</w:t>
      </w:r>
      <w:proofErr w:type="spellEnd"/>
      <w:r w:rsidRPr="009D124F">
        <w:rPr>
          <w:rFonts w:asciiTheme="majorBidi" w:hAnsiTheme="majorBidi" w:cstheme="majorBidi"/>
          <w:sz w:val="24"/>
          <w:szCs w:val="24"/>
        </w:rPr>
        <w:t xml:space="preserve">, sebenarnya upaya-upaya pemerintah untuk menyentuh pesantren sejak awal sudah mulai terlihat meskipun dalam ruang yang </w:t>
      </w:r>
      <w:proofErr w:type="spellStart"/>
      <w:r w:rsidRPr="009D124F">
        <w:rPr>
          <w:rFonts w:asciiTheme="majorBidi" w:hAnsiTheme="majorBidi" w:cstheme="majorBidi"/>
          <w:sz w:val="24"/>
          <w:szCs w:val="24"/>
        </w:rPr>
        <w:t>dilematis</w:t>
      </w:r>
      <w:proofErr w:type="spellEnd"/>
      <w:r w:rsidRPr="009D124F">
        <w:rPr>
          <w:rFonts w:asciiTheme="majorBidi" w:hAnsiTheme="majorBidi" w:cstheme="majorBidi"/>
          <w:sz w:val="24"/>
          <w:szCs w:val="24"/>
        </w:rPr>
        <w:t xml:space="preserve">. Seperti dimuat dalam anjuran Badan Komite Nasional Indonesia Pusat (BPKNIP) yang dimaklumatkan pada Tanggal 27 Desember 1945, disebutkan bahwa:  </w:t>
      </w:r>
    </w:p>
    <w:p w14:paraId="614DB3D4" w14:textId="0694E33F" w:rsidR="00532E6C" w:rsidRPr="009D124F" w:rsidRDefault="00532E6C" w:rsidP="00382107">
      <w:pPr>
        <w:spacing w:after="0" w:line="240" w:lineRule="auto"/>
        <w:ind w:left="720"/>
        <w:jc w:val="both"/>
        <w:rPr>
          <w:rFonts w:asciiTheme="majorBidi" w:hAnsiTheme="majorBidi" w:cstheme="majorBidi"/>
          <w:sz w:val="24"/>
          <w:szCs w:val="24"/>
        </w:rPr>
      </w:pPr>
      <w:r w:rsidRPr="009D124F">
        <w:rPr>
          <w:rFonts w:asciiTheme="majorBidi" w:hAnsiTheme="majorBidi" w:cstheme="majorBidi"/>
          <w:sz w:val="24"/>
          <w:szCs w:val="24"/>
        </w:rPr>
        <w:t xml:space="preserve">“Madrasah dan pesantren pada hakikatnya adalah salah satu alat dan sumber pendidikan dan </w:t>
      </w:r>
      <w:proofErr w:type="spellStart"/>
      <w:r w:rsidRPr="009D124F">
        <w:rPr>
          <w:rFonts w:asciiTheme="majorBidi" w:hAnsiTheme="majorBidi" w:cstheme="majorBidi"/>
          <w:sz w:val="24"/>
          <w:szCs w:val="24"/>
        </w:rPr>
        <w:t>percerdasan</w:t>
      </w:r>
      <w:proofErr w:type="spellEnd"/>
      <w:r w:rsidRPr="009D124F">
        <w:rPr>
          <w:rFonts w:asciiTheme="majorBidi" w:hAnsiTheme="majorBidi" w:cstheme="majorBidi"/>
          <w:sz w:val="24"/>
          <w:szCs w:val="24"/>
        </w:rPr>
        <w:t xml:space="preserve"> rakyat jelata yang sudah berakar dalam masyarakat Indonesia pada umumnya, hendaklah pula mendapat perhatian dan bantuan yang nyata berupa tuntunan dan bantuan material dari pemerintah”</w:t>
      </w:r>
      <w:r w:rsidR="007417C9" w:rsidRPr="009D124F">
        <w:rPr>
          <w:rFonts w:asciiTheme="majorBidi" w:hAnsiTheme="majorBidi" w:cstheme="majorBidi"/>
          <w:sz w:val="24"/>
          <w:szCs w:val="24"/>
        </w:rPr>
        <w:t xml:space="preserve"> </w:t>
      </w:r>
      <w:r w:rsidR="007417C9" w:rsidRPr="009D124F">
        <w:rPr>
          <w:rFonts w:asciiTheme="majorBidi" w:hAnsiTheme="majorBidi" w:cstheme="majorBidi"/>
          <w:sz w:val="24"/>
          <w:szCs w:val="24"/>
        </w:rPr>
        <w:fldChar w:fldCharType="begin" w:fldLock="1"/>
      </w:r>
      <w:r w:rsidR="007417C9" w:rsidRPr="009D124F">
        <w:rPr>
          <w:rFonts w:asciiTheme="majorBidi" w:hAnsiTheme="majorBidi" w:cstheme="majorBidi"/>
          <w:sz w:val="24"/>
          <w:szCs w:val="24"/>
        </w:rPr>
        <w:instrText>ADDIN CSL_CITATION {"citationItems":[{"id":"ITEM-1","itemData":{"author":[{"dropping-particle":"","family":"Hasbullah","given":"","non-dropping-particle":"","parse-names":false,"suffix":""}],"id":"ITEM-1","issued":{"date-parts":[["1995"]]},"number-of-pages":"175","publisher":"Rajawali","publisher-place":"Jakarta","title":"Sejarah Pendidikan Islam Di Indonesia: Lintasan Sejarah Pertumbuhan Dan Perkembangan","type":"book"},"uris":["http://www.mendeley.com/documents/?uuid=630be45b-5e44-4ab9-b959-0ca16f4d79ee"]},{"id":"ITEM-2","itemData":{"author":[{"dropping-particle":"","family":"Daulay","given":"Haidar Putra","non-dropping-particle":"","parse-names":false,"suffix":""}],"id":"ITEM-2","issued":{"date-parts":[["2019"]]},"number-of-pages":"118","publisher":"Kencana","publisher-place":"Jakarta","title":"Pendidikan Islam di Indonesia: Historis Dan Eksistensinya","type":"book"},"uris":["http://www.mendeley.com/documents/?uuid=0553ba66-f102-4f59-9ed1-0774f2bb1664"]}],"mendeley":{"formattedCitation":"(Daulay, 2019; Hasbullah, 1995)","plainTextFormattedCitation":"(Daulay, 2019; Hasbullah, 1995)","previouslyFormattedCitation":"(Daulay, 2019; Hasbullah, 1995)"},"properties":{"noteIndex":0},"schema":"https://github.com/citation-style-language/schema/raw/master/csl-citation.json"}</w:instrText>
      </w:r>
      <w:r w:rsidR="007417C9" w:rsidRPr="009D124F">
        <w:rPr>
          <w:rFonts w:asciiTheme="majorBidi" w:hAnsiTheme="majorBidi" w:cstheme="majorBidi"/>
          <w:sz w:val="24"/>
          <w:szCs w:val="24"/>
        </w:rPr>
        <w:fldChar w:fldCharType="separate"/>
      </w:r>
      <w:r w:rsidR="007417C9" w:rsidRPr="009D124F">
        <w:rPr>
          <w:rFonts w:asciiTheme="majorBidi" w:hAnsiTheme="majorBidi" w:cstheme="majorBidi"/>
          <w:noProof/>
          <w:sz w:val="24"/>
          <w:szCs w:val="24"/>
        </w:rPr>
        <w:t>(Daulay, 2019; Hasbullah, 1995)</w:t>
      </w:r>
      <w:r w:rsidR="007417C9" w:rsidRPr="009D124F">
        <w:rPr>
          <w:rFonts w:asciiTheme="majorBidi" w:hAnsiTheme="majorBidi" w:cstheme="majorBidi"/>
          <w:sz w:val="24"/>
          <w:szCs w:val="24"/>
        </w:rPr>
        <w:fldChar w:fldCharType="end"/>
      </w:r>
      <w:r w:rsidRPr="009D124F">
        <w:rPr>
          <w:rFonts w:asciiTheme="majorBidi" w:hAnsiTheme="majorBidi" w:cstheme="majorBidi"/>
          <w:sz w:val="24"/>
          <w:szCs w:val="24"/>
        </w:rPr>
        <w:t>.</w:t>
      </w:r>
    </w:p>
    <w:p w14:paraId="7CF8B6A3" w14:textId="77777777" w:rsidR="00532E6C" w:rsidRPr="009D124F" w:rsidRDefault="00532E6C" w:rsidP="00382107">
      <w:pPr>
        <w:spacing w:after="0" w:line="240" w:lineRule="auto"/>
        <w:ind w:firstLine="720"/>
        <w:jc w:val="both"/>
        <w:rPr>
          <w:rFonts w:asciiTheme="majorBidi" w:hAnsiTheme="majorBidi" w:cstheme="majorBidi"/>
          <w:sz w:val="24"/>
          <w:szCs w:val="24"/>
        </w:rPr>
      </w:pPr>
    </w:p>
    <w:p w14:paraId="6C837742" w14:textId="35248637" w:rsidR="00532E6C" w:rsidRPr="009D124F" w:rsidRDefault="00532E6C"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Pengajuan ini sebenarnya masih lebih baik jika dibandingkan dengan stigma mencurigakan dari berbagai pihak terhadap pembentukan Kementerian Agama sebagai manifestasi dari perdebatan posisi agama dalam NKRI pada tahun 1946. Empat tahun berselang (1950), pendidikan pesantren belum disentuh oleh negara dalam regulasi Pendidikan Nasional, dalam UU No. 4 Tahun 1950 hanya mengatur “Pelajaran Agama” hal </w:t>
      </w:r>
      <w:proofErr w:type="spellStart"/>
      <w:r w:rsidRPr="009D124F">
        <w:rPr>
          <w:rFonts w:asciiTheme="majorBidi" w:hAnsiTheme="majorBidi" w:cstheme="majorBidi"/>
          <w:sz w:val="24"/>
          <w:szCs w:val="24"/>
        </w:rPr>
        <w:t>inipun</w:t>
      </w:r>
      <w:proofErr w:type="spellEnd"/>
      <w:r w:rsidRPr="009D124F">
        <w:rPr>
          <w:rFonts w:asciiTheme="majorBidi" w:hAnsiTheme="majorBidi" w:cstheme="majorBidi"/>
          <w:sz w:val="24"/>
          <w:szCs w:val="24"/>
        </w:rPr>
        <w:t xml:space="preserve"> diopsikan terhadap dua pilihan yang dicantumkan langsung di dalam Undang-undang tersebut, “Mengikuti pelajaran agama atau tidak”</w:t>
      </w:r>
      <w:r w:rsidR="007417C9" w:rsidRPr="009D124F">
        <w:rPr>
          <w:rFonts w:asciiTheme="majorBidi" w:hAnsiTheme="majorBidi" w:cstheme="majorBidi"/>
          <w:sz w:val="24"/>
          <w:szCs w:val="24"/>
        </w:rPr>
        <w:t xml:space="preserve"> </w:t>
      </w:r>
      <w:r w:rsidR="007417C9" w:rsidRPr="009D124F">
        <w:rPr>
          <w:rFonts w:asciiTheme="majorBidi" w:hAnsiTheme="majorBidi" w:cstheme="majorBidi"/>
          <w:sz w:val="24"/>
          <w:szCs w:val="24"/>
        </w:rPr>
        <w:fldChar w:fldCharType="begin" w:fldLock="1"/>
      </w:r>
      <w:r w:rsidR="007417C9" w:rsidRPr="009D124F">
        <w:rPr>
          <w:rFonts w:asciiTheme="majorBidi" w:hAnsiTheme="majorBidi" w:cstheme="majorBidi"/>
          <w:sz w:val="24"/>
          <w:szCs w:val="24"/>
        </w:rPr>
        <w:instrText>ADDIN CSL_CITATION {"citationItems":[{"id":"ITEM-1","itemData":{"author":[{"dropping-particle":"","family":"R.I","given":"Departeman Agama","non-dropping-particle":"","parse-names":false,"suffix":""}],"id":"ITEM-1","issued":{"date-parts":[["1996"]]},"page":"42","publisher":"Departeman Agama R.I","publisher-place":"Jakarta","title":"Amal Bakti Departemen Agama R.I: 3 Januari 1946-3 Januari 1996 (50 Tahun Menteri Agama)","type":"chapter"},"uris":["http://www.mendeley.com/documents/?uuid=447f8f06-f561-44f4-bc41-89cc650f79e0"]}],"mendeley":{"formattedCitation":"(R.I, 1996)","plainTextFormattedCitation":"(R.I, 1996)","previouslyFormattedCitation":"(R.I, 1996)"},"properties":{"noteIndex":0},"schema":"https://github.com/citation-style-language/schema/raw/master/csl-citation.json"}</w:instrText>
      </w:r>
      <w:r w:rsidR="007417C9" w:rsidRPr="009D124F">
        <w:rPr>
          <w:rFonts w:asciiTheme="majorBidi" w:hAnsiTheme="majorBidi" w:cstheme="majorBidi"/>
          <w:sz w:val="24"/>
          <w:szCs w:val="24"/>
        </w:rPr>
        <w:fldChar w:fldCharType="separate"/>
      </w:r>
      <w:r w:rsidR="007417C9" w:rsidRPr="009D124F">
        <w:rPr>
          <w:rFonts w:asciiTheme="majorBidi" w:hAnsiTheme="majorBidi" w:cstheme="majorBidi"/>
          <w:noProof/>
          <w:sz w:val="24"/>
          <w:szCs w:val="24"/>
        </w:rPr>
        <w:t>(R.I, 1996)</w:t>
      </w:r>
      <w:r w:rsidR="007417C9" w:rsidRPr="009D124F">
        <w:rPr>
          <w:rFonts w:asciiTheme="majorBidi" w:hAnsiTheme="majorBidi" w:cstheme="majorBidi"/>
          <w:sz w:val="24"/>
          <w:szCs w:val="24"/>
        </w:rPr>
        <w:fldChar w:fldCharType="end"/>
      </w:r>
      <w:r w:rsidRPr="009D124F">
        <w:rPr>
          <w:rFonts w:asciiTheme="majorBidi" w:hAnsiTheme="majorBidi" w:cstheme="majorBidi"/>
          <w:sz w:val="24"/>
          <w:szCs w:val="24"/>
        </w:rPr>
        <w:t>.</w:t>
      </w:r>
    </w:p>
    <w:p w14:paraId="0A831C7C" w14:textId="1A009303" w:rsidR="00532E6C" w:rsidRPr="009D124F" w:rsidRDefault="00532E6C"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Kegamangan Negara terhadap “agama” masih terlihat jelas dari regulasi ini, belum lagi jika dikaitkan dengan PKI pada peristiwa 1948 dan 1965 </w:t>
      </w:r>
      <w:proofErr w:type="spellStart"/>
      <w:r w:rsidRPr="009D124F">
        <w:rPr>
          <w:rFonts w:asciiTheme="majorBidi" w:hAnsiTheme="majorBidi" w:cstheme="majorBidi"/>
          <w:sz w:val="24"/>
          <w:szCs w:val="24"/>
        </w:rPr>
        <w:t>dimana</w:t>
      </w:r>
      <w:proofErr w:type="spellEnd"/>
      <w:r w:rsidRPr="009D124F">
        <w:rPr>
          <w:rFonts w:asciiTheme="majorBidi" w:hAnsiTheme="majorBidi" w:cstheme="majorBidi"/>
          <w:sz w:val="24"/>
          <w:szCs w:val="24"/>
        </w:rPr>
        <w:t xml:space="preserve"> pesantren sebagai basis studi Agama Islam menjadi yang terdepan dalam mempertahankan NKRI</w:t>
      </w:r>
      <w:r w:rsidR="007417C9" w:rsidRPr="009D124F">
        <w:rPr>
          <w:rFonts w:asciiTheme="majorBidi" w:hAnsiTheme="majorBidi" w:cstheme="majorBidi"/>
          <w:sz w:val="24"/>
          <w:szCs w:val="24"/>
        </w:rPr>
        <w:t xml:space="preserve"> </w:t>
      </w:r>
      <w:r w:rsidR="007417C9" w:rsidRPr="009D124F">
        <w:rPr>
          <w:rFonts w:asciiTheme="majorBidi" w:hAnsiTheme="majorBidi" w:cstheme="majorBidi"/>
          <w:sz w:val="24"/>
          <w:szCs w:val="24"/>
        </w:rPr>
        <w:fldChar w:fldCharType="begin" w:fldLock="1"/>
      </w:r>
      <w:r w:rsidR="007417C9" w:rsidRPr="009D124F">
        <w:rPr>
          <w:rFonts w:asciiTheme="majorBidi" w:hAnsiTheme="majorBidi" w:cstheme="majorBidi"/>
          <w:sz w:val="24"/>
          <w:szCs w:val="24"/>
        </w:rPr>
        <w:instrText>ADDIN CSL_CITATION {"citationItems":[{"id":"ITEM-1","itemData":{"author":[{"dropping-particle":"","family":"Ismail","given":"Faisal","non-dropping-particle":"","parse-names":false,"suffix":""}],"id":"ITEM-1","issued":{"date-parts":[["2020"]]},"number-of-pages":"286","publisher":"IRCiSoD","publisher-place":"Yogyakarta","title":"Nu, Modernisme, dan Pluralism","type":"book"},"uris":["http://www.mendeley.com/documents/?uuid=2ebeca10-3c08-48fb-9ffd-c705e65dcf3a"]}],"mendeley":{"formattedCitation":"(Ismail, 2020)","plainTextFormattedCitation":"(Ismail, 2020)","previouslyFormattedCitation":"(Ismail, 2020)"},"properties":{"noteIndex":0},"schema":"https://github.com/citation-style-language/schema/raw/master/csl-citation.json"}</w:instrText>
      </w:r>
      <w:r w:rsidR="007417C9" w:rsidRPr="009D124F">
        <w:rPr>
          <w:rFonts w:asciiTheme="majorBidi" w:hAnsiTheme="majorBidi" w:cstheme="majorBidi"/>
          <w:sz w:val="24"/>
          <w:szCs w:val="24"/>
        </w:rPr>
        <w:fldChar w:fldCharType="separate"/>
      </w:r>
      <w:r w:rsidR="007417C9" w:rsidRPr="009D124F">
        <w:rPr>
          <w:rFonts w:asciiTheme="majorBidi" w:hAnsiTheme="majorBidi" w:cstheme="majorBidi"/>
          <w:noProof/>
          <w:sz w:val="24"/>
          <w:szCs w:val="24"/>
        </w:rPr>
        <w:t>(Ismail, 2020)</w:t>
      </w:r>
      <w:r w:rsidR="007417C9" w:rsidRPr="009D124F">
        <w:rPr>
          <w:rFonts w:asciiTheme="majorBidi" w:hAnsiTheme="majorBidi" w:cstheme="majorBidi"/>
          <w:sz w:val="24"/>
          <w:szCs w:val="24"/>
        </w:rPr>
        <w:fldChar w:fldCharType="end"/>
      </w:r>
      <w:r w:rsidRPr="009D124F">
        <w:rPr>
          <w:rFonts w:asciiTheme="majorBidi" w:hAnsiTheme="majorBidi" w:cstheme="majorBidi"/>
          <w:sz w:val="24"/>
          <w:szCs w:val="24"/>
        </w:rPr>
        <w:t xml:space="preserve">. Berbagai fakta dan peristiwa yang melibatkan pesantren dalam kontak fisik maupun </w:t>
      </w:r>
      <w:proofErr w:type="spellStart"/>
      <w:r w:rsidRPr="009D124F">
        <w:rPr>
          <w:rFonts w:asciiTheme="majorBidi" w:hAnsiTheme="majorBidi" w:cstheme="majorBidi"/>
          <w:sz w:val="24"/>
          <w:szCs w:val="24"/>
        </w:rPr>
        <w:t>fisikis</w:t>
      </w:r>
      <w:proofErr w:type="spellEnd"/>
      <w:r w:rsidRPr="009D124F">
        <w:rPr>
          <w:rFonts w:asciiTheme="majorBidi" w:hAnsiTheme="majorBidi" w:cstheme="majorBidi"/>
          <w:sz w:val="24"/>
          <w:szCs w:val="24"/>
        </w:rPr>
        <w:t xml:space="preserve"> pada awal kemerdekaan setidaknya berimbas pada sikap negara yang </w:t>
      </w:r>
      <w:proofErr w:type="spellStart"/>
      <w:r w:rsidRPr="009D124F">
        <w:rPr>
          <w:rFonts w:asciiTheme="majorBidi" w:hAnsiTheme="majorBidi" w:cstheme="majorBidi"/>
          <w:sz w:val="24"/>
          <w:szCs w:val="24"/>
        </w:rPr>
        <w:t>antisifatif</w:t>
      </w:r>
      <w:proofErr w:type="spellEnd"/>
      <w:r w:rsidRPr="009D124F">
        <w:rPr>
          <w:rFonts w:asciiTheme="majorBidi" w:hAnsiTheme="majorBidi" w:cstheme="majorBidi"/>
          <w:sz w:val="24"/>
          <w:szCs w:val="24"/>
        </w:rPr>
        <w:t xml:space="preserve"> terhadap Pesantren, sehingga tidak mengherankan sepanjang Orde Lama s/d Orde Baru tidak ada kebijakan yang dikeluarkan oleh pemerintah untuk mengakui keberadaan pesantren sebagai sebuah Lembaga pendidikan. Catatan sejarah menafsirkan, </w:t>
      </w:r>
      <w:proofErr w:type="spellStart"/>
      <w:r w:rsidRPr="009D124F">
        <w:rPr>
          <w:rFonts w:asciiTheme="majorBidi" w:hAnsiTheme="majorBidi" w:cstheme="majorBidi"/>
          <w:sz w:val="24"/>
          <w:szCs w:val="24"/>
        </w:rPr>
        <w:t>jikapun</w:t>
      </w:r>
      <w:proofErr w:type="spellEnd"/>
      <w:r w:rsidRPr="009D124F">
        <w:rPr>
          <w:rFonts w:asciiTheme="majorBidi" w:hAnsiTheme="majorBidi" w:cstheme="majorBidi"/>
          <w:sz w:val="24"/>
          <w:szCs w:val="24"/>
        </w:rPr>
        <w:t xml:space="preserve"> ada berbagai bentuk bantuan terhadap pesantren pada masa ini, lebih bernuansa bilateral untuk kepentingan tertentu. </w:t>
      </w:r>
    </w:p>
    <w:p w14:paraId="62E87E1D" w14:textId="0387A414" w:rsidR="00532E6C" w:rsidRPr="009D124F" w:rsidRDefault="00532E6C"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  Terlepas dari hal di atas, pesantren memang mempunyai perbedaan dengan lembaga pendidikan seperti yang diundangkan oleh pemerintah. Ia mempunyai </w:t>
      </w:r>
      <w:proofErr w:type="spellStart"/>
      <w:r w:rsidRPr="009D124F">
        <w:rPr>
          <w:rFonts w:asciiTheme="majorBidi" w:hAnsiTheme="majorBidi" w:cstheme="majorBidi"/>
          <w:i/>
          <w:iCs/>
          <w:sz w:val="24"/>
          <w:szCs w:val="24"/>
        </w:rPr>
        <w:t>sunnah</w:t>
      </w:r>
      <w:proofErr w:type="spellEnd"/>
      <w:r w:rsidRPr="009D124F">
        <w:rPr>
          <w:rFonts w:asciiTheme="majorBidi" w:hAnsiTheme="majorBidi" w:cstheme="majorBidi"/>
          <w:sz w:val="24"/>
          <w:szCs w:val="24"/>
        </w:rPr>
        <w:t xml:space="preserve"> tersendiri dengan orientasi </w:t>
      </w:r>
      <w:r w:rsidRPr="009D124F">
        <w:rPr>
          <w:rFonts w:asciiTheme="majorBidi" w:hAnsiTheme="majorBidi" w:cstheme="majorBidi"/>
          <w:sz w:val="24"/>
          <w:szCs w:val="24"/>
        </w:rPr>
        <w:lastRenderedPageBreak/>
        <w:t>yang tentunya berbeda dengan Lembaga pendidikan umum</w:t>
      </w:r>
      <w:r w:rsidR="007417C9" w:rsidRPr="009D124F">
        <w:rPr>
          <w:rFonts w:asciiTheme="majorBidi" w:hAnsiTheme="majorBidi" w:cstheme="majorBidi"/>
          <w:sz w:val="24"/>
          <w:szCs w:val="24"/>
        </w:rPr>
        <w:t xml:space="preserve"> </w:t>
      </w:r>
      <w:r w:rsidR="007417C9" w:rsidRPr="009D124F">
        <w:rPr>
          <w:rFonts w:asciiTheme="majorBidi" w:hAnsiTheme="majorBidi" w:cstheme="majorBidi"/>
          <w:sz w:val="24"/>
          <w:szCs w:val="24"/>
        </w:rPr>
        <w:fldChar w:fldCharType="begin" w:fldLock="1"/>
      </w:r>
      <w:r w:rsidR="007417C9" w:rsidRPr="009D124F">
        <w:rPr>
          <w:rFonts w:asciiTheme="majorBidi" w:hAnsiTheme="majorBidi" w:cstheme="majorBidi"/>
          <w:sz w:val="24"/>
          <w:szCs w:val="24"/>
        </w:rPr>
        <w:instrText>ADDIN CSL_CITATION {"citationItems":[{"id":"ITEM-1","itemData":{"author":[{"dropping-particle":"","family":"Abror","given":"Darul","non-dropping-particle":"","parse-names":false,"suffix":""}],"id":"ITEM-1","issued":{"date-parts":[["2020"]]},"publisher":"Deepublish","publisher-place":"Yogyakarta","title":"Kurikulum Pesantren: Model Integrasi Pembelajaran Salaf Dan Khalaf","type":"book"},"uris":["http://www.mendeley.com/documents/?uuid=3c73c4f3-d017-47b0-b978-668633da5c5a"]}],"mendeley":{"formattedCitation":"(Abror, 2020)","plainTextFormattedCitation":"(Abror, 2020)","previouslyFormattedCitation":"(Abror, 2020)"},"properties":{"noteIndex":0},"schema":"https://github.com/citation-style-language/schema/raw/master/csl-citation.json"}</w:instrText>
      </w:r>
      <w:r w:rsidR="007417C9" w:rsidRPr="009D124F">
        <w:rPr>
          <w:rFonts w:asciiTheme="majorBidi" w:hAnsiTheme="majorBidi" w:cstheme="majorBidi"/>
          <w:sz w:val="24"/>
          <w:szCs w:val="24"/>
        </w:rPr>
        <w:fldChar w:fldCharType="separate"/>
      </w:r>
      <w:r w:rsidR="007417C9" w:rsidRPr="009D124F">
        <w:rPr>
          <w:rFonts w:asciiTheme="majorBidi" w:hAnsiTheme="majorBidi" w:cstheme="majorBidi"/>
          <w:noProof/>
          <w:sz w:val="24"/>
          <w:szCs w:val="24"/>
        </w:rPr>
        <w:t>(Abror, 2020)</w:t>
      </w:r>
      <w:r w:rsidR="007417C9" w:rsidRPr="009D124F">
        <w:rPr>
          <w:rFonts w:asciiTheme="majorBidi" w:hAnsiTheme="majorBidi" w:cstheme="majorBidi"/>
          <w:sz w:val="24"/>
          <w:szCs w:val="24"/>
        </w:rPr>
        <w:fldChar w:fldCharType="end"/>
      </w:r>
      <w:r w:rsidRPr="009D124F">
        <w:rPr>
          <w:rFonts w:asciiTheme="majorBidi" w:hAnsiTheme="majorBidi" w:cstheme="majorBidi"/>
          <w:sz w:val="24"/>
          <w:szCs w:val="24"/>
        </w:rPr>
        <w:t xml:space="preserve">. Pesantren ditujukan untuk mencetak para generasi muslim yang </w:t>
      </w:r>
      <w:proofErr w:type="spellStart"/>
      <w:r w:rsidRPr="009D124F">
        <w:rPr>
          <w:rFonts w:asciiTheme="majorBidi" w:hAnsiTheme="majorBidi" w:cstheme="majorBidi"/>
          <w:sz w:val="24"/>
          <w:szCs w:val="24"/>
        </w:rPr>
        <w:t>religious</w:t>
      </w:r>
      <w:proofErr w:type="spellEnd"/>
      <w:r w:rsidRPr="009D124F">
        <w:rPr>
          <w:rFonts w:asciiTheme="majorBidi" w:hAnsiTheme="majorBidi" w:cstheme="majorBidi"/>
          <w:sz w:val="24"/>
          <w:szCs w:val="24"/>
        </w:rPr>
        <w:t xml:space="preserve">, meneruskan perjuangan Ulama, menjadi </w:t>
      </w:r>
      <w:proofErr w:type="spellStart"/>
      <w:r w:rsidRPr="009D124F">
        <w:rPr>
          <w:rFonts w:asciiTheme="majorBidi" w:hAnsiTheme="majorBidi" w:cstheme="majorBidi"/>
          <w:sz w:val="24"/>
          <w:szCs w:val="24"/>
        </w:rPr>
        <w:t>Kiyai</w:t>
      </w:r>
      <w:proofErr w:type="spellEnd"/>
      <w:r w:rsidRPr="009D124F">
        <w:rPr>
          <w:rFonts w:asciiTheme="majorBidi" w:hAnsiTheme="majorBidi" w:cstheme="majorBidi"/>
          <w:sz w:val="24"/>
          <w:szCs w:val="24"/>
        </w:rPr>
        <w:t xml:space="preserve"> dan </w:t>
      </w:r>
      <w:proofErr w:type="spellStart"/>
      <w:r w:rsidRPr="009D124F">
        <w:rPr>
          <w:rFonts w:asciiTheme="majorBidi" w:hAnsiTheme="majorBidi" w:cstheme="majorBidi"/>
          <w:sz w:val="24"/>
          <w:szCs w:val="24"/>
        </w:rPr>
        <w:t>cendikiawan</w:t>
      </w:r>
      <w:proofErr w:type="spellEnd"/>
      <w:r w:rsidRPr="009D124F">
        <w:rPr>
          <w:rFonts w:asciiTheme="majorBidi" w:hAnsiTheme="majorBidi" w:cstheme="majorBidi"/>
          <w:sz w:val="24"/>
          <w:szCs w:val="24"/>
        </w:rPr>
        <w:t xml:space="preserve"> muslim yang berwawasan dunia dan akhiran sebagai pewaris Nabi Muhammad Saw. Falsafah ini menjadi yang utama selain juga berikhtiar menjangkau kehidupan dunia yang berkualitas</w:t>
      </w:r>
      <w:r w:rsidR="007417C9" w:rsidRPr="009D124F">
        <w:rPr>
          <w:rFonts w:asciiTheme="majorBidi" w:hAnsiTheme="majorBidi" w:cstheme="majorBidi"/>
          <w:sz w:val="24"/>
          <w:szCs w:val="24"/>
        </w:rPr>
        <w:t xml:space="preserve"> </w:t>
      </w:r>
      <w:r w:rsidR="007417C9" w:rsidRPr="009D124F">
        <w:rPr>
          <w:rFonts w:asciiTheme="majorBidi" w:hAnsiTheme="majorBidi" w:cstheme="majorBidi"/>
          <w:sz w:val="24"/>
          <w:szCs w:val="24"/>
        </w:rPr>
        <w:fldChar w:fldCharType="begin" w:fldLock="1"/>
      </w:r>
      <w:r w:rsidR="007417C9" w:rsidRPr="009D124F">
        <w:rPr>
          <w:rFonts w:asciiTheme="majorBidi" w:hAnsiTheme="majorBidi" w:cstheme="majorBidi"/>
          <w:sz w:val="24"/>
          <w:szCs w:val="24"/>
        </w:rPr>
        <w:instrText>ADDIN CSL_CITATION {"citationItems":[{"id":"ITEM-1","itemData":{"author":[{"dropping-particle":"","family":"Pulungan","given":"H. J. Sayuthi","non-dropping-particle":"","parse-names":false,"suffix":""}],"id":"ITEM-1","issued":{"date-parts":[["2019"]]},"number-of-pages":"265","publisher":"Prenada","publisher-place":"Jakarta","title":"Sejarah Pendidikan Islam","type":"book"},"uris":["http://www.mendeley.com/documents/?uuid=1ba357e5-c52f-4a55-b70e-d0eb9cf0949d"]}],"mendeley":{"formattedCitation":"(H. J. S. Pulungan, 2019)","plainTextFormattedCitation":"(H. J. S. Pulungan, 2019)","previouslyFormattedCitation":"(Pulungan, 2019)"},"properties":{"noteIndex":0},"schema":"https://github.com/citation-style-language/schema/raw/master/csl-citation.json"}</w:instrText>
      </w:r>
      <w:r w:rsidR="007417C9" w:rsidRPr="009D124F">
        <w:rPr>
          <w:rFonts w:asciiTheme="majorBidi" w:hAnsiTheme="majorBidi" w:cstheme="majorBidi"/>
          <w:sz w:val="24"/>
          <w:szCs w:val="24"/>
        </w:rPr>
        <w:fldChar w:fldCharType="separate"/>
      </w:r>
      <w:r w:rsidR="007417C9" w:rsidRPr="009D124F">
        <w:rPr>
          <w:rFonts w:asciiTheme="majorBidi" w:hAnsiTheme="majorBidi" w:cstheme="majorBidi"/>
          <w:noProof/>
          <w:sz w:val="24"/>
          <w:szCs w:val="24"/>
        </w:rPr>
        <w:t>(H. J. S. Pulungan, 2019)</w:t>
      </w:r>
      <w:r w:rsidR="007417C9" w:rsidRPr="009D124F">
        <w:rPr>
          <w:rFonts w:asciiTheme="majorBidi" w:hAnsiTheme="majorBidi" w:cstheme="majorBidi"/>
          <w:sz w:val="24"/>
          <w:szCs w:val="24"/>
        </w:rPr>
        <w:fldChar w:fldCharType="end"/>
      </w:r>
      <w:r w:rsidRPr="009D124F">
        <w:rPr>
          <w:rFonts w:asciiTheme="majorBidi" w:hAnsiTheme="majorBidi" w:cstheme="majorBidi"/>
          <w:sz w:val="24"/>
          <w:szCs w:val="24"/>
        </w:rPr>
        <w:t xml:space="preserve">.  </w:t>
      </w:r>
    </w:p>
    <w:p w14:paraId="0C3AF9CD" w14:textId="1E948075" w:rsidR="00532E6C" w:rsidRPr="009D124F" w:rsidRDefault="00532E6C"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Sejak awal, misi utama pesantren jelas tergambar dari pendekatan pembelajaran yang dilakukan. Materi yang diajarkan di dalamnya berbasis agama dengan merujuk kepada sumber-sumber </w:t>
      </w:r>
      <w:proofErr w:type="spellStart"/>
      <w:r w:rsidRPr="009D124F">
        <w:rPr>
          <w:rFonts w:asciiTheme="majorBidi" w:hAnsiTheme="majorBidi" w:cstheme="majorBidi"/>
          <w:sz w:val="24"/>
          <w:szCs w:val="24"/>
        </w:rPr>
        <w:t>orisinilitas</w:t>
      </w:r>
      <w:proofErr w:type="spellEnd"/>
      <w:r w:rsidRPr="009D124F">
        <w:rPr>
          <w:rFonts w:asciiTheme="majorBidi" w:hAnsiTheme="majorBidi" w:cstheme="majorBidi"/>
          <w:sz w:val="24"/>
          <w:szCs w:val="24"/>
        </w:rPr>
        <w:t xml:space="preserve"> dari Timur Tengah yang dimafhumi sebagai pusat studi Islam</w:t>
      </w:r>
      <w:r w:rsidR="007417C9" w:rsidRPr="009D124F">
        <w:rPr>
          <w:rFonts w:asciiTheme="majorBidi" w:hAnsiTheme="majorBidi" w:cstheme="majorBidi"/>
          <w:sz w:val="24"/>
          <w:szCs w:val="24"/>
        </w:rPr>
        <w:t xml:space="preserve"> </w:t>
      </w:r>
      <w:r w:rsidR="007417C9" w:rsidRPr="009D124F">
        <w:rPr>
          <w:rFonts w:asciiTheme="majorBidi" w:hAnsiTheme="majorBidi" w:cstheme="majorBidi"/>
          <w:sz w:val="24"/>
          <w:szCs w:val="24"/>
        </w:rPr>
        <w:fldChar w:fldCharType="begin" w:fldLock="1"/>
      </w:r>
      <w:r w:rsidR="007417C9" w:rsidRPr="009D124F">
        <w:rPr>
          <w:rFonts w:asciiTheme="majorBidi" w:hAnsiTheme="majorBidi" w:cstheme="majorBidi"/>
          <w:sz w:val="24"/>
          <w:szCs w:val="24"/>
        </w:rPr>
        <w:instrText>ADDIN CSL_CITATION {"citationItems":[{"id":"ITEM-1","itemData":{"author":[{"dropping-particle":"","family":"Mochtar","given":"Affandi","non-dropping-particle":"","parse-names":false,"suffix":""}],"id":"ITEM-1","issued":{"date-parts":[["2009"]]},"publisher":"Pustaka Ishfahani","publisher-place":"Bekasi","title":"Kitab Kuning &amp; Tradisi Akademik Pesantren","type":"book"},"uris":["http://www.mendeley.com/documents/?uuid=58bb4e30-0716-482a-9919-ad485e2054bb"]}],"mendeley":{"formattedCitation":"(Mochtar, 2009)","plainTextFormattedCitation":"(Mochtar, 2009)","previouslyFormattedCitation":"(Mochtar, 2009)"},"properties":{"noteIndex":0},"schema":"https://github.com/citation-style-language/schema/raw/master/csl-citation.json"}</w:instrText>
      </w:r>
      <w:r w:rsidR="007417C9" w:rsidRPr="009D124F">
        <w:rPr>
          <w:rFonts w:asciiTheme="majorBidi" w:hAnsiTheme="majorBidi" w:cstheme="majorBidi"/>
          <w:sz w:val="24"/>
          <w:szCs w:val="24"/>
        </w:rPr>
        <w:fldChar w:fldCharType="separate"/>
      </w:r>
      <w:r w:rsidR="007417C9" w:rsidRPr="009D124F">
        <w:rPr>
          <w:rFonts w:asciiTheme="majorBidi" w:hAnsiTheme="majorBidi" w:cstheme="majorBidi"/>
          <w:noProof/>
          <w:sz w:val="24"/>
          <w:szCs w:val="24"/>
        </w:rPr>
        <w:t>(Mochtar, 2009)</w:t>
      </w:r>
      <w:r w:rsidR="007417C9" w:rsidRPr="009D124F">
        <w:rPr>
          <w:rFonts w:asciiTheme="majorBidi" w:hAnsiTheme="majorBidi" w:cstheme="majorBidi"/>
          <w:sz w:val="24"/>
          <w:szCs w:val="24"/>
        </w:rPr>
        <w:fldChar w:fldCharType="end"/>
      </w:r>
      <w:r w:rsidRPr="009D124F">
        <w:rPr>
          <w:rFonts w:asciiTheme="majorBidi" w:hAnsiTheme="majorBidi" w:cstheme="majorBidi"/>
          <w:sz w:val="24"/>
          <w:szCs w:val="24"/>
        </w:rPr>
        <w:t xml:space="preserve">. Dengan konteks pembelajaran tersebut, pesantren sebenarnya mempunyai sikap/sifat yang cukup akomodatif terhadap perkembangan yang ada. Ajaran Islam tidak membatasi sebuah studi sepanjang memberikan manfaat dan menghantarkan diri untuk dekat kepada </w:t>
      </w:r>
      <w:proofErr w:type="spellStart"/>
      <w:r w:rsidRPr="009D124F">
        <w:rPr>
          <w:rFonts w:asciiTheme="majorBidi" w:hAnsiTheme="majorBidi" w:cstheme="majorBidi"/>
          <w:sz w:val="24"/>
          <w:szCs w:val="24"/>
        </w:rPr>
        <w:t>Allâh</w:t>
      </w:r>
      <w:proofErr w:type="spellEnd"/>
      <w:r w:rsidRPr="009D124F">
        <w:rPr>
          <w:rFonts w:asciiTheme="majorBidi" w:hAnsiTheme="majorBidi" w:cstheme="majorBidi"/>
          <w:sz w:val="24"/>
          <w:szCs w:val="24"/>
        </w:rPr>
        <w:t xml:space="preserve"> </w:t>
      </w:r>
      <w:r w:rsidR="00DE12DA" w:rsidRPr="009D124F">
        <w:rPr>
          <w:rFonts w:asciiTheme="majorBidi" w:hAnsiTheme="majorBidi" w:cstheme="majorBidi"/>
          <w:sz w:val="24"/>
          <w:szCs w:val="24"/>
        </w:rPr>
        <w:t>Swt</w:t>
      </w:r>
      <w:r w:rsidRPr="009D124F">
        <w:rPr>
          <w:rFonts w:asciiTheme="majorBidi" w:hAnsiTheme="majorBidi" w:cstheme="majorBidi"/>
          <w:sz w:val="24"/>
          <w:szCs w:val="24"/>
        </w:rPr>
        <w:t>.</w:t>
      </w:r>
      <w:r w:rsidR="00DE12DA" w:rsidRPr="009D124F">
        <w:rPr>
          <w:rFonts w:asciiTheme="majorBidi" w:hAnsiTheme="majorBidi" w:cstheme="majorBidi"/>
          <w:sz w:val="24"/>
          <w:szCs w:val="24"/>
        </w:rPr>
        <w:t>,</w:t>
      </w:r>
      <w:r w:rsidRPr="009D124F">
        <w:rPr>
          <w:rFonts w:asciiTheme="majorBidi" w:hAnsiTheme="majorBidi" w:cstheme="majorBidi"/>
          <w:sz w:val="24"/>
          <w:szCs w:val="24"/>
        </w:rPr>
        <w:t xml:space="preserve"> baik berupa ajaran agama itu sendiri maupun dalam konteks keduniaan. </w:t>
      </w:r>
    </w:p>
    <w:p w14:paraId="4D8DEA17" w14:textId="195B6316" w:rsidR="00532E6C" w:rsidRPr="009D124F" w:rsidRDefault="00532E6C" w:rsidP="00DE12DA">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Salah satu argumentasi yang sangat tepat untuk menggambarkan bagaimana pesantren mampu </w:t>
      </w:r>
      <w:proofErr w:type="spellStart"/>
      <w:r w:rsidRPr="009D124F">
        <w:rPr>
          <w:rFonts w:asciiTheme="majorBidi" w:hAnsiTheme="majorBidi" w:cstheme="majorBidi"/>
          <w:i/>
          <w:iCs/>
          <w:sz w:val="24"/>
          <w:szCs w:val="24"/>
        </w:rPr>
        <w:t>survive</w:t>
      </w:r>
      <w:proofErr w:type="spellEnd"/>
      <w:r w:rsidRPr="009D124F">
        <w:rPr>
          <w:rFonts w:asciiTheme="majorBidi" w:hAnsiTheme="majorBidi" w:cstheme="majorBidi"/>
          <w:sz w:val="24"/>
          <w:szCs w:val="24"/>
        </w:rPr>
        <w:t xml:space="preserve"> hingga hari ini ialah karena sifat akomodatif yang melekat padanya</w:t>
      </w:r>
      <w:r w:rsidR="007417C9" w:rsidRPr="009D124F">
        <w:rPr>
          <w:rFonts w:asciiTheme="majorBidi" w:hAnsiTheme="majorBidi" w:cstheme="majorBidi"/>
          <w:sz w:val="24"/>
          <w:szCs w:val="24"/>
        </w:rPr>
        <w:t xml:space="preserve"> </w:t>
      </w:r>
      <w:r w:rsidR="007417C9" w:rsidRPr="009D124F">
        <w:rPr>
          <w:rFonts w:asciiTheme="majorBidi" w:hAnsiTheme="majorBidi" w:cstheme="majorBidi"/>
          <w:sz w:val="24"/>
          <w:szCs w:val="24"/>
        </w:rPr>
        <w:fldChar w:fldCharType="begin" w:fldLock="1"/>
      </w:r>
      <w:r w:rsidR="007417C9" w:rsidRPr="009D124F">
        <w:rPr>
          <w:rFonts w:asciiTheme="majorBidi" w:hAnsiTheme="majorBidi" w:cstheme="majorBidi"/>
          <w:sz w:val="24"/>
          <w:szCs w:val="24"/>
        </w:rPr>
        <w:instrText>ADDIN CSL_CITATION {"citationItems":[{"id":"ITEM-1","itemData":{"author":[{"dropping-particle":"","family":"Abror","given":"Darul","non-dropping-particle":"","parse-names":false,"suffix":""}],"id":"ITEM-1","issued":{"date-parts":[["2020"]]},"publisher":"Deepublish","publisher-place":"Yogyakarta","title":"Kurikulum Pesantren: Model Integrasi Pembelajaran Salaf Dan Khalaf","type":"book"},"uris":["http://www.mendeley.com/documents/?uuid=3c73c4f3-d017-47b0-b978-668633da5c5a"]}],"mendeley":{"formattedCitation":"(Abror, 2020)","plainTextFormattedCitation":"(Abror, 2020)","previouslyFormattedCitation":"(Abror, 2020)"},"properties":{"noteIndex":0},"schema":"https://github.com/citation-style-language/schema/raw/master/csl-citation.json"}</w:instrText>
      </w:r>
      <w:r w:rsidR="007417C9" w:rsidRPr="009D124F">
        <w:rPr>
          <w:rFonts w:asciiTheme="majorBidi" w:hAnsiTheme="majorBidi" w:cstheme="majorBidi"/>
          <w:sz w:val="24"/>
          <w:szCs w:val="24"/>
        </w:rPr>
        <w:fldChar w:fldCharType="separate"/>
      </w:r>
      <w:r w:rsidR="007417C9" w:rsidRPr="009D124F">
        <w:rPr>
          <w:rFonts w:asciiTheme="majorBidi" w:hAnsiTheme="majorBidi" w:cstheme="majorBidi"/>
          <w:noProof/>
          <w:sz w:val="24"/>
          <w:szCs w:val="24"/>
        </w:rPr>
        <w:t>(Abror, 2020)</w:t>
      </w:r>
      <w:r w:rsidR="007417C9" w:rsidRPr="009D124F">
        <w:rPr>
          <w:rFonts w:asciiTheme="majorBidi" w:hAnsiTheme="majorBidi" w:cstheme="majorBidi"/>
          <w:sz w:val="24"/>
          <w:szCs w:val="24"/>
        </w:rPr>
        <w:fldChar w:fldCharType="end"/>
      </w:r>
      <w:r w:rsidRPr="009D124F">
        <w:rPr>
          <w:rFonts w:asciiTheme="majorBidi" w:hAnsiTheme="majorBidi" w:cstheme="majorBidi"/>
          <w:sz w:val="24"/>
          <w:szCs w:val="24"/>
        </w:rPr>
        <w:t xml:space="preserve">. Namun, logika yang cukup menyita sejarah perkembangannya di Nusantara </w:t>
      </w:r>
      <w:proofErr w:type="spellStart"/>
      <w:r w:rsidRPr="009D124F">
        <w:rPr>
          <w:rFonts w:asciiTheme="majorBidi" w:hAnsiTheme="majorBidi" w:cstheme="majorBidi"/>
          <w:sz w:val="24"/>
          <w:szCs w:val="24"/>
        </w:rPr>
        <w:t>jurteru</w:t>
      </w:r>
      <w:proofErr w:type="spellEnd"/>
      <w:r w:rsidRPr="009D124F">
        <w:rPr>
          <w:rFonts w:asciiTheme="majorBidi" w:hAnsiTheme="majorBidi" w:cstheme="majorBidi"/>
          <w:sz w:val="24"/>
          <w:szCs w:val="24"/>
        </w:rPr>
        <w:t xml:space="preserve"> berbanding terbalik saat Negara terlihat “kurang” </w:t>
      </w:r>
      <w:proofErr w:type="spellStart"/>
      <w:r w:rsidRPr="009D124F">
        <w:rPr>
          <w:rFonts w:asciiTheme="majorBidi" w:hAnsiTheme="majorBidi" w:cstheme="majorBidi"/>
          <w:sz w:val="24"/>
          <w:szCs w:val="24"/>
        </w:rPr>
        <w:t>akomidatif</w:t>
      </w:r>
      <w:proofErr w:type="spellEnd"/>
      <w:r w:rsidRPr="009D124F">
        <w:rPr>
          <w:rFonts w:asciiTheme="majorBidi" w:hAnsiTheme="majorBidi" w:cstheme="majorBidi"/>
          <w:sz w:val="24"/>
          <w:szCs w:val="24"/>
        </w:rPr>
        <w:t xml:space="preserve"> terhadap pesantren sehingga butuh </w:t>
      </w:r>
      <w:proofErr w:type="spellStart"/>
      <w:r w:rsidR="00DE12DA" w:rsidRPr="009D124F">
        <w:rPr>
          <w:rFonts w:asciiTheme="majorBidi" w:hAnsiTheme="majorBidi" w:cstheme="majorBidi"/>
          <w:sz w:val="24"/>
          <w:szCs w:val="24"/>
        </w:rPr>
        <w:t>wabtu</w:t>
      </w:r>
      <w:proofErr w:type="spellEnd"/>
      <w:r w:rsidR="00DE12DA" w:rsidRPr="009D124F">
        <w:rPr>
          <w:rFonts w:asciiTheme="majorBidi" w:hAnsiTheme="majorBidi" w:cstheme="majorBidi"/>
          <w:sz w:val="24"/>
          <w:szCs w:val="24"/>
        </w:rPr>
        <w:t xml:space="preserve"> </w:t>
      </w:r>
      <w:r w:rsidRPr="009D124F">
        <w:rPr>
          <w:rFonts w:asciiTheme="majorBidi" w:hAnsiTheme="majorBidi" w:cstheme="majorBidi"/>
          <w:sz w:val="24"/>
          <w:szCs w:val="24"/>
        </w:rPr>
        <w:t xml:space="preserve">satu abad untuk mengakui/menampilkan pesantren ke permukaan sebagai salah satu pilar —dalam membangun— Nusantara. </w:t>
      </w:r>
      <w:proofErr w:type="spellStart"/>
      <w:r w:rsidRPr="009D124F">
        <w:rPr>
          <w:rFonts w:asciiTheme="majorBidi" w:hAnsiTheme="majorBidi" w:cstheme="majorBidi"/>
          <w:sz w:val="24"/>
          <w:szCs w:val="24"/>
        </w:rPr>
        <w:t>Ekstrimisme</w:t>
      </w:r>
      <w:proofErr w:type="spellEnd"/>
      <w:r w:rsidRPr="009D124F">
        <w:rPr>
          <w:rFonts w:asciiTheme="majorBidi" w:hAnsiTheme="majorBidi" w:cstheme="majorBidi"/>
          <w:sz w:val="24"/>
          <w:szCs w:val="24"/>
        </w:rPr>
        <w:t xml:space="preserve"> studi </w:t>
      </w:r>
      <w:proofErr w:type="spellStart"/>
      <w:r w:rsidRPr="009D124F">
        <w:rPr>
          <w:rFonts w:asciiTheme="majorBidi" w:hAnsiTheme="majorBidi" w:cstheme="majorBidi"/>
          <w:i/>
          <w:iCs/>
          <w:sz w:val="24"/>
          <w:szCs w:val="24"/>
        </w:rPr>
        <w:t>futuristic</w:t>
      </w:r>
      <w:proofErr w:type="spellEnd"/>
      <w:r w:rsidRPr="009D124F">
        <w:rPr>
          <w:rFonts w:asciiTheme="majorBidi" w:hAnsiTheme="majorBidi" w:cstheme="majorBidi"/>
          <w:sz w:val="24"/>
          <w:szCs w:val="24"/>
        </w:rPr>
        <w:t xml:space="preserve"> yang </w:t>
      </w:r>
      <w:r w:rsidRPr="009D124F">
        <w:rPr>
          <w:rFonts w:asciiTheme="majorBidi" w:hAnsiTheme="majorBidi" w:cstheme="majorBidi"/>
          <w:sz w:val="24"/>
          <w:szCs w:val="24"/>
        </w:rPr>
        <w:t xml:space="preserve">dilakukan Forum Komunikasi Pesantren </w:t>
      </w:r>
      <w:proofErr w:type="spellStart"/>
      <w:r w:rsidRPr="009D124F">
        <w:rPr>
          <w:rFonts w:asciiTheme="majorBidi" w:hAnsiTheme="majorBidi" w:cstheme="majorBidi"/>
          <w:sz w:val="24"/>
          <w:szCs w:val="24"/>
        </w:rPr>
        <w:t>Muadalah</w:t>
      </w:r>
      <w:proofErr w:type="spellEnd"/>
      <w:r w:rsidRPr="009D124F">
        <w:rPr>
          <w:rFonts w:asciiTheme="majorBidi" w:hAnsiTheme="majorBidi" w:cstheme="majorBidi"/>
          <w:sz w:val="24"/>
          <w:szCs w:val="24"/>
        </w:rPr>
        <w:t xml:space="preserve"> menyebutkan, sejatinya pesantren pada status “diakui atau tidak” oleh Pemerintah tidaklah menjadi penghalang untuk pesantren dalam membina umat</w:t>
      </w:r>
      <w:r w:rsidR="007417C9" w:rsidRPr="009D124F">
        <w:rPr>
          <w:rFonts w:asciiTheme="majorBidi" w:hAnsiTheme="majorBidi" w:cstheme="majorBidi"/>
          <w:sz w:val="24"/>
          <w:szCs w:val="24"/>
        </w:rPr>
        <w:t xml:space="preserve"> </w:t>
      </w:r>
      <w:r w:rsidR="007417C9" w:rsidRPr="009D124F">
        <w:rPr>
          <w:rFonts w:asciiTheme="majorBidi" w:hAnsiTheme="majorBidi" w:cstheme="majorBidi"/>
          <w:sz w:val="24"/>
          <w:szCs w:val="24"/>
        </w:rPr>
        <w:fldChar w:fldCharType="begin" w:fldLock="1"/>
      </w:r>
      <w:r w:rsidR="007417C9" w:rsidRPr="009D124F">
        <w:rPr>
          <w:rFonts w:asciiTheme="majorBidi" w:hAnsiTheme="majorBidi" w:cstheme="majorBidi"/>
          <w:sz w:val="24"/>
          <w:szCs w:val="24"/>
        </w:rPr>
        <w:instrText>ADDIN CSL_CITATION {"citationItems":[{"id":"ITEM-1","itemData":{"author":[{"dropping-particle":"","family":"Dkk","given":"Amal Fathullah","non-dropping-particle":"","parse-names":false,"suffix":""}],"id":"ITEM-1","issued":{"date-parts":[["2020"]]},"title":"Buku Putih Pesantren Muádalah","type":"book"},"uris":["http://www.mendeley.com/documents/?uuid=437d926f-6ab0-4f05-9eeb-7a8b2124852a"]}],"mendeley":{"formattedCitation":"(Dkk, 2020)","plainTextFormattedCitation":"(Dkk, 2020)","previouslyFormattedCitation":"(Dkk, 2020)"},"properties":{"noteIndex":0},"schema":"https://github.com/citation-style-language/schema/raw/master/csl-citation.json"}</w:instrText>
      </w:r>
      <w:r w:rsidR="007417C9" w:rsidRPr="009D124F">
        <w:rPr>
          <w:rFonts w:asciiTheme="majorBidi" w:hAnsiTheme="majorBidi" w:cstheme="majorBidi"/>
          <w:sz w:val="24"/>
          <w:szCs w:val="24"/>
        </w:rPr>
        <w:fldChar w:fldCharType="separate"/>
      </w:r>
      <w:r w:rsidR="007417C9" w:rsidRPr="009D124F">
        <w:rPr>
          <w:rFonts w:asciiTheme="majorBidi" w:hAnsiTheme="majorBidi" w:cstheme="majorBidi"/>
          <w:noProof/>
          <w:sz w:val="24"/>
          <w:szCs w:val="24"/>
        </w:rPr>
        <w:t>(Dkk, 2020)</w:t>
      </w:r>
      <w:r w:rsidR="007417C9" w:rsidRPr="009D124F">
        <w:rPr>
          <w:rFonts w:asciiTheme="majorBidi" w:hAnsiTheme="majorBidi" w:cstheme="majorBidi"/>
          <w:sz w:val="24"/>
          <w:szCs w:val="24"/>
        </w:rPr>
        <w:fldChar w:fldCharType="end"/>
      </w:r>
      <w:r w:rsidRPr="009D124F">
        <w:rPr>
          <w:rFonts w:asciiTheme="majorBidi" w:hAnsiTheme="majorBidi" w:cstheme="majorBidi"/>
          <w:sz w:val="24"/>
          <w:szCs w:val="24"/>
        </w:rPr>
        <w:t>.</w:t>
      </w:r>
    </w:p>
    <w:p w14:paraId="1057B116" w14:textId="77777777" w:rsidR="00532E6C" w:rsidRPr="009D124F" w:rsidRDefault="00532E6C"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Modern ini, penyebaran pesantren sudah semakin merata sekaligus juga menandakan peminatan terhadap lembaga ini semakin meningkat. Oleh </w:t>
      </w:r>
      <w:proofErr w:type="spellStart"/>
      <w:r w:rsidRPr="009D124F">
        <w:rPr>
          <w:rFonts w:asciiTheme="majorBidi" w:hAnsiTheme="majorBidi" w:cstheme="majorBidi"/>
          <w:sz w:val="24"/>
          <w:szCs w:val="24"/>
        </w:rPr>
        <w:t>karen</w:t>
      </w:r>
      <w:proofErr w:type="spellEnd"/>
      <w:r w:rsidRPr="009D124F">
        <w:rPr>
          <w:rFonts w:asciiTheme="majorBidi" w:hAnsiTheme="majorBidi" w:cstheme="majorBidi"/>
          <w:sz w:val="24"/>
          <w:szCs w:val="24"/>
        </w:rPr>
        <w:t xml:space="preserve"> itu, perhatian pemerintah terhadap pesantren tidak cukup hanya sebatas </w:t>
      </w:r>
      <w:proofErr w:type="spellStart"/>
      <w:r w:rsidRPr="009D124F">
        <w:rPr>
          <w:rFonts w:asciiTheme="majorBidi" w:hAnsiTheme="majorBidi" w:cstheme="majorBidi"/>
          <w:sz w:val="24"/>
          <w:szCs w:val="24"/>
        </w:rPr>
        <w:t>subtansi</w:t>
      </w:r>
      <w:proofErr w:type="spellEnd"/>
      <w:r w:rsidRPr="009D124F">
        <w:rPr>
          <w:rFonts w:asciiTheme="majorBidi" w:hAnsiTheme="majorBidi" w:cstheme="majorBidi"/>
          <w:sz w:val="24"/>
          <w:szCs w:val="24"/>
        </w:rPr>
        <w:t xml:space="preserve"> dalam Sistem Pendidikan Nasional. </w:t>
      </w:r>
      <w:proofErr w:type="spellStart"/>
      <w:r w:rsidRPr="009D124F">
        <w:rPr>
          <w:rFonts w:asciiTheme="majorBidi" w:hAnsiTheme="majorBidi" w:cstheme="majorBidi"/>
          <w:sz w:val="24"/>
          <w:szCs w:val="24"/>
        </w:rPr>
        <w:t>Diterbitkanya</w:t>
      </w:r>
      <w:proofErr w:type="spellEnd"/>
      <w:r w:rsidRPr="009D124F">
        <w:rPr>
          <w:rFonts w:asciiTheme="majorBidi" w:hAnsiTheme="majorBidi" w:cstheme="majorBidi"/>
          <w:sz w:val="24"/>
          <w:szCs w:val="24"/>
        </w:rPr>
        <w:t xml:space="preserve"> PMA </w:t>
      </w:r>
      <w:proofErr w:type="spellStart"/>
      <w:r w:rsidRPr="009D124F">
        <w:rPr>
          <w:rFonts w:asciiTheme="majorBidi" w:hAnsiTheme="majorBidi" w:cstheme="majorBidi"/>
          <w:sz w:val="24"/>
          <w:szCs w:val="24"/>
        </w:rPr>
        <w:t>No</w:t>
      </w:r>
      <w:proofErr w:type="spellEnd"/>
      <w:r w:rsidRPr="009D124F">
        <w:rPr>
          <w:rFonts w:asciiTheme="majorBidi" w:hAnsiTheme="majorBidi" w:cstheme="majorBidi"/>
          <w:sz w:val="24"/>
          <w:szCs w:val="24"/>
        </w:rPr>
        <w:t xml:space="preserve"> 13 Tahun 2014 tentang Pendidikan Keagamaan Islam, PMA No. 18 Tahun 2014 tentang Satuan Pendidikan </w:t>
      </w:r>
      <w:proofErr w:type="spellStart"/>
      <w:r w:rsidRPr="009D124F">
        <w:rPr>
          <w:rFonts w:asciiTheme="majorBidi" w:hAnsiTheme="majorBidi" w:cstheme="majorBidi"/>
          <w:sz w:val="24"/>
          <w:szCs w:val="24"/>
        </w:rPr>
        <w:t>Muadalah</w:t>
      </w:r>
      <w:proofErr w:type="spellEnd"/>
      <w:r w:rsidRPr="009D124F">
        <w:rPr>
          <w:rFonts w:asciiTheme="majorBidi" w:hAnsiTheme="majorBidi" w:cstheme="majorBidi"/>
          <w:sz w:val="24"/>
          <w:szCs w:val="24"/>
        </w:rPr>
        <w:t xml:space="preserve"> pada Pondok Pesantren dan Keputusan Dirjen Pendidikan Islam No. 5839 Tahun 2014 tentang Pedoman Pendirian Pendidikan Diniyah Formal menandakan babak baru pesantren sebagai </w:t>
      </w:r>
      <w:proofErr w:type="spellStart"/>
      <w:r w:rsidRPr="009D124F">
        <w:rPr>
          <w:rFonts w:asciiTheme="majorBidi" w:hAnsiTheme="majorBidi" w:cstheme="majorBidi"/>
          <w:i/>
          <w:iCs/>
          <w:sz w:val="24"/>
          <w:szCs w:val="24"/>
        </w:rPr>
        <w:t>legacy</w:t>
      </w:r>
      <w:proofErr w:type="spellEnd"/>
      <w:r w:rsidRPr="009D124F">
        <w:rPr>
          <w:rFonts w:asciiTheme="majorBidi" w:hAnsiTheme="majorBidi" w:cstheme="majorBidi"/>
          <w:sz w:val="24"/>
          <w:szCs w:val="24"/>
        </w:rPr>
        <w:t xml:space="preserve"> leluhur untuk muncul sebagai warisan bangsa yang tetap </w:t>
      </w:r>
      <w:proofErr w:type="spellStart"/>
      <w:r w:rsidRPr="009D124F">
        <w:rPr>
          <w:rFonts w:asciiTheme="majorBidi" w:hAnsiTheme="majorBidi" w:cstheme="majorBidi"/>
          <w:sz w:val="24"/>
          <w:szCs w:val="24"/>
        </w:rPr>
        <w:t>eksis</w:t>
      </w:r>
      <w:proofErr w:type="spellEnd"/>
      <w:r w:rsidRPr="009D124F">
        <w:rPr>
          <w:rFonts w:asciiTheme="majorBidi" w:hAnsiTheme="majorBidi" w:cstheme="majorBidi"/>
          <w:sz w:val="24"/>
          <w:szCs w:val="24"/>
        </w:rPr>
        <w:t xml:space="preserve"> hingga hari ini dalam membangun bangsa melalui pendidikan keagamaan Islam.  </w:t>
      </w:r>
    </w:p>
    <w:p w14:paraId="0F315D1B" w14:textId="77777777" w:rsidR="00532E6C" w:rsidRPr="009D124F" w:rsidRDefault="00532E6C"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Pasca diterbitkannya PMA dan keputusan Dirjen Tahun 2014, perjalanan pesantren tampaknya semakin menemukan pola, entitas Pesantren kemudian diperkuat dengan ditetapkannya Hari Santri pada tanggal 22 Oktober 2015 melalui </w:t>
      </w:r>
      <w:proofErr w:type="spellStart"/>
      <w:r w:rsidRPr="009D124F">
        <w:rPr>
          <w:rFonts w:asciiTheme="majorBidi" w:hAnsiTheme="majorBidi" w:cstheme="majorBidi"/>
          <w:sz w:val="24"/>
          <w:szCs w:val="24"/>
        </w:rPr>
        <w:t>Kepres</w:t>
      </w:r>
      <w:proofErr w:type="spellEnd"/>
      <w:r w:rsidRPr="009D124F">
        <w:rPr>
          <w:rFonts w:asciiTheme="majorBidi" w:hAnsiTheme="majorBidi" w:cstheme="majorBidi"/>
          <w:sz w:val="24"/>
          <w:szCs w:val="24"/>
        </w:rPr>
        <w:t xml:space="preserve"> No. 22 Tahun 2015. Fenomena ini menjadi </w:t>
      </w:r>
      <w:proofErr w:type="spellStart"/>
      <w:r w:rsidRPr="009D124F">
        <w:rPr>
          <w:rFonts w:asciiTheme="majorBidi" w:hAnsiTheme="majorBidi" w:cstheme="majorBidi"/>
          <w:sz w:val="24"/>
          <w:szCs w:val="24"/>
        </w:rPr>
        <w:t>milestone</w:t>
      </w:r>
      <w:proofErr w:type="spellEnd"/>
      <w:r w:rsidRPr="009D124F">
        <w:rPr>
          <w:rFonts w:asciiTheme="majorBidi" w:hAnsiTheme="majorBidi" w:cstheme="majorBidi"/>
          <w:sz w:val="24"/>
          <w:szCs w:val="24"/>
        </w:rPr>
        <w:t xml:space="preserve"> bersejarah diakuinya eksistensi Pesantren dalam perjuangan membangun bangsa. Ini juga sekaligus membuka jalan pesantren untuk diakui secara utuh dalam  bentuk rekognisi yang lebih </w:t>
      </w:r>
      <w:proofErr w:type="spellStart"/>
      <w:r w:rsidRPr="009D124F">
        <w:rPr>
          <w:rFonts w:asciiTheme="majorBidi" w:hAnsiTheme="majorBidi" w:cstheme="majorBidi"/>
          <w:sz w:val="24"/>
          <w:szCs w:val="24"/>
        </w:rPr>
        <w:t>komprehensip</w:t>
      </w:r>
      <w:proofErr w:type="spellEnd"/>
      <w:r w:rsidRPr="009D124F">
        <w:rPr>
          <w:rFonts w:asciiTheme="majorBidi" w:hAnsiTheme="majorBidi" w:cstheme="majorBidi"/>
          <w:sz w:val="24"/>
          <w:szCs w:val="24"/>
        </w:rPr>
        <w:t xml:space="preserve">.        </w:t>
      </w:r>
    </w:p>
    <w:p w14:paraId="73CD8C8D" w14:textId="7010C538" w:rsidR="00532E6C" w:rsidRPr="009D124F" w:rsidRDefault="00532E6C"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Upaya untuk menjamin penyelenggaraan pesantren, </w:t>
      </w:r>
      <w:r w:rsidRPr="009D124F">
        <w:rPr>
          <w:rFonts w:asciiTheme="majorBidi" w:hAnsiTheme="majorBidi" w:cstheme="majorBidi"/>
          <w:sz w:val="24"/>
          <w:szCs w:val="24"/>
        </w:rPr>
        <w:lastRenderedPageBreak/>
        <w:t xml:space="preserve">pemerintah kemudian mengambil Langkah serius dengan memberikan rekognisi, afirmasi, dan fasilitasi kepada pesantren yang jumlahnya saat ini hampir 30.000 unit. Pasalnya, UU No. 20 Tahun 2003 tentang Sistem Pendidikan Nasional  yang selama ini menjadi payung hukum paling tinggi dalam sistem pendidikan di Indonesia dipandang belum </w:t>
      </w:r>
      <w:proofErr w:type="spellStart"/>
      <w:r w:rsidRPr="009D124F">
        <w:rPr>
          <w:rFonts w:asciiTheme="majorBidi" w:hAnsiTheme="majorBidi" w:cstheme="majorBidi"/>
          <w:sz w:val="24"/>
          <w:szCs w:val="24"/>
        </w:rPr>
        <w:t>mengakomodir</w:t>
      </w:r>
      <w:proofErr w:type="spellEnd"/>
      <w:r w:rsidRPr="009D124F">
        <w:rPr>
          <w:rFonts w:asciiTheme="majorBidi" w:hAnsiTheme="majorBidi" w:cstheme="majorBidi"/>
          <w:sz w:val="24"/>
          <w:szCs w:val="24"/>
        </w:rPr>
        <w:t xml:space="preserve"> aspirasi dan </w:t>
      </w:r>
      <w:proofErr w:type="spellStart"/>
      <w:r w:rsidRPr="009D124F">
        <w:rPr>
          <w:rFonts w:asciiTheme="majorBidi" w:hAnsiTheme="majorBidi" w:cstheme="majorBidi"/>
          <w:sz w:val="24"/>
          <w:szCs w:val="24"/>
        </w:rPr>
        <w:t>karifan</w:t>
      </w:r>
      <w:proofErr w:type="spellEnd"/>
      <w:r w:rsidRPr="009D124F">
        <w:rPr>
          <w:rFonts w:asciiTheme="majorBidi" w:hAnsiTheme="majorBidi" w:cstheme="majorBidi"/>
          <w:sz w:val="24"/>
          <w:szCs w:val="24"/>
        </w:rPr>
        <w:t xml:space="preserve"> lokal Pesantren sebagai salah satu lembaga pendidikan yang </w:t>
      </w:r>
      <w:proofErr w:type="spellStart"/>
      <w:r w:rsidRPr="009D124F">
        <w:rPr>
          <w:rFonts w:asciiTheme="majorBidi" w:hAnsiTheme="majorBidi" w:cstheme="majorBidi"/>
          <w:sz w:val="24"/>
          <w:szCs w:val="24"/>
        </w:rPr>
        <w:t>otoritatif</w:t>
      </w:r>
      <w:proofErr w:type="spellEnd"/>
      <w:r w:rsidRPr="009D124F">
        <w:rPr>
          <w:rFonts w:asciiTheme="majorBidi" w:hAnsiTheme="majorBidi" w:cstheme="majorBidi"/>
          <w:sz w:val="24"/>
          <w:szCs w:val="24"/>
        </w:rPr>
        <w:t xml:space="preserve">. Pada tanggal 16 </w:t>
      </w:r>
      <w:proofErr w:type="spellStart"/>
      <w:r w:rsidRPr="009D124F">
        <w:rPr>
          <w:rFonts w:asciiTheme="majorBidi" w:hAnsiTheme="majorBidi" w:cstheme="majorBidi"/>
          <w:sz w:val="24"/>
          <w:szCs w:val="24"/>
        </w:rPr>
        <w:t>oktober</w:t>
      </w:r>
      <w:proofErr w:type="spellEnd"/>
      <w:r w:rsidRPr="009D124F">
        <w:rPr>
          <w:rFonts w:asciiTheme="majorBidi" w:hAnsiTheme="majorBidi" w:cstheme="majorBidi"/>
          <w:sz w:val="24"/>
          <w:szCs w:val="24"/>
        </w:rPr>
        <w:t xml:space="preserve"> 2018, Langkah lebih maju ini terlihat, bermula dari inisiasi DPR untuk Menyusun naskah Rancangan </w:t>
      </w:r>
      <w:proofErr w:type="spellStart"/>
      <w:r w:rsidRPr="009D124F">
        <w:rPr>
          <w:rFonts w:asciiTheme="majorBidi" w:hAnsiTheme="majorBidi" w:cstheme="majorBidi"/>
          <w:sz w:val="24"/>
          <w:szCs w:val="24"/>
        </w:rPr>
        <w:t>Undang-Undang</w:t>
      </w:r>
      <w:proofErr w:type="spellEnd"/>
      <w:r w:rsidRPr="009D124F">
        <w:rPr>
          <w:rFonts w:asciiTheme="majorBidi" w:hAnsiTheme="majorBidi" w:cstheme="majorBidi"/>
          <w:sz w:val="24"/>
          <w:szCs w:val="24"/>
        </w:rPr>
        <w:t xml:space="preserve"> (RUU) tentang Pesantren, melalui Kementerian Sekretariat Negara Presiden Joko Widodo menerbitkan surat Nomor B.982/</w:t>
      </w:r>
      <w:proofErr w:type="spellStart"/>
      <w:r w:rsidRPr="009D124F">
        <w:rPr>
          <w:rFonts w:asciiTheme="majorBidi" w:hAnsiTheme="majorBidi" w:cstheme="majorBidi"/>
          <w:sz w:val="24"/>
          <w:szCs w:val="24"/>
        </w:rPr>
        <w:t>M.Sesneg</w:t>
      </w:r>
      <w:proofErr w:type="spellEnd"/>
      <w:r w:rsidRPr="009D124F">
        <w:rPr>
          <w:rFonts w:asciiTheme="majorBidi" w:hAnsiTheme="majorBidi" w:cstheme="majorBidi"/>
          <w:sz w:val="24"/>
          <w:szCs w:val="24"/>
        </w:rPr>
        <w:t xml:space="preserve">/D-1/HK.00.01/11/2018 Tanggal 27 November 2018, yang isinya menunjuk Menteri Agama sebagai Koordinator dalam penyusunan Daftar </w:t>
      </w:r>
      <w:proofErr w:type="spellStart"/>
      <w:r w:rsidRPr="009D124F">
        <w:rPr>
          <w:rFonts w:asciiTheme="majorBidi" w:hAnsiTheme="majorBidi" w:cstheme="majorBidi"/>
          <w:sz w:val="24"/>
          <w:szCs w:val="24"/>
        </w:rPr>
        <w:t>Inventarisir</w:t>
      </w:r>
      <w:proofErr w:type="spellEnd"/>
      <w:r w:rsidRPr="009D124F">
        <w:rPr>
          <w:rFonts w:asciiTheme="majorBidi" w:hAnsiTheme="majorBidi" w:cstheme="majorBidi"/>
          <w:sz w:val="24"/>
          <w:szCs w:val="24"/>
        </w:rPr>
        <w:t xml:space="preserve"> Masalah (DIM) bersama dengan sejumlah kementerian terkait, dalam hal ini </w:t>
      </w:r>
      <w:r w:rsidRPr="009D124F">
        <w:rPr>
          <w:rFonts w:asciiTheme="majorBidi" w:hAnsiTheme="majorBidi" w:cstheme="majorBidi"/>
          <w:sz w:val="24"/>
          <w:szCs w:val="24"/>
        </w:rPr>
        <w:t>Menteri Pendidikan dan Kebudayaan, Menteri Riset Teknologi dan Pendidikan Tinggi, Menteri Keuangan, Menteri Dalam Negeri, Menpan RB, serta Menteri Hukum dan HAM</w:t>
      </w:r>
      <w:r w:rsidR="007417C9" w:rsidRPr="009D124F">
        <w:rPr>
          <w:rFonts w:asciiTheme="majorBidi" w:hAnsiTheme="majorBidi" w:cstheme="majorBidi"/>
          <w:sz w:val="24"/>
          <w:szCs w:val="24"/>
        </w:rPr>
        <w:t xml:space="preserve"> </w:t>
      </w:r>
      <w:r w:rsidR="007417C9" w:rsidRPr="009D124F">
        <w:rPr>
          <w:rFonts w:asciiTheme="majorBidi" w:hAnsiTheme="majorBidi" w:cstheme="majorBidi"/>
          <w:sz w:val="24"/>
          <w:szCs w:val="24"/>
        </w:rPr>
        <w:fldChar w:fldCharType="begin" w:fldLock="1"/>
      </w:r>
      <w:r w:rsidR="007417C9" w:rsidRPr="009D124F">
        <w:rPr>
          <w:rFonts w:asciiTheme="majorBidi" w:hAnsiTheme="majorBidi" w:cstheme="majorBidi"/>
          <w:sz w:val="24"/>
          <w:szCs w:val="24"/>
        </w:rPr>
        <w:instrText>ADDIN CSL_CITATION {"citationItems":[{"id":"ITEM-1","itemData":{"author":[{"dropping-particle":"","family":"Zayadi","given":"Ahmad","non-dropping-particle":"","parse-names":false,"suffix":""}],"id":"ITEM-1","issued":{"date-parts":[["2019"]]},"title":"UU Nomor 18 Tahun 2019 tentang Pesantren, Untuk Siapa?","type":"article-newspaper"},"uris":["http://www.mendeley.com/documents/?uuid=90ce85b1-d245-4ad4-91bd-e2cf515b10cd"]}],"mendeley":{"formattedCitation":"(Zayadi, 2019)","plainTextFormattedCitation":"(Zayadi, 2019)","previouslyFormattedCitation":"(Zayadi, 2019)"},"properties":{"noteIndex":0},"schema":"https://github.com/citation-style-language/schema/raw/master/csl-citation.json"}</w:instrText>
      </w:r>
      <w:r w:rsidR="007417C9" w:rsidRPr="009D124F">
        <w:rPr>
          <w:rFonts w:asciiTheme="majorBidi" w:hAnsiTheme="majorBidi" w:cstheme="majorBidi"/>
          <w:sz w:val="24"/>
          <w:szCs w:val="24"/>
        </w:rPr>
        <w:fldChar w:fldCharType="separate"/>
      </w:r>
      <w:r w:rsidR="007417C9" w:rsidRPr="009D124F">
        <w:rPr>
          <w:rFonts w:asciiTheme="majorBidi" w:hAnsiTheme="majorBidi" w:cstheme="majorBidi"/>
          <w:noProof/>
          <w:sz w:val="24"/>
          <w:szCs w:val="24"/>
        </w:rPr>
        <w:t>(Zayadi, 2019)</w:t>
      </w:r>
      <w:r w:rsidR="007417C9" w:rsidRPr="009D124F">
        <w:rPr>
          <w:rFonts w:asciiTheme="majorBidi" w:hAnsiTheme="majorBidi" w:cstheme="majorBidi"/>
          <w:sz w:val="24"/>
          <w:szCs w:val="24"/>
        </w:rPr>
        <w:fldChar w:fldCharType="end"/>
      </w:r>
      <w:r w:rsidR="007417C9" w:rsidRPr="009D124F">
        <w:rPr>
          <w:rFonts w:asciiTheme="majorBidi" w:hAnsiTheme="majorBidi" w:cstheme="majorBidi"/>
          <w:sz w:val="24"/>
          <w:szCs w:val="24"/>
        </w:rPr>
        <w:t>.</w:t>
      </w:r>
      <w:r w:rsidRPr="009D124F">
        <w:rPr>
          <w:rFonts w:asciiTheme="majorBidi" w:hAnsiTheme="majorBidi" w:cstheme="majorBidi"/>
          <w:sz w:val="24"/>
          <w:szCs w:val="24"/>
        </w:rPr>
        <w:t xml:space="preserve">   </w:t>
      </w:r>
    </w:p>
    <w:p w14:paraId="2F9602D2" w14:textId="2F85B17A" w:rsidR="00532E6C" w:rsidRPr="009D124F" w:rsidRDefault="00532E6C"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Setelah melakukan beberapa kajian, RUU </w:t>
      </w:r>
      <w:proofErr w:type="spellStart"/>
      <w:r w:rsidRPr="009D124F">
        <w:rPr>
          <w:rFonts w:asciiTheme="majorBidi" w:hAnsiTheme="majorBidi" w:cstheme="majorBidi"/>
          <w:sz w:val="24"/>
          <w:szCs w:val="24"/>
        </w:rPr>
        <w:t>Pesantern</w:t>
      </w:r>
      <w:proofErr w:type="spellEnd"/>
      <w:r w:rsidRPr="009D124F">
        <w:rPr>
          <w:rFonts w:asciiTheme="majorBidi" w:hAnsiTheme="majorBidi" w:cstheme="majorBidi"/>
          <w:sz w:val="24"/>
          <w:szCs w:val="24"/>
        </w:rPr>
        <w:t xml:space="preserve"> akhirnya resmi disahkan Menjadi UU pada Rapat Pleno DPR tanggal 24 September 2019. Pada tanggal 15 Oktober 2019 UU Pesantren Nomor 18 Tahun 2019 ditandatangani Presiden Joko Widodo dan mulai berlaku setelah diundangkan pada 16 Oktober 2019 oleh </w:t>
      </w:r>
      <w:proofErr w:type="spellStart"/>
      <w:r w:rsidRPr="009D124F">
        <w:rPr>
          <w:rFonts w:asciiTheme="majorBidi" w:hAnsiTheme="majorBidi" w:cstheme="majorBidi"/>
          <w:sz w:val="24"/>
          <w:szCs w:val="24"/>
        </w:rPr>
        <w:t>Djahjo</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Kumonlo</w:t>
      </w:r>
      <w:proofErr w:type="spellEnd"/>
      <w:r w:rsidRPr="009D124F">
        <w:rPr>
          <w:rFonts w:asciiTheme="majorBidi" w:hAnsiTheme="majorBidi" w:cstheme="majorBidi"/>
          <w:sz w:val="24"/>
          <w:szCs w:val="24"/>
        </w:rPr>
        <w:t xml:space="preserve"> yang saat itu menjabat sebagal </w:t>
      </w:r>
      <w:proofErr w:type="spellStart"/>
      <w:r w:rsidRPr="009D124F">
        <w:rPr>
          <w:rFonts w:asciiTheme="majorBidi" w:hAnsiTheme="majorBidi" w:cstheme="majorBidi"/>
          <w:sz w:val="24"/>
          <w:szCs w:val="24"/>
        </w:rPr>
        <w:t>Plt</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Menkumham</w:t>
      </w:r>
      <w:proofErr w:type="spellEnd"/>
      <w:r w:rsidRPr="009D124F">
        <w:rPr>
          <w:rFonts w:asciiTheme="majorBidi" w:hAnsiTheme="majorBidi" w:cstheme="majorBidi"/>
          <w:sz w:val="24"/>
          <w:szCs w:val="24"/>
        </w:rPr>
        <w:t xml:space="preserve">. Terbitnya </w:t>
      </w:r>
      <w:proofErr w:type="spellStart"/>
      <w:r w:rsidRPr="009D124F">
        <w:rPr>
          <w:rFonts w:asciiTheme="majorBidi" w:hAnsiTheme="majorBidi" w:cstheme="majorBidi"/>
          <w:sz w:val="24"/>
          <w:szCs w:val="24"/>
        </w:rPr>
        <w:t>Undang-Undang</w:t>
      </w:r>
      <w:proofErr w:type="spellEnd"/>
      <w:r w:rsidRPr="009D124F">
        <w:rPr>
          <w:rFonts w:asciiTheme="majorBidi" w:hAnsiTheme="majorBidi" w:cstheme="majorBidi"/>
          <w:sz w:val="24"/>
          <w:szCs w:val="24"/>
        </w:rPr>
        <w:t xml:space="preserve"> tentang pesantren tentu saja menyisakan berbagai dinamika dan </w:t>
      </w:r>
      <w:proofErr w:type="spellStart"/>
      <w:r w:rsidRPr="009D124F">
        <w:rPr>
          <w:rFonts w:asciiTheme="majorBidi" w:hAnsiTheme="majorBidi" w:cstheme="majorBidi"/>
          <w:sz w:val="24"/>
          <w:szCs w:val="24"/>
        </w:rPr>
        <w:t>problematika</w:t>
      </w:r>
      <w:proofErr w:type="spellEnd"/>
      <w:r w:rsidRPr="009D124F">
        <w:rPr>
          <w:rFonts w:asciiTheme="majorBidi" w:hAnsiTheme="majorBidi" w:cstheme="majorBidi"/>
          <w:sz w:val="24"/>
          <w:szCs w:val="24"/>
        </w:rPr>
        <w:t xml:space="preserve">. Meskipun terdapat kontroversi dan konsultasi yang belum selesai dengan Organisasi Masyarakat (Ormas) Islam, Pada versi final Undang-undang ini terdiri dari 9 (Sembilan) bagian dengan 55 Pasal, hal ini jauh lebih ramping dari agenda sebelumnya yang terdiri dari 10 bagian dengan 169 Pasal. </w:t>
      </w:r>
    </w:p>
    <w:p w14:paraId="4E12CEDA" w14:textId="77777777" w:rsidR="00675CC0" w:rsidRPr="009D124F" w:rsidRDefault="00675CC0" w:rsidP="00382107">
      <w:pPr>
        <w:spacing w:after="0" w:line="240" w:lineRule="auto"/>
        <w:ind w:firstLine="720"/>
        <w:jc w:val="both"/>
        <w:rPr>
          <w:rFonts w:asciiTheme="majorBidi" w:hAnsiTheme="majorBidi" w:cstheme="majorBidi"/>
          <w:sz w:val="24"/>
          <w:szCs w:val="24"/>
        </w:rPr>
        <w:sectPr w:rsidR="00675CC0" w:rsidRPr="009D124F" w:rsidSect="00675CC0">
          <w:type w:val="continuous"/>
          <w:pgSz w:w="11906" w:h="16838" w:code="9"/>
          <w:pgMar w:top="1701" w:right="1701" w:bottom="1701" w:left="2268" w:header="709" w:footer="709" w:gutter="0"/>
          <w:cols w:num="2" w:space="708"/>
          <w:docGrid w:linePitch="360"/>
        </w:sectPr>
      </w:pPr>
    </w:p>
    <w:p w14:paraId="28F70709" w14:textId="31FCE610" w:rsidR="00532E6C" w:rsidRPr="009D124F" w:rsidRDefault="00532E6C" w:rsidP="00382107">
      <w:pPr>
        <w:spacing w:after="0" w:line="240" w:lineRule="auto"/>
        <w:ind w:firstLine="720"/>
        <w:jc w:val="both"/>
        <w:rPr>
          <w:rFonts w:asciiTheme="majorBidi" w:hAnsiTheme="majorBidi" w:cstheme="majorBidi"/>
          <w:sz w:val="24"/>
          <w:szCs w:val="24"/>
        </w:rPr>
      </w:pPr>
    </w:p>
    <w:p w14:paraId="27D5A875" w14:textId="10E2D86E" w:rsidR="00532E6C" w:rsidRPr="009D124F" w:rsidRDefault="00B26D69" w:rsidP="00382107">
      <w:pPr>
        <w:spacing w:after="0" w:line="240" w:lineRule="auto"/>
        <w:ind w:firstLine="720"/>
        <w:jc w:val="center"/>
        <w:rPr>
          <w:rFonts w:asciiTheme="majorBidi" w:hAnsiTheme="majorBidi" w:cstheme="majorBidi"/>
          <w:b/>
          <w:bCs/>
          <w:sz w:val="24"/>
          <w:szCs w:val="24"/>
        </w:rPr>
      </w:pPr>
      <w:proofErr w:type="spellStart"/>
      <w:r w:rsidRPr="009D124F">
        <w:rPr>
          <w:rFonts w:asciiTheme="majorBidi" w:hAnsiTheme="majorBidi" w:cstheme="majorBidi"/>
          <w:b/>
          <w:bCs/>
          <w:sz w:val="24"/>
          <w:szCs w:val="24"/>
        </w:rPr>
        <w:t>Table</w:t>
      </w:r>
      <w:proofErr w:type="spellEnd"/>
      <w:r w:rsidRPr="009D124F">
        <w:rPr>
          <w:rFonts w:asciiTheme="majorBidi" w:hAnsiTheme="majorBidi" w:cstheme="majorBidi"/>
          <w:b/>
          <w:bCs/>
          <w:sz w:val="24"/>
          <w:szCs w:val="24"/>
        </w:rPr>
        <w:t xml:space="preserve"> 1. </w:t>
      </w:r>
      <w:r w:rsidR="00532E6C" w:rsidRPr="009D124F">
        <w:rPr>
          <w:rFonts w:asciiTheme="majorBidi" w:hAnsiTheme="majorBidi" w:cstheme="majorBidi"/>
          <w:b/>
          <w:bCs/>
          <w:sz w:val="24"/>
          <w:szCs w:val="24"/>
        </w:rPr>
        <w:t xml:space="preserve">Struktur </w:t>
      </w:r>
      <w:proofErr w:type="spellStart"/>
      <w:r w:rsidR="00532E6C" w:rsidRPr="009D124F">
        <w:rPr>
          <w:rFonts w:asciiTheme="majorBidi" w:hAnsiTheme="majorBidi" w:cstheme="majorBidi"/>
          <w:b/>
          <w:bCs/>
          <w:sz w:val="24"/>
          <w:szCs w:val="24"/>
        </w:rPr>
        <w:t>Undang-Undang</w:t>
      </w:r>
      <w:proofErr w:type="spellEnd"/>
      <w:r w:rsidR="00532E6C" w:rsidRPr="009D124F">
        <w:rPr>
          <w:rFonts w:asciiTheme="majorBidi" w:hAnsiTheme="majorBidi" w:cstheme="majorBidi"/>
          <w:b/>
          <w:bCs/>
          <w:sz w:val="24"/>
          <w:szCs w:val="24"/>
        </w:rPr>
        <w:t xml:space="preserve"> Pesantren </w:t>
      </w:r>
      <w:proofErr w:type="spellStart"/>
      <w:r w:rsidR="00532E6C" w:rsidRPr="009D124F">
        <w:rPr>
          <w:rFonts w:asciiTheme="majorBidi" w:hAnsiTheme="majorBidi" w:cstheme="majorBidi"/>
          <w:b/>
          <w:bCs/>
          <w:sz w:val="24"/>
          <w:szCs w:val="24"/>
        </w:rPr>
        <w:t>No</w:t>
      </w:r>
      <w:proofErr w:type="spellEnd"/>
      <w:r w:rsidR="00532E6C" w:rsidRPr="009D124F">
        <w:rPr>
          <w:rFonts w:asciiTheme="majorBidi" w:hAnsiTheme="majorBidi" w:cstheme="majorBidi"/>
          <w:b/>
          <w:bCs/>
          <w:sz w:val="24"/>
          <w:szCs w:val="24"/>
        </w:rPr>
        <w:t xml:space="preserve"> 18 Tahun 2019</w:t>
      </w:r>
    </w:p>
    <w:tbl>
      <w:tblPr>
        <w:tblStyle w:val="PlainTable21"/>
        <w:tblW w:w="0" w:type="auto"/>
        <w:jc w:val="center"/>
        <w:tblLook w:val="04A0" w:firstRow="1" w:lastRow="0" w:firstColumn="1" w:lastColumn="0" w:noHBand="0" w:noVBand="1"/>
      </w:tblPr>
      <w:tblGrid>
        <w:gridCol w:w="1158"/>
        <w:gridCol w:w="1110"/>
        <w:gridCol w:w="4961"/>
      </w:tblGrid>
      <w:tr w:rsidR="00532E6C" w:rsidRPr="009D124F" w14:paraId="1B3EA5EC" w14:textId="77777777" w:rsidTr="0001368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14:paraId="4AAC4F38" w14:textId="77777777" w:rsidR="00532E6C" w:rsidRPr="009D124F" w:rsidRDefault="00532E6C" w:rsidP="00382107">
            <w:pPr>
              <w:spacing w:after="0" w:line="240" w:lineRule="auto"/>
              <w:jc w:val="center"/>
              <w:rPr>
                <w:rFonts w:asciiTheme="majorBidi" w:hAnsiTheme="majorBidi" w:cstheme="majorBidi"/>
                <w:b w:val="0"/>
                <w:bCs w:val="0"/>
              </w:rPr>
            </w:pPr>
            <w:r w:rsidRPr="009D124F">
              <w:rPr>
                <w:rFonts w:asciiTheme="majorBidi" w:hAnsiTheme="majorBidi" w:cstheme="majorBidi"/>
              </w:rPr>
              <w:t>BAGIAN</w:t>
            </w:r>
          </w:p>
        </w:tc>
        <w:tc>
          <w:tcPr>
            <w:tcW w:w="1110" w:type="dxa"/>
          </w:tcPr>
          <w:p w14:paraId="4F67F275" w14:textId="77777777" w:rsidR="00532E6C" w:rsidRPr="009D124F" w:rsidRDefault="00532E6C" w:rsidP="0038210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9D124F">
              <w:rPr>
                <w:rFonts w:asciiTheme="majorBidi" w:hAnsiTheme="majorBidi" w:cstheme="majorBidi"/>
              </w:rPr>
              <w:t>PASAL</w:t>
            </w:r>
          </w:p>
        </w:tc>
        <w:tc>
          <w:tcPr>
            <w:tcW w:w="4961" w:type="dxa"/>
          </w:tcPr>
          <w:p w14:paraId="61CD478C" w14:textId="77777777" w:rsidR="00532E6C" w:rsidRPr="009D124F" w:rsidRDefault="00532E6C" w:rsidP="0038210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9D124F">
              <w:rPr>
                <w:rFonts w:asciiTheme="majorBidi" w:hAnsiTheme="majorBidi" w:cstheme="majorBidi"/>
              </w:rPr>
              <w:t>AYAT</w:t>
            </w:r>
          </w:p>
        </w:tc>
      </w:tr>
      <w:tr w:rsidR="00532E6C" w:rsidRPr="009D124F" w14:paraId="4EBB8876" w14:textId="77777777" w:rsidTr="000136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14:paraId="4D6FFCF7" w14:textId="77777777" w:rsidR="00532E6C" w:rsidRPr="009D124F" w:rsidRDefault="00532E6C" w:rsidP="00382107">
            <w:pPr>
              <w:spacing w:after="0" w:line="240" w:lineRule="auto"/>
              <w:jc w:val="center"/>
              <w:rPr>
                <w:rFonts w:asciiTheme="majorBidi" w:hAnsiTheme="majorBidi" w:cstheme="majorBidi"/>
              </w:rPr>
            </w:pPr>
            <w:r w:rsidRPr="009D124F">
              <w:rPr>
                <w:rFonts w:asciiTheme="majorBidi" w:hAnsiTheme="majorBidi" w:cstheme="majorBidi"/>
              </w:rPr>
              <w:t>1</w:t>
            </w:r>
          </w:p>
        </w:tc>
        <w:tc>
          <w:tcPr>
            <w:tcW w:w="1110" w:type="dxa"/>
          </w:tcPr>
          <w:p w14:paraId="5C486C57" w14:textId="77777777" w:rsidR="00532E6C" w:rsidRPr="009D124F" w:rsidRDefault="00532E6C" w:rsidP="0038210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D124F">
              <w:rPr>
                <w:rFonts w:asciiTheme="majorBidi" w:hAnsiTheme="majorBidi" w:cstheme="majorBidi"/>
              </w:rPr>
              <w:t>1</w:t>
            </w:r>
          </w:p>
        </w:tc>
        <w:tc>
          <w:tcPr>
            <w:tcW w:w="4961" w:type="dxa"/>
          </w:tcPr>
          <w:p w14:paraId="617132ED" w14:textId="77777777" w:rsidR="00532E6C" w:rsidRPr="009D124F" w:rsidRDefault="00532E6C" w:rsidP="0038210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D124F">
              <w:rPr>
                <w:rFonts w:asciiTheme="majorBidi" w:hAnsiTheme="majorBidi" w:cstheme="majorBidi"/>
              </w:rPr>
              <w:t xml:space="preserve">Ketentuan umum </w:t>
            </w:r>
          </w:p>
        </w:tc>
      </w:tr>
      <w:tr w:rsidR="00532E6C" w:rsidRPr="009D124F" w14:paraId="7F85BD37" w14:textId="77777777" w:rsidTr="00013686">
        <w:trPr>
          <w:jc w:val="center"/>
        </w:trPr>
        <w:tc>
          <w:tcPr>
            <w:cnfStyle w:val="001000000000" w:firstRow="0" w:lastRow="0" w:firstColumn="1" w:lastColumn="0" w:oddVBand="0" w:evenVBand="0" w:oddHBand="0" w:evenHBand="0" w:firstRowFirstColumn="0" w:firstRowLastColumn="0" w:lastRowFirstColumn="0" w:lastRowLastColumn="0"/>
            <w:tcW w:w="1158" w:type="dxa"/>
          </w:tcPr>
          <w:p w14:paraId="0B6EF2F5" w14:textId="77777777" w:rsidR="00532E6C" w:rsidRPr="009D124F" w:rsidRDefault="00532E6C" w:rsidP="00382107">
            <w:pPr>
              <w:spacing w:after="0" w:line="240" w:lineRule="auto"/>
              <w:jc w:val="center"/>
              <w:rPr>
                <w:rFonts w:asciiTheme="majorBidi" w:hAnsiTheme="majorBidi" w:cstheme="majorBidi"/>
              </w:rPr>
            </w:pPr>
            <w:r w:rsidRPr="009D124F">
              <w:rPr>
                <w:rFonts w:asciiTheme="majorBidi" w:hAnsiTheme="majorBidi" w:cstheme="majorBidi"/>
              </w:rPr>
              <w:t>2</w:t>
            </w:r>
          </w:p>
        </w:tc>
        <w:tc>
          <w:tcPr>
            <w:tcW w:w="1110" w:type="dxa"/>
          </w:tcPr>
          <w:p w14:paraId="3A6B5D8C" w14:textId="77777777" w:rsidR="00532E6C" w:rsidRPr="009D124F" w:rsidRDefault="00532E6C" w:rsidP="0038210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D124F">
              <w:rPr>
                <w:rFonts w:asciiTheme="majorBidi" w:hAnsiTheme="majorBidi" w:cstheme="majorBidi"/>
              </w:rPr>
              <w:t>2-4</w:t>
            </w:r>
          </w:p>
        </w:tc>
        <w:tc>
          <w:tcPr>
            <w:tcW w:w="4961" w:type="dxa"/>
          </w:tcPr>
          <w:p w14:paraId="43F094B5" w14:textId="77777777" w:rsidR="00532E6C" w:rsidRPr="009D124F" w:rsidRDefault="00532E6C" w:rsidP="003821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D124F">
              <w:rPr>
                <w:rFonts w:asciiTheme="majorBidi" w:hAnsiTheme="majorBidi" w:cstheme="majorBidi"/>
              </w:rPr>
              <w:t xml:space="preserve">Asas, tujuan, dan ruang lingkup </w:t>
            </w:r>
          </w:p>
        </w:tc>
      </w:tr>
      <w:tr w:rsidR="00532E6C" w:rsidRPr="009D124F" w14:paraId="2C117EF3" w14:textId="77777777" w:rsidTr="000136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14:paraId="48B8E289" w14:textId="77777777" w:rsidR="00532E6C" w:rsidRPr="009D124F" w:rsidRDefault="00532E6C" w:rsidP="00382107">
            <w:pPr>
              <w:spacing w:after="0" w:line="240" w:lineRule="auto"/>
              <w:jc w:val="center"/>
              <w:rPr>
                <w:rFonts w:asciiTheme="majorBidi" w:hAnsiTheme="majorBidi" w:cstheme="majorBidi"/>
              </w:rPr>
            </w:pPr>
            <w:r w:rsidRPr="009D124F">
              <w:rPr>
                <w:rFonts w:asciiTheme="majorBidi" w:hAnsiTheme="majorBidi" w:cstheme="majorBidi"/>
              </w:rPr>
              <w:t>3</w:t>
            </w:r>
          </w:p>
        </w:tc>
        <w:tc>
          <w:tcPr>
            <w:tcW w:w="1110" w:type="dxa"/>
          </w:tcPr>
          <w:p w14:paraId="77D78FD6" w14:textId="77777777" w:rsidR="00532E6C" w:rsidRPr="009D124F" w:rsidRDefault="00532E6C" w:rsidP="0038210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D124F">
              <w:rPr>
                <w:rFonts w:asciiTheme="majorBidi" w:hAnsiTheme="majorBidi" w:cstheme="majorBidi"/>
              </w:rPr>
              <w:t>5-46</w:t>
            </w:r>
          </w:p>
        </w:tc>
        <w:tc>
          <w:tcPr>
            <w:tcW w:w="4961" w:type="dxa"/>
          </w:tcPr>
          <w:p w14:paraId="23B5FE6E" w14:textId="77777777" w:rsidR="00532E6C" w:rsidRPr="009D124F" w:rsidRDefault="00532E6C" w:rsidP="0038210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D124F">
              <w:rPr>
                <w:rFonts w:asciiTheme="majorBidi" w:hAnsiTheme="majorBidi" w:cstheme="majorBidi"/>
              </w:rPr>
              <w:t xml:space="preserve">Pendirian dan penyelenggaraan pesantren </w:t>
            </w:r>
          </w:p>
          <w:p w14:paraId="17EE74D7" w14:textId="77777777" w:rsidR="00532E6C" w:rsidRPr="009D124F" w:rsidRDefault="00532E6C" w:rsidP="0038210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D124F">
              <w:rPr>
                <w:rFonts w:asciiTheme="majorBidi" w:hAnsiTheme="majorBidi" w:cstheme="majorBidi"/>
              </w:rPr>
              <w:t>Bagian 1 : Umum</w:t>
            </w:r>
          </w:p>
          <w:p w14:paraId="32051C65" w14:textId="77777777" w:rsidR="00532E6C" w:rsidRPr="009D124F" w:rsidRDefault="00532E6C" w:rsidP="0038210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D124F">
              <w:rPr>
                <w:rFonts w:asciiTheme="majorBidi" w:hAnsiTheme="majorBidi" w:cstheme="majorBidi"/>
              </w:rPr>
              <w:t xml:space="preserve">Bagian 2 : pendirian </w:t>
            </w:r>
          </w:p>
          <w:p w14:paraId="091F22B1" w14:textId="77777777" w:rsidR="00532E6C" w:rsidRPr="009D124F" w:rsidRDefault="00532E6C" w:rsidP="0038210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D124F">
              <w:rPr>
                <w:rFonts w:asciiTheme="majorBidi" w:hAnsiTheme="majorBidi" w:cstheme="majorBidi"/>
              </w:rPr>
              <w:t xml:space="preserve">Bagian 3 : Penyelenggaraan </w:t>
            </w:r>
          </w:p>
          <w:p w14:paraId="0A82852B" w14:textId="77777777" w:rsidR="00532E6C" w:rsidRPr="009D124F" w:rsidRDefault="00532E6C" w:rsidP="0038210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D124F">
              <w:rPr>
                <w:rFonts w:asciiTheme="majorBidi" w:hAnsiTheme="majorBidi" w:cstheme="majorBidi"/>
              </w:rPr>
              <w:t xml:space="preserve">Bagian 4: Pesantren dalam fungsi pendidikan </w:t>
            </w:r>
          </w:p>
          <w:p w14:paraId="4C3B842F" w14:textId="77777777" w:rsidR="00532E6C" w:rsidRPr="009D124F" w:rsidRDefault="00532E6C" w:rsidP="0038210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D124F">
              <w:rPr>
                <w:rFonts w:asciiTheme="majorBidi" w:hAnsiTheme="majorBidi" w:cstheme="majorBidi"/>
              </w:rPr>
              <w:t xml:space="preserve">Bagian 5 : pesantren dalam fungsi dakwah </w:t>
            </w:r>
          </w:p>
          <w:p w14:paraId="224AD671" w14:textId="77777777" w:rsidR="00532E6C" w:rsidRPr="009D124F" w:rsidRDefault="00532E6C" w:rsidP="0038210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9D124F">
              <w:rPr>
                <w:rFonts w:asciiTheme="majorBidi" w:hAnsiTheme="majorBidi" w:cstheme="majorBidi"/>
              </w:rPr>
              <w:t xml:space="preserve">Bagian 6: Pesantren dalam fungsi pemberdayaan masyarakat </w:t>
            </w:r>
          </w:p>
        </w:tc>
      </w:tr>
      <w:tr w:rsidR="00532E6C" w:rsidRPr="009D124F" w14:paraId="17CFFDBA" w14:textId="77777777" w:rsidTr="00013686">
        <w:trPr>
          <w:jc w:val="center"/>
        </w:trPr>
        <w:tc>
          <w:tcPr>
            <w:cnfStyle w:val="001000000000" w:firstRow="0" w:lastRow="0" w:firstColumn="1" w:lastColumn="0" w:oddVBand="0" w:evenVBand="0" w:oddHBand="0" w:evenHBand="0" w:firstRowFirstColumn="0" w:firstRowLastColumn="0" w:lastRowFirstColumn="0" w:lastRowLastColumn="0"/>
            <w:tcW w:w="1158" w:type="dxa"/>
          </w:tcPr>
          <w:p w14:paraId="363FF836" w14:textId="77777777" w:rsidR="00532E6C" w:rsidRPr="009D124F" w:rsidRDefault="00532E6C" w:rsidP="00382107">
            <w:pPr>
              <w:spacing w:after="0" w:line="240" w:lineRule="auto"/>
              <w:jc w:val="center"/>
              <w:rPr>
                <w:rFonts w:asciiTheme="majorBidi" w:hAnsiTheme="majorBidi" w:cstheme="majorBidi"/>
              </w:rPr>
            </w:pPr>
            <w:r w:rsidRPr="009D124F">
              <w:rPr>
                <w:rFonts w:asciiTheme="majorBidi" w:hAnsiTheme="majorBidi" w:cstheme="majorBidi"/>
              </w:rPr>
              <w:t>4</w:t>
            </w:r>
          </w:p>
        </w:tc>
        <w:tc>
          <w:tcPr>
            <w:tcW w:w="1110" w:type="dxa"/>
          </w:tcPr>
          <w:p w14:paraId="4F21F17B" w14:textId="77777777" w:rsidR="00532E6C" w:rsidRPr="009D124F" w:rsidRDefault="00532E6C" w:rsidP="0038210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D124F">
              <w:rPr>
                <w:rFonts w:asciiTheme="majorBidi" w:hAnsiTheme="majorBidi" w:cstheme="majorBidi"/>
              </w:rPr>
              <w:t>47</w:t>
            </w:r>
          </w:p>
        </w:tc>
        <w:tc>
          <w:tcPr>
            <w:tcW w:w="4961" w:type="dxa"/>
          </w:tcPr>
          <w:p w14:paraId="6439C88F" w14:textId="77777777" w:rsidR="00532E6C" w:rsidRPr="009D124F" w:rsidRDefault="00532E6C" w:rsidP="003821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D124F">
              <w:rPr>
                <w:rFonts w:asciiTheme="majorBidi" w:hAnsiTheme="majorBidi" w:cstheme="majorBidi"/>
              </w:rPr>
              <w:t xml:space="preserve">Pengelolaan data dan informasi </w:t>
            </w:r>
          </w:p>
        </w:tc>
      </w:tr>
      <w:tr w:rsidR="00532E6C" w:rsidRPr="009D124F" w14:paraId="59ADD33E" w14:textId="77777777" w:rsidTr="000136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14:paraId="21459201" w14:textId="77777777" w:rsidR="00532E6C" w:rsidRPr="009D124F" w:rsidRDefault="00532E6C" w:rsidP="00382107">
            <w:pPr>
              <w:spacing w:after="0" w:line="240" w:lineRule="auto"/>
              <w:jc w:val="center"/>
              <w:rPr>
                <w:rFonts w:asciiTheme="majorBidi" w:hAnsiTheme="majorBidi" w:cstheme="majorBidi"/>
              </w:rPr>
            </w:pPr>
            <w:r w:rsidRPr="009D124F">
              <w:rPr>
                <w:rFonts w:asciiTheme="majorBidi" w:hAnsiTheme="majorBidi" w:cstheme="majorBidi"/>
              </w:rPr>
              <w:t>5</w:t>
            </w:r>
          </w:p>
        </w:tc>
        <w:tc>
          <w:tcPr>
            <w:tcW w:w="1110" w:type="dxa"/>
          </w:tcPr>
          <w:p w14:paraId="04FEE425" w14:textId="77777777" w:rsidR="00532E6C" w:rsidRPr="009D124F" w:rsidRDefault="00532E6C" w:rsidP="0038210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D124F">
              <w:rPr>
                <w:rFonts w:asciiTheme="majorBidi" w:hAnsiTheme="majorBidi" w:cstheme="majorBidi"/>
              </w:rPr>
              <w:t>48-49</w:t>
            </w:r>
          </w:p>
        </w:tc>
        <w:tc>
          <w:tcPr>
            <w:tcW w:w="4961" w:type="dxa"/>
          </w:tcPr>
          <w:p w14:paraId="41830043" w14:textId="77777777" w:rsidR="00532E6C" w:rsidRPr="009D124F" w:rsidRDefault="00532E6C" w:rsidP="0038210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D124F">
              <w:rPr>
                <w:rFonts w:asciiTheme="majorBidi" w:hAnsiTheme="majorBidi" w:cstheme="majorBidi"/>
              </w:rPr>
              <w:t xml:space="preserve">Pendanaan </w:t>
            </w:r>
          </w:p>
        </w:tc>
      </w:tr>
      <w:tr w:rsidR="00532E6C" w:rsidRPr="009D124F" w14:paraId="60DED8CE" w14:textId="77777777" w:rsidTr="00013686">
        <w:trPr>
          <w:jc w:val="center"/>
        </w:trPr>
        <w:tc>
          <w:tcPr>
            <w:cnfStyle w:val="001000000000" w:firstRow="0" w:lastRow="0" w:firstColumn="1" w:lastColumn="0" w:oddVBand="0" w:evenVBand="0" w:oddHBand="0" w:evenHBand="0" w:firstRowFirstColumn="0" w:firstRowLastColumn="0" w:lastRowFirstColumn="0" w:lastRowLastColumn="0"/>
            <w:tcW w:w="1158" w:type="dxa"/>
          </w:tcPr>
          <w:p w14:paraId="7C8DE79B" w14:textId="77777777" w:rsidR="00532E6C" w:rsidRPr="009D124F" w:rsidRDefault="00532E6C" w:rsidP="00382107">
            <w:pPr>
              <w:spacing w:after="0" w:line="240" w:lineRule="auto"/>
              <w:jc w:val="center"/>
              <w:rPr>
                <w:rFonts w:asciiTheme="majorBidi" w:hAnsiTheme="majorBidi" w:cstheme="majorBidi"/>
              </w:rPr>
            </w:pPr>
            <w:r w:rsidRPr="009D124F">
              <w:rPr>
                <w:rFonts w:asciiTheme="majorBidi" w:hAnsiTheme="majorBidi" w:cstheme="majorBidi"/>
              </w:rPr>
              <w:t>6</w:t>
            </w:r>
          </w:p>
        </w:tc>
        <w:tc>
          <w:tcPr>
            <w:tcW w:w="1110" w:type="dxa"/>
          </w:tcPr>
          <w:p w14:paraId="6AFB2FB3" w14:textId="77777777" w:rsidR="00532E6C" w:rsidRPr="009D124F" w:rsidRDefault="00532E6C" w:rsidP="0038210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D124F">
              <w:rPr>
                <w:rFonts w:asciiTheme="majorBidi" w:hAnsiTheme="majorBidi" w:cstheme="majorBidi"/>
              </w:rPr>
              <w:t>50</w:t>
            </w:r>
          </w:p>
        </w:tc>
        <w:tc>
          <w:tcPr>
            <w:tcW w:w="4961" w:type="dxa"/>
          </w:tcPr>
          <w:p w14:paraId="4161D2C0" w14:textId="77777777" w:rsidR="00532E6C" w:rsidRPr="009D124F" w:rsidRDefault="00532E6C" w:rsidP="003821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roofErr w:type="spellStart"/>
            <w:r w:rsidRPr="009D124F">
              <w:rPr>
                <w:rFonts w:asciiTheme="majorBidi" w:hAnsiTheme="majorBidi" w:cstheme="majorBidi"/>
              </w:rPr>
              <w:t>Kerjasama</w:t>
            </w:r>
            <w:proofErr w:type="spellEnd"/>
          </w:p>
        </w:tc>
      </w:tr>
      <w:tr w:rsidR="00532E6C" w:rsidRPr="009D124F" w14:paraId="3FF05152" w14:textId="77777777" w:rsidTr="000136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14:paraId="6030347F" w14:textId="77777777" w:rsidR="00532E6C" w:rsidRPr="009D124F" w:rsidRDefault="00532E6C" w:rsidP="00382107">
            <w:pPr>
              <w:spacing w:after="0" w:line="240" w:lineRule="auto"/>
              <w:jc w:val="center"/>
              <w:rPr>
                <w:rFonts w:asciiTheme="majorBidi" w:hAnsiTheme="majorBidi" w:cstheme="majorBidi"/>
              </w:rPr>
            </w:pPr>
            <w:r w:rsidRPr="009D124F">
              <w:rPr>
                <w:rFonts w:asciiTheme="majorBidi" w:hAnsiTheme="majorBidi" w:cstheme="majorBidi"/>
              </w:rPr>
              <w:t>7</w:t>
            </w:r>
          </w:p>
        </w:tc>
        <w:tc>
          <w:tcPr>
            <w:tcW w:w="1110" w:type="dxa"/>
          </w:tcPr>
          <w:p w14:paraId="345AC7ED" w14:textId="77777777" w:rsidR="00532E6C" w:rsidRPr="009D124F" w:rsidRDefault="00532E6C" w:rsidP="0038210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D124F">
              <w:rPr>
                <w:rFonts w:asciiTheme="majorBidi" w:hAnsiTheme="majorBidi" w:cstheme="majorBidi"/>
              </w:rPr>
              <w:t>51</w:t>
            </w:r>
          </w:p>
        </w:tc>
        <w:tc>
          <w:tcPr>
            <w:tcW w:w="4961" w:type="dxa"/>
          </w:tcPr>
          <w:p w14:paraId="19B49622" w14:textId="77777777" w:rsidR="00532E6C" w:rsidRPr="009D124F" w:rsidRDefault="00532E6C" w:rsidP="0038210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D124F">
              <w:rPr>
                <w:rFonts w:asciiTheme="majorBidi" w:hAnsiTheme="majorBidi" w:cstheme="majorBidi"/>
              </w:rPr>
              <w:t xml:space="preserve">Partisipasi masyarakat </w:t>
            </w:r>
          </w:p>
        </w:tc>
      </w:tr>
      <w:tr w:rsidR="00532E6C" w:rsidRPr="009D124F" w14:paraId="1C890D24" w14:textId="77777777" w:rsidTr="00013686">
        <w:trPr>
          <w:jc w:val="center"/>
        </w:trPr>
        <w:tc>
          <w:tcPr>
            <w:cnfStyle w:val="001000000000" w:firstRow="0" w:lastRow="0" w:firstColumn="1" w:lastColumn="0" w:oddVBand="0" w:evenVBand="0" w:oddHBand="0" w:evenHBand="0" w:firstRowFirstColumn="0" w:firstRowLastColumn="0" w:lastRowFirstColumn="0" w:lastRowLastColumn="0"/>
            <w:tcW w:w="1158" w:type="dxa"/>
          </w:tcPr>
          <w:p w14:paraId="016C8EC2" w14:textId="77777777" w:rsidR="00532E6C" w:rsidRPr="009D124F" w:rsidRDefault="00532E6C" w:rsidP="00382107">
            <w:pPr>
              <w:spacing w:after="0" w:line="240" w:lineRule="auto"/>
              <w:jc w:val="center"/>
              <w:rPr>
                <w:rFonts w:asciiTheme="majorBidi" w:hAnsiTheme="majorBidi" w:cstheme="majorBidi"/>
              </w:rPr>
            </w:pPr>
            <w:r w:rsidRPr="009D124F">
              <w:rPr>
                <w:rFonts w:asciiTheme="majorBidi" w:hAnsiTheme="majorBidi" w:cstheme="majorBidi"/>
              </w:rPr>
              <w:t>8</w:t>
            </w:r>
          </w:p>
        </w:tc>
        <w:tc>
          <w:tcPr>
            <w:tcW w:w="1110" w:type="dxa"/>
          </w:tcPr>
          <w:p w14:paraId="3CAD6565" w14:textId="77777777" w:rsidR="00532E6C" w:rsidRPr="009D124F" w:rsidRDefault="00532E6C" w:rsidP="0038210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D124F">
              <w:rPr>
                <w:rFonts w:asciiTheme="majorBidi" w:hAnsiTheme="majorBidi" w:cstheme="majorBidi"/>
              </w:rPr>
              <w:t>52-53</w:t>
            </w:r>
          </w:p>
        </w:tc>
        <w:tc>
          <w:tcPr>
            <w:tcW w:w="4961" w:type="dxa"/>
          </w:tcPr>
          <w:p w14:paraId="6317A104" w14:textId="77777777" w:rsidR="00532E6C" w:rsidRPr="009D124F" w:rsidRDefault="00532E6C" w:rsidP="0038210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D124F">
              <w:rPr>
                <w:rFonts w:asciiTheme="majorBidi" w:hAnsiTheme="majorBidi" w:cstheme="majorBidi"/>
              </w:rPr>
              <w:t xml:space="preserve">Ketentuan peralihan </w:t>
            </w:r>
          </w:p>
        </w:tc>
      </w:tr>
      <w:tr w:rsidR="00532E6C" w:rsidRPr="009D124F" w14:paraId="33928E11" w14:textId="77777777" w:rsidTr="000136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14:paraId="50C9ED20" w14:textId="77777777" w:rsidR="00532E6C" w:rsidRPr="009D124F" w:rsidRDefault="00532E6C" w:rsidP="00382107">
            <w:pPr>
              <w:spacing w:after="0" w:line="240" w:lineRule="auto"/>
              <w:jc w:val="center"/>
              <w:rPr>
                <w:rFonts w:asciiTheme="majorBidi" w:hAnsiTheme="majorBidi" w:cstheme="majorBidi"/>
              </w:rPr>
            </w:pPr>
            <w:r w:rsidRPr="009D124F">
              <w:rPr>
                <w:rFonts w:asciiTheme="majorBidi" w:hAnsiTheme="majorBidi" w:cstheme="majorBidi"/>
              </w:rPr>
              <w:t>9</w:t>
            </w:r>
          </w:p>
        </w:tc>
        <w:tc>
          <w:tcPr>
            <w:tcW w:w="1110" w:type="dxa"/>
          </w:tcPr>
          <w:p w14:paraId="6D9AD6AA" w14:textId="77777777" w:rsidR="00532E6C" w:rsidRPr="009D124F" w:rsidRDefault="00532E6C" w:rsidP="0038210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D124F">
              <w:rPr>
                <w:rFonts w:asciiTheme="majorBidi" w:hAnsiTheme="majorBidi" w:cstheme="majorBidi"/>
              </w:rPr>
              <w:t>54-55</w:t>
            </w:r>
          </w:p>
        </w:tc>
        <w:tc>
          <w:tcPr>
            <w:tcW w:w="4961" w:type="dxa"/>
          </w:tcPr>
          <w:p w14:paraId="682A2321" w14:textId="77777777" w:rsidR="00532E6C" w:rsidRPr="009D124F" w:rsidRDefault="00532E6C" w:rsidP="0038210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D124F">
              <w:rPr>
                <w:rFonts w:asciiTheme="majorBidi" w:hAnsiTheme="majorBidi" w:cstheme="majorBidi"/>
              </w:rPr>
              <w:t>penutup</w:t>
            </w:r>
          </w:p>
        </w:tc>
      </w:tr>
    </w:tbl>
    <w:p w14:paraId="1B6BEE40" w14:textId="77777777" w:rsidR="00675CC0" w:rsidRPr="009D124F" w:rsidRDefault="00675CC0" w:rsidP="00B26D69">
      <w:pPr>
        <w:spacing w:after="0" w:line="240" w:lineRule="auto"/>
        <w:jc w:val="both"/>
        <w:rPr>
          <w:rFonts w:asciiTheme="majorBidi" w:hAnsiTheme="majorBidi" w:cstheme="majorBidi"/>
          <w:sz w:val="24"/>
          <w:szCs w:val="24"/>
        </w:rPr>
        <w:sectPr w:rsidR="00675CC0" w:rsidRPr="009D124F" w:rsidSect="00675CC0">
          <w:type w:val="continuous"/>
          <w:pgSz w:w="11906" w:h="16838" w:code="9"/>
          <w:pgMar w:top="1701" w:right="1701" w:bottom="1701" w:left="2268" w:header="709" w:footer="709" w:gutter="0"/>
          <w:cols w:space="708"/>
          <w:docGrid w:linePitch="360"/>
        </w:sectPr>
      </w:pPr>
    </w:p>
    <w:p w14:paraId="1860FD4B" w14:textId="42964F45" w:rsidR="00532E6C" w:rsidRPr="009D124F" w:rsidRDefault="00532E6C"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lastRenderedPageBreak/>
        <w:t xml:space="preserve">Dalam mengawal UU Pesantren No. 18 Tahun 2019 ini, berbagai regulasi kemudian diterbitkan oleh Kementerian Agama. Menteri Agama Fakhrurrazi sebelum di </w:t>
      </w:r>
      <w:proofErr w:type="spellStart"/>
      <w:r w:rsidRPr="009D124F">
        <w:rPr>
          <w:rFonts w:asciiTheme="majorBidi" w:hAnsiTheme="majorBidi" w:cstheme="majorBidi"/>
          <w:sz w:val="24"/>
          <w:szCs w:val="24"/>
        </w:rPr>
        <w:t>reshuffle</w:t>
      </w:r>
      <w:proofErr w:type="spellEnd"/>
      <w:r w:rsidRPr="009D124F">
        <w:rPr>
          <w:rFonts w:asciiTheme="majorBidi" w:hAnsiTheme="majorBidi" w:cstheme="majorBidi"/>
          <w:sz w:val="24"/>
          <w:szCs w:val="24"/>
        </w:rPr>
        <w:t xml:space="preserve"> pada akhir Tahun 2020 sempat menerbitkan 3 (tiga) Peraturan Menteri Agama (PMA) tentang Pesantren, yaitu, PMA Nomor 30 tahun 2020 tentang Pendirian dan Penyelenggaraan Pesantren yang diundangkan pada 3 Desember 2020, PMA Nomor 31 tahun 2020 tentang Pendidikan Pesantren yang diundangkan pada 30 November 2020, dan PMA Nomor 32 Tahun 2020 tentang </w:t>
      </w:r>
      <w:proofErr w:type="spellStart"/>
      <w:r w:rsidRPr="009D124F">
        <w:rPr>
          <w:rFonts w:asciiTheme="majorBidi" w:hAnsiTheme="majorBidi" w:cstheme="majorBidi"/>
          <w:sz w:val="24"/>
          <w:szCs w:val="24"/>
        </w:rPr>
        <w:t>Ma’had</w:t>
      </w:r>
      <w:proofErr w:type="spellEnd"/>
      <w:r w:rsidRPr="009D124F">
        <w:rPr>
          <w:rFonts w:asciiTheme="majorBidi" w:hAnsiTheme="majorBidi" w:cstheme="majorBidi"/>
          <w:sz w:val="24"/>
          <w:szCs w:val="24"/>
        </w:rPr>
        <w:t xml:space="preserve"> Aly yang diundangkan pada 3 Desember 2020.</w:t>
      </w:r>
    </w:p>
    <w:p w14:paraId="6015F73D" w14:textId="531CB9E0" w:rsidR="00532E6C" w:rsidRPr="009D124F" w:rsidRDefault="00532E6C"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Keseriusan pemerintah melalui penerbitan Undang-undang pesantren dan 3 (tiga) PMA sekaligus diharapkan mampu mengikis sejumlah kritikan terhadap pesantren selama ini menjadi momok paling disorot. Tahun 1998, Jusuf Amir Feisal, mengungkapkan setidaknya ada 6 (enam) kelemahan pesantren, yaitu 1) Pencapaian Pesantren yang tidak ambigu karena keluasan makna tujuan pesantren; 2) sarana dan prasarana pesantren yang tidak mencukupi sehingga cenderung dipaksakan; 3) pola pendidikan cenderung tradisional sehingga tidak menggambarkan kemajuan dan tidak menjawab tantangan zaman; 4) kepemilikan pesantren biasanya bersifat personal sehingga regenerasi terkadang terlihat tidak </w:t>
      </w:r>
      <w:proofErr w:type="spellStart"/>
      <w:r w:rsidRPr="009D124F">
        <w:rPr>
          <w:rFonts w:asciiTheme="majorBidi" w:hAnsiTheme="majorBidi" w:cstheme="majorBidi"/>
          <w:sz w:val="24"/>
          <w:szCs w:val="24"/>
        </w:rPr>
        <w:t>kompetibel</w:t>
      </w:r>
      <w:proofErr w:type="spellEnd"/>
      <w:r w:rsidRPr="009D124F">
        <w:rPr>
          <w:rFonts w:asciiTheme="majorBidi" w:hAnsiTheme="majorBidi" w:cstheme="majorBidi"/>
          <w:sz w:val="24"/>
          <w:szCs w:val="24"/>
        </w:rPr>
        <w:t xml:space="preserve"> untuk melanjutkan estafet perjuangan pesantren; 5) pesantren terkesan </w:t>
      </w:r>
      <w:proofErr w:type="spellStart"/>
      <w:r w:rsidRPr="009D124F">
        <w:rPr>
          <w:rFonts w:asciiTheme="majorBidi" w:hAnsiTheme="majorBidi" w:cstheme="majorBidi"/>
          <w:sz w:val="24"/>
          <w:szCs w:val="24"/>
        </w:rPr>
        <w:t>ekslusif</w:t>
      </w:r>
      <w:proofErr w:type="spellEnd"/>
      <w:r w:rsidRPr="009D124F">
        <w:rPr>
          <w:rFonts w:asciiTheme="majorBidi" w:hAnsiTheme="majorBidi" w:cstheme="majorBidi"/>
          <w:sz w:val="24"/>
          <w:szCs w:val="24"/>
        </w:rPr>
        <w:t>; 6) pengelolaan pesantren cenderung tidak profesional</w:t>
      </w:r>
      <w:r w:rsidR="007417C9" w:rsidRPr="009D124F">
        <w:rPr>
          <w:rFonts w:asciiTheme="majorBidi" w:hAnsiTheme="majorBidi" w:cstheme="majorBidi"/>
          <w:sz w:val="24"/>
          <w:szCs w:val="24"/>
        </w:rPr>
        <w:t xml:space="preserve"> </w:t>
      </w:r>
      <w:r w:rsidR="007417C9" w:rsidRPr="009D124F">
        <w:rPr>
          <w:rFonts w:asciiTheme="majorBidi" w:hAnsiTheme="majorBidi" w:cstheme="majorBidi"/>
          <w:sz w:val="24"/>
          <w:szCs w:val="24"/>
        </w:rPr>
        <w:fldChar w:fldCharType="begin" w:fldLock="1"/>
      </w:r>
      <w:r w:rsidR="007417C9" w:rsidRPr="009D124F">
        <w:rPr>
          <w:rFonts w:asciiTheme="majorBidi" w:hAnsiTheme="majorBidi" w:cstheme="majorBidi"/>
          <w:sz w:val="24"/>
          <w:szCs w:val="24"/>
        </w:rPr>
        <w:instrText>ADDIN CSL_CITATION {"citationItems":[{"id":"ITEM-1","itemData":{"author":[{"dropping-particle":"","family":"Feisal","given":"Jusuf Amir","non-dropping-particle":"","parse-names":false,"suffix":""}],"id":"ITEM-1","issued":{"date-parts":[["1995"]]},"number-of-pages":"189-190","publisher":"Gema Insani Press","publisher-place":"Jakarta","title":"Reorientasi Pendidikan Islam","type":"book"},"uris":["http://www.mendeley.com/documents/?uuid=4b202f17-dde8-41f6-bfee-970755da56ac"]}],"mendeley":{"formattedCitation":"(Feisal, 1995)","plainTextFormattedCitation":"(Feisal, 1995)","previouslyFormattedCitation":"(Feisal, 1995)"},"properties":{"noteIndex":0},"schema":"https://github.com/citation-style-language/schema/raw/master/csl-citation.json"}</w:instrText>
      </w:r>
      <w:r w:rsidR="007417C9" w:rsidRPr="009D124F">
        <w:rPr>
          <w:rFonts w:asciiTheme="majorBidi" w:hAnsiTheme="majorBidi" w:cstheme="majorBidi"/>
          <w:sz w:val="24"/>
          <w:szCs w:val="24"/>
        </w:rPr>
        <w:fldChar w:fldCharType="separate"/>
      </w:r>
      <w:r w:rsidR="007417C9" w:rsidRPr="009D124F">
        <w:rPr>
          <w:rFonts w:asciiTheme="majorBidi" w:hAnsiTheme="majorBidi" w:cstheme="majorBidi"/>
          <w:noProof/>
          <w:sz w:val="24"/>
          <w:szCs w:val="24"/>
        </w:rPr>
        <w:t>(Feisal, 1995)</w:t>
      </w:r>
      <w:r w:rsidR="007417C9" w:rsidRPr="009D124F">
        <w:rPr>
          <w:rFonts w:asciiTheme="majorBidi" w:hAnsiTheme="majorBidi" w:cstheme="majorBidi"/>
          <w:sz w:val="24"/>
          <w:szCs w:val="24"/>
        </w:rPr>
        <w:fldChar w:fldCharType="end"/>
      </w:r>
      <w:r w:rsidRPr="009D124F">
        <w:rPr>
          <w:rFonts w:asciiTheme="majorBidi" w:hAnsiTheme="majorBidi" w:cstheme="majorBidi"/>
          <w:sz w:val="24"/>
          <w:szCs w:val="24"/>
        </w:rPr>
        <w:t>.</w:t>
      </w:r>
    </w:p>
    <w:p w14:paraId="27F61F90" w14:textId="653FAC98" w:rsidR="00532E6C" w:rsidRPr="009D124F" w:rsidRDefault="00532E6C" w:rsidP="00016966">
      <w:pPr>
        <w:spacing w:after="0" w:line="240" w:lineRule="auto"/>
        <w:ind w:firstLine="720"/>
        <w:jc w:val="both"/>
        <w:rPr>
          <w:rFonts w:asciiTheme="majorBidi" w:hAnsiTheme="majorBidi" w:cstheme="majorBidi"/>
          <w:sz w:val="24"/>
          <w:szCs w:val="24"/>
        </w:rPr>
      </w:pPr>
      <w:bookmarkStart w:id="2" w:name="_Hlk86529304"/>
      <w:r w:rsidRPr="009D124F">
        <w:rPr>
          <w:rFonts w:asciiTheme="majorBidi" w:hAnsiTheme="majorBidi" w:cstheme="majorBidi"/>
          <w:sz w:val="24"/>
          <w:szCs w:val="24"/>
        </w:rPr>
        <w:t xml:space="preserve">Mandailing Natal (Madina), merupakan salah satu Kabupaten di Sumatera Utara yang mempunyai </w:t>
      </w:r>
      <w:r w:rsidRPr="009D124F">
        <w:rPr>
          <w:rFonts w:asciiTheme="majorBidi" w:hAnsiTheme="majorBidi" w:cstheme="majorBidi"/>
          <w:sz w:val="24"/>
          <w:szCs w:val="24"/>
        </w:rPr>
        <w:t>catatan khusus tentang pesantren. Daerah dengan mayoritas suku Mandailing ini mempunyai</w:t>
      </w:r>
      <w:r w:rsidR="00016966" w:rsidRPr="009D124F">
        <w:rPr>
          <w:rFonts w:asciiTheme="majorBidi" w:hAnsiTheme="majorBidi" w:cstheme="majorBidi"/>
          <w:sz w:val="24"/>
          <w:szCs w:val="24"/>
        </w:rPr>
        <w:t xml:space="preserve"> letak</w:t>
      </w:r>
      <w:r w:rsidRPr="009D124F">
        <w:rPr>
          <w:rFonts w:asciiTheme="majorBidi" w:hAnsiTheme="majorBidi" w:cstheme="majorBidi"/>
          <w:sz w:val="24"/>
          <w:szCs w:val="24"/>
        </w:rPr>
        <w:t xml:space="preserve"> geografis yang cukup strategis </w:t>
      </w:r>
      <w:r w:rsidR="00016966" w:rsidRPr="009D124F">
        <w:rPr>
          <w:rFonts w:asciiTheme="majorBidi" w:hAnsiTheme="majorBidi" w:cstheme="majorBidi"/>
          <w:sz w:val="24"/>
          <w:szCs w:val="24"/>
        </w:rPr>
        <w:t xml:space="preserve">berbatasan </w:t>
      </w:r>
      <w:r w:rsidRPr="009D124F">
        <w:rPr>
          <w:rFonts w:asciiTheme="majorBidi" w:hAnsiTheme="majorBidi" w:cstheme="majorBidi"/>
          <w:sz w:val="24"/>
          <w:szCs w:val="24"/>
        </w:rPr>
        <w:t xml:space="preserve">antara Sumatera Utara (Sumut) dan Sumatera Barat (Sumbar). Secara sosial-ekonomi, kontak masyarakat Mandailing Natal sebenarnya lebih dekat dengan Sumatera Barat yang </w:t>
      </w:r>
      <w:r w:rsidRPr="009D124F">
        <w:rPr>
          <w:rFonts w:asciiTheme="majorBidi" w:hAnsiTheme="majorBidi" w:cstheme="majorBidi"/>
          <w:i/>
          <w:iCs/>
          <w:sz w:val="24"/>
          <w:szCs w:val="24"/>
        </w:rPr>
        <w:t>notabene</w:t>
      </w:r>
      <w:r w:rsidRPr="009D124F">
        <w:rPr>
          <w:rFonts w:asciiTheme="majorBidi" w:hAnsiTheme="majorBidi" w:cstheme="majorBidi"/>
          <w:sz w:val="24"/>
          <w:szCs w:val="24"/>
        </w:rPr>
        <w:t xml:space="preserve"> bersuku Minang dan juga sekaligus menjadi </w:t>
      </w:r>
      <w:proofErr w:type="spellStart"/>
      <w:r w:rsidRPr="009D124F">
        <w:rPr>
          <w:rFonts w:asciiTheme="majorBidi" w:hAnsiTheme="majorBidi" w:cstheme="majorBidi"/>
          <w:sz w:val="24"/>
          <w:szCs w:val="24"/>
        </w:rPr>
        <w:t>geneologis</w:t>
      </w:r>
      <w:proofErr w:type="spellEnd"/>
      <w:r w:rsidRPr="009D124F">
        <w:rPr>
          <w:rFonts w:asciiTheme="majorBidi" w:hAnsiTheme="majorBidi" w:cstheme="majorBidi"/>
          <w:sz w:val="24"/>
          <w:szCs w:val="24"/>
        </w:rPr>
        <w:t xml:space="preserve"> jalur masuknya Islam di Mandailing Natal. Dalam konteks sosial-keagamaan, tidak mengherankan jika </w:t>
      </w:r>
      <w:proofErr w:type="spellStart"/>
      <w:r w:rsidRPr="009D124F">
        <w:rPr>
          <w:rFonts w:asciiTheme="majorBidi" w:hAnsiTheme="majorBidi" w:cstheme="majorBidi"/>
          <w:sz w:val="24"/>
          <w:szCs w:val="24"/>
        </w:rPr>
        <w:t>domografis</w:t>
      </w:r>
      <w:proofErr w:type="spellEnd"/>
      <w:r w:rsidRPr="009D124F">
        <w:rPr>
          <w:rFonts w:asciiTheme="majorBidi" w:hAnsiTheme="majorBidi" w:cstheme="majorBidi"/>
          <w:sz w:val="24"/>
          <w:szCs w:val="24"/>
        </w:rPr>
        <w:t xml:space="preserve"> masyarakat Mandailing mayoritas beragama Islam (98%)</w:t>
      </w:r>
      <w:r w:rsidR="007417C9" w:rsidRPr="009D124F">
        <w:rPr>
          <w:rFonts w:asciiTheme="majorBidi" w:hAnsiTheme="majorBidi" w:cstheme="majorBidi"/>
          <w:sz w:val="24"/>
          <w:szCs w:val="24"/>
        </w:rPr>
        <w:t xml:space="preserve"> </w:t>
      </w:r>
      <w:r w:rsidR="007417C9" w:rsidRPr="009D124F">
        <w:rPr>
          <w:rFonts w:asciiTheme="majorBidi" w:hAnsiTheme="majorBidi" w:cstheme="majorBidi"/>
          <w:sz w:val="24"/>
          <w:szCs w:val="24"/>
        </w:rPr>
        <w:fldChar w:fldCharType="begin" w:fldLock="1"/>
      </w:r>
      <w:r w:rsidR="007417C9" w:rsidRPr="009D124F">
        <w:rPr>
          <w:rFonts w:asciiTheme="majorBidi" w:hAnsiTheme="majorBidi" w:cstheme="majorBidi"/>
          <w:sz w:val="24"/>
          <w:szCs w:val="24"/>
        </w:rPr>
        <w:instrText>ADDIN CSL_CITATION {"citationItems":[{"id":"ITEM-1","itemData":{"author":[{"dropping-particle":"","family":"Pulungan","given":"Abbas","non-dropping-particle":"","parse-names":false,"suffix":""}],"id":"ITEM-1","issued":{"date-parts":[["2008"]]},"number-of-pages":"92-120","publisher":"Cita Pustaka","publisher-place":"Bandung","title":"Perkembangan Islam di Mandailing","type":"book"},"uris":["http://www.mendeley.com/documents/?uuid=05a8a743-b4ee-41e5-8e35-3b7ee82635e2"]}],"mendeley":{"formattedCitation":"(A. Pulungan, 2008)","plainTextFormattedCitation":"(A. Pulungan, 2008)"},"properties":{"noteIndex":0},"schema":"https://github.com/citation-style-language/schema/raw/master/csl-citation.json"}</w:instrText>
      </w:r>
      <w:r w:rsidR="007417C9" w:rsidRPr="009D124F">
        <w:rPr>
          <w:rFonts w:asciiTheme="majorBidi" w:hAnsiTheme="majorBidi" w:cstheme="majorBidi"/>
          <w:sz w:val="24"/>
          <w:szCs w:val="24"/>
        </w:rPr>
        <w:fldChar w:fldCharType="separate"/>
      </w:r>
      <w:r w:rsidR="007417C9" w:rsidRPr="009D124F">
        <w:rPr>
          <w:rFonts w:asciiTheme="majorBidi" w:hAnsiTheme="majorBidi" w:cstheme="majorBidi"/>
          <w:noProof/>
          <w:sz w:val="24"/>
          <w:szCs w:val="24"/>
        </w:rPr>
        <w:t>(A. Pulungan, 2008)</w:t>
      </w:r>
      <w:r w:rsidR="007417C9" w:rsidRPr="009D124F">
        <w:rPr>
          <w:rFonts w:asciiTheme="majorBidi" w:hAnsiTheme="majorBidi" w:cstheme="majorBidi"/>
          <w:sz w:val="24"/>
          <w:szCs w:val="24"/>
        </w:rPr>
        <w:fldChar w:fldCharType="end"/>
      </w:r>
      <w:r w:rsidRPr="009D124F">
        <w:rPr>
          <w:rFonts w:asciiTheme="majorBidi" w:hAnsiTheme="majorBidi" w:cstheme="majorBidi"/>
          <w:sz w:val="24"/>
          <w:szCs w:val="24"/>
        </w:rPr>
        <w:t xml:space="preserve">.      </w:t>
      </w:r>
    </w:p>
    <w:p w14:paraId="28258DDD" w14:textId="11B94B68" w:rsidR="00532E6C" w:rsidRPr="009D124F" w:rsidRDefault="00532E6C" w:rsidP="00016966">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Fenomena penyebaran Pesantren di Mandailing Natal menunjukkan angka yang petut untuk </w:t>
      </w:r>
      <w:proofErr w:type="spellStart"/>
      <w:r w:rsidRPr="009D124F">
        <w:rPr>
          <w:rFonts w:asciiTheme="majorBidi" w:hAnsiTheme="majorBidi" w:cstheme="majorBidi"/>
          <w:sz w:val="24"/>
          <w:szCs w:val="24"/>
        </w:rPr>
        <w:t>diperhatian</w:t>
      </w:r>
      <w:proofErr w:type="spellEnd"/>
      <w:r w:rsidRPr="009D124F">
        <w:rPr>
          <w:rFonts w:asciiTheme="majorBidi" w:hAnsiTheme="majorBidi" w:cstheme="majorBidi"/>
          <w:sz w:val="24"/>
          <w:szCs w:val="24"/>
        </w:rPr>
        <w:t>. Betapa tidak, dengan jumlah penduduk 443.490 Jiwa (</w:t>
      </w:r>
      <w:proofErr w:type="spellStart"/>
      <w:r w:rsidRPr="009D124F">
        <w:rPr>
          <w:rFonts w:asciiTheme="majorBidi" w:hAnsiTheme="majorBidi" w:cstheme="majorBidi"/>
          <w:sz w:val="24"/>
          <w:szCs w:val="24"/>
        </w:rPr>
        <w:t>PemkabMadina</w:t>
      </w:r>
      <w:proofErr w:type="spellEnd"/>
      <w:r w:rsidRPr="009D124F">
        <w:rPr>
          <w:rFonts w:asciiTheme="majorBidi" w:hAnsiTheme="majorBidi" w:cstheme="majorBidi"/>
          <w:sz w:val="24"/>
          <w:szCs w:val="24"/>
        </w:rPr>
        <w:t xml:space="preserve">, 2019: 10-40), terdapat 128 SMP dengan jumlah 15.040 siswa, 56 SMA/Aliyah dengan jumlah 9.048 siswa, dan 22 SMK dengan jumlah 4.050 siswa (Referensi.data.kemdikbud.go.id/12/3/2020). Dari ini bisa dilihat siswa SMP dan SMA Sederajat di Kab. Mandailing Natal berjumlah sekitar 28.138 siswa. Jika dibandingkan dengan jumlah santri mukim dan non-mukim yang berjumlah 21.874, maka </w:t>
      </w:r>
      <w:proofErr w:type="spellStart"/>
      <w:r w:rsidRPr="009D124F">
        <w:rPr>
          <w:rFonts w:asciiTheme="majorBidi" w:hAnsiTheme="majorBidi" w:cstheme="majorBidi"/>
          <w:sz w:val="24"/>
          <w:szCs w:val="24"/>
        </w:rPr>
        <w:t>presentase</w:t>
      </w:r>
      <w:proofErr w:type="spellEnd"/>
      <w:r w:rsidRPr="009D124F">
        <w:rPr>
          <w:rFonts w:asciiTheme="majorBidi" w:hAnsiTheme="majorBidi" w:cstheme="majorBidi"/>
          <w:sz w:val="24"/>
          <w:szCs w:val="24"/>
        </w:rPr>
        <w:t xml:space="preserve"> santri  mencapai 43.73% dari jumlah peserta didik tingkat </w:t>
      </w:r>
      <w:proofErr w:type="spellStart"/>
      <w:r w:rsidRPr="009D124F">
        <w:rPr>
          <w:rFonts w:asciiTheme="majorBidi" w:hAnsiTheme="majorBidi" w:cstheme="majorBidi"/>
          <w:sz w:val="24"/>
          <w:szCs w:val="24"/>
        </w:rPr>
        <w:t>SMPdan</w:t>
      </w:r>
      <w:proofErr w:type="spellEnd"/>
      <w:r w:rsidRPr="009D124F">
        <w:rPr>
          <w:rFonts w:asciiTheme="majorBidi" w:hAnsiTheme="majorBidi" w:cstheme="majorBidi"/>
          <w:sz w:val="24"/>
          <w:szCs w:val="24"/>
        </w:rPr>
        <w:t xml:space="preserve"> SMA di Daerah Kab. Mandailing Natal. Dengan </w:t>
      </w:r>
      <w:proofErr w:type="spellStart"/>
      <w:r w:rsidRPr="009D124F">
        <w:rPr>
          <w:rFonts w:asciiTheme="majorBidi" w:hAnsiTheme="majorBidi" w:cstheme="majorBidi"/>
          <w:sz w:val="24"/>
          <w:szCs w:val="24"/>
        </w:rPr>
        <w:t>presentase</w:t>
      </w:r>
      <w:proofErr w:type="spellEnd"/>
      <w:r w:rsidRPr="009D124F">
        <w:rPr>
          <w:rFonts w:asciiTheme="majorBidi" w:hAnsiTheme="majorBidi" w:cstheme="majorBidi"/>
          <w:sz w:val="24"/>
          <w:szCs w:val="24"/>
        </w:rPr>
        <w:t xml:space="preserve"> tersebut, tidak mengherankan jika Mandailing Natal </w:t>
      </w:r>
      <w:r w:rsidR="00016966" w:rsidRPr="009D124F">
        <w:rPr>
          <w:rFonts w:asciiTheme="majorBidi" w:hAnsiTheme="majorBidi" w:cstheme="majorBidi"/>
          <w:sz w:val="24"/>
          <w:szCs w:val="24"/>
        </w:rPr>
        <w:t xml:space="preserve">disebut </w:t>
      </w:r>
      <w:r w:rsidRPr="009D124F">
        <w:rPr>
          <w:rFonts w:asciiTheme="majorBidi" w:hAnsiTheme="majorBidi" w:cstheme="majorBidi"/>
          <w:sz w:val="24"/>
          <w:szCs w:val="24"/>
        </w:rPr>
        <w:t xml:space="preserve">sebagai “Kota Santri” dengan </w:t>
      </w:r>
      <w:proofErr w:type="spellStart"/>
      <w:r w:rsidRPr="009D124F">
        <w:rPr>
          <w:rFonts w:asciiTheme="majorBidi" w:hAnsiTheme="majorBidi" w:cstheme="majorBidi"/>
          <w:sz w:val="24"/>
          <w:szCs w:val="24"/>
        </w:rPr>
        <w:t>selogan</w:t>
      </w:r>
      <w:proofErr w:type="spellEnd"/>
      <w:r w:rsidRPr="009D124F">
        <w:rPr>
          <w:rFonts w:asciiTheme="majorBidi" w:hAnsiTheme="majorBidi" w:cstheme="majorBidi"/>
          <w:sz w:val="24"/>
          <w:szCs w:val="24"/>
        </w:rPr>
        <w:t xml:space="preserve"> “Negeri beradat taat beribadat”. </w:t>
      </w:r>
      <w:proofErr w:type="spellStart"/>
      <w:r w:rsidRPr="009D124F">
        <w:rPr>
          <w:rFonts w:asciiTheme="majorBidi" w:hAnsiTheme="majorBidi" w:cstheme="majorBidi"/>
          <w:sz w:val="24"/>
          <w:szCs w:val="24"/>
        </w:rPr>
        <w:t>Presentase</w:t>
      </w:r>
      <w:proofErr w:type="spellEnd"/>
      <w:r w:rsidRPr="009D124F">
        <w:rPr>
          <w:rFonts w:asciiTheme="majorBidi" w:hAnsiTheme="majorBidi" w:cstheme="majorBidi"/>
          <w:sz w:val="24"/>
          <w:szCs w:val="24"/>
        </w:rPr>
        <w:t xml:space="preserve"> ini sekaligus mengurutkan Kab. Mandailing Natal dalam peringkat ke-23 dengan daerah jumlah santri terbanyak di Indonesia.   </w:t>
      </w:r>
    </w:p>
    <w:p w14:paraId="08D9DAF2" w14:textId="77777777" w:rsidR="00675CC0" w:rsidRPr="009D124F" w:rsidRDefault="00675CC0" w:rsidP="00382107">
      <w:pPr>
        <w:spacing w:after="0" w:line="240" w:lineRule="auto"/>
        <w:jc w:val="both"/>
        <w:rPr>
          <w:rFonts w:asciiTheme="majorBidi" w:hAnsiTheme="majorBidi" w:cstheme="majorBidi"/>
          <w:sz w:val="24"/>
          <w:szCs w:val="24"/>
        </w:rPr>
        <w:sectPr w:rsidR="00675CC0" w:rsidRPr="009D124F" w:rsidSect="00675CC0">
          <w:type w:val="continuous"/>
          <w:pgSz w:w="11906" w:h="16838" w:code="9"/>
          <w:pgMar w:top="1701" w:right="1701" w:bottom="1701" w:left="2268" w:header="709" w:footer="709" w:gutter="0"/>
          <w:cols w:num="2" w:space="708"/>
          <w:docGrid w:linePitch="360"/>
        </w:sectPr>
      </w:pPr>
    </w:p>
    <w:p w14:paraId="25C06763" w14:textId="77777777" w:rsidR="00EA0B87" w:rsidRDefault="00EA0B87" w:rsidP="00382107">
      <w:pPr>
        <w:spacing w:after="0" w:line="240" w:lineRule="auto"/>
        <w:jc w:val="both"/>
        <w:rPr>
          <w:rFonts w:asciiTheme="majorBidi" w:hAnsiTheme="majorBidi" w:cstheme="majorBidi"/>
          <w:sz w:val="24"/>
          <w:szCs w:val="24"/>
        </w:rPr>
      </w:pPr>
    </w:p>
    <w:p w14:paraId="7F5B97D2" w14:textId="7B9F34FA" w:rsidR="00532E6C" w:rsidRPr="009D124F" w:rsidRDefault="0085088E" w:rsidP="00382107">
      <w:pPr>
        <w:spacing w:after="0" w:line="240" w:lineRule="auto"/>
        <w:jc w:val="both"/>
        <w:rPr>
          <w:rFonts w:asciiTheme="majorBidi" w:hAnsiTheme="majorBidi" w:cstheme="majorBidi"/>
          <w:sz w:val="24"/>
          <w:szCs w:val="24"/>
        </w:rPr>
      </w:pPr>
      <w:r w:rsidRPr="009D124F">
        <w:rPr>
          <w:rFonts w:asciiTheme="majorBidi" w:eastAsia="Times New Roman" w:hAnsiTheme="majorBidi" w:cstheme="majorBidi"/>
          <w:noProof/>
          <w:color w:val="000000"/>
          <w:sz w:val="24"/>
          <w:szCs w:val="24"/>
          <w:lang w:eastAsia="id-ID"/>
        </w:rPr>
        <w:lastRenderedPageBreak/>
        <w:drawing>
          <wp:anchor distT="0" distB="0" distL="114300" distR="114300" simplePos="0" relativeHeight="251566080" behindDoc="1" locked="0" layoutInCell="1" allowOverlap="1" wp14:anchorId="0721DB39" wp14:editId="621CCBD8">
            <wp:simplePos x="0" y="0"/>
            <wp:positionH relativeFrom="margin">
              <wp:align>right</wp:align>
            </wp:positionH>
            <wp:positionV relativeFrom="paragraph">
              <wp:posOffset>104272</wp:posOffset>
            </wp:positionV>
            <wp:extent cx="5037455" cy="2247361"/>
            <wp:effectExtent l="0" t="0" r="0" b="63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77DC4B2C" w14:textId="14F55E60" w:rsidR="00532E6C" w:rsidRPr="009D124F" w:rsidRDefault="00532E6C" w:rsidP="00382107">
      <w:pPr>
        <w:spacing w:after="0" w:line="240" w:lineRule="auto"/>
        <w:ind w:firstLine="720"/>
        <w:jc w:val="both"/>
        <w:rPr>
          <w:rFonts w:asciiTheme="majorBidi" w:hAnsiTheme="majorBidi" w:cstheme="majorBidi"/>
          <w:sz w:val="24"/>
          <w:szCs w:val="24"/>
        </w:rPr>
      </w:pPr>
    </w:p>
    <w:p w14:paraId="593CC8CD" w14:textId="24D2F295" w:rsidR="00532E6C" w:rsidRPr="009D124F" w:rsidRDefault="00532E6C" w:rsidP="00382107">
      <w:pPr>
        <w:spacing w:after="0" w:line="240" w:lineRule="auto"/>
        <w:ind w:firstLine="720"/>
        <w:jc w:val="both"/>
        <w:rPr>
          <w:rFonts w:asciiTheme="majorBidi" w:hAnsiTheme="majorBidi" w:cstheme="majorBidi"/>
          <w:sz w:val="24"/>
          <w:szCs w:val="24"/>
        </w:rPr>
      </w:pPr>
    </w:p>
    <w:p w14:paraId="0BF03705" w14:textId="77777777" w:rsidR="00532E6C" w:rsidRPr="009D124F" w:rsidRDefault="00532E6C"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   </w:t>
      </w:r>
    </w:p>
    <w:p w14:paraId="197B666D" w14:textId="77777777" w:rsidR="00532E6C" w:rsidRPr="009D124F" w:rsidRDefault="00532E6C" w:rsidP="00382107">
      <w:pPr>
        <w:spacing w:after="0" w:line="240" w:lineRule="auto"/>
        <w:ind w:firstLine="720"/>
        <w:jc w:val="both"/>
        <w:rPr>
          <w:rFonts w:asciiTheme="majorBidi" w:hAnsiTheme="majorBidi" w:cstheme="majorBidi"/>
          <w:sz w:val="24"/>
          <w:szCs w:val="24"/>
        </w:rPr>
      </w:pPr>
    </w:p>
    <w:p w14:paraId="2E153280" w14:textId="77777777" w:rsidR="00532E6C" w:rsidRPr="009D124F" w:rsidRDefault="00532E6C" w:rsidP="00382107">
      <w:pPr>
        <w:spacing w:after="0" w:line="240" w:lineRule="auto"/>
        <w:ind w:firstLine="720"/>
        <w:jc w:val="both"/>
        <w:rPr>
          <w:rFonts w:asciiTheme="majorBidi" w:hAnsiTheme="majorBidi" w:cstheme="majorBidi"/>
          <w:sz w:val="24"/>
          <w:szCs w:val="24"/>
        </w:rPr>
      </w:pPr>
    </w:p>
    <w:p w14:paraId="7E3F163D" w14:textId="77777777" w:rsidR="00532E6C" w:rsidRPr="009D124F" w:rsidRDefault="00532E6C"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  </w:t>
      </w:r>
    </w:p>
    <w:p w14:paraId="554515C6" w14:textId="77777777" w:rsidR="00532E6C" w:rsidRPr="009D124F" w:rsidRDefault="00532E6C" w:rsidP="00382107">
      <w:pPr>
        <w:spacing w:after="0" w:line="240" w:lineRule="auto"/>
        <w:jc w:val="both"/>
        <w:rPr>
          <w:rFonts w:asciiTheme="majorBidi" w:hAnsiTheme="majorBidi" w:cstheme="majorBidi"/>
          <w:sz w:val="24"/>
          <w:szCs w:val="24"/>
        </w:rPr>
      </w:pPr>
    </w:p>
    <w:p w14:paraId="56613142" w14:textId="77777777" w:rsidR="00532E6C" w:rsidRPr="009D124F" w:rsidRDefault="00532E6C" w:rsidP="00382107">
      <w:pPr>
        <w:spacing w:after="0" w:line="240" w:lineRule="auto"/>
        <w:ind w:firstLine="720"/>
        <w:jc w:val="both"/>
        <w:rPr>
          <w:rFonts w:asciiTheme="majorBidi" w:hAnsiTheme="majorBidi" w:cstheme="majorBidi"/>
          <w:sz w:val="24"/>
          <w:szCs w:val="24"/>
        </w:rPr>
      </w:pPr>
    </w:p>
    <w:p w14:paraId="69AB9321" w14:textId="77777777" w:rsidR="00532E6C" w:rsidRPr="009D124F" w:rsidRDefault="00532E6C" w:rsidP="00382107">
      <w:pPr>
        <w:spacing w:after="0" w:line="240" w:lineRule="auto"/>
        <w:ind w:firstLine="720"/>
        <w:jc w:val="both"/>
        <w:rPr>
          <w:rFonts w:asciiTheme="majorBidi" w:hAnsiTheme="majorBidi" w:cstheme="majorBidi"/>
          <w:sz w:val="24"/>
          <w:szCs w:val="24"/>
        </w:rPr>
      </w:pPr>
    </w:p>
    <w:p w14:paraId="7638573D" w14:textId="77777777" w:rsidR="00532E6C" w:rsidRPr="009D124F" w:rsidRDefault="00532E6C" w:rsidP="00382107">
      <w:pPr>
        <w:spacing w:after="0" w:line="240" w:lineRule="auto"/>
        <w:ind w:firstLine="720"/>
        <w:jc w:val="both"/>
        <w:rPr>
          <w:rFonts w:asciiTheme="majorBidi" w:hAnsiTheme="majorBidi" w:cstheme="majorBidi"/>
          <w:sz w:val="24"/>
          <w:szCs w:val="24"/>
        </w:rPr>
      </w:pPr>
    </w:p>
    <w:p w14:paraId="6A77C1D5" w14:textId="77777777" w:rsidR="00532E6C" w:rsidRPr="009D124F" w:rsidRDefault="00532E6C" w:rsidP="00382107">
      <w:pPr>
        <w:spacing w:after="0" w:line="240" w:lineRule="auto"/>
        <w:ind w:firstLine="720"/>
        <w:jc w:val="both"/>
        <w:rPr>
          <w:rFonts w:asciiTheme="majorBidi" w:hAnsiTheme="majorBidi" w:cstheme="majorBidi"/>
          <w:sz w:val="24"/>
          <w:szCs w:val="24"/>
        </w:rPr>
      </w:pPr>
    </w:p>
    <w:bookmarkEnd w:id="1"/>
    <w:p w14:paraId="0F540031" w14:textId="77777777" w:rsidR="00532E6C" w:rsidRPr="009D124F" w:rsidRDefault="00532E6C" w:rsidP="00382107">
      <w:pPr>
        <w:spacing w:after="0" w:line="240" w:lineRule="auto"/>
        <w:rPr>
          <w:rFonts w:asciiTheme="majorBidi" w:hAnsiTheme="majorBidi" w:cstheme="majorBidi"/>
          <w:sz w:val="24"/>
          <w:szCs w:val="24"/>
        </w:rPr>
      </w:pPr>
    </w:p>
    <w:p w14:paraId="24981C4A" w14:textId="77777777" w:rsidR="00532E6C" w:rsidRPr="009D124F" w:rsidRDefault="00532E6C" w:rsidP="00382107">
      <w:pPr>
        <w:spacing w:after="0" w:line="240" w:lineRule="auto"/>
        <w:ind w:firstLine="720"/>
        <w:jc w:val="center"/>
        <w:rPr>
          <w:rFonts w:asciiTheme="majorBidi" w:hAnsiTheme="majorBidi" w:cstheme="majorBidi"/>
          <w:sz w:val="20"/>
          <w:szCs w:val="20"/>
        </w:rPr>
      </w:pPr>
      <w:r w:rsidRPr="009D124F">
        <w:rPr>
          <w:rFonts w:asciiTheme="majorBidi" w:hAnsiTheme="majorBidi" w:cstheme="majorBidi"/>
          <w:sz w:val="20"/>
          <w:szCs w:val="20"/>
        </w:rPr>
        <w:t xml:space="preserve">Sumber : </w:t>
      </w:r>
      <w:hyperlink r:id="rId12" w:history="1">
        <w:r w:rsidRPr="009D124F">
          <w:rPr>
            <w:rStyle w:val="FootnoteReference"/>
            <w:rFonts w:asciiTheme="majorBidi" w:hAnsiTheme="majorBidi" w:cstheme="majorBidi"/>
            <w:sz w:val="20"/>
            <w:szCs w:val="20"/>
            <w:vertAlign w:val="baseline"/>
          </w:rPr>
          <w:t>ditpdpontren.kemenag.go.id</w:t>
        </w:r>
      </w:hyperlink>
      <w:bookmarkStart w:id="3" w:name="_Hlk67169221"/>
    </w:p>
    <w:p w14:paraId="7A81F71B" w14:textId="77777777" w:rsidR="00532E6C" w:rsidRPr="009D124F" w:rsidRDefault="00532E6C" w:rsidP="00382107">
      <w:pPr>
        <w:spacing w:after="0" w:line="240" w:lineRule="auto"/>
        <w:ind w:firstLine="720"/>
        <w:jc w:val="both"/>
        <w:rPr>
          <w:rFonts w:asciiTheme="majorBidi" w:hAnsiTheme="majorBidi" w:cstheme="majorBidi"/>
          <w:sz w:val="24"/>
          <w:szCs w:val="24"/>
        </w:rPr>
      </w:pPr>
    </w:p>
    <w:p w14:paraId="2FCFD007" w14:textId="77777777" w:rsidR="00675CC0" w:rsidRPr="009D124F" w:rsidRDefault="00675CC0" w:rsidP="00382107">
      <w:pPr>
        <w:spacing w:after="0" w:line="240" w:lineRule="auto"/>
        <w:ind w:firstLine="720"/>
        <w:jc w:val="both"/>
        <w:rPr>
          <w:rFonts w:asciiTheme="majorBidi" w:hAnsiTheme="majorBidi" w:cstheme="majorBidi"/>
          <w:sz w:val="24"/>
          <w:szCs w:val="24"/>
        </w:rPr>
        <w:sectPr w:rsidR="00675CC0" w:rsidRPr="009D124F" w:rsidSect="00675CC0">
          <w:type w:val="continuous"/>
          <w:pgSz w:w="11906" w:h="16838" w:code="9"/>
          <w:pgMar w:top="1701" w:right="1701" w:bottom="1701" w:left="2268" w:header="709" w:footer="709" w:gutter="0"/>
          <w:cols w:space="708"/>
          <w:docGrid w:linePitch="360"/>
        </w:sectPr>
      </w:pPr>
    </w:p>
    <w:p w14:paraId="66F1B7CC" w14:textId="28B12B1D" w:rsidR="00532E6C" w:rsidRPr="009D124F" w:rsidRDefault="00532E6C" w:rsidP="00382107">
      <w:pPr>
        <w:spacing w:after="0" w:line="240" w:lineRule="auto"/>
        <w:ind w:firstLine="720"/>
        <w:jc w:val="both"/>
        <w:rPr>
          <w:rFonts w:asciiTheme="majorBidi" w:hAnsiTheme="majorBidi" w:cstheme="majorBidi"/>
          <w:color w:val="000000" w:themeColor="text1"/>
          <w:sz w:val="24"/>
          <w:szCs w:val="24"/>
        </w:rPr>
      </w:pPr>
      <w:r w:rsidRPr="009D124F">
        <w:rPr>
          <w:rFonts w:asciiTheme="majorBidi" w:hAnsiTheme="majorBidi" w:cstheme="majorBidi"/>
          <w:sz w:val="24"/>
          <w:szCs w:val="24"/>
        </w:rPr>
        <w:t xml:space="preserve">Hingga tahun 2021, setidaknya terdapat 21 Pesantren di Mandailing Natal yang tersebar </w:t>
      </w:r>
      <w:proofErr w:type="spellStart"/>
      <w:r w:rsidRPr="009D124F">
        <w:rPr>
          <w:rFonts w:asciiTheme="majorBidi" w:hAnsiTheme="majorBidi" w:cstheme="majorBidi"/>
          <w:sz w:val="24"/>
          <w:szCs w:val="24"/>
        </w:rPr>
        <w:t>diberbagai</w:t>
      </w:r>
      <w:proofErr w:type="spellEnd"/>
      <w:r w:rsidRPr="009D124F">
        <w:rPr>
          <w:rFonts w:asciiTheme="majorBidi" w:hAnsiTheme="majorBidi" w:cstheme="majorBidi"/>
          <w:sz w:val="24"/>
          <w:szCs w:val="24"/>
        </w:rPr>
        <w:t xml:space="preserve"> kecamatan. Pondok Pesantren </w:t>
      </w:r>
      <w:proofErr w:type="spellStart"/>
      <w:r w:rsidRPr="009D124F">
        <w:rPr>
          <w:rFonts w:asciiTheme="majorBidi" w:hAnsiTheme="majorBidi" w:cstheme="majorBidi"/>
          <w:color w:val="000000" w:themeColor="text1"/>
          <w:sz w:val="24"/>
          <w:szCs w:val="24"/>
        </w:rPr>
        <w:t>Mustafawiyah</w:t>
      </w:r>
      <w:proofErr w:type="spellEnd"/>
      <w:r w:rsidRPr="009D124F">
        <w:rPr>
          <w:rFonts w:asciiTheme="majorBidi" w:hAnsiTheme="majorBidi" w:cstheme="majorBidi"/>
          <w:color w:val="000000" w:themeColor="text1"/>
          <w:sz w:val="24"/>
          <w:szCs w:val="24"/>
        </w:rPr>
        <w:t xml:space="preserve">, </w:t>
      </w:r>
      <w:r w:rsidRPr="009D124F">
        <w:rPr>
          <w:rFonts w:asciiTheme="majorBidi" w:hAnsiTheme="majorBidi" w:cstheme="majorBidi"/>
          <w:sz w:val="24"/>
          <w:szCs w:val="24"/>
        </w:rPr>
        <w:t xml:space="preserve">Pondok Pesantren </w:t>
      </w:r>
      <w:r w:rsidRPr="009D124F">
        <w:rPr>
          <w:rFonts w:asciiTheme="majorBidi" w:hAnsiTheme="majorBidi" w:cstheme="majorBidi"/>
          <w:color w:val="000000" w:themeColor="text1"/>
          <w:sz w:val="24"/>
          <w:szCs w:val="24"/>
        </w:rPr>
        <w:t xml:space="preserve">Subulussalam, </w:t>
      </w:r>
      <w:r w:rsidRPr="009D124F">
        <w:rPr>
          <w:rFonts w:asciiTheme="majorBidi" w:hAnsiTheme="majorBidi" w:cstheme="majorBidi"/>
          <w:sz w:val="24"/>
          <w:szCs w:val="24"/>
        </w:rPr>
        <w:t xml:space="preserve">Pondok Pesantren </w:t>
      </w:r>
      <w:r w:rsidRPr="009D124F">
        <w:rPr>
          <w:rFonts w:asciiTheme="majorBidi" w:hAnsiTheme="majorBidi" w:cstheme="majorBidi"/>
          <w:color w:val="000000" w:themeColor="text1"/>
          <w:sz w:val="24"/>
          <w:szCs w:val="24"/>
        </w:rPr>
        <w:t xml:space="preserve">Darul Ikhlas, </w:t>
      </w:r>
      <w:r w:rsidRPr="009D124F">
        <w:rPr>
          <w:rFonts w:asciiTheme="majorBidi" w:hAnsiTheme="majorBidi" w:cstheme="majorBidi"/>
          <w:sz w:val="24"/>
          <w:szCs w:val="24"/>
        </w:rPr>
        <w:t xml:space="preserve">Pondok Pesantren </w:t>
      </w:r>
      <w:proofErr w:type="spellStart"/>
      <w:r w:rsidRPr="009D124F">
        <w:rPr>
          <w:rFonts w:asciiTheme="majorBidi" w:hAnsiTheme="majorBidi" w:cstheme="majorBidi"/>
          <w:color w:val="000000" w:themeColor="text1"/>
          <w:sz w:val="24"/>
          <w:szCs w:val="24"/>
        </w:rPr>
        <w:t>Izzur</w:t>
      </w:r>
      <w:proofErr w:type="spellEnd"/>
      <w:r w:rsidRPr="009D124F">
        <w:rPr>
          <w:rFonts w:asciiTheme="majorBidi" w:hAnsiTheme="majorBidi" w:cstheme="majorBidi"/>
          <w:color w:val="000000" w:themeColor="text1"/>
          <w:sz w:val="24"/>
          <w:szCs w:val="24"/>
        </w:rPr>
        <w:t xml:space="preserve"> Risalah, </w:t>
      </w:r>
      <w:r w:rsidRPr="009D124F">
        <w:rPr>
          <w:rFonts w:asciiTheme="majorBidi" w:hAnsiTheme="majorBidi" w:cstheme="majorBidi"/>
          <w:sz w:val="24"/>
          <w:szCs w:val="24"/>
        </w:rPr>
        <w:t xml:space="preserve">Pondok Pesantren </w:t>
      </w:r>
      <w:r w:rsidRPr="009D124F">
        <w:rPr>
          <w:rFonts w:asciiTheme="majorBidi" w:hAnsiTheme="majorBidi" w:cstheme="majorBidi"/>
          <w:color w:val="000000" w:themeColor="text1"/>
          <w:sz w:val="24"/>
          <w:szCs w:val="24"/>
        </w:rPr>
        <w:t xml:space="preserve">Darul Ulum, </w:t>
      </w:r>
      <w:r w:rsidRPr="009D124F">
        <w:rPr>
          <w:rFonts w:asciiTheme="majorBidi" w:hAnsiTheme="majorBidi" w:cstheme="majorBidi"/>
          <w:sz w:val="24"/>
          <w:szCs w:val="24"/>
        </w:rPr>
        <w:t xml:space="preserve">Pondok Pesantren </w:t>
      </w:r>
      <w:proofErr w:type="spellStart"/>
      <w:r w:rsidRPr="009D124F">
        <w:rPr>
          <w:rFonts w:asciiTheme="majorBidi" w:hAnsiTheme="majorBidi" w:cstheme="majorBidi"/>
          <w:color w:val="000000" w:themeColor="text1"/>
          <w:sz w:val="24"/>
          <w:szCs w:val="24"/>
        </w:rPr>
        <w:t>Darut</w:t>
      </w:r>
      <w:proofErr w:type="spellEnd"/>
      <w:r w:rsidRPr="009D124F">
        <w:rPr>
          <w:rFonts w:asciiTheme="majorBidi" w:hAnsiTheme="majorBidi" w:cstheme="majorBidi"/>
          <w:color w:val="000000" w:themeColor="text1"/>
          <w:sz w:val="24"/>
          <w:szCs w:val="24"/>
        </w:rPr>
        <w:t xml:space="preserve"> </w:t>
      </w:r>
      <w:proofErr w:type="spellStart"/>
      <w:r w:rsidRPr="009D124F">
        <w:rPr>
          <w:rFonts w:asciiTheme="majorBidi" w:hAnsiTheme="majorBidi" w:cstheme="majorBidi"/>
          <w:color w:val="000000" w:themeColor="text1"/>
          <w:sz w:val="24"/>
          <w:szCs w:val="24"/>
        </w:rPr>
        <w:t>Tarbiyah</w:t>
      </w:r>
      <w:proofErr w:type="spellEnd"/>
      <w:r w:rsidRPr="009D124F">
        <w:rPr>
          <w:rFonts w:asciiTheme="majorBidi" w:hAnsiTheme="majorBidi" w:cstheme="majorBidi"/>
          <w:color w:val="000000" w:themeColor="text1"/>
          <w:sz w:val="24"/>
          <w:szCs w:val="24"/>
        </w:rPr>
        <w:t xml:space="preserve"> Islamiyah, </w:t>
      </w:r>
      <w:r w:rsidRPr="009D124F">
        <w:rPr>
          <w:rFonts w:asciiTheme="majorBidi" w:hAnsiTheme="majorBidi" w:cstheme="majorBidi"/>
          <w:sz w:val="24"/>
          <w:szCs w:val="24"/>
        </w:rPr>
        <w:t xml:space="preserve">Pondok Pesantren </w:t>
      </w:r>
      <w:r w:rsidRPr="009D124F">
        <w:rPr>
          <w:rFonts w:asciiTheme="majorBidi" w:hAnsiTheme="majorBidi" w:cstheme="majorBidi"/>
          <w:color w:val="000000" w:themeColor="text1"/>
          <w:sz w:val="24"/>
          <w:szCs w:val="24"/>
        </w:rPr>
        <w:t>Al-</w:t>
      </w:r>
      <w:proofErr w:type="spellStart"/>
      <w:r w:rsidRPr="009D124F">
        <w:rPr>
          <w:rFonts w:asciiTheme="majorBidi" w:hAnsiTheme="majorBidi" w:cstheme="majorBidi"/>
          <w:color w:val="000000" w:themeColor="text1"/>
          <w:sz w:val="24"/>
          <w:szCs w:val="24"/>
        </w:rPr>
        <w:t>Mandily</w:t>
      </w:r>
      <w:proofErr w:type="spellEnd"/>
      <w:r w:rsidRPr="009D124F">
        <w:rPr>
          <w:rFonts w:asciiTheme="majorBidi" w:hAnsiTheme="majorBidi" w:cstheme="majorBidi"/>
          <w:color w:val="000000" w:themeColor="text1"/>
          <w:sz w:val="24"/>
          <w:szCs w:val="24"/>
        </w:rPr>
        <w:t xml:space="preserve">, </w:t>
      </w:r>
      <w:r w:rsidRPr="009D124F">
        <w:rPr>
          <w:rFonts w:asciiTheme="majorBidi" w:hAnsiTheme="majorBidi" w:cstheme="majorBidi"/>
          <w:sz w:val="24"/>
          <w:szCs w:val="24"/>
        </w:rPr>
        <w:t xml:space="preserve">Pondok Pesantren </w:t>
      </w:r>
      <w:r w:rsidRPr="009D124F">
        <w:rPr>
          <w:rFonts w:asciiTheme="majorBidi" w:hAnsiTheme="majorBidi" w:cstheme="majorBidi"/>
          <w:color w:val="000000" w:themeColor="text1"/>
          <w:sz w:val="24"/>
          <w:szCs w:val="24"/>
        </w:rPr>
        <w:t xml:space="preserve">Darul Azhar, </w:t>
      </w:r>
      <w:r w:rsidRPr="009D124F">
        <w:rPr>
          <w:rFonts w:asciiTheme="majorBidi" w:hAnsiTheme="majorBidi" w:cstheme="majorBidi"/>
          <w:sz w:val="24"/>
          <w:szCs w:val="24"/>
        </w:rPr>
        <w:t xml:space="preserve">Pondok Pesantren </w:t>
      </w:r>
      <w:r w:rsidRPr="009D124F">
        <w:rPr>
          <w:rFonts w:asciiTheme="majorBidi" w:hAnsiTheme="majorBidi" w:cstheme="majorBidi"/>
          <w:color w:val="000000" w:themeColor="text1"/>
          <w:sz w:val="24"/>
          <w:szCs w:val="24"/>
        </w:rPr>
        <w:t>Al-</w:t>
      </w:r>
      <w:proofErr w:type="spellStart"/>
      <w:r w:rsidRPr="009D124F">
        <w:rPr>
          <w:rFonts w:asciiTheme="majorBidi" w:hAnsiTheme="majorBidi" w:cstheme="majorBidi"/>
          <w:color w:val="000000" w:themeColor="text1"/>
          <w:sz w:val="24"/>
          <w:szCs w:val="24"/>
        </w:rPr>
        <w:t>Bi’satul</w:t>
      </w:r>
      <w:proofErr w:type="spellEnd"/>
      <w:r w:rsidRPr="009D124F">
        <w:rPr>
          <w:rFonts w:asciiTheme="majorBidi" w:hAnsiTheme="majorBidi" w:cstheme="majorBidi"/>
          <w:color w:val="000000" w:themeColor="text1"/>
          <w:sz w:val="24"/>
          <w:szCs w:val="24"/>
        </w:rPr>
        <w:t xml:space="preserve"> Islamiyah, </w:t>
      </w:r>
      <w:r w:rsidRPr="009D124F">
        <w:rPr>
          <w:rFonts w:asciiTheme="majorBidi" w:hAnsiTheme="majorBidi" w:cstheme="majorBidi"/>
          <w:sz w:val="24"/>
          <w:szCs w:val="24"/>
        </w:rPr>
        <w:t xml:space="preserve">Pondok Pesantren </w:t>
      </w:r>
      <w:r w:rsidRPr="009D124F">
        <w:rPr>
          <w:rFonts w:asciiTheme="majorBidi" w:hAnsiTheme="majorBidi" w:cstheme="majorBidi"/>
          <w:color w:val="000000" w:themeColor="text1"/>
          <w:sz w:val="24"/>
          <w:szCs w:val="24"/>
        </w:rPr>
        <w:t xml:space="preserve">Darul Hadist, </w:t>
      </w:r>
      <w:r w:rsidRPr="009D124F">
        <w:rPr>
          <w:rFonts w:asciiTheme="majorBidi" w:hAnsiTheme="majorBidi" w:cstheme="majorBidi"/>
          <w:sz w:val="24"/>
          <w:szCs w:val="24"/>
        </w:rPr>
        <w:t xml:space="preserve">Pondok Pesantren </w:t>
      </w:r>
      <w:r w:rsidRPr="009D124F">
        <w:rPr>
          <w:rFonts w:asciiTheme="majorBidi" w:hAnsiTheme="majorBidi" w:cstheme="majorBidi"/>
          <w:color w:val="000000" w:themeColor="text1"/>
          <w:sz w:val="24"/>
          <w:szCs w:val="24"/>
        </w:rPr>
        <w:t xml:space="preserve">Darul Amin </w:t>
      </w:r>
      <w:proofErr w:type="spellStart"/>
      <w:r w:rsidRPr="009D124F">
        <w:rPr>
          <w:rFonts w:asciiTheme="majorBidi" w:hAnsiTheme="majorBidi" w:cstheme="majorBidi"/>
          <w:color w:val="000000" w:themeColor="text1"/>
          <w:sz w:val="24"/>
          <w:szCs w:val="24"/>
        </w:rPr>
        <w:t>Bustanul</w:t>
      </w:r>
      <w:proofErr w:type="spellEnd"/>
      <w:r w:rsidRPr="009D124F">
        <w:rPr>
          <w:rFonts w:asciiTheme="majorBidi" w:hAnsiTheme="majorBidi" w:cstheme="majorBidi"/>
          <w:color w:val="000000" w:themeColor="text1"/>
          <w:sz w:val="24"/>
          <w:szCs w:val="24"/>
        </w:rPr>
        <w:t xml:space="preserve"> Arifin, </w:t>
      </w:r>
      <w:r w:rsidRPr="009D124F">
        <w:rPr>
          <w:rFonts w:asciiTheme="majorBidi" w:hAnsiTheme="majorBidi" w:cstheme="majorBidi"/>
          <w:sz w:val="24"/>
          <w:szCs w:val="24"/>
        </w:rPr>
        <w:t xml:space="preserve">Pondok Pesantren </w:t>
      </w:r>
      <w:proofErr w:type="spellStart"/>
      <w:r w:rsidRPr="009D124F">
        <w:rPr>
          <w:rFonts w:asciiTheme="majorBidi" w:hAnsiTheme="majorBidi" w:cstheme="majorBidi"/>
          <w:color w:val="000000" w:themeColor="text1"/>
          <w:sz w:val="24"/>
          <w:szCs w:val="24"/>
        </w:rPr>
        <w:t>Roihanul</w:t>
      </w:r>
      <w:proofErr w:type="spellEnd"/>
      <w:r w:rsidRPr="009D124F">
        <w:rPr>
          <w:rFonts w:asciiTheme="majorBidi" w:hAnsiTheme="majorBidi" w:cstheme="majorBidi"/>
          <w:color w:val="000000" w:themeColor="text1"/>
          <w:sz w:val="24"/>
          <w:szCs w:val="24"/>
        </w:rPr>
        <w:t xml:space="preserve"> Jannah, </w:t>
      </w:r>
      <w:r w:rsidRPr="009D124F">
        <w:rPr>
          <w:rFonts w:asciiTheme="majorBidi" w:hAnsiTheme="majorBidi" w:cstheme="majorBidi"/>
          <w:sz w:val="24"/>
          <w:szCs w:val="24"/>
        </w:rPr>
        <w:t xml:space="preserve">Pondok Pesantren </w:t>
      </w:r>
      <w:proofErr w:type="spellStart"/>
      <w:r w:rsidRPr="009D124F">
        <w:rPr>
          <w:rFonts w:asciiTheme="majorBidi" w:hAnsiTheme="majorBidi" w:cstheme="majorBidi"/>
          <w:color w:val="000000" w:themeColor="text1"/>
          <w:sz w:val="24"/>
          <w:szCs w:val="24"/>
        </w:rPr>
        <w:t>Ma’had</w:t>
      </w:r>
      <w:proofErr w:type="spellEnd"/>
      <w:r w:rsidRPr="009D124F">
        <w:rPr>
          <w:rFonts w:asciiTheme="majorBidi" w:hAnsiTheme="majorBidi" w:cstheme="majorBidi"/>
          <w:color w:val="000000" w:themeColor="text1"/>
          <w:sz w:val="24"/>
          <w:szCs w:val="24"/>
        </w:rPr>
        <w:t xml:space="preserve"> Darul </w:t>
      </w:r>
      <w:proofErr w:type="spellStart"/>
      <w:r w:rsidRPr="009D124F">
        <w:rPr>
          <w:rFonts w:asciiTheme="majorBidi" w:hAnsiTheme="majorBidi" w:cstheme="majorBidi"/>
          <w:color w:val="000000" w:themeColor="text1"/>
          <w:sz w:val="24"/>
          <w:szCs w:val="24"/>
        </w:rPr>
        <w:t>Tarbiyah</w:t>
      </w:r>
      <w:proofErr w:type="spellEnd"/>
      <w:r w:rsidRPr="009D124F">
        <w:rPr>
          <w:rFonts w:asciiTheme="majorBidi" w:hAnsiTheme="majorBidi" w:cstheme="majorBidi"/>
          <w:color w:val="000000" w:themeColor="text1"/>
          <w:sz w:val="24"/>
          <w:szCs w:val="24"/>
        </w:rPr>
        <w:t xml:space="preserve"> Darul Azhar, </w:t>
      </w:r>
      <w:r w:rsidRPr="009D124F">
        <w:rPr>
          <w:rFonts w:asciiTheme="majorBidi" w:hAnsiTheme="majorBidi" w:cstheme="majorBidi"/>
          <w:sz w:val="24"/>
          <w:szCs w:val="24"/>
        </w:rPr>
        <w:t xml:space="preserve">Pondok Pesantren </w:t>
      </w:r>
      <w:r w:rsidRPr="009D124F">
        <w:rPr>
          <w:rFonts w:asciiTheme="majorBidi" w:hAnsiTheme="majorBidi" w:cstheme="majorBidi"/>
          <w:color w:val="000000" w:themeColor="text1"/>
          <w:sz w:val="24"/>
          <w:szCs w:val="24"/>
        </w:rPr>
        <w:t xml:space="preserve">Nadwa, </w:t>
      </w:r>
      <w:r w:rsidRPr="009D124F">
        <w:rPr>
          <w:rFonts w:asciiTheme="majorBidi" w:hAnsiTheme="majorBidi" w:cstheme="majorBidi"/>
          <w:sz w:val="24"/>
          <w:szCs w:val="24"/>
        </w:rPr>
        <w:t xml:space="preserve">Pondok Pesantren </w:t>
      </w:r>
      <w:proofErr w:type="spellStart"/>
      <w:r w:rsidRPr="009D124F">
        <w:rPr>
          <w:rFonts w:asciiTheme="majorBidi" w:hAnsiTheme="majorBidi" w:cstheme="majorBidi"/>
          <w:color w:val="000000" w:themeColor="text1"/>
          <w:sz w:val="24"/>
          <w:szCs w:val="24"/>
        </w:rPr>
        <w:t>Thoriqotul</w:t>
      </w:r>
      <w:proofErr w:type="spellEnd"/>
      <w:r w:rsidRPr="009D124F">
        <w:rPr>
          <w:rFonts w:asciiTheme="majorBidi" w:hAnsiTheme="majorBidi" w:cstheme="majorBidi"/>
          <w:color w:val="000000" w:themeColor="text1"/>
          <w:sz w:val="24"/>
          <w:szCs w:val="24"/>
        </w:rPr>
        <w:t xml:space="preserve"> Mardiyah, </w:t>
      </w:r>
      <w:r w:rsidRPr="009D124F">
        <w:rPr>
          <w:rFonts w:asciiTheme="majorBidi" w:hAnsiTheme="majorBidi" w:cstheme="majorBidi"/>
          <w:sz w:val="24"/>
          <w:szCs w:val="24"/>
        </w:rPr>
        <w:t xml:space="preserve">Pondok Pesantren </w:t>
      </w:r>
      <w:proofErr w:type="spellStart"/>
      <w:r w:rsidRPr="009D124F">
        <w:rPr>
          <w:rFonts w:asciiTheme="majorBidi" w:hAnsiTheme="majorBidi" w:cstheme="majorBidi"/>
          <w:color w:val="000000" w:themeColor="text1"/>
          <w:sz w:val="24"/>
          <w:szCs w:val="24"/>
        </w:rPr>
        <w:t>Abinnur</w:t>
      </w:r>
      <w:proofErr w:type="spellEnd"/>
      <w:r w:rsidRPr="009D124F">
        <w:rPr>
          <w:rFonts w:asciiTheme="majorBidi" w:hAnsiTheme="majorBidi" w:cstheme="majorBidi"/>
          <w:color w:val="000000" w:themeColor="text1"/>
          <w:sz w:val="24"/>
          <w:szCs w:val="24"/>
        </w:rPr>
        <w:t xml:space="preserve"> Al Islami, </w:t>
      </w:r>
      <w:r w:rsidRPr="009D124F">
        <w:rPr>
          <w:rFonts w:asciiTheme="majorBidi" w:hAnsiTheme="majorBidi" w:cstheme="majorBidi"/>
          <w:sz w:val="24"/>
          <w:szCs w:val="24"/>
        </w:rPr>
        <w:t xml:space="preserve">Pondok Pesantren </w:t>
      </w:r>
      <w:proofErr w:type="spellStart"/>
      <w:r w:rsidRPr="009D124F">
        <w:rPr>
          <w:rFonts w:asciiTheme="majorBidi" w:hAnsiTheme="majorBidi" w:cstheme="majorBidi"/>
          <w:color w:val="000000" w:themeColor="text1"/>
          <w:sz w:val="24"/>
          <w:szCs w:val="24"/>
        </w:rPr>
        <w:t>Babus</w:t>
      </w:r>
      <w:proofErr w:type="spellEnd"/>
      <w:r w:rsidRPr="009D124F">
        <w:rPr>
          <w:rFonts w:asciiTheme="majorBidi" w:hAnsiTheme="majorBidi" w:cstheme="majorBidi"/>
          <w:color w:val="000000" w:themeColor="text1"/>
          <w:sz w:val="24"/>
          <w:szCs w:val="24"/>
        </w:rPr>
        <w:t xml:space="preserve"> Salam, </w:t>
      </w:r>
      <w:r w:rsidRPr="009D124F">
        <w:rPr>
          <w:rFonts w:asciiTheme="majorBidi" w:hAnsiTheme="majorBidi" w:cstheme="majorBidi"/>
          <w:sz w:val="24"/>
          <w:szCs w:val="24"/>
        </w:rPr>
        <w:t xml:space="preserve">Pondok Pesantren </w:t>
      </w:r>
      <w:r w:rsidRPr="009D124F">
        <w:rPr>
          <w:rFonts w:asciiTheme="majorBidi" w:hAnsiTheme="majorBidi" w:cstheme="majorBidi"/>
          <w:color w:val="000000" w:themeColor="text1"/>
          <w:sz w:val="24"/>
          <w:szCs w:val="24"/>
        </w:rPr>
        <w:t xml:space="preserve">Darul Hikmah, </w:t>
      </w:r>
      <w:r w:rsidRPr="009D124F">
        <w:rPr>
          <w:rFonts w:asciiTheme="majorBidi" w:hAnsiTheme="majorBidi" w:cstheme="majorBidi"/>
          <w:sz w:val="24"/>
          <w:szCs w:val="24"/>
        </w:rPr>
        <w:t xml:space="preserve">Pondok Pesantren </w:t>
      </w:r>
      <w:proofErr w:type="spellStart"/>
      <w:r w:rsidRPr="009D124F">
        <w:rPr>
          <w:rFonts w:asciiTheme="majorBidi" w:hAnsiTheme="majorBidi" w:cstheme="majorBidi"/>
          <w:color w:val="000000" w:themeColor="text1"/>
          <w:sz w:val="24"/>
          <w:szCs w:val="24"/>
        </w:rPr>
        <w:t>Izzur</w:t>
      </w:r>
      <w:proofErr w:type="spellEnd"/>
      <w:r w:rsidRPr="009D124F">
        <w:rPr>
          <w:rFonts w:asciiTheme="majorBidi" w:hAnsiTheme="majorBidi" w:cstheme="majorBidi"/>
          <w:color w:val="000000" w:themeColor="text1"/>
          <w:sz w:val="24"/>
          <w:szCs w:val="24"/>
        </w:rPr>
        <w:t xml:space="preserve"> Risalah, </w:t>
      </w:r>
      <w:r w:rsidRPr="009D124F">
        <w:rPr>
          <w:rFonts w:asciiTheme="majorBidi" w:hAnsiTheme="majorBidi" w:cstheme="majorBidi"/>
          <w:sz w:val="24"/>
          <w:szCs w:val="24"/>
        </w:rPr>
        <w:t xml:space="preserve">Pondok Pesantren </w:t>
      </w:r>
      <w:r w:rsidRPr="009D124F">
        <w:rPr>
          <w:rFonts w:asciiTheme="majorBidi" w:hAnsiTheme="majorBidi" w:cstheme="majorBidi"/>
          <w:color w:val="000000" w:themeColor="text1"/>
          <w:sz w:val="24"/>
          <w:szCs w:val="24"/>
        </w:rPr>
        <w:t xml:space="preserve">Al Halim, </w:t>
      </w:r>
      <w:r w:rsidRPr="009D124F">
        <w:rPr>
          <w:rFonts w:asciiTheme="majorBidi" w:hAnsiTheme="majorBidi" w:cstheme="majorBidi"/>
          <w:sz w:val="24"/>
          <w:szCs w:val="24"/>
        </w:rPr>
        <w:t xml:space="preserve">Pondok Pesantren </w:t>
      </w:r>
      <w:proofErr w:type="spellStart"/>
      <w:r w:rsidRPr="009D124F">
        <w:rPr>
          <w:rFonts w:asciiTheme="majorBidi" w:hAnsiTheme="majorBidi" w:cstheme="majorBidi"/>
          <w:color w:val="000000" w:themeColor="text1"/>
          <w:sz w:val="24"/>
          <w:szCs w:val="24"/>
        </w:rPr>
        <w:t>Al-Falah</w:t>
      </w:r>
      <w:proofErr w:type="spellEnd"/>
      <w:r w:rsidRPr="009D124F">
        <w:rPr>
          <w:rFonts w:asciiTheme="majorBidi" w:hAnsiTheme="majorBidi" w:cstheme="majorBidi"/>
          <w:color w:val="000000" w:themeColor="text1"/>
          <w:sz w:val="24"/>
          <w:szCs w:val="24"/>
        </w:rPr>
        <w:t xml:space="preserve">, </w:t>
      </w:r>
      <w:r w:rsidRPr="009D124F">
        <w:rPr>
          <w:rFonts w:asciiTheme="majorBidi" w:hAnsiTheme="majorBidi" w:cstheme="majorBidi"/>
          <w:sz w:val="24"/>
          <w:szCs w:val="24"/>
        </w:rPr>
        <w:t xml:space="preserve">Pondok Pesantren </w:t>
      </w:r>
      <w:r w:rsidRPr="009D124F">
        <w:rPr>
          <w:rFonts w:asciiTheme="majorBidi" w:hAnsiTheme="majorBidi" w:cstheme="majorBidi"/>
          <w:color w:val="000000" w:themeColor="text1"/>
          <w:sz w:val="24"/>
          <w:szCs w:val="24"/>
        </w:rPr>
        <w:t>Darul Abdil Mukhlisin</w:t>
      </w:r>
      <w:r w:rsidR="00B11FAD" w:rsidRPr="009D124F">
        <w:rPr>
          <w:rFonts w:asciiTheme="majorBidi" w:hAnsiTheme="majorBidi" w:cstheme="majorBidi"/>
          <w:color w:val="000000" w:themeColor="text1"/>
          <w:sz w:val="24"/>
          <w:szCs w:val="24"/>
        </w:rPr>
        <w:t>.</w:t>
      </w:r>
    </w:p>
    <w:p w14:paraId="560A8B3B" w14:textId="1D0ED040" w:rsidR="006A38D9" w:rsidRPr="009D124F" w:rsidRDefault="006A38D9" w:rsidP="00A808D7">
      <w:pPr>
        <w:spacing w:after="0" w:line="240" w:lineRule="auto"/>
        <w:ind w:firstLine="720"/>
        <w:jc w:val="both"/>
        <w:rPr>
          <w:rFonts w:asciiTheme="majorBidi" w:hAnsiTheme="majorBidi" w:cstheme="majorBidi"/>
          <w:color w:val="000000" w:themeColor="text1"/>
          <w:sz w:val="24"/>
          <w:szCs w:val="24"/>
        </w:rPr>
      </w:pPr>
      <w:r w:rsidRPr="009D124F">
        <w:rPr>
          <w:rFonts w:asciiTheme="majorBidi" w:hAnsiTheme="majorBidi" w:cstheme="majorBidi"/>
          <w:color w:val="000000" w:themeColor="text1"/>
          <w:sz w:val="24"/>
          <w:szCs w:val="24"/>
        </w:rPr>
        <w:t xml:space="preserve">Pondok pesantren di </w:t>
      </w:r>
      <w:r w:rsidR="00A808D7" w:rsidRPr="009D124F">
        <w:rPr>
          <w:rFonts w:asciiTheme="majorBidi" w:hAnsiTheme="majorBidi" w:cstheme="majorBidi"/>
          <w:color w:val="000000" w:themeColor="text1"/>
          <w:sz w:val="24"/>
          <w:szCs w:val="24"/>
        </w:rPr>
        <w:t xml:space="preserve">Mandailing Natal </w:t>
      </w:r>
      <w:r w:rsidRPr="009D124F">
        <w:rPr>
          <w:rFonts w:asciiTheme="majorBidi" w:hAnsiTheme="majorBidi" w:cstheme="majorBidi"/>
          <w:color w:val="000000" w:themeColor="text1"/>
          <w:sz w:val="24"/>
          <w:szCs w:val="24"/>
        </w:rPr>
        <w:t>secara umum diselenggarakan dalam bentuk non-</w:t>
      </w:r>
      <w:proofErr w:type="spellStart"/>
      <w:r w:rsidRPr="009D124F">
        <w:rPr>
          <w:rFonts w:asciiTheme="majorBidi" w:hAnsiTheme="majorBidi" w:cstheme="majorBidi"/>
          <w:color w:val="000000" w:themeColor="text1"/>
          <w:sz w:val="24"/>
          <w:szCs w:val="24"/>
        </w:rPr>
        <w:t>formil</w:t>
      </w:r>
      <w:proofErr w:type="spellEnd"/>
      <w:r w:rsidRPr="009D124F">
        <w:rPr>
          <w:rFonts w:asciiTheme="majorBidi" w:hAnsiTheme="majorBidi" w:cstheme="majorBidi"/>
          <w:color w:val="000000" w:themeColor="text1"/>
          <w:sz w:val="24"/>
          <w:szCs w:val="24"/>
        </w:rPr>
        <w:t xml:space="preserve"> dengan instalasi pendidikan </w:t>
      </w:r>
      <w:proofErr w:type="spellStart"/>
      <w:r w:rsidRPr="009D124F">
        <w:rPr>
          <w:rFonts w:asciiTheme="majorBidi" w:hAnsiTheme="majorBidi" w:cstheme="majorBidi"/>
          <w:color w:val="000000" w:themeColor="text1"/>
          <w:sz w:val="24"/>
          <w:szCs w:val="24"/>
        </w:rPr>
        <w:t>formil</w:t>
      </w:r>
      <w:proofErr w:type="spellEnd"/>
      <w:r w:rsidRPr="009D124F">
        <w:rPr>
          <w:rFonts w:asciiTheme="majorBidi" w:hAnsiTheme="majorBidi" w:cstheme="majorBidi"/>
          <w:color w:val="000000" w:themeColor="text1"/>
          <w:sz w:val="24"/>
          <w:szCs w:val="24"/>
        </w:rPr>
        <w:t xml:space="preserve"> di dalamnya, baik dalam bentuk </w:t>
      </w:r>
      <w:proofErr w:type="spellStart"/>
      <w:r w:rsidRPr="009D124F">
        <w:rPr>
          <w:rFonts w:asciiTheme="majorBidi" w:hAnsiTheme="majorBidi" w:cstheme="majorBidi"/>
          <w:color w:val="000000" w:themeColor="text1"/>
          <w:sz w:val="24"/>
          <w:szCs w:val="24"/>
        </w:rPr>
        <w:t>salafiyah</w:t>
      </w:r>
      <w:proofErr w:type="spellEnd"/>
      <w:r w:rsidRPr="009D124F">
        <w:rPr>
          <w:rFonts w:asciiTheme="majorBidi" w:hAnsiTheme="majorBidi" w:cstheme="majorBidi"/>
          <w:color w:val="000000" w:themeColor="text1"/>
          <w:sz w:val="24"/>
          <w:szCs w:val="24"/>
        </w:rPr>
        <w:t xml:space="preserve"> maupun bentuk </w:t>
      </w:r>
      <w:r w:rsidRPr="009D124F">
        <w:rPr>
          <w:rFonts w:asciiTheme="majorBidi" w:hAnsiTheme="majorBidi" w:cstheme="majorBidi"/>
          <w:color w:val="000000" w:themeColor="text1"/>
          <w:sz w:val="24"/>
          <w:szCs w:val="24"/>
        </w:rPr>
        <w:t xml:space="preserve">Madrasah. Pola seperti ini diterapkan untuk menjamin lulusan dapat melanjutkan studi ke perguruan tinggi. Hadirnya UU Pesantren Nomor 18 Tahun 2019 ini membawa angin segar untuk pesantren mampu </w:t>
      </w:r>
      <w:proofErr w:type="spellStart"/>
      <w:r w:rsidRPr="009D124F">
        <w:rPr>
          <w:rFonts w:asciiTheme="majorBidi" w:hAnsiTheme="majorBidi" w:cstheme="majorBidi"/>
          <w:color w:val="000000" w:themeColor="text1"/>
          <w:sz w:val="24"/>
          <w:szCs w:val="24"/>
        </w:rPr>
        <w:t>eksis</w:t>
      </w:r>
      <w:proofErr w:type="spellEnd"/>
      <w:r w:rsidRPr="009D124F">
        <w:rPr>
          <w:rFonts w:asciiTheme="majorBidi" w:hAnsiTheme="majorBidi" w:cstheme="majorBidi"/>
          <w:color w:val="000000" w:themeColor="text1"/>
          <w:sz w:val="24"/>
          <w:szCs w:val="24"/>
        </w:rPr>
        <w:t xml:space="preserve"> sejajar dengan pendidikan formal lainnya. Denga</w:t>
      </w:r>
      <w:r w:rsidR="00A808D7" w:rsidRPr="009D124F">
        <w:rPr>
          <w:rFonts w:asciiTheme="majorBidi" w:hAnsiTheme="majorBidi" w:cstheme="majorBidi"/>
          <w:color w:val="000000" w:themeColor="text1"/>
          <w:sz w:val="24"/>
          <w:szCs w:val="24"/>
        </w:rPr>
        <w:t>n</w:t>
      </w:r>
      <w:r w:rsidRPr="009D124F">
        <w:rPr>
          <w:rFonts w:asciiTheme="majorBidi" w:hAnsiTheme="majorBidi" w:cstheme="majorBidi"/>
          <w:color w:val="000000" w:themeColor="text1"/>
          <w:sz w:val="24"/>
          <w:szCs w:val="24"/>
        </w:rPr>
        <w:t xml:space="preserve"> ini, pesantren tidak perlu melakukan instalasi pendidikan lainnya sehingga mampu menunjukkan identitas diri sebagai lembaga pendidikan </w:t>
      </w:r>
      <w:r w:rsidR="00A808D7" w:rsidRPr="009D124F">
        <w:rPr>
          <w:rFonts w:asciiTheme="majorBidi" w:hAnsiTheme="majorBidi" w:cstheme="majorBidi"/>
          <w:color w:val="000000" w:themeColor="text1"/>
          <w:sz w:val="24"/>
          <w:szCs w:val="24"/>
        </w:rPr>
        <w:t xml:space="preserve">dengan ciri khas </w:t>
      </w:r>
      <w:proofErr w:type="spellStart"/>
      <w:r w:rsidR="00A808D7" w:rsidRPr="009D124F">
        <w:rPr>
          <w:rFonts w:asciiTheme="majorBidi" w:hAnsiTheme="majorBidi" w:cstheme="majorBidi"/>
          <w:color w:val="000000" w:themeColor="text1"/>
          <w:sz w:val="24"/>
          <w:szCs w:val="24"/>
        </w:rPr>
        <w:t>kepesantrenan</w:t>
      </w:r>
      <w:proofErr w:type="spellEnd"/>
      <w:r w:rsidR="00A808D7" w:rsidRPr="009D124F">
        <w:rPr>
          <w:rFonts w:asciiTheme="majorBidi" w:hAnsiTheme="majorBidi" w:cstheme="majorBidi"/>
          <w:color w:val="000000" w:themeColor="text1"/>
          <w:sz w:val="24"/>
          <w:szCs w:val="24"/>
        </w:rPr>
        <w:t>.</w:t>
      </w:r>
    </w:p>
    <w:p w14:paraId="4EC62FD2" w14:textId="362BECAB" w:rsidR="00532E6C" w:rsidRPr="009D124F" w:rsidRDefault="00532E6C" w:rsidP="00A808D7">
      <w:pPr>
        <w:spacing w:after="0" w:line="240" w:lineRule="auto"/>
        <w:ind w:firstLine="720"/>
        <w:jc w:val="both"/>
        <w:rPr>
          <w:rFonts w:asciiTheme="majorBidi" w:hAnsiTheme="majorBidi" w:cstheme="majorBidi"/>
          <w:color w:val="000000" w:themeColor="text1"/>
          <w:sz w:val="24"/>
          <w:szCs w:val="24"/>
        </w:rPr>
      </w:pPr>
      <w:r w:rsidRPr="009D124F">
        <w:rPr>
          <w:rFonts w:asciiTheme="majorBidi" w:hAnsiTheme="majorBidi" w:cstheme="majorBidi"/>
          <w:color w:val="000000" w:themeColor="text1"/>
          <w:sz w:val="24"/>
          <w:szCs w:val="24"/>
        </w:rPr>
        <w:t xml:space="preserve">  Menyikapi berbagai perubahan tersebut, perlu adanya studi konkret pemetaan (</w:t>
      </w:r>
      <w:proofErr w:type="spellStart"/>
      <w:r w:rsidRPr="009D124F">
        <w:rPr>
          <w:rFonts w:asciiTheme="majorBidi" w:hAnsiTheme="majorBidi" w:cstheme="majorBidi"/>
          <w:i/>
          <w:iCs/>
          <w:color w:val="000000" w:themeColor="text1"/>
          <w:sz w:val="24"/>
          <w:szCs w:val="24"/>
        </w:rPr>
        <w:t>Mapping</w:t>
      </w:r>
      <w:proofErr w:type="spellEnd"/>
      <w:r w:rsidRPr="009D124F">
        <w:rPr>
          <w:rFonts w:asciiTheme="majorBidi" w:hAnsiTheme="majorBidi" w:cstheme="majorBidi"/>
          <w:color w:val="000000" w:themeColor="text1"/>
          <w:sz w:val="24"/>
          <w:szCs w:val="24"/>
        </w:rPr>
        <w:t xml:space="preserve">) pesantren dalam </w:t>
      </w:r>
      <w:proofErr w:type="spellStart"/>
      <w:r w:rsidRPr="009D124F">
        <w:rPr>
          <w:rFonts w:asciiTheme="majorBidi" w:hAnsiTheme="majorBidi" w:cstheme="majorBidi"/>
          <w:color w:val="000000" w:themeColor="text1"/>
          <w:sz w:val="24"/>
          <w:szCs w:val="24"/>
        </w:rPr>
        <w:t>merespon</w:t>
      </w:r>
      <w:proofErr w:type="spellEnd"/>
      <w:r w:rsidRPr="009D124F">
        <w:rPr>
          <w:rFonts w:asciiTheme="majorBidi" w:hAnsiTheme="majorBidi" w:cstheme="majorBidi"/>
          <w:color w:val="000000" w:themeColor="text1"/>
          <w:sz w:val="24"/>
          <w:szCs w:val="24"/>
        </w:rPr>
        <w:t xml:space="preserve"> regulasi yang diluncurkan oleh pemerintah. Kajian terhadap </w:t>
      </w:r>
      <w:r w:rsidR="00A808D7" w:rsidRPr="009D124F">
        <w:rPr>
          <w:rFonts w:asciiTheme="majorBidi" w:hAnsiTheme="majorBidi" w:cstheme="majorBidi"/>
          <w:color w:val="000000" w:themeColor="text1"/>
          <w:sz w:val="24"/>
          <w:szCs w:val="24"/>
        </w:rPr>
        <w:t xml:space="preserve">transformasi </w:t>
      </w:r>
      <w:r w:rsidRPr="009D124F">
        <w:rPr>
          <w:rFonts w:asciiTheme="majorBidi" w:hAnsiTheme="majorBidi" w:cstheme="majorBidi"/>
          <w:color w:val="000000" w:themeColor="text1"/>
          <w:sz w:val="24"/>
          <w:szCs w:val="24"/>
        </w:rPr>
        <w:t xml:space="preserve">perubahan sistem memang membutuhkan proses identifikasi yang cukup luas dan tidak singkat sehingga menggambarkan kesiapan, peluang, kebutuhan yang merepresentasikan </w:t>
      </w:r>
      <w:proofErr w:type="spellStart"/>
      <w:r w:rsidRPr="009D124F">
        <w:rPr>
          <w:rFonts w:asciiTheme="majorBidi" w:hAnsiTheme="majorBidi" w:cstheme="majorBidi"/>
          <w:color w:val="000000" w:themeColor="text1"/>
          <w:sz w:val="24"/>
          <w:szCs w:val="24"/>
        </w:rPr>
        <w:t>kearah</w:t>
      </w:r>
      <w:proofErr w:type="spellEnd"/>
      <w:r w:rsidRPr="009D124F">
        <w:rPr>
          <w:rFonts w:asciiTheme="majorBidi" w:hAnsiTheme="majorBidi" w:cstheme="majorBidi"/>
          <w:color w:val="000000" w:themeColor="text1"/>
          <w:sz w:val="24"/>
          <w:szCs w:val="24"/>
        </w:rPr>
        <w:t xml:space="preserve"> perubahan pesantren </w:t>
      </w:r>
      <w:proofErr w:type="spellStart"/>
      <w:r w:rsidRPr="009D124F">
        <w:rPr>
          <w:rFonts w:asciiTheme="majorBidi" w:hAnsiTheme="majorBidi" w:cstheme="majorBidi"/>
          <w:color w:val="000000" w:themeColor="text1"/>
          <w:sz w:val="24"/>
          <w:szCs w:val="24"/>
        </w:rPr>
        <w:t>kedepannya</w:t>
      </w:r>
      <w:proofErr w:type="spellEnd"/>
      <w:r w:rsidRPr="009D124F">
        <w:rPr>
          <w:rFonts w:asciiTheme="majorBidi" w:hAnsiTheme="majorBidi" w:cstheme="majorBidi"/>
          <w:color w:val="000000" w:themeColor="text1"/>
          <w:sz w:val="24"/>
          <w:szCs w:val="24"/>
        </w:rPr>
        <w:t>.</w:t>
      </w:r>
    </w:p>
    <w:p w14:paraId="24256461" w14:textId="1C5055B8" w:rsidR="00532E6C" w:rsidRPr="009D124F" w:rsidRDefault="00532E6C" w:rsidP="00A808D7">
      <w:pPr>
        <w:spacing w:after="0" w:line="240" w:lineRule="auto"/>
        <w:ind w:firstLine="720"/>
        <w:jc w:val="both"/>
        <w:rPr>
          <w:rFonts w:asciiTheme="majorBidi" w:hAnsiTheme="majorBidi" w:cstheme="majorBidi"/>
          <w:color w:val="000000" w:themeColor="text1"/>
          <w:sz w:val="24"/>
          <w:szCs w:val="24"/>
        </w:rPr>
      </w:pPr>
      <w:r w:rsidRPr="009D124F">
        <w:rPr>
          <w:rFonts w:asciiTheme="majorBidi" w:hAnsiTheme="majorBidi" w:cstheme="majorBidi"/>
          <w:color w:val="000000" w:themeColor="text1"/>
          <w:sz w:val="24"/>
          <w:szCs w:val="24"/>
        </w:rPr>
        <w:t xml:space="preserve">Dalam penelitian ini, yang dimaksudkan dengan studi </w:t>
      </w:r>
      <w:proofErr w:type="spellStart"/>
      <w:r w:rsidRPr="009D124F">
        <w:rPr>
          <w:rFonts w:asciiTheme="majorBidi" w:hAnsiTheme="majorBidi" w:cstheme="majorBidi"/>
          <w:color w:val="000000" w:themeColor="text1"/>
          <w:sz w:val="24"/>
          <w:szCs w:val="24"/>
        </w:rPr>
        <w:t>futuristic</w:t>
      </w:r>
      <w:proofErr w:type="spellEnd"/>
      <w:r w:rsidRPr="009D124F">
        <w:rPr>
          <w:rFonts w:asciiTheme="majorBidi" w:hAnsiTheme="majorBidi" w:cstheme="majorBidi"/>
          <w:color w:val="000000" w:themeColor="text1"/>
          <w:sz w:val="24"/>
          <w:szCs w:val="24"/>
        </w:rPr>
        <w:t xml:space="preserve"> ialah dengan memberikan gambaran sistem pesantren di Mandailing Natal dari sudu</w:t>
      </w:r>
      <w:r w:rsidR="00A808D7" w:rsidRPr="009D124F">
        <w:rPr>
          <w:rFonts w:asciiTheme="majorBidi" w:hAnsiTheme="majorBidi" w:cstheme="majorBidi"/>
          <w:color w:val="000000" w:themeColor="text1"/>
          <w:sz w:val="24"/>
          <w:szCs w:val="24"/>
        </w:rPr>
        <w:t>t pandang pengelolaan pesantren</w:t>
      </w:r>
      <w:r w:rsidRPr="009D124F">
        <w:rPr>
          <w:rFonts w:asciiTheme="majorBidi" w:hAnsiTheme="majorBidi" w:cstheme="majorBidi"/>
          <w:color w:val="000000" w:themeColor="text1"/>
          <w:sz w:val="24"/>
          <w:szCs w:val="24"/>
        </w:rPr>
        <w:t xml:space="preserve"> yang meliputi kelembagaan, izin, kurikulum, santri, </w:t>
      </w:r>
      <w:r w:rsidRPr="009D124F">
        <w:rPr>
          <w:rFonts w:asciiTheme="majorBidi" w:hAnsiTheme="majorBidi" w:cstheme="majorBidi"/>
          <w:color w:val="000000" w:themeColor="text1"/>
          <w:sz w:val="24"/>
          <w:szCs w:val="24"/>
        </w:rPr>
        <w:lastRenderedPageBreak/>
        <w:t xml:space="preserve">dan sumber daya </w:t>
      </w:r>
      <w:proofErr w:type="spellStart"/>
      <w:r w:rsidRPr="009D124F">
        <w:rPr>
          <w:rFonts w:asciiTheme="majorBidi" w:hAnsiTheme="majorBidi" w:cstheme="majorBidi"/>
          <w:color w:val="000000" w:themeColor="text1"/>
          <w:sz w:val="24"/>
          <w:szCs w:val="24"/>
        </w:rPr>
        <w:t>mansia</w:t>
      </w:r>
      <w:proofErr w:type="spellEnd"/>
      <w:r w:rsidRPr="009D124F">
        <w:rPr>
          <w:rFonts w:asciiTheme="majorBidi" w:hAnsiTheme="majorBidi" w:cstheme="majorBidi"/>
          <w:color w:val="000000" w:themeColor="text1"/>
          <w:sz w:val="24"/>
          <w:szCs w:val="24"/>
        </w:rPr>
        <w:t xml:space="preserve"> (SDM) yang ada. Penelitian ini juga pada gilirannya bersifat </w:t>
      </w:r>
      <w:proofErr w:type="spellStart"/>
      <w:r w:rsidRPr="009D124F">
        <w:rPr>
          <w:rFonts w:asciiTheme="majorBidi" w:hAnsiTheme="majorBidi" w:cstheme="majorBidi"/>
          <w:i/>
          <w:iCs/>
          <w:color w:val="000000" w:themeColor="text1"/>
          <w:sz w:val="24"/>
          <w:szCs w:val="24"/>
        </w:rPr>
        <w:t>needs</w:t>
      </w:r>
      <w:proofErr w:type="spellEnd"/>
      <w:r w:rsidRPr="009D124F">
        <w:rPr>
          <w:rFonts w:asciiTheme="majorBidi" w:hAnsiTheme="majorBidi" w:cstheme="majorBidi"/>
          <w:i/>
          <w:iCs/>
          <w:color w:val="000000" w:themeColor="text1"/>
          <w:sz w:val="24"/>
          <w:szCs w:val="24"/>
        </w:rPr>
        <w:t xml:space="preserve"> </w:t>
      </w:r>
      <w:proofErr w:type="spellStart"/>
      <w:r w:rsidRPr="009D124F">
        <w:rPr>
          <w:rFonts w:asciiTheme="majorBidi" w:hAnsiTheme="majorBidi" w:cstheme="majorBidi"/>
          <w:i/>
          <w:iCs/>
          <w:color w:val="000000" w:themeColor="text1"/>
          <w:sz w:val="24"/>
          <w:szCs w:val="24"/>
        </w:rPr>
        <w:t>asessment</w:t>
      </w:r>
      <w:proofErr w:type="spellEnd"/>
      <w:r w:rsidRPr="009D124F">
        <w:rPr>
          <w:rFonts w:asciiTheme="majorBidi" w:hAnsiTheme="majorBidi" w:cstheme="majorBidi"/>
          <w:color w:val="000000" w:themeColor="text1"/>
          <w:sz w:val="24"/>
          <w:szCs w:val="24"/>
        </w:rPr>
        <w:t xml:space="preserve"> karena </w:t>
      </w:r>
      <w:r w:rsidR="00A808D7" w:rsidRPr="009D124F">
        <w:rPr>
          <w:rFonts w:asciiTheme="majorBidi" w:hAnsiTheme="majorBidi" w:cstheme="majorBidi"/>
          <w:color w:val="000000" w:themeColor="text1"/>
          <w:sz w:val="24"/>
          <w:szCs w:val="24"/>
        </w:rPr>
        <w:t xml:space="preserve">motif </w:t>
      </w:r>
      <w:r w:rsidRPr="009D124F">
        <w:rPr>
          <w:rFonts w:asciiTheme="majorBidi" w:hAnsiTheme="majorBidi" w:cstheme="majorBidi"/>
          <w:color w:val="000000" w:themeColor="text1"/>
          <w:sz w:val="24"/>
          <w:szCs w:val="24"/>
        </w:rPr>
        <w:t xml:space="preserve">identifikasi yang diterapkan mengandung </w:t>
      </w:r>
      <w:r w:rsidRPr="009D124F">
        <w:rPr>
          <w:rFonts w:asciiTheme="majorBidi" w:hAnsiTheme="majorBidi" w:cstheme="majorBidi"/>
          <w:i/>
          <w:iCs/>
          <w:color w:val="000000" w:themeColor="text1"/>
          <w:sz w:val="24"/>
          <w:szCs w:val="24"/>
        </w:rPr>
        <w:t>gap</w:t>
      </w:r>
      <w:r w:rsidRPr="009D124F">
        <w:rPr>
          <w:rFonts w:asciiTheme="majorBidi" w:hAnsiTheme="majorBidi" w:cstheme="majorBidi"/>
          <w:color w:val="000000" w:themeColor="text1"/>
          <w:sz w:val="24"/>
          <w:szCs w:val="24"/>
        </w:rPr>
        <w:t xml:space="preserve"> kesesuaian data di lapangan dengan ketentuan regulasi yang ada. </w:t>
      </w:r>
    </w:p>
    <w:p w14:paraId="58CEB4AB" w14:textId="5CDA7A9D" w:rsidR="00EB6EF3" w:rsidRPr="009D124F" w:rsidRDefault="00532E6C" w:rsidP="00382107">
      <w:pPr>
        <w:spacing w:after="0" w:line="240" w:lineRule="auto"/>
        <w:ind w:firstLine="720"/>
        <w:jc w:val="both"/>
        <w:rPr>
          <w:rFonts w:asciiTheme="majorBidi" w:hAnsiTheme="majorBidi" w:cstheme="majorBidi"/>
          <w:color w:val="000000" w:themeColor="text1"/>
          <w:sz w:val="24"/>
          <w:szCs w:val="24"/>
        </w:rPr>
      </w:pPr>
      <w:r w:rsidRPr="009D124F">
        <w:rPr>
          <w:rFonts w:asciiTheme="majorBidi" w:hAnsiTheme="majorBidi" w:cstheme="majorBidi"/>
          <w:color w:val="000000" w:themeColor="text1"/>
          <w:sz w:val="24"/>
          <w:szCs w:val="24"/>
        </w:rPr>
        <w:t xml:space="preserve">Dengan dilaksanakannya penelitian ini paling tidak membuka akses awal untuk merumuskan banyak hal tentang pesantren di Mandailing Natal, seperti perubahan atau peralihan sistem, menjadi acuan dalam pengembangan kurikulum, sebagai pembanding dalam pengelolaan SDM, dan tentunya membuka peluang perumusan peraturan daerah tentang pesantren di </w:t>
      </w:r>
      <w:proofErr w:type="spellStart"/>
      <w:r w:rsidRPr="009D124F">
        <w:rPr>
          <w:rFonts w:asciiTheme="majorBidi" w:hAnsiTheme="majorBidi" w:cstheme="majorBidi"/>
          <w:color w:val="000000" w:themeColor="text1"/>
          <w:sz w:val="24"/>
          <w:szCs w:val="24"/>
        </w:rPr>
        <w:t>Mandailng</w:t>
      </w:r>
      <w:proofErr w:type="spellEnd"/>
      <w:r w:rsidRPr="009D124F">
        <w:rPr>
          <w:rFonts w:asciiTheme="majorBidi" w:hAnsiTheme="majorBidi" w:cstheme="majorBidi"/>
          <w:color w:val="000000" w:themeColor="text1"/>
          <w:sz w:val="24"/>
          <w:szCs w:val="24"/>
        </w:rPr>
        <w:t xml:space="preserve"> Natal yang sampai saat ini belum </w:t>
      </w:r>
      <w:proofErr w:type="spellStart"/>
      <w:r w:rsidRPr="009D124F">
        <w:rPr>
          <w:rFonts w:asciiTheme="majorBidi" w:hAnsiTheme="majorBidi" w:cstheme="majorBidi"/>
          <w:color w:val="000000" w:themeColor="text1"/>
          <w:sz w:val="24"/>
          <w:szCs w:val="24"/>
        </w:rPr>
        <w:t>terwujudkan</w:t>
      </w:r>
      <w:proofErr w:type="spellEnd"/>
      <w:r w:rsidRPr="009D124F">
        <w:rPr>
          <w:rFonts w:asciiTheme="majorBidi" w:hAnsiTheme="majorBidi" w:cstheme="majorBidi"/>
          <w:color w:val="000000" w:themeColor="text1"/>
          <w:sz w:val="24"/>
          <w:szCs w:val="24"/>
        </w:rPr>
        <w:t xml:space="preserve">.  </w:t>
      </w:r>
      <w:bookmarkEnd w:id="2"/>
      <w:bookmarkEnd w:id="3"/>
    </w:p>
    <w:p w14:paraId="32705D38" w14:textId="1BB4FDE5" w:rsidR="00EB6EF3" w:rsidRPr="009D124F" w:rsidRDefault="00EB6EF3" w:rsidP="00382107">
      <w:pPr>
        <w:spacing w:after="0" w:line="240" w:lineRule="auto"/>
        <w:jc w:val="both"/>
        <w:rPr>
          <w:rFonts w:asciiTheme="majorBidi" w:hAnsiTheme="majorBidi" w:cstheme="majorBidi"/>
          <w:color w:val="000000" w:themeColor="text1"/>
          <w:sz w:val="24"/>
          <w:szCs w:val="24"/>
        </w:rPr>
      </w:pPr>
    </w:p>
    <w:p w14:paraId="4E8338E6" w14:textId="6D3559EE" w:rsidR="00EB6EF3" w:rsidRPr="009D124F" w:rsidRDefault="00EB6EF3" w:rsidP="00382107">
      <w:pPr>
        <w:spacing w:after="0" w:line="240" w:lineRule="auto"/>
        <w:jc w:val="both"/>
        <w:rPr>
          <w:rFonts w:asciiTheme="majorBidi" w:hAnsiTheme="majorBidi" w:cstheme="majorBidi"/>
          <w:b/>
          <w:bCs/>
          <w:color w:val="000000" w:themeColor="text1"/>
          <w:sz w:val="24"/>
          <w:szCs w:val="24"/>
        </w:rPr>
      </w:pPr>
      <w:r w:rsidRPr="009D124F">
        <w:rPr>
          <w:rFonts w:asciiTheme="majorBidi" w:hAnsiTheme="majorBidi" w:cstheme="majorBidi"/>
          <w:b/>
          <w:bCs/>
          <w:color w:val="000000" w:themeColor="text1"/>
          <w:sz w:val="24"/>
          <w:szCs w:val="24"/>
        </w:rPr>
        <w:t xml:space="preserve">METODE PENELITIAN </w:t>
      </w:r>
    </w:p>
    <w:p w14:paraId="5D3EEF9D" w14:textId="77777777" w:rsidR="00EB6EF3" w:rsidRPr="009D124F" w:rsidRDefault="00EB6EF3"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Penelitian ini berupaya untuk merumuskan </w:t>
      </w:r>
      <w:proofErr w:type="spellStart"/>
      <w:r w:rsidRPr="009D124F">
        <w:rPr>
          <w:rFonts w:asciiTheme="majorBidi" w:hAnsiTheme="majorBidi" w:cstheme="majorBidi"/>
          <w:sz w:val="24"/>
          <w:szCs w:val="24"/>
        </w:rPr>
        <w:t>idealitas</w:t>
      </w:r>
      <w:proofErr w:type="spellEnd"/>
      <w:r w:rsidRPr="009D124F">
        <w:rPr>
          <w:rFonts w:asciiTheme="majorBidi" w:hAnsiTheme="majorBidi" w:cstheme="majorBidi"/>
          <w:sz w:val="24"/>
          <w:szCs w:val="24"/>
        </w:rPr>
        <w:t xml:space="preserve"> afirmasi pesantren di Mandailing Natal dengan mengidentifikasi rangkaian sistem pesantren secara </w:t>
      </w:r>
      <w:proofErr w:type="spellStart"/>
      <w:r w:rsidRPr="009D124F">
        <w:rPr>
          <w:rFonts w:asciiTheme="majorBidi" w:hAnsiTheme="majorBidi" w:cstheme="majorBidi"/>
          <w:sz w:val="24"/>
          <w:szCs w:val="24"/>
        </w:rPr>
        <w:t>komprehenship</w:t>
      </w:r>
      <w:proofErr w:type="spellEnd"/>
      <w:r w:rsidRPr="009D124F">
        <w:rPr>
          <w:rFonts w:asciiTheme="majorBidi" w:hAnsiTheme="majorBidi" w:cstheme="majorBidi"/>
          <w:sz w:val="24"/>
          <w:szCs w:val="24"/>
        </w:rPr>
        <w:t xml:space="preserve">. Dalam hal ini, </w:t>
      </w:r>
      <w:proofErr w:type="spellStart"/>
      <w:r w:rsidRPr="009D124F">
        <w:rPr>
          <w:rFonts w:asciiTheme="majorBidi" w:hAnsiTheme="majorBidi" w:cstheme="majorBidi"/>
          <w:sz w:val="24"/>
          <w:szCs w:val="24"/>
        </w:rPr>
        <w:t>setting</w:t>
      </w:r>
      <w:proofErr w:type="spellEnd"/>
      <w:r w:rsidRPr="009D124F">
        <w:rPr>
          <w:rFonts w:asciiTheme="majorBidi" w:hAnsiTheme="majorBidi" w:cstheme="majorBidi"/>
          <w:sz w:val="24"/>
          <w:szCs w:val="24"/>
        </w:rPr>
        <w:t xml:space="preserve"> penelitian yang digunakan ialah pendekatan kualitatif dengan </w:t>
      </w:r>
      <w:proofErr w:type="spellStart"/>
      <w:r w:rsidRPr="009D124F">
        <w:rPr>
          <w:rFonts w:asciiTheme="majorBidi" w:hAnsiTheme="majorBidi" w:cstheme="majorBidi"/>
          <w:sz w:val="24"/>
          <w:szCs w:val="24"/>
        </w:rPr>
        <w:t>mengindentifikasi</w:t>
      </w:r>
      <w:proofErr w:type="spellEnd"/>
      <w:r w:rsidRPr="009D124F">
        <w:rPr>
          <w:rFonts w:asciiTheme="majorBidi" w:hAnsiTheme="majorBidi" w:cstheme="majorBidi"/>
          <w:sz w:val="24"/>
          <w:szCs w:val="24"/>
        </w:rPr>
        <w:t xml:space="preserve"> realitas dan </w:t>
      </w:r>
      <w:proofErr w:type="spellStart"/>
      <w:r w:rsidRPr="009D124F">
        <w:rPr>
          <w:rFonts w:asciiTheme="majorBidi" w:hAnsiTheme="majorBidi" w:cstheme="majorBidi"/>
          <w:sz w:val="24"/>
          <w:szCs w:val="24"/>
        </w:rPr>
        <w:t>idelitas</w:t>
      </w:r>
      <w:proofErr w:type="spellEnd"/>
      <w:r w:rsidRPr="009D124F">
        <w:rPr>
          <w:rFonts w:asciiTheme="majorBidi" w:hAnsiTheme="majorBidi" w:cstheme="majorBidi"/>
          <w:sz w:val="24"/>
          <w:szCs w:val="24"/>
        </w:rPr>
        <w:t xml:space="preserve"> keberadaan pesantren di Mandailing Natal berdasarkan ketentuan regulasi terbaru pesantren, yaitu UU Pesantren </w:t>
      </w:r>
      <w:proofErr w:type="spellStart"/>
      <w:r w:rsidRPr="009D124F">
        <w:rPr>
          <w:rFonts w:asciiTheme="majorBidi" w:hAnsiTheme="majorBidi" w:cstheme="majorBidi"/>
          <w:sz w:val="24"/>
          <w:szCs w:val="24"/>
        </w:rPr>
        <w:t>No</w:t>
      </w:r>
      <w:proofErr w:type="spellEnd"/>
      <w:r w:rsidRPr="009D124F">
        <w:rPr>
          <w:rFonts w:asciiTheme="majorBidi" w:hAnsiTheme="majorBidi" w:cstheme="majorBidi"/>
          <w:sz w:val="24"/>
          <w:szCs w:val="24"/>
        </w:rPr>
        <w:t xml:space="preserve"> 18 tahun 2019 beserta turunannya.</w:t>
      </w:r>
    </w:p>
    <w:p w14:paraId="3F4E12C0" w14:textId="77777777" w:rsidR="00EB6EF3" w:rsidRPr="009D124F" w:rsidRDefault="00EB6EF3"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Mengenai data primer, bahan akan dikumpulkan melalui penggunaan teknik </w:t>
      </w:r>
      <w:proofErr w:type="spellStart"/>
      <w:r w:rsidRPr="009D124F">
        <w:rPr>
          <w:rFonts w:asciiTheme="majorBidi" w:hAnsiTheme="majorBidi" w:cstheme="majorBidi"/>
          <w:sz w:val="24"/>
          <w:szCs w:val="24"/>
        </w:rPr>
        <w:t>survey</w:t>
      </w:r>
      <w:proofErr w:type="spellEnd"/>
      <w:r w:rsidRPr="009D124F">
        <w:rPr>
          <w:rFonts w:asciiTheme="majorBidi" w:hAnsiTheme="majorBidi" w:cstheme="majorBidi"/>
          <w:sz w:val="24"/>
          <w:szCs w:val="24"/>
        </w:rPr>
        <w:t xml:space="preserve"> dokumen dan </w:t>
      </w:r>
      <w:proofErr w:type="spellStart"/>
      <w:r w:rsidRPr="009D124F">
        <w:rPr>
          <w:rFonts w:asciiTheme="majorBidi" w:hAnsiTheme="majorBidi" w:cstheme="majorBidi"/>
          <w:sz w:val="24"/>
          <w:szCs w:val="24"/>
        </w:rPr>
        <w:t>database</w:t>
      </w:r>
      <w:proofErr w:type="spellEnd"/>
      <w:r w:rsidRPr="009D124F">
        <w:rPr>
          <w:rFonts w:asciiTheme="majorBidi" w:hAnsiTheme="majorBidi" w:cstheme="majorBidi"/>
          <w:sz w:val="24"/>
          <w:szCs w:val="24"/>
        </w:rPr>
        <w:t xml:space="preserve">, wawancara, dan pengamatan langsung. </w:t>
      </w:r>
      <w:proofErr w:type="spellStart"/>
      <w:r w:rsidRPr="009D124F">
        <w:rPr>
          <w:rFonts w:asciiTheme="majorBidi" w:hAnsiTheme="majorBidi" w:cstheme="majorBidi"/>
          <w:sz w:val="24"/>
          <w:szCs w:val="24"/>
        </w:rPr>
        <w:t>Survey</w:t>
      </w:r>
      <w:proofErr w:type="spellEnd"/>
      <w:r w:rsidRPr="009D124F">
        <w:rPr>
          <w:rFonts w:asciiTheme="majorBidi" w:hAnsiTheme="majorBidi" w:cstheme="majorBidi"/>
          <w:sz w:val="24"/>
          <w:szCs w:val="24"/>
        </w:rPr>
        <w:t xml:space="preserve"> dokumen dimaksudkan terutama untuk menemukan kode-kode spesifik, terbitan-terbitan, isu-isu utama, </w:t>
      </w:r>
      <w:proofErr w:type="spellStart"/>
      <w:r w:rsidRPr="009D124F">
        <w:rPr>
          <w:rFonts w:asciiTheme="majorBidi" w:hAnsiTheme="majorBidi" w:cstheme="majorBidi"/>
          <w:sz w:val="24"/>
          <w:szCs w:val="24"/>
        </w:rPr>
        <w:t>polemic</w:t>
      </w:r>
      <w:proofErr w:type="spellEnd"/>
      <w:r w:rsidRPr="009D124F">
        <w:rPr>
          <w:rFonts w:asciiTheme="majorBidi" w:hAnsiTheme="majorBidi" w:cstheme="majorBidi"/>
          <w:sz w:val="24"/>
          <w:szCs w:val="24"/>
        </w:rPr>
        <w:t xml:space="preserve">, dan perubahan. Penyelidikan ini dilakukan terutama lewat para pendiri, guru senior, pemangku kebijakan sekolah, dan pimpinan tiap generasi. Sementara </w:t>
      </w:r>
      <w:proofErr w:type="spellStart"/>
      <w:r w:rsidRPr="009D124F">
        <w:rPr>
          <w:rFonts w:asciiTheme="majorBidi" w:hAnsiTheme="majorBidi" w:cstheme="majorBidi"/>
          <w:i/>
          <w:iCs/>
          <w:sz w:val="24"/>
          <w:szCs w:val="24"/>
        </w:rPr>
        <w:t>database</w:t>
      </w:r>
      <w:proofErr w:type="spellEnd"/>
      <w:r w:rsidRPr="009D124F">
        <w:rPr>
          <w:rFonts w:asciiTheme="majorBidi" w:hAnsiTheme="majorBidi" w:cstheme="majorBidi"/>
          <w:sz w:val="24"/>
          <w:szCs w:val="24"/>
        </w:rPr>
        <w:t xml:space="preserve"> dilakukan dengan maksud untuk mendapatkan </w:t>
      </w:r>
      <w:proofErr w:type="spellStart"/>
      <w:r w:rsidRPr="009D124F">
        <w:rPr>
          <w:rFonts w:asciiTheme="majorBidi" w:hAnsiTheme="majorBidi" w:cstheme="majorBidi"/>
          <w:sz w:val="24"/>
          <w:szCs w:val="24"/>
        </w:rPr>
        <w:t>statistic</w:t>
      </w:r>
      <w:proofErr w:type="spellEnd"/>
      <w:r w:rsidRPr="009D124F">
        <w:rPr>
          <w:rFonts w:asciiTheme="majorBidi" w:hAnsiTheme="majorBidi" w:cstheme="majorBidi"/>
          <w:sz w:val="24"/>
          <w:szCs w:val="24"/>
        </w:rPr>
        <w:t xml:space="preserve"> perkembangan pesantren dalam tingkat generasi. </w:t>
      </w:r>
      <w:proofErr w:type="spellStart"/>
      <w:r w:rsidRPr="009D124F">
        <w:rPr>
          <w:rFonts w:asciiTheme="majorBidi" w:hAnsiTheme="majorBidi" w:cstheme="majorBidi"/>
          <w:sz w:val="24"/>
          <w:szCs w:val="24"/>
        </w:rPr>
        <w:t>Statistic</w:t>
      </w:r>
      <w:proofErr w:type="spellEnd"/>
      <w:r w:rsidRPr="009D124F">
        <w:rPr>
          <w:rFonts w:asciiTheme="majorBidi" w:hAnsiTheme="majorBidi" w:cstheme="majorBidi"/>
          <w:sz w:val="24"/>
          <w:szCs w:val="24"/>
        </w:rPr>
        <w:t xml:space="preserve"> yang akan ditampilkan terutama dalam hal kurikulum, santri, SDM dan sarana dan prasarana pesantren.</w:t>
      </w:r>
    </w:p>
    <w:p w14:paraId="11FB0819" w14:textId="77777777" w:rsidR="00EB6EF3" w:rsidRPr="009D124F" w:rsidRDefault="00EB6EF3"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Wawancara dilakukan untuk mendapatkan informasi dari para pendiri atau penerus mengenai biografi Pesantren, mengenai perubahan, atau kejadian-kejadian tertentu yang dianggap penting dalam perjalanan pesantren. Wawancara </w:t>
      </w:r>
      <w:proofErr w:type="spellStart"/>
      <w:r w:rsidRPr="009D124F">
        <w:rPr>
          <w:rFonts w:asciiTheme="majorBidi" w:hAnsiTheme="majorBidi" w:cstheme="majorBidi"/>
          <w:sz w:val="24"/>
          <w:szCs w:val="24"/>
        </w:rPr>
        <w:t>dilakuan</w:t>
      </w:r>
      <w:proofErr w:type="spellEnd"/>
      <w:r w:rsidRPr="009D124F">
        <w:rPr>
          <w:rFonts w:asciiTheme="majorBidi" w:hAnsiTheme="majorBidi" w:cstheme="majorBidi"/>
          <w:sz w:val="24"/>
          <w:szCs w:val="24"/>
        </w:rPr>
        <w:t xml:space="preserve"> secara langsung tanpa perantara dengan mengunjungi seluruh pesantren yang berada di Mandailing Natal. Selain itu, langkah validasi juga peneliti terapkan dengan mengkonfirmasi berbagai informasi yang ada kepada Lembaga terkait seperti PD </w:t>
      </w:r>
      <w:proofErr w:type="spellStart"/>
      <w:r w:rsidRPr="009D124F">
        <w:rPr>
          <w:rFonts w:asciiTheme="majorBidi" w:hAnsiTheme="majorBidi" w:cstheme="majorBidi"/>
          <w:sz w:val="24"/>
          <w:szCs w:val="24"/>
        </w:rPr>
        <w:t>Pontren</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Kemenag</w:t>
      </w:r>
      <w:proofErr w:type="spellEnd"/>
      <w:r w:rsidRPr="009D124F">
        <w:rPr>
          <w:rFonts w:asciiTheme="majorBidi" w:hAnsiTheme="majorBidi" w:cstheme="majorBidi"/>
          <w:sz w:val="24"/>
          <w:szCs w:val="24"/>
        </w:rPr>
        <w:t xml:space="preserve"> Mandailing Natal dan para ahli yang mempunyai fokus kajian dibidang studi Pesantren di Mandailing Natal. Adapun Teknik wawancara yang </w:t>
      </w:r>
      <w:proofErr w:type="spellStart"/>
      <w:r w:rsidRPr="009D124F">
        <w:rPr>
          <w:rFonts w:asciiTheme="majorBidi" w:hAnsiTheme="majorBidi" w:cstheme="majorBidi"/>
          <w:sz w:val="24"/>
          <w:szCs w:val="24"/>
        </w:rPr>
        <w:t>dilakuakn</w:t>
      </w:r>
      <w:proofErr w:type="spellEnd"/>
      <w:r w:rsidRPr="009D124F">
        <w:rPr>
          <w:rFonts w:asciiTheme="majorBidi" w:hAnsiTheme="majorBidi" w:cstheme="majorBidi"/>
          <w:sz w:val="24"/>
          <w:szCs w:val="24"/>
        </w:rPr>
        <w:t xml:space="preserve"> dengan pola terarah dan tidak terstruktur sesuai dengan pedoman pengamatan yang telah disediakan.</w:t>
      </w:r>
    </w:p>
    <w:p w14:paraId="667258FB" w14:textId="77777777" w:rsidR="00EB6EF3" w:rsidRPr="009D124F" w:rsidRDefault="00EB6EF3"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Sementara untuk </w:t>
      </w:r>
      <w:proofErr w:type="spellStart"/>
      <w:r w:rsidRPr="009D124F">
        <w:rPr>
          <w:rFonts w:asciiTheme="majorBidi" w:hAnsiTheme="majorBidi" w:cstheme="majorBidi"/>
          <w:sz w:val="24"/>
          <w:szCs w:val="24"/>
        </w:rPr>
        <w:t>pengataman</w:t>
      </w:r>
      <w:proofErr w:type="spellEnd"/>
      <w:r w:rsidRPr="009D124F">
        <w:rPr>
          <w:rFonts w:asciiTheme="majorBidi" w:hAnsiTheme="majorBidi" w:cstheme="majorBidi"/>
          <w:sz w:val="24"/>
          <w:szCs w:val="24"/>
        </w:rPr>
        <w:t xml:space="preserve">, peneliti menempatkan diri sebagai partisipan dengan tujuan untuk memahami konteks arah perubahan pesantren dalam </w:t>
      </w:r>
      <w:proofErr w:type="spellStart"/>
      <w:r w:rsidRPr="009D124F">
        <w:rPr>
          <w:rFonts w:asciiTheme="majorBidi" w:hAnsiTheme="majorBidi" w:cstheme="majorBidi"/>
          <w:sz w:val="24"/>
          <w:szCs w:val="24"/>
        </w:rPr>
        <w:t>merespon</w:t>
      </w:r>
      <w:proofErr w:type="spellEnd"/>
      <w:r w:rsidRPr="009D124F">
        <w:rPr>
          <w:rFonts w:asciiTheme="majorBidi" w:hAnsiTheme="majorBidi" w:cstheme="majorBidi"/>
          <w:sz w:val="24"/>
          <w:szCs w:val="24"/>
        </w:rPr>
        <w:t xml:space="preserve"> UU </w:t>
      </w:r>
      <w:proofErr w:type="spellStart"/>
      <w:r w:rsidRPr="009D124F">
        <w:rPr>
          <w:rFonts w:asciiTheme="majorBidi" w:hAnsiTheme="majorBidi" w:cstheme="majorBidi"/>
          <w:sz w:val="24"/>
          <w:szCs w:val="24"/>
        </w:rPr>
        <w:t>No</w:t>
      </w:r>
      <w:proofErr w:type="spellEnd"/>
      <w:r w:rsidRPr="009D124F">
        <w:rPr>
          <w:rFonts w:asciiTheme="majorBidi" w:hAnsiTheme="majorBidi" w:cstheme="majorBidi"/>
          <w:sz w:val="24"/>
          <w:szCs w:val="24"/>
        </w:rPr>
        <w:t xml:space="preserve"> 18 Tahun 2019. Pengamatan dilakukan dengan mengacu kepada item-item yang tertuang dalam PMA No. 30 Tahun 2020 tentang Pendirian dan Penyelenggaraan Pesantren, PMA No. 31 Tahun 2020 tentang Pendidikan Pesantren,  Keputusan Dirjen Pendidikan Nomor 5839 Tahun 2014 tentang Pedoman Pendirian Pendidikan Diniyah Formal, Keputusan Dirjen Pendidikan Islam Nomor 551 Tahun 2021 Tentang Petunjuk Teknis Pendaftaran </w:t>
      </w:r>
      <w:r w:rsidRPr="009D124F">
        <w:rPr>
          <w:rFonts w:asciiTheme="majorBidi" w:hAnsiTheme="majorBidi" w:cstheme="majorBidi"/>
          <w:sz w:val="24"/>
          <w:szCs w:val="24"/>
        </w:rPr>
        <w:lastRenderedPageBreak/>
        <w:t xml:space="preserve">Keberadaan </w:t>
      </w:r>
      <w:proofErr w:type="spellStart"/>
      <w:r w:rsidRPr="009D124F">
        <w:rPr>
          <w:rFonts w:asciiTheme="majorBidi" w:hAnsiTheme="majorBidi" w:cstheme="majorBidi"/>
          <w:sz w:val="24"/>
          <w:szCs w:val="24"/>
        </w:rPr>
        <w:t>Pesatren</w:t>
      </w:r>
      <w:proofErr w:type="spellEnd"/>
      <w:r w:rsidRPr="009D124F">
        <w:rPr>
          <w:rFonts w:asciiTheme="majorBidi" w:hAnsiTheme="majorBidi" w:cstheme="majorBidi"/>
          <w:sz w:val="24"/>
          <w:szCs w:val="24"/>
        </w:rPr>
        <w:t xml:space="preserve">, Keputusan Dirjen Pendidikan Islam Nomor 3481 Tahun 2021 Tentang Petunjuk Teknis Izin Pendirian Satuan Pendidikan </w:t>
      </w:r>
      <w:proofErr w:type="spellStart"/>
      <w:r w:rsidRPr="009D124F">
        <w:rPr>
          <w:rFonts w:asciiTheme="majorBidi" w:hAnsiTheme="majorBidi" w:cstheme="majorBidi"/>
          <w:sz w:val="24"/>
          <w:szCs w:val="24"/>
        </w:rPr>
        <w:t>Muadalah</w:t>
      </w:r>
      <w:proofErr w:type="spellEnd"/>
      <w:r w:rsidRPr="009D124F">
        <w:rPr>
          <w:rFonts w:asciiTheme="majorBidi" w:hAnsiTheme="majorBidi" w:cstheme="majorBidi"/>
          <w:sz w:val="24"/>
          <w:szCs w:val="24"/>
        </w:rPr>
        <w:t>.</w:t>
      </w:r>
    </w:p>
    <w:p w14:paraId="4BCC9456" w14:textId="692180DF" w:rsidR="00EB6EF3" w:rsidRPr="009D124F" w:rsidRDefault="00EB6EF3" w:rsidP="00084001">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Seluruh data primer dan sekunder dianalisis dengan menggunakan metode </w:t>
      </w:r>
      <w:proofErr w:type="spellStart"/>
      <w:r w:rsidRPr="009D124F">
        <w:rPr>
          <w:rFonts w:asciiTheme="majorBidi" w:hAnsiTheme="majorBidi" w:cstheme="majorBidi"/>
          <w:sz w:val="24"/>
          <w:szCs w:val="24"/>
        </w:rPr>
        <w:t>deskriptip</w:t>
      </w:r>
      <w:proofErr w:type="spellEnd"/>
      <w:r w:rsidRPr="009D124F">
        <w:rPr>
          <w:rFonts w:asciiTheme="majorBidi" w:hAnsiTheme="majorBidi" w:cstheme="majorBidi"/>
          <w:sz w:val="24"/>
          <w:szCs w:val="24"/>
        </w:rPr>
        <w:t xml:space="preserve">-analitik, dalam hal ini peneliti mengacu kepada teori yang dikembangkan oleh </w:t>
      </w:r>
      <w:proofErr w:type="spellStart"/>
      <w:r w:rsidRPr="009D124F">
        <w:rPr>
          <w:rFonts w:asciiTheme="majorBidi" w:hAnsiTheme="majorBidi" w:cstheme="majorBidi"/>
          <w:sz w:val="24"/>
          <w:szCs w:val="24"/>
        </w:rPr>
        <w:t>Milles</w:t>
      </w:r>
      <w:proofErr w:type="spellEnd"/>
      <w:r w:rsidRPr="009D124F">
        <w:rPr>
          <w:rFonts w:asciiTheme="majorBidi" w:hAnsiTheme="majorBidi" w:cstheme="majorBidi"/>
          <w:sz w:val="24"/>
          <w:szCs w:val="24"/>
        </w:rPr>
        <w:t xml:space="preserve"> dan </w:t>
      </w:r>
      <w:proofErr w:type="spellStart"/>
      <w:r w:rsidRPr="009D124F">
        <w:rPr>
          <w:rFonts w:asciiTheme="majorBidi" w:hAnsiTheme="majorBidi" w:cstheme="majorBidi"/>
          <w:sz w:val="24"/>
          <w:szCs w:val="24"/>
        </w:rPr>
        <w:t>Huberman</w:t>
      </w:r>
      <w:proofErr w:type="spellEnd"/>
      <w:r w:rsidRPr="009D124F">
        <w:rPr>
          <w:rFonts w:asciiTheme="majorBidi" w:hAnsiTheme="majorBidi" w:cstheme="majorBidi"/>
          <w:sz w:val="24"/>
          <w:szCs w:val="24"/>
        </w:rPr>
        <w:t xml:space="preserve"> melalui 4 tahapan, pengumpulan data, reduksi data, analisis dan pengambilan kesimpulan/verifikasi. Dalam proses </w:t>
      </w:r>
      <w:r w:rsidRPr="009D124F">
        <w:rPr>
          <w:rFonts w:asciiTheme="majorBidi" w:hAnsiTheme="majorBidi" w:cstheme="majorBidi"/>
          <w:sz w:val="24"/>
          <w:szCs w:val="24"/>
        </w:rPr>
        <w:t xml:space="preserve">analisis data, peneliti menggunakan teknik </w:t>
      </w:r>
      <w:proofErr w:type="spellStart"/>
      <w:r w:rsidRPr="009D124F">
        <w:rPr>
          <w:rFonts w:asciiTheme="majorBidi" w:hAnsiTheme="majorBidi" w:cstheme="majorBidi"/>
          <w:i/>
          <w:sz w:val="24"/>
          <w:szCs w:val="24"/>
        </w:rPr>
        <w:t>needs</w:t>
      </w:r>
      <w:proofErr w:type="spellEnd"/>
      <w:r w:rsidRPr="009D124F">
        <w:rPr>
          <w:rFonts w:asciiTheme="majorBidi" w:hAnsiTheme="majorBidi" w:cstheme="majorBidi"/>
          <w:i/>
          <w:sz w:val="24"/>
          <w:szCs w:val="24"/>
        </w:rPr>
        <w:t xml:space="preserve"> </w:t>
      </w:r>
      <w:proofErr w:type="spellStart"/>
      <w:r w:rsidRPr="009D124F">
        <w:rPr>
          <w:rFonts w:asciiTheme="majorBidi" w:hAnsiTheme="majorBidi" w:cstheme="majorBidi"/>
          <w:i/>
          <w:sz w:val="24"/>
          <w:szCs w:val="24"/>
        </w:rPr>
        <w:t>assessment</w:t>
      </w:r>
      <w:proofErr w:type="spellEnd"/>
      <w:r w:rsidRPr="009D124F">
        <w:rPr>
          <w:rFonts w:asciiTheme="majorBidi" w:hAnsiTheme="majorBidi" w:cstheme="majorBidi"/>
          <w:sz w:val="24"/>
          <w:szCs w:val="24"/>
        </w:rPr>
        <w:t xml:space="preserve"> (analisis kebutuhan) dan </w:t>
      </w:r>
      <w:proofErr w:type="spellStart"/>
      <w:r w:rsidRPr="009D124F">
        <w:rPr>
          <w:rFonts w:asciiTheme="majorBidi" w:hAnsiTheme="majorBidi" w:cstheme="majorBidi"/>
          <w:i/>
          <w:sz w:val="24"/>
          <w:szCs w:val="24"/>
        </w:rPr>
        <w:t>goal</w:t>
      </w:r>
      <w:proofErr w:type="spellEnd"/>
      <w:r w:rsidRPr="009D124F">
        <w:rPr>
          <w:rFonts w:asciiTheme="majorBidi" w:hAnsiTheme="majorBidi" w:cstheme="majorBidi"/>
          <w:i/>
          <w:sz w:val="24"/>
          <w:szCs w:val="24"/>
        </w:rPr>
        <w:t xml:space="preserve"> </w:t>
      </w:r>
      <w:proofErr w:type="spellStart"/>
      <w:r w:rsidRPr="009D124F">
        <w:rPr>
          <w:rFonts w:asciiTheme="majorBidi" w:hAnsiTheme="majorBidi" w:cstheme="majorBidi"/>
          <w:i/>
          <w:sz w:val="24"/>
          <w:szCs w:val="24"/>
        </w:rPr>
        <w:t>free</w:t>
      </w:r>
      <w:proofErr w:type="spellEnd"/>
      <w:r w:rsidRPr="009D124F">
        <w:rPr>
          <w:rFonts w:asciiTheme="majorBidi" w:hAnsiTheme="majorBidi" w:cstheme="majorBidi"/>
          <w:i/>
          <w:sz w:val="24"/>
          <w:szCs w:val="24"/>
        </w:rPr>
        <w:t xml:space="preserve"> </w:t>
      </w:r>
      <w:proofErr w:type="spellStart"/>
      <w:r w:rsidRPr="009D124F">
        <w:rPr>
          <w:rFonts w:asciiTheme="majorBidi" w:hAnsiTheme="majorBidi" w:cstheme="majorBidi"/>
          <w:i/>
          <w:sz w:val="24"/>
          <w:szCs w:val="24"/>
        </w:rPr>
        <w:t>evaluation</w:t>
      </w:r>
      <w:proofErr w:type="spellEnd"/>
      <w:r w:rsidRPr="009D124F">
        <w:rPr>
          <w:rFonts w:asciiTheme="majorBidi" w:hAnsiTheme="majorBidi" w:cstheme="majorBidi"/>
          <w:i/>
          <w:sz w:val="24"/>
          <w:szCs w:val="24"/>
        </w:rPr>
        <w:t xml:space="preserve">. </w:t>
      </w:r>
      <w:proofErr w:type="spellStart"/>
      <w:r w:rsidRPr="009D124F">
        <w:rPr>
          <w:rFonts w:asciiTheme="majorBidi" w:hAnsiTheme="majorBidi" w:cstheme="majorBidi"/>
          <w:i/>
          <w:sz w:val="24"/>
          <w:szCs w:val="24"/>
        </w:rPr>
        <w:t>Needs</w:t>
      </w:r>
      <w:proofErr w:type="spellEnd"/>
      <w:r w:rsidRPr="009D124F">
        <w:rPr>
          <w:rFonts w:asciiTheme="majorBidi" w:hAnsiTheme="majorBidi" w:cstheme="majorBidi"/>
          <w:i/>
          <w:sz w:val="24"/>
          <w:szCs w:val="24"/>
        </w:rPr>
        <w:t xml:space="preserve"> </w:t>
      </w:r>
      <w:proofErr w:type="spellStart"/>
      <w:r w:rsidRPr="009D124F">
        <w:rPr>
          <w:rFonts w:asciiTheme="majorBidi" w:hAnsiTheme="majorBidi" w:cstheme="majorBidi"/>
          <w:i/>
          <w:sz w:val="24"/>
          <w:szCs w:val="24"/>
        </w:rPr>
        <w:t>assessment</w:t>
      </w:r>
      <w:proofErr w:type="spellEnd"/>
      <w:r w:rsidRPr="009D124F">
        <w:rPr>
          <w:rFonts w:asciiTheme="majorBidi" w:hAnsiTheme="majorBidi" w:cstheme="majorBidi"/>
          <w:sz w:val="24"/>
          <w:szCs w:val="24"/>
        </w:rPr>
        <w:t xml:space="preserve"> dimaksudkan untuk mengidentifikasi </w:t>
      </w:r>
      <w:r w:rsidRPr="009D124F">
        <w:rPr>
          <w:rFonts w:asciiTheme="majorBidi" w:hAnsiTheme="majorBidi" w:cstheme="majorBidi"/>
          <w:i/>
          <w:sz w:val="24"/>
          <w:szCs w:val="24"/>
        </w:rPr>
        <w:t>gap</w:t>
      </w:r>
      <w:r w:rsidRPr="009D124F">
        <w:rPr>
          <w:rFonts w:asciiTheme="majorBidi" w:hAnsiTheme="majorBidi" w:cstheme="majorBidi"/>
          <w:sz w:val="24"/>
          <w:szCs w:val="24"/>
        </w:rPr>
        <w:t xml:space="preserve"> (kesenjangan) dengan seharusnya seperti yang tertuang dalam regulasi di atas, sementara melalui </w:t>
      </w:r>
      <w:proofErr w:type="spellStart"/>
      <w:r w:rsidRPr="009D124F">
        <w:rPr>
          <w:rFonts w:asciiTheme="majorBidi" w:hAnsiTheme="majorBidi" w:cstheme="majorBidi"/>
          <w:i/>
          <w:sz w:val="24"/>
          <w:szCs w:val="24"/>
        </w:rPr>
        <w:t>goal</w:t>
      </w:r>
      <w:proofErr w:type="spellEnd"/>
      <w:r w:rsidRPr="009D124F">
        <w:rPr>
          <w:rFonts w:asciiTheme="majorBidi" w:hAnsiTheme="majorBidi" w:cstheme="majorBidi"/>
          <w:i/>
          <w:sz w:val="24"/>
          <w:szCs w:val="24"/>
        </w:rPr>
        <w:t xml:space="preserve"> </w:t>
      </w:r>
      <w:proofErr w:type="spellStart"/>
      <w:r w:rsidRPr="009D124F">
        <w:rPr>
          <w:rFonts w:asciiTheme="majorBidi" w:hAnsiTheme="majorBidi" w:cstheme="majorBidi"/>
          <w:i/>
          <w:sz w:val="24"/>
          <w:szCs w:val="24"/>
        </w:rPr>
        <w:t>free</w:t>
      </w:r>
      <w:proofErr w:type="spellEnd"/>
      <w:r w:rsidRPr="009D124F">
        <w:rPr>
          <w:rFonts w:asciiTheme="majorBidi" w:hAnsiTheme="majorBidi" w:cstheme="majorBidi"/>
          <w:i/>
          <w:sz w:val="24"/>
          <w:szCs w:val="24"/>
        </w:rPr>
        <w:t xml:space="preserve"> </w:t>
      </w:r>
      <w:proofErr w:type="spellStart"/>
      <w:r w:rsidRPr="009D124F">
        <w:rPr>
          <w:rFonts w:asciiTheme="majorBidi" w:hAnsiTheme="majorBidi" w:cstheme="majorBidi"/>
          <w:i/>
          <w:sz w:val="24"/>
          <w:szCs w:val="24"/>
        </w:rPr>
        <w:t>evaluation</w:t>
      </w:r>
      <w:proofErr w:type="spellEnd"/>
      <w:r w:rsidRPr="009D124F">
        <w:rPr>
          <w:rFonts w:asciiTheme="majorBidi" w:hAnsiTheme="majorBidi" w:cstheme="majorBidi"/>
          <w:sz w:val="24"/>
          <w:szCs w:val="24"/>
        </w:rPr>
        <w:t xml:space="preserve"> adalah sebuah langkah awal peneliti untuk menjaga </w:t>
      </w:r>
      <w:proofErr w:type="spellStart"/>
      <w:r w:rsidRPr="009D124F">
        <w:rPr>
          <w:rFonts w:asciiTheme="majorBidi" w:hAnsiTheme="majorBidi" w:cstheme="majorBidi"/>
          <w:sz w:val="24"/>
          <w:szCs w:val="24"/>
        </w:rPr>
        <w:t>indevedensi</w:t>
      </w:r>
      <w:proofErr w:type="spellEnd"/>
      <w:r w:rsidRPr="009D124F">
        <w:rPr>
          <w:rFonts w:asciiTheme="majorBidi" w:hAnsiTheme="majorBidi" w:cstheme="majorBidi"/>
          <w:sz w:val="24"/>
          <w:szCs w:val="24"/>
        </w:rPr>
        <w:t xml:space="preserve"> tanpa memberikan ikatan tertentu dalam penafsiran data yang peneliti lakukan.      </w:t>
      </w:r>
    </w:p>
    <w:p w14:paraId="4F5DD19A" w14:textId="2EA36D15" w:rsidR="00EB6EF3" w:rsidRPr="009D124F" w:rsidRDefault="00EB6EF3" w:rsidP="00382107">
      <w:pPr>
        <w:spacing w:after="0" w:line="240" w:lineRule="auto"/>
        <w:jc w:val="both"/>
        <w:rPr>
          <w:rFonts w:asciiTheme="majorBidi" w:hAnsiTheme="majorBidi" w:cstheme="majorBidi"/>
          <w:color w:val="000000" w:themeColor="text1"/>
          <w:sz w:val="24"/>
          <w:szCs w:val="24"/>
        </w:rPr>
      </w:pPr>
    </w:p>
    <w:p w14:paraId="23405F38" w14:textId="77777777" w:rsidR="00675CC0" w:rsidRPr="009D124F" w:rsidRDefault="00675CC0" w:rsidP="00382107">
      <w:pPr>
        <w:spacing w:after="0" w:line="240" w:lineRule="auto"/>
        <w:jc w:val="both"/>
        <w:rPr>
          <w:rFonts w:asciiTheme="majorBidi" w:hAnsiTheme="majorBidi" w:cstheme="majorBidi"/>
          <w:color w:val="000000" w:themeColor="text1"/>
          <w:sz w:val="24"/>
          <w:szCs w:val="24"/>
        </w:rPr>
        <w:sectPr w:rsidR="00675CC0" w:rsidRPr="009D124F" w:rsidSect="00675CC0">
          <w:type w:val="continuous"/>
          <w:pgSz w:w="11906" w:h="16838" w:code="9"/>
          <w:pgMar w:top="1701" w:right="1701" w:bottom="1701" w:left="2268" w:header="709" w:footer="709" w:gutter="0"/>
          <w:cols w:num="2" w:space="708"/>
          <w:docGrid w:linePitch="360"/>
        </w:sectPr>
      </w:pPr>
    </w:p>
    <w:p w14:paraId="4D653055" w14:textId="526C63E0" w:rsidR="00AC0093" w:rsidRPr="009D124F" w:rsidRDefault="00AC0093" w:rsidP="00382107">
      <w:pPr>
        <w:spacing w:after="0" w:line="240" w:lineRule="auto"/>
        <w:jc w:val="both"/>
        <w:rPr>
          <w:rFonts w:asciiTheme="majorBidi" w:hAnsiTheme="majorBidi" w:cstheme="majorBidi"/>
          <w:color w:val="000000" w:themeColor="text1"/>
          <w:sz w:val="24"/>
          <w:szCs w:val="24"/>
        </w:rPr>
      </w:pPr>
    </w:p>
    <w:p w14:paraId="161448B8" w14:textId="77777777" w:rsidR="00B26D69" w:rsidRPr="009D124F" w:rsidRDefault="00B26D69" w:rsidP="00382107">
      <w:pPr>
        <w:spacing w:after="0" w:line="240" w:lineRule="auto"/>
        <w:jc w:val="both"/>
        <w:rPr>
          <w:rFonts w:asciiTheme="majorBidi" w:hAnsiTheme="majorBidi" w:cstheme="majorBidi"/>
          <w:b/>
          <w:bCs/>
          <w:color w:val="000000" w:themeColor="text1"/>
          <w:sz w:val="24"/>
          <w:szCs w:val="24"/>
        </w:rPr>
        <w:sectPr w:rsidR="00B26D69" w:rsidRPr="009D124F" w:rsidSect="00675CC0">
          <w:type w:val="continuous"/>
          <w:pgSz w:w="11906" w:h="16838" w:code="9"/>
          <w:pgMar w:top="1701" w:right="1701" w:bottom="1701" w:left="2268" w:header="709" w:footer="709" w:gutter="0"/>
          <w:cols w:space="708"/>
          <w:docGrid w:linePitch="360"/>
        </w:sectPr>
      </w:pPr>
    </w:p>
    <w:p w14:paraId="31C28B34" w14:textId="0A1300D9" w:rsidR="002555CF" w:rsidRPr="009D124F" w:rsidRDefault="009E7DFA" w:rsidP="00382107">
      <w:pPr>
        <w:spacing w:after="0" w:line="240" w:lineRule="auto"/>
        <w:jc w:val="both"/>
        <w:rPr>
          <w:rFonts w:asciiTheme="majorBidi" w:hAnsiTheme="majorBidi" w:cstheme="majorBidi"/>
          <w:b/>
          <w:bCs/>
          <w:color w:val="000000" w:themeColor="text1"/>
          <w:sz w:val="24"/>
          <w:szCs w:val="24"/>
        </w:rPr>
      </w:pPr>
      <w:r w:rsidRPr="009D124F">
        <w:rPr>
          <w:rFonts w:asciiTheme="majorBidi" w:hAnsiTheme="majorBidi" w:cstheme="majorBidi"/>
          <w:b/>
          <w:bCs/>
          <w:color w:val="000000" w:themeColor="text1"/>
          <w:sz w:val="24"/>
          <w:szCs w:val="24"/>
        </w:rPr>
        <w:t>HASIL PENELITIAN DAN PEMBAHASAN</w:t>
      </w:r>
    </w:p>
    <w:p w14:paraId="7D74ABF4" w14:textId="77777777" w:rsidR="00B26D69" w:rsidRPr="009D124F" w:rsidRDefault="00B26D69" w:rsidP="00382107">
      <w:pPr>
        <w:spacing w:after="0" w:line="240" w:lineRule="auto"/>
        <w:jc w:val="both"/>
        <w:rPr>
          <w:rFonts w:asciiTheme="majorBidi" w:hAnsiTheme="majorBidi" w:cstheme="majorBidi"/>
          <w:b/>
          <w:bCs/>
          <w:color w:val="000000" w:themeColor="text1"/>
          <w:sz w:val="24"/>
          <w:szCs w:val="24"/>
        </w:rPr>
        <w:sectPr w:rsidR="00B26D69" w:rsidRPr="009D124F" w:rsidSect="00B26D69">
          <w:type w:val="continuous"/>
          <w:pgSz w:w="11906" w:h="16838" w:code="9"/>
          <w:pgMar w:top="1701" w:right="1701" w:bottom="1701" w:left="2268" w:header="709" w:footer="709" w:gutter="0"/>
          <w:cols w:num="2" w:space="708"/>
          <w:docGrid w:linePitch="360"/>
        </w:sectPr>
      </w:pPr>
    </w:p>
    <w:p w14:paraId="7B8E3DAB" w14:textId="2336840D" w:rsidR="009E7DFA" w:rsidRPr="009D124F" w:rsidRDefault="009E7DFA" w:rsidP="00382107">
      <w:pPr>
        <w:spacing w:after="0" w:line="240" w:lineRule="auto"/>
        <w:jc w:val="both"/>
        <w:rPr>
          <w:rFonts w:asciiTheme="majorBidi" w:hAnsiTheme="majorBidi" w:cstheme="majorBidi"/>
          <w:b/>
          <w:bCs/>
          <w:color w:val="000000" w:themeColor="text1"/>
          <w:sz w:val="24"/>
          <w:szCs w:val="24"/>
        </w:rPr>
      </w:pPr>
    </w:p>
    <w:p w14:paraId="5D74D54A" w14:textId="77777777" w:rsidR="00B26D69" w:rsidRPr="009D124F" w:rsidRDefault="00B26D69" w:rsidP="00084001">
      <w:pPr>
        <w:spacing w:after="0" w:line="240" w:lineRule="auto"/>
        <w:jc w:val="both"/>
        <w:rPr>
          <w:rFonts w:asciiTheme="majorBidi" w:hAnsiTheme="majorBidi" w:cstheme="majorBidi"/>
          <w:b/>
          <w:bCs/>
          <w:color w:val="000000" w:themeColor="text1"/>
          <w:sz w:val="24"/>
          <w:szCs w:val="24"/>
        </w:rPr>
        <w:sectPr w:rsidR="00B26D69" w:rsidRPr="009D124F" w:rsidSect="00675CC0">
          <w:type w:val="continuous"/>
          <w:pgSz w:w="11906" w:h="16838" w:code="9"/>
          <w:pgMar w:top="1701" w:right="1701" w:bottom="1701" w:left="2268" w:header="709" w:footer="709" w:gutter="0"/>
          <w:cols w:space="708"/>
          <w:docGrid w:linePitch="360"/>
        </w:sectPr>
      </w:pPr>
    </w:p>
    <w:p w14:paraId="30F6AF55" w14:textId="2FA1638D" w:rsidR="009E7DFA" w:rsidRPr="009D124F" w:rsidRDefault="009E7DFA" w:rsidP="00084001">
      <w:pPr>
        <w:spacing w:after="0" w:line="240" w:lineRule="auto"/>
        <w:jc w:val="both"/>
        <w:rPr>
          <w:rFonts w:asciiTheme="majorBidi" w:hAnsiTheme="majorBidi" w:cstheme="majorBidi"/>
          <w:b/>
          <w:bCs/>
          <w:color w:val="000000" w:themeColor="text1"/>
          <w:sz w:val="24"/>
          <w:szCs w:val="24"/>
        </w:rPr>
      </w:pPr>
      <w:r w:rsidRPr="009D124F">
        <w:rPr>
          <w:rFonts w:asciiTheme="majorBidi" w:hAnsiTheme="majorBidi" w:cstheme="majorBidi"/>
          <w:b/>
          <w:bCs/>
          <w:color w:val="000000" w:themeColor="text1"/>
          <w:sz w:val="24"/>
          <w:szCs w:val="24"/>
        </w:rPr>
        <w:t>Sistem Pendidikan</w:t>
      </w:r>
      <w:r w:rsidR="00084001" w:rsidRPr="009D124F">
        <w:rPr>
          <w:rFonts w:asciiTheme="majorBidi" w:hAnsiTheme="majorBidi" w:cstheme="majorBidi"/>
          <w:b/>
          <w:bCs/>
          <w:color w:val="000000" w:themeColor="text1"/>
          <w:sz w:val="24"/>
          <w:szCs w:val="24"/>
        </w:rPr>
        <w:t xml:space="preserve"> Pesantren Di Mandailing Natal </w:t>
      </w:r>
    </w:p>
    <w:p w14:paraId="4B4AA480" w14:textId="77777777" w:rsidR="004349EB" w:rsidRPr="009D124F" w:rsidRDefault="004349EB" w:rsidP="006755B0">
      <w:pPr>
        <w:spacing w:after="0" w:line="240" w:lineRule="auto"/>
        <w:ind w:firstLine="720"/>
        <w:jc w:val="both"/>
        <w:rPr>
          <w:rFonts w:asciiTheme="majorBidi" w:hAnsiTheme="majorBidi" w:cstheme="majorBidi"/>
          <w:color w:val="000000" w:themeColor="text1"/>
          <w:sz w:val="24"/>
          <w:szCs w:val="24"/>
        </w:rPr>
        <w:sectPr w:rsidR="004349EB" w:rsidRPr="009D124F" w:rsidSect="00B26D69">
          <w:type w:val="continuous"/>
          <w:pgSz w:w="11906" w:h="16838" w:code="9"/>
          <w:pgMar w:top="1701" w:right="1701" w:bottom="1701" w:left="2268" w:header="709" w:footer="709" w:gutter="0"/>
          <w:cols w:num="2" w:space="708"/>
          <w:docGrid w:linePitch="360"/>
        </w:sectPr>
      </w:pPr>
    </w:p>
    <w:p w14:paraId="3B157379" w14:textId="4222C775" w:rsidR="00DC5959" w:rsidRPr="009D124F" w:rsidRDefault="00084001" w:rsidP="006755B0">
      <w:pPr>
        <w:spacing w:after="0" w:line="240" w:lineRule="auto"/>
        <w:ind w:firstLine="720"/>
        <w:jc w:val="both"/>
        <w:rPr>
          <w:rFonts w:asciiTheme="majorBidi" w:hAnsiTheme="majorBidi" w:cstheme="majorBidi"/>
          <w:color w:val="000000" w:themeColor="text1"/>
          <w:sz w:val="24"/>
          <w:szCs w:val="24"/>
        </w:rPr>
      </w:pPr>
      <w:r w:rsidRPr="009D124F">
        <w:rPr>
          <w:rFonts w:asciiTheme="majorBidi" w:hAnsiTheme="majorBidi" w:cstheme="majorBidi"/>
          <w:color w:val="000000" w:themeColor="text1"/>
          <w:sz w:val="24"/>
          <w:szCs w:val="24"/>
        </w:rPr>
        <w:t xml:space="preserve">Diketahui pesantren pertama di Mandailing Natal adalah </w:t>
      </w:r>
      <w:proofErr w:type="spellStart"/>
      <w:r w:rsidRPr="009D124F">
        <w:rPr>
          <w:rFonts w:asciiTheme="majorBidi" w:hAnsiTheme="majorBidi" w:cstheme="majorBidi"/>
          <w:color w:val="000000" w:themeColor="text1"/>
          <w:sz w:val="24"/>
          <w:szCs w:val="24"/>
        </w:rPr>
        <w:t>Mustafawiyah</w:t>
      </w:r>
      <w:proofErr w:type="spellEnd"/>
      <w:r w:rsidRPr="009D124F">
        <w:rPr>
          <w:rFonts w:asciiTheme="majorBidi" w:hAnsiTheme="majorBidi" w:cstheme="majorBidi"/>
          <w:color w:val="000000" w:themeColor="text1"/>
          <w:sz w:val="24"/>
          <w:szCs w:val="24"/>
        </w:rPr>
        <w:t xml:space="preserve"> yang didirikan oleh </w:t>
      </w:r>
      <w:proofErr w:type="spellStart"/>
      <w:r w:rsidRPr="009D124F">
        <w:rPr>
          <w:rFonts w:asciiTheme="majorBidi" w:hAnsiTheme="majorBidi" w:cstheme="majorBidi"/>
          <w:color w:val="000000" w:themeColor="text1"/>
          <w:sz w:val="24"/>
          <w:szCs w:val="24"/>
        </w:rPr>
        <w:t>Syaikh</w:t>
      </w:r>
      <w:proofErr w:type="spellEnd"/>
      <w:r w:rsidRPr="009D124F">
        <w:rPr>
          <w:rFonts w:asciiTheme="majorBidi" w:hAnsiTheme="majorBidi" w:cstheme="majorBidi"/>
          <w:color w:val="000000" w:themeColor="text1"/>
          <w:sz w:val="24"/>
          <w:szCs w:val="24"/>
        </w:rPr>
        <w:t xml:space="preserve"> Mustafa Husein pada tahun 1912. Pesantren ini secara umum tradisinya tidak jauh berbeda dengan pesantren-pesantren yang tumbuh di Jawa pada itu, sistem mondok, kajian kitab kuning ala Timur Tengah</w:t>
      </w:r>
      <w:r w:rsidR="006755B0" w:rsidRPr="009D124F">
        <w:rPr>
          <w:rFonts w:asciiTheme="majorBidi" w:hAnsiTheme="majorBidi" w:cstheme="majorBidi"/>
          <w:color w:val="000000" w:themeColor="text1"/>
          <w:sz w:val="24"/>
          <w:szCs w:val="24"/>
        </w:rPr>
        <w:t xml:space="preserve">, hingga metode pembelajaran yang digunakan. Pada tahun 1924, pesantren Subulussalam kemudian didirikan daerah </w:t>
      </w:r>
      <w:proofErr w:type="spellStart"/>
      <w:r w:rsidR="006755B0" w:rsidRPr="009D124F">
        <w:rPr>
          <w:rFonts w:asciiTheme="majorBidi" w:hAnsiTheme="majorBidi" w:cstheme="majorBidi"/>
          <w:color w:val="000000" w:themeColor="text1"/>
          <w:sz w:val="24"/>
          <w:szCs w:val="24"/>
        </w:rPr>
        <w:t>Kotanopan</w:t>
      </w:r>
      <w:proofErr w:type="spellEnd"/>
      <w:r w:rsidR="006755B0" w:rsidRPr="009D124F">
        <w:rPr>
          <w:rFonts w:asciiTheme="majorBidi" w:hAnsiTheme="majorBidi" w:cstheme="majorBidi"/>
          <w:color w:val="000000" w:themeColor="text1"/>
          <w:sz w:val="24"/>
          <w:szCs w:val="24"/>
        </w:rPr>
        <w:t xml:space="preserve"> dengan sistem yang sama pula. </w:t>
      </w:r>
      <w:r w:rsidR="00DC5959" w:rsidRPr="009D124F">
        <w:rPr>
          <w:rFonts w:asciiTheme="majorBidi" w:hAnsiTheme="majorBidi" w:cstheme="majorBidi"/>
          <w:color w:val="000000" w:themeColor="text1"/>
          <w:sz w:val="24"/>
          <w:szCs w:val="24"/>
        </w:rPr>
        <w:t xml:space="preserve">Hingga </w:t>
      </w:r>
      <w:r w:rsidR="006755B0" w:rsidRPr="009D124F">
        <w:rPr>
          <w:rFonts w:asciiTheme="majorBidi" w:hAnsiTheme="majorBidi" w:cstheme="majorBidi"/>
          <w:color w:val="000000" w:themeColor="text1"/>
          <w:sz w:val="24"/>
          <w:szCs w:val="24"/>
        </w:rPr>
        <w:t xml:space="preserve">akhir Abad-20 nyaris tidak ada </w:t>
      </w:r>
      <w:r w:rsidR="00DC5959" w:rsidRPr="009D124F">
        <w:rPr>
          <w:rFonts w:asciiTheme="majorBidi" w:hAnsiTheme="majorBidi" w:cstheme="majorBidi"/>
          <w:color w:val="000000" w:themeColor="text1"/>
          <w:sz w:val="24"/>
          <w:szCs w:val="24"/>
        </w:rPr>
        <w:t xml:space="preserve">lagi </w:t>
      </w:r>
      <w:r w:rsidR="006755B0" w:rsidRPr="009D124F">
        <w:rPr>
          <w:rFonts w:asciiTheme="majorBidi" w:hAnsiTheme="majorBidi" w:cstheme="majorBidi"/>
          <w:color w:val="000000" w:themeColor="text1"/>
          <w:sz w:val="24"/>
          <w:szCs w:val="24"/>
        </w:rPr>
        <w:t>pesantren baru yang muncul.</w:t>
      </w:r>
      <w:r w:rsidR="00DC5959" w:rsidRPr="009D124F">
        <w:rPr>
          <w:rFonts w:asciiTheme="majorBidi" w:hAnsiTheme="majorBidi" w:cstheme="majorBidi"/>
          <w:color w:val="000000" w:themeColor="text1"/>
          <w:sz w:val="24"/>
          <w:szCs w:val="24"/>
        </w:rPr>
        <w:t xml:space="preserve"> Kehadiran pesantren kemudian baru terlihat pada tahun 1980-an yang dipelopori oleh para alumni </w:t>
      </w:r>
      <w:proofErr w:type="spellStart"/>
      <w:r w:rsidR="00DC5959" w:rsidRPr="009D124F">
        <w:rPr>
          <w:rFonts w:asciiTheme="majorBidi" w:hAnsiTheme="majorBidi" w:cstheme="majorBidi"/>
          <w:color w:val="000000" w:themeColor="text1"/>
          <w:sz w:val="24"/>
          <w:szCs w:val="24"/>
        </w:rPr>
        <w:t>Mustafawiyah</w:t>
      </w:r>
      <w:proofErr w:type="spellEnd"/>
      <w:r w:rsidR="00DC5959" w:rsidRPr="009D124F">
        <w:rPr>
          <w:rFonts w:asciiTheme="majorBidi" w:hAnsiTheme="majorBidi" w:cstheme="majorBidi"/>
          <w:color w:val="000000" w:themeColor="text1"/>
          <w:sz w:val="24"/>
          <w:szCs w:val="24"/>
        </w:rPr>
        <w:t xml:space="preserve">, berikut juga dengan kemunculan pesantren lainnya didirikan oleh mereka dari almamater yang sama. </w:t>
      </w:r>
    </w:p>
    <w:p w14:paraId="06606C4B" w14:textId="6207994D" w:rsidR="006E4BD8" w:rsidRPr="009D124F" w:rsidRDefault="000515CA" w:rsidP="006755B0">
      <w:pPr>
        <w:spacing w:after="0" w:line="240" w:lineRule="auto"/>
        <w:ind w:firstLine="720"/>
        <w:jc w:val="both"/>
        <w:rPr>
          <w:rFonts w:asciiTheme="majorBidi" w:hAnsiTheme="majorBidi" w:cstheme="majorBidi"/>
          <w:color w:val="000000" w:themeColor="text1"/>
          <w:sz w:val="24"/>
          <w:szCs w:val="24"/>
        </w:rPr>
      </w:pPr>
      <w:r w:rsidRPr="009D124F">
        <w:rPr>
          <w:rFonts w:asciiTheme="majorBidi" w:hAnsiTheme="majorBidi" w:cstheme="majorBidi"/>
          <w:color w:val="000000" w:themeColor="text1"/>
          <w:sz w:val="24"/>
          <w:szCs w:val="24"/>
        </w:rPr>
        <w:t xml:space="preserve">Pendirian </w:t>
      </w:r>
      <w:r w:rsidR="00DC5959" w:rsidRPr="009D124F">
        <w:rPr>
          <w:rFonts w:asciiTheme="majorBidi" w:hAnsiTheme="majorBidi" w:cstheme="majorBidi"/>
          <w:color w:val="000000" w:themeColor="text1"/>
          <w:sz w:val="24"/>
          <w:szCs w:val="24"/>
        </w:rPr>
        <w:t>pesantren</w:t>
      </w:r>
      <w:r w:rsidRPr="009D124F">
        <w:rPr>
          <w:rFonts w:asciiTheme="majorBidi" w:hAnsiTheme="majorBidi" w:cstheme="majorBidi"/>
          <w:color w:val="000000" w:themeColor="text1"/>
          <w:sz w:val="24"/>
          <w:szCs w:val="24"/>
        </w:rPr>
        <w:t xml:space="preserve">-pesantren berikutnya berdasarkan </w:t>
      </w:r>
      <w:r w:rsidR="00DC5959" w:rsidRPr="009D124F">
        <w:rPr>
          <w:rFonts w:asciiTheme="majorBidi" w:hAnsiTheme="majorBidi" w:cstheme="majorBidi"/>
          <w:color w:val="000000" w:themeColor="text1"/>
          <w:sz w:val="24"/>
          <w:szCs w:val="24"/>
        </w:rPr>
        <w:t>kajian strategis peminatan masyarakat yang sangat antusias terhadap studi agama,</w:t>
      </w:r>
      <w:r w:rsidR="00994B74" w:rsidRPr="009D124F">
        <w:rPr>
          <w:rFonts w:asciiTheme="majorBidi" w:hAnsiTheme="majorBidi" w:cstheme="majorBidi"/>
          <w:color w:val="000000" w:themeColor="text1"/>
          <w:sz w:val="24"/>
          <w:szCs w:val="24"/>
        </w:rPr>
        <w:t xml:space="preserve"> </w:t>
      </w:r>
      <w:r w:rsidRPr="009D124F">
        <w:rPr>
          <w:rFonts w:asciiTheme="majorBidi" w:hAnsiTheme="majorBidi" w:cstheme="majorBidi"/>
          <w:color w:val="000000" w:themeColor="text1"/>
          <w:sz w:val="24"/>
          <w:szCs w:val="24"/>
        </w:rPr>
        <w:t xml:space="preserve">fenomena ini kemudian segera terlihat dalam berbagai momentum, </w:t>
      </w:r>
      <w:r w:rsidRPr="009D124F">
        <w:rPr>
          <w:rFonts w:asciiTheme="majorBidi" w:hAnsiTheme="majorBidi" w:cstheme="majorBidi"/>
          <w:i/>
          <w:iCs/>
          <w:color w:val="000000" w:themeColor="text1"/>
          <w:sz w:val="24"/>
          <w:szCs w:val="24"/>
        </w:rPr>
        <w:t>pertama</w:t>
      </w:r>
      <w:r w:rsidRPr="009D124F">
        <w:rPr>
          <w:rFonts w:asciiTheme="majorBidi" w:hAnsiTheme="majorBidi" w:cstheme="majorBidi"/>
          <w:color w:val="000000" w:themeColor="text1"/>
          <w:sz w:val="24"/>
          <w:szCs w:val="24"/>
        </w:rPr>
        <w:t>,</w:t>
      </w:r>
      <w:r w:rsidR="006E4BD8" w:rsidRPr="009D124F">
        <w:rPr>
          <w:rFonts w:asciiTheme="majorBidi" w:hAnsiTheme="majorBidi" w:cstheme="majorBidi"/>
          <w:color w:val="000000" w:themeColor="text1"/>
          <w:sz w:val="24"/>
          <w:szCs w:val="24"/>
        </w:rPr>
        <w:t xml:space="preserve"> semangat dakwah yang tertanam dalam diri alumni untuk mengembangkan keilmuan yang bersifat regional; </w:t>
      </w:r>
      <w:r w:rsidR="006E4BD8" w:rsidRPr="009D124F">
        <w:rPr>
          <w:rFonts w:asciiTheme="majorBidi" w:hAnsiTheme="majorBidi" w:cstheme="majorBidi"/>
          <w:i/>
          <w:iCs/>
          <w:color w:val="000000" w:themeColor="text1"/>
          <w:sz w:val="24"/>
          <w:szCs w:val="24"/>
        </w:rPr>
        <w:t>kedua</w:t>
      </w:r>
      <w:r w:rsidR="006E4BD8" w:rsidRPr="009D124F">
        <w:rPr>
          <w:rFonts w:asciiTheme="majorBidi" w:hAnsiTheme="majorBidi" w:cstheme="majorBidi"/>
          <w:color w:val="000000" w:themeColor="text1"/>
          <w:sz w:val="24"/>
          <w:szCs w:val="24"/>
        </w:rPr>
        <w:t xml:space="preserve">, hadir dan kembalinya alumni dari studi di Timur Tengah yang tidak hanya membawa semangat keilmuan tetapi juga siap dalam hal </w:t>
      </w:r>
      <w:proofErr w:type="spellStart"/>
      <w:r w:rsidR="006E4BD8" w:rsidRPr="009D124F">
        <w:rPr>
          <w:rFonts w:asciiTheme="majorBidi" w:hAnsiTheme="majorBidi" w:cstheme="majorBidi"/>
          <w:color w:val="000000" w:themeColor="text1"/>
          <w:sz w:val="24"/>
          <w:szCs w:val="24"/>
        </w:rPr>
        <w:t>materil</w:t>
      </w:r>
      <w:proofErr w:type="spellEnd"/>
      <w:r w:rsidR="006E4BD8" w:rsidRPr="009D124F">
        <w:rPr>
          <w:rFonts w:asciiTheme="majorBidi" w:hAnsiTheme="majorBidi" w:cstheme="majorBidi"/>
          <w:color w:val="000000" w:themeColor="text1"/>
          <w:sz w:val="24"/>
          <w:szCs w:val="24"/>
        </w:rPr>
        <w:t xml:space="preserve">; </w:t>
      </w:r>
      <w:r w:rsidR="006E4BD8" w:rsidRPr="009D124F">
        <w:rPr>
          <w:rFonts w:asciiTheme="majorBidi" w:hAnsiTheme="majorBidi" w:cstheme="majorBidi"/>
          <w:i/>
          <w:iCs/>
          <w:color w:val="000000" w:themeColor="text1"/>
          <w:sz w:val="24"/>
          <w:szCs w:val="24"/>
        </w:rPr>
        <w:t>ketiga</w:t>
      </w:r>
      <w:r w:rsidR="006E4BD8" w:rsidRPr="009D124F">
        <w:rPr>
          <w:rFonts w:asciiTheme="majorBidi" w:hAnsiTheme="majorBidi" w:cstheme="majorBidi"/>
          <w:color w:val="000000" w:themeColor="text1"/>
          <w:sz w:val="24"/>
          <w:szCs w:val="24"/>
        </w:rPr>
        <w:t xml:space="preserve">, kuantitas santri </w:t>
      </w:r>
      <w:proofErr w:type="spellStart"/>
      <w:r w:rsidR="006E4BD8" w:rsidRPr="009D124F">
        <w:rPr>
          <w:rFonts w:asciiTheme="majorBidi" w:hAnsiTheme="majorBidi" w:cstheme="majorBidi"/>
          <w:color w:val="000000" w:themeColor="text1"/>
          <w:sz w:val="24"/>
          <w:szCs w:val="24"/>
        </w:rPr>
        <w:t>mustafawiyah</w:t>
      </w:r>
      <w:proofErr w:type="spellEnd"/>
      <w:r w:rsidR="006E4BD8" w:rsidRPr="009D124F">
        <w:rPr>
          <w:rFonts w:asciiTheme="majorBidi" w:hAnsiTheme="majorBidi" w:cstheme="majorBidi"/>
          <w:color w:val="000000" w:themeColor="text1"/>
          <w:sz w:val="24"/>
          <w:szCs w:val="24"/>
        </w:rPr>
        <w:t xml:space="preserve"> yang relatif bertambah </w:t>
      </w:r>
      <w:r w:rsidR="00C84494" w:rsidRPr="009D124F">
        <w:rPr>
          <w:rFonts w:asciiTheme="majorBidi" w:hAnsiTheme="majorBidi" w:cstheme="majorBidi"/>
          <w:color w:val="000000" w:themeColor="text1"/>
          <w:sz w:val="24"/>
          <w:szCs w:val="24"/>
        </w:rPr>
        <w:t xml:space="preserve">mengakibatkan kepadatan yang kurang kondusif, hal ini kemudian menjadi salah pendorong penting untuk,; </w:t>
      </w:r>
      <w:r w:rsidR="00C84494" w:rsidRPr="009D124F">
        <w:rPr>
          <w:rFonts w:asciiTheme="majorBidi" w:hAnsiTheme="majorBidi" w:cstheme="majorBidi"/>
          <w:i/>
          <w:iCs/>
          <w:color w:val="000000" w:themeColor="text1"/>
          <w:sz w:val="24"/>
          <w:szCs w:val="24"/>
        </w:rPr>
        <w:t>keempat</w:t>
      </w:r>
      <w:r w:rsidR="00C84494" w:rsidRPr="009D124F">
        <w:rPr>
          <w:rFonts w:asciiTheme="majorBidi" w:hAnsiTheme="majorBidi" w:cstheme="majorBidi"/>
          <w:color w:val="000000" w:themeColor="text1"/>
          <w:sz w:val="24"/>
          <w:szCs w:val="24"/>
        </w:rPr>
        <w:t xml:space="preserve">, </w:t>
      </w:r>
      <w:proofErr w:type="spellStart"/>
      <w:r w:rsidR="00C84494" w:rsidRPr="009D124F">
        <w:rPr>
          <w:rFonts w:asciiTheme="majorBidi" w:hAnsiTheme="majorBidi" w:cstheme="majorBidi"/>
          <w:color w:val="000000" w:themeColor="text1"/>
          <w:sz w:val="24"/>
          <w:szCs w:val="24"/>
        </w:rPr>
        <w:t>membantuk</w:t>
      </w:r>
      <w:proofErr w:type="spellEnd"/>
      <w:r w:rsidR="00C84494" w:rsidRPr="009D124F">
        <w:rPr>
          <w:rFonts w:asciiTheme="majorBidi" w:hAnsiTheme="majorBidi" w:cstheme="majorBidi"/>
          <w:color w:val="000000" w:themeColor="text1"/>
          <w:sz w:val="24"/>
          <w:szCs w:val="24"/>
        </w:rPr>
        <w:t xml:space="preserve"> pesantren </w:t>
      </w:r>
      <w:proofErr w:type="spellStart"/>
      <w:r w:rsidR="00C84494" w:rsidRPr="009D124F">
        <w:rPr>
          <w:rFonts w:asciiTheme="majorBidi" w:hAnsiTheme="majorBidi" w:cstheme="majorBidi"/>
          <w:color w:val="000000" w:themeColor="text1"/>
          <w:sz w:val="24"/>
          <w:szCs w:val="24"/>
        </w:rPr>
        <w:t>mustafawiyah</w:t>
      </w:r>
      <w:proofErr w:type="spellEnd"/>
      <w:r w:rsidR="00C84494" w:rsidRPr="009D124F">
        <w:rPr>
          <w:rFonts w:asciiTheme="majorBidi" w:hAnsiTheme="majorBidi" w:cstheme="majorBidi"/>
          <w:color w:val="000000" w:themeColor="text1"/>
          <w:sz w:val="24"/>
          <w:szCs w:val="24"/>
        </w:rPr>
        <w:t xml:space="preserve"> untuk melakukan dakwah lebih luas. Karenanya tidak mengherankan jika </w:t>
      </w:r>
      <w:proofErr w:type="spellStart"/>
      <w:r w:rsidR="00C84494" w:rsidRPr="009D124F">
        <w:rPr>
          <w:rFonts w:asciiTheme="majorBidi" w:hAnsiTheme="majorBidi" w:cstheme="majorBidi"/>
          <w:color w:val="000000" w:themeColor="text1"/>
          <w:sz w:val="24"/>
          <w:szCs w:val="24"/>
        </w:rPr>
        <w:t>Mustafawiyah</w:t>
      </w:r>
      <w:proofErr w:type="spellEnd"/>
      <w:r w:rsidR="00C84494" w:rsidRPr="009D124F">
        <w:rPr>
          <w:rFonts w:asciiTheme="majorBidi" w:hAnsiTheme="majorBidi" w:cstheme="majorBidi"/>
          <w:color w:val="000000" w:themeColor="text1"/>
          <w:sz w:val="24"/>
          <w:szCs w:val="24"/>
        </w:rPr>
        <w:t xml:space="preserve"> menjadi ‘</w:t>
      </w:r>
      <w:proofErr w:type="spellStart"/>
      <w:r w:rsidR="00C84494" w:rsidRPr="009D124F">
        <w:rPr>
          <w:rFonts w:asciiTheme="majorBidi" w:hAnsiTheme="majorBidi" w:cstheme="majorBidi"/>
          <w:i/>
          <w:iCs/>
          <w:color w:val="000000" w:themeColor="text1"/>
          <w:sz w:val="24"/>
          <w:szCs w:val="24"/>
        </w:rPr>
        <w:t>role</w:t>
      </w:r>
      <w:proofErr w:type="spellEnd"/>
      <w:r w:rsidR="00C84494" w:rsidRPr="009D124F">
        <w:rPr>
          <w:rFonts w:asciiTheme="majorBidi" w:hAnsiTheme="majorBidi" w:cstheme="majorBidi"/>
          <w:i/>
          <w:iCs/>
          <w:color w:val="000000" w:themeColor="text1"/>
          <w:sz w:val="24"/>
          <w:szCs w:val="24"/>
        </w:rPr>
        <w:t xml:space="preserve"> </w:t>
      </w:r>
      <w:proofErr w:type="spellStart"/>
      <w:r w:rsidR="00C84494" w:rsidRPr="009D124F">
        <w:rPr>
          <w:rFonts w:asciiTheme="majorBidi" w:hAnsiTheme="majorBidi" w:cstheme="majorBidi"/>
          <w:i/>
          <w:iCs/>
          <w:color w:val="000000" w:themeColor="text1"/>
          <w:sz w:val="24"/>
          <w:szCs w:val="24"/>
        </w:rPr>
        <w:t>modle</w:t>
      </w:r>
      <w:proofErr w:type="spellEnd"/>
      <w:r w:rsidR="00C84494" w:rsidRPr="009D124F">
        <w:rPr>
          <w:rFonts w:asciiTheme="majorBidi" w:hAnsiTheme="majorBidi" w:cstheme="majorBidi"/>
          <w:color w:val="000000" w:themeColor="text1"/>
          <w:sz w:val="24"/>
          <w:szCs w:val="24"/>
        </w:rPr>
        <w:t xml:space="preserve">’ dari pesantren-pesantren yang muncul berikutnya.   </w:t>
      </w:r>
    </w:p>
    <w:p w14:paraId="4E5B0194" w14:textId="251C962E" w:rsidR="00C84494" w:rsidRPr="009D124F" w:rsidRDefault="00C84494" w:rsidP="006755B0">
      <w:pPr>
        <w:spacing w:after="0" w:line="240" w:lineRule="auto"/>
        <w:ind w:firstLine="720"/>
        <w:jc w:val="both"/>
        <w:rPr>
          <w:rFonts w:asciiTheme="majorBidi" w:hAnsiTheme="majorBidi" w:cstheme="majorBidi"/>
          <w:color w:val="000000" w:themeColor="text1"/>
          <w:sz w:val="24"/>
          <w:szCs w:val="24"/>
        </w:rPr>
      </w:pPr>
      <w:r w:rsidRPr="009D124F">
        <w:rPr>
          <w:rFonts w:asciiTheme="majorBidi" w:hAnsiTheme="majorBidi" w:cstheme="majorBidi"/>
          <w:color w:val="000000" w:themeColor="text1"/>
          <w:sz w:val="24"/>
          <w:szCs w:val="24"/>
        </w:rPr>
        <w:t xml:space="preserve">Hingga saat ini (2021), </w:t>
      </w:r>
      <w:r w:rsidR="00332132" w:rsidRPr="009D124F">
        <w:rPr>
          <w:rFonts w:asciiTheme="majorBidi" w:hAnsiTheme="majorBidi" w:cstheme="majorBidi"/>
          <w:color w:val="000000" w:themeColor="text1"/>
          <w:sz w:val="24"/>
          <w:szCs w:val="24"/>
        </w:rPr>
        <w:t xml:space="preserve">terdapat 21 </w:t>
      </w:r>
      <w:r w:rsidR="004349EB" w:rsidRPr="009D124F">
        <w:rPr>
          <w:rFonts w:asciiTheme="majorBidi" w:hAnsiTheme="majorBidi" w:cstheme="majorBidi"/>
          <w:color w:val="000000" w:themeColor="text1"/>
          <w:sz w:val="24"/>
          <w:szCs w:val="24"/>
        </w:rPr>
        <w:t xml:space="preserve">Pesantren </w:t>
      </w:r>
      <w:r w:rsidRPr="009D124F">
        <w:rPr>
          <w:rFonts w:asciiTheme="majorBidi" w:hAnsiTheme="majorBidi" w:cstheme="majorBidi"/>
          <w:color w:val="000000" w:themeColor="text1"/>
          <w:sz w:val="24"/>
          <w:szCs w:val="24"/>
        </w:rPr>
        <w:t xml:space="preserve">di Mandailing Natal </w:t>
      </w:r>
      <w:r w:rsidR="00332132" w:rsidRPr="009D124F">
        <w:rPr>
          <w:rFonts w:asciiTheme="majorBidi" w:hAnsiTheme="majorBidi" w:cstheme="majorBidi"/>
          <w:color w:val="000000" w:themeColor="text1"/>
          <w:sz w:val="24"/>
          <w:szCs w:val="24"/>
        </w:rPr>
        <w:t xml:space="preserve">dengan jumlah santri </w:t>
      </w:r>
      <w:r w:rsidR="00332132" w:rsidRPr="009D124F">
        <w:rPr>
          <w:rFonts w:asciiTheme="majorBidi" w:hAnsiTheme="majorBidi" w:cstheme="majorBidi"/>
          <w:sz w:val="24"/>
          <w:szCs w:val="24"/>
        </w:rPr>
        <w:t>26.586</w:t>
      </w:r>
      <w:r w:rsidR="00332132" w:rsidRPr="009D124F">
        <w:rPr>
          <w:rFonts w:asciiTheme="majorBidi" w:hAnsiTheme="majorBidi" w:cstheme="majorBidi"/>
          <w:sz w:val="24"/>
          <w:szCs w:val="24"/>
        </w:rPr>
        <w:t>.</w:t>
      </w:r>
      <w:r w:rsidR="00502BFD" w:rsidRPr="009D124F">
        <w:rPr>
          <w:rFonts w:asciiTheme="majorBidi" w:hAnsiTheme="majorBidi" w:cstheme="majorBidi"/>
          <w:sz w:val="24"/>
          <w:szCs w:val="24"/>
        </w:rPr>
        <w:t xml:space="preserve"> Pesantren tersebut dikelola dalam bentuk non-</w:t>
      </w:r>
      <w:proofErr w:type="spellStart"/>
      <w:r w:rsidR="00502BFD" w:rsidRPr="009D124F">
        <w:rPr>
          <w:rFonts w:asciiTheme="majorBidi" w:hAnsiTheme="majorBidi" w:cstheme="majorBidi"/>
          <w:sz w:val="24"/>
          <w:szCs w:val="24"/>
        </w:rPr>
        <w:t>formil</w:t>
      </w:r>
      <w:proofErr w:type="spellEnd"/>
      <w:r w:rsidR="00502BFD" w:rsidRPr="009D124F">
        <w:rPr>
          <w:rFonts w:asciiTheme="majorBidi" w:hAnsiTheme="majorBidi" w:cstheme="majorBidi"/>
          <w:sz w:val="24"/>
          <w:szCs w:val="24"/>
        </w:rPr>
        <w:t xml:space="preserve"> dengan instalasi pendidikan </w:t>
      </w:r>
      <w:proofErr w:type="spellStart"/>
      <w:r w:rsidR="00502BFD" w:rsidRPr="009D124F">
        <w:rPr>
          <w:rFonts w:asciiTheme="majorBidi" w:hAnsiTheme="majorBidi" w:cstheme="majorBidi"/>
          <w:sz w:val="24"/>
          <w:szCs w:val="24"/>
        </w:rPr>
        <w:t>formil</w:t>
      </w:r>
      <w:proofErr w:type="spellEnd"/>
      <w:r w:rsidR="00502BFD" w:rsidRPr="009D124F">
        <w:rPr>
          <w:rFonts w:asciiTheme="majorBidi" w:hAnsiTheme="majorBidi" w:cstheme="majorBidi"/>
          <w:sz w:val="24"/>
          <w:szCs w:val="24"/>
        </w:rPr>
        <w:t xml:space="preserve"> seperti Salafiyah </w:t>
      </w:r>
      <w:r w:rsidR="00502BFD" w:rsidRPr="009D124F">
        <w:rPr>
          <w:rFonts w:asciiTheme="majorBidi" w:hAnsiTheme="majorBidi" w:cstheme="majorBidi"/>
          <w:sz w:val="24"/>
          <w:szCs w:val="24"/>
        </w:rPr>
        <w:lastRenderedPageBreak/>
        <w:t xml:space="preserve">dan Madrasah di dalamnya. Sistem </w:t>
      </w:r>
      <w:r w:rsidR="004349EB" w:rsidRPr="009D124F">
        <w:rPr>
          <w:rFonts w:asciiTheme="majorBidi" w:hAnsiTheme="majorBidi" w:cstheme="majorBidi"/>
          <w:sz w:val="24"/>
          <w:szCs w:val="24"/>
        </w:rPr>
        <w:t xml:space="preserve">seperti </w:t>
      </w:r>
      <w:r w:rsidR="00502BFD" w:rsidRPr="009D124F">
        <w:rPr>
          <w:rFonts w:asciiTheme="majorBidi" w:hAnsiTheme="majorBidi" w:cstheme="majorBidi"/>
          <w:sz w:val="24"/>
          <w:szCs w:val="24"/>
        </w:rPr>
        <w:t xml:space="preserve">ini diterapkan tentu karena belum </w:t>
      </w:r>
      <w:r w:rsidR="004349EB" w:rsidRPr="009D124F">
        <w:rPr>
          <w:rFonts w:asciiTheme="majorBidi" w:hAnsiTheme="majorBidi" w:cstheme="majorBidi"/>
          <w:sz w:val="24"/>
          <w:szCs w:val="24"/>
        </w:rPr>
        <w:t xml:space="preserve">terdapat </w:t>
      </w:r>
      <w:r w:rsidR="00502BFD" w:rsidRPr="009D124F">
        <w:rPr>
          <w:rFonts w:asciiTheme="majorBidi" w:hAnsiTheme="majorBidi" w:cstheme="majorBidi"/>
          <w:sz w:val="24"/>
          <w:szCs w:val="24"/>
        </w:rPr>
        <w:t xml:space="preserve">regulasi pendidikan pesantren dalam </w:t>
      </w:r>
      <w:r w:rsidR="004349EB" w:rsidRPr="009D124F">
        <w:rPr>
          <w:rFonts w:asciiTheme="majorBidi" w:hAnsiTheme="majorBidi" w:cstheme="majorBidi"/>
          <w:sz w:val="24"/>
          <w:szCs w:val="24"/>
        </w:rPr>
        <w:t xml:space="preserve">Sistem Pendidikan </w:t>
      </w:r>
      <w:r w:rsidR="004349EB" w:rsidRPr="009D124F">
        <w:rPr>
          <w:rFonts w:asciiTheme="majorBidi" w:hAnsiTheme="majorBidi" w:cstheme="majorBidi"/>
          <w:sz w:val="24"/>
          <w:szCs w:val="24"/>
        </w:rPr>
        <w:t>Nasional</w:t>
      </w:r>
      <w:r w:rsidR="00502BFD" w:rsidRPr="009D124F">
        <w:rPr>
          <w:rFonts w:asciiTheme="majorBidi" w:hAnsiTheme="majorBidi" w:cstheme="majorBidi"/>
          <w:sz w:val="24"/>
          <w:szCs w:val="24"/>
        </w:rPr>
        <w:t>.</w:t>
      </w:r>
      <w:r w:rsidR="004349EB" w:rsidRPr="009D124F">
        <w:rPr>
          <w:rFonts w:asciiTheme="majorBidi" w:hAnsiTheme="majorBidi" w:cstheme="majorBidi"/>
          <w:sz w:val="24"/>
          <w:szCs w:val="24"/>
        </w:rPr>
        <w:t xml:space="preserve"> Berikut tabulasi instalasi pendidikan </w:t>
      </w:r>
      <w:proofErr w:type="spellStart"/>
      <w:r w:rsidR="004349EB" w:rsidRPr="009D124F">
        <w:rPr>
          <w:rFonts w:asciiTheme="majorBidi" w:hAnsiTheme="majorBidi" w:cstheme="majorBidi"/>
          <w:sz w:val="24"/>
          <w:szCs w:val="24"/>
        </w:rPr>
        <w:t>formil</w:t>
      </w:r>
      <w:proofErr w:type="spellEnd"/>
      <w:r w:rsidR="004349EB" w:rsidRPr="009D124F">
        <w:rPr>
          <w:rFonts w:asciiTheme="majorBidi" w:hAnsiTheme="majorBidi" w:cstheme="majorBidi"/>
          <w:sz w:val="24"/>
          <w:szCs w:val="24"/>
        </w:rPr>
        <w:t xml:space="preserve"> pada pesantren Mandailing Natal. </w:t>
      </w:r>
    </w:p>
    <w:p w14:paraId="4DA3CFDE" w14:textId="77777777" w:rsidR="004349EB" w:rsidRPr="009D124F" w:rsidRDefault="004349EB" w:rsidP="00084001">
      <w:pPr>
        <w:spacing w:after="0" w:line="240" w:lineRule="auto"/>
        <w:ind w:firstLine="720"/>
        <w:jc w:val="both"/>
        <w:rPr>
          <w:rFonts w:asciiTheme="majorBidi" w:hAnsiTheme="majorBidi" w:cstheme="majorBidi"/>
          <w:color w:val="000000" w:themeColor="text1"/>
          <w:sz w:val="24"/>
          <w:szCs w:val="24"/>
        </w:rPr>
        <w:sectPr w:rsidR="004349EB" w:rsidRPr="009D124F" w:rsidSect="004349EB">
          <w:type w:val="continuous"/>
          <w:pgSz w:w="11906" w:h="16838" w:code="9"/>
          <w:pgMar w:top="1701" w:right="1701" w:bottom="1701" w:left="2268" w:header="709" w:footer="709" w:gutter="0"/>
          <w:cols w:num="2" w:space="708"/>
          <w:docGrid w:linePitch="360"/>
        </w:sectPr>
      </w:pPr>
    </w:p>
    <w:p w14:paraId="751BE008" w14:textId="0995A9E8" w:rsidR="00512C48" w:rsidRPr="009D124F" w:rsidRDefault="00512C48" w:rsidP="00084001">
      <w:pPr>
        <w:spacing w:after="0" w:line="240" w:lineRule="auto"/>
        <w:ind w:firstLine="720"/>
        <w:jc w:val="both"/>
        <w:rPr>
          <w:rFonts w:asciiTheme="majorBidi" w:hAnsiTheme="majorBidi" w:cstheme="majorBidi"/>
          <w:color w:val="000000" w:themeColor="text1"/>
          <w:sz w:val="24"/>
          <w:szCs w:val="24"/>
        </w:rPr>
      </w:pPr>
    </w:p>
    <w:p w14:paraId="1B807E84" w14:textId="4EC2F766" w:rsidR="004349EB" w:rsidRPr="009D124F" w:rsidRDefault="004349EB" w:rsidP="004349EB">
      <w:pPr>
        <w:spacing w:after="0" w:line="240" w:lineRule="auto"/>
        <w:ind w:firstLine="720"/>
        <w:jc w:val="center"/>
        <w:rPr>
          <w:rFonts w:asciiTheme="majorBidi" w:hAnsiTheme="majorBidi" w:cstheme="majorBidi"/>
          <w:b/>
          <w:bCs/>
          <w:color w:val="000000" w:themeColor="text1"/>
        </w:rPr>
      </w:pPr>
      <w:proofErr w:type="spellStart"/>
      <w:r w:rsidRPr="009D124F">
        <w:rPr>
          <w:rFonts w:asciiTheme="majorBidi" w:hAnsiTheme="majorBidi" w:cstheme="majorBidi"/>
          <w:b/>
          <w:bCs/>
          <w:color w:val="000000" w:themeColor="text1"/>
        </w:rPr>
        <w:t>Table</w:t>
      </w:r>
      <w:proofErr w:type="spellEnd"/>
      <w:r w:rsidRPr="009D124F">
        <w:rPr>
          <w:rFonts w:asciiTheme="majorBidi" w:hAnsiTheme="majorBidi" w:cstheme="majorBidi"/>
          <w:b/>
          <w:bCs/>
          <w:color w:val="000000" w:themeColor="text1"/>
        </w:rPr>
        <w:t xml:space="preserve"> </w:t>
      </w:r>
      <w:r w:rsidR="006766D9" w:rsidRPr="009D124F">
        <w:rPr>
          <w:rFonts w:asciiTheme="majorBidi" w:hAnsiTheme="majorBidi" w:cstheme="majorBidi"/>
          <w:b/>
          <w:bCs/>
          <w:color w:val="000000" w:themeColor="text1"/>
        </w:rPr>
        <w:t>2</w:t>
      </w:r>
      <w:r w:rsidRPr="009D124F">
        <w:rPr>
          <w:rFonts w:asciiTheme="majorBidi" w:hAnsiTheme="majorBidi" w:cstheme="majorBidi"/>
          <w:b/>
          <w:bCs/>
          <w:color w:val="000000" w:themeColor="text1"/>
        </w:rPr>
        <w:t>. Sistem Pendidikan Formal pada</w:t>
      </w:r>
    </w:p>
    <w:p w14:paraId="320B8B20" w14:textId="186CA848" w:rsidR="00512C48" w:rsidRPr="009D124F" w:rsidRDefault="004349EB" w:rsidP="004349EB">
      <w:pPr>
        <w:spacing w:after="0" w:line="240" w:lineRule="auto"/>
        <w:ind w:firstLine="720"/>
        <w:jc w:val="center"/>
        <w:rPr>
          <w:rFonts w:asciiTheme="majorBidi" w:hAnsiTheme="majorBidi" w:cstheme="majorBidi"/>
          <w:b/>
          <w:bCs/>
          <w:color w:val="000000" w:themeColor="text1"/>
        </w:rPr>
      </w:pPr>
      <w:r w:rsidRPr="009D124F">
        <w:rPr>
          <w:rFonts w:asciiTheme="majorBidi" w:hAnsiTheme="majorBidi" w:cstheme="majorBidi"/>
          <w:b/>
          <w:bCs/>
          <w:color w:val="000000" w:themeColor="text1"/>
        </w:rPr>
        <w:t>Pesantren Mandailing Natal</w:t>
      </w:r>
    </w:p>
    <w:p w14:paraId="362CFCC9" w14:textId="77777777" w:rsidR="004349EB" w:rsidRPr="009D124F" w:rsidRDefault="004349EB" w:rsidP="00084001">
      <w:pPr>
        <w:spacing w:after="0" w:line="240" w:lineRule="auto"/>
        <w:ind w:firstLine="720"/>
        <w:jc w:val="both"/>
        <w:rPr>
          <w:rFonts w:asciiTheme="majorBidi" w:hAnsiTheme="majorBidi" w:cstheme="majorBidi"/>
          <w:b/>
          <w:bCs/>
          <w:color w:val="000000" w:themeColor="text1"/>
          <w:sz w:val="24"/>
          <w:szCs w:val="24"/>
        </w:rPr>
      </w:pPr>
    </w:p>
    <w:tbl>
      <w:tblPr>
        <w:tblStyle w:val="PlainTable21"/>
        <w:tblW w:w="0" w:type="auto"/>
        <w:jc w:val="center"/>
        <w:tblLook w:val="04A0" w:firstRow="1" w:lastRow="0" w:firstColumn="1" w:lastColumn="0" w:noHBand="0" w:noVBand="1"/>
      </w:tblPr>
      <w:tblGrid>
        <w:gridCol w:w="476"/>
        <w:gridCol w:w="1176"/>
        <w:gridCol w:w="2391"/>
        <w:gridCol w:w="1134"/>
        <w:gridCol w:w="1490"/>
      </w:tblGrid>
      <w:tr w:rsidR="00512C48" w:rsidRPr="009D124F" w14:paraId="4567095A" w14:textId="77777777" w:rsidTr="00512C48">
        <w:trPr>
          <w:cnfStyle w:val="100000000000" w:firstRow="1" w:lastRow="0" w:firstColumn="0" w:lastColumn="0" w:oddVBand="0" w:evenVBand="0" w:oddHBand="0" w:evenHBand="0" w:firstRowFirstColumn="0" w:firstRowLastColumn="0" w:lastRowFirstColumn="0" w:lastRowLastColumn="0"/>
          <w:trHeight w:val="65"/>
          <w:jc w:val="center"/>
        </w:trPr>
        <w:tc>
          <w:tcPr>
            <w:cnfStyle w:val="001000000000" w:firstRow="0" w:lastRow="0" w:firstColumn="1" w:lastColumn="0" w:oddVBand="0" w:evenVBand="0" w:oddHBand="0" w:evenHBand="0" w:firstRowFirstColumn="0" w:firstRowLastColumn="0" w:lastRowFirstColumn="0" w:lastRowLastColumn="0"/>
            <w:tcW w:w="476" w:type="dxa"/>
            <w:vMerge w:val="restart"/>
          </w:tcPr>
          <w:p w14:paraId="224275AC" w14:textId="77777777" w:rsidR="00512C48" w:rsidRPr="009D124F" w:rsidRDefault="00512C48" w:rsidP="00512C48">
            <w:pPr>
              <w:spacing w:after="0" w:line="240" w:lineRule="auto"/>
              <w:jc w:val="center"/>
              <w:rPr>
                <w:rFonts w:asciiTheme="majorBidi" w:hAnsiTheme="majorBidi" w:cstheme="majorBidi"/>
                <w:b w:val="0"/>
                <w:bCs w:val="0"/>
                <w:sz w:val="16"/>
                <w:szCs w:val="16"/>
              </w:rPr>
            </w:pPr>
            <w:r w:rsidRPr="009D124F">
              <w:rPr>
                <w:rFonts w:asciiTheme="majorBidi" w:hAnsiTheme="majorBidi" w:cstheme="majorBidi"/>
                <w:sz w:val="16"/>
                <w:szCs w:val="16"/>
              </w:rPr>
              <w:t>NO</w:t>
            </w:r>
          </w:p>
        </w:tc>
        <w:tc>
          <w:tcPr>
            <w:tcW w:w="1176" w:type="dxa"/>
            <w:vMerge w:val="restart"/>
          </w:tcPr>
          <w:p w14:paraId="6AA901A0" w14:textId="77777777" w:rsidR="00512C48" w:rsidRPr="009D124F" w:rsidRDefault="00512C48" w:rsidP="00512C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16"/>
                <w:szCs w:val="16"/>
              </w:rPr>
            </w:pPr>
            <w:r w:rsidRPr="009D124F">
              <w:rPr>
                <w:rFonts w:asciiTheme="majorBidi" w:hAnsiTheme="majorBidi" w:cstheme="majorBidi"/>
                <w:sz w:val="16"/>
                <w:szCs w:val="16"/>
              </w:rPr>
              <w:t>NSPP</w:t>
            </w:r>
          </w:p>
        </w:tc>
        <w:tc>
          <w:tcPr>
            <w:tcW w:w="2391" w:type="dxa"/>
            <w:vMerge w:val="restart"/>
          </w:tcPr>
          <w:p w14:paraId="70B05587" w14:textId="77777777" w:rsidR="00512C48" w:rsidRPr="009D124F" w:rsidRDefault="00512C48" w:rsidP="00512C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16"/>
                <w:szCs w:val="16"/>
              </w:rPr>
            </w:pPr>
            <w:r w:rsidRPr="009D124F">
              <w:rPr>
                <w:rFonts w:asciiTheme="majorBidi" w:hAnsiTheme="majorBidi" w:cstheme="majorBidi"/>
                <w:sz w:val="16"/>
                <w:szCs w:val="16"/>
              </w:rPr>
              <w:t>NAMA PESANTREN</w:t>
            </w:r>
          </w:p>
        </w:tc>
        <w:tc>
          <w:tcPr>
            <w:tcW w:w="2624" w:type="dxa"/>
            <w:gridSpan w:val="2"/>
          </w:tcPr>
          <w:p w14:paraId="68F2CB1D" w14:textId="77777777" w:rsidR="00512C48" w:rsidRPr="009D124F" w:rsidRDefault="00512C48" w:rsidP="00512C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16"/>
                <w:szCs w:val="16"/>
              </w:rPr>
            </w:pPr>
            <w:r w:rsidRPr="009D124F">
              <w:rPr>
                <w:rFonts w:asciiTheme="majorBidi" w:hAnsiTheme="majorBidi" w:cstheme="majorBidi"/>
                <w:sz w:val="16"/>
                <w:szCs w:val="16"/>
              </w:rPr>
              <w:t>SISTEM</w:t>
            </w:r>
          </w:p>
        </w:tc>
      </w:tr>
      <w:tr w:rsidR="00512C48" w:rsidRPr="009D124F" w14:paraId="6DF0D11A" w14:textId="77777777" w:rsidTr="00512C48">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476" w:type="dxa"/>
            <w:vMerge/>
          </w:tcPr>
          <w:p w14:paraId="1CDE982A" w14:textId="77777777" w:rsidR="00512C48" w:rsidRPr="009D124F" w:rsidRDefault="00512C48" w:rsidP="00512C48">
            <w:pPr>
              <w:spacing w:after="0" w:line="240" w:lineRule="auto"/>
              <w:jc w:val="center"/>
              <w:rPr>
                <w:rFonts w:asciiTheme="majorBidi" w:hAnsiTheme="majorBidi" w:cstheme="majorBidi"/>
                <w:b w:val="0"/>
                <w:bCs w:val="0"/>
                <w:sz w:val="16"/>
                <w:szCs w:val="16"/>
              </w:rPr>
            </w:pPr>
          </w:p>
        </w:tc>
        <w:tc>
          <w:tcPr>
            <w:tcW w:w="1176" w:type="dxa"/>
            <w:vMerge/>
          </w:tcPr>
          <w:p w14:paraId="22804E43" w14:textId="77777777" w:rsidR="00512C48" w:rsidRPr="009D124F" w:rsidRDefault="00512C48" w:rsidP="00512C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Pr>
            </w:pPr>
          </w:p>
        </w:tc>
        <w:tc>
          <w:tcPr>
            <w:tcW w:w="2391" w:type="dxa"/>
            <w:vMerge/>
          </w:tcPr>
          <w:p w14:paraId="2F47335D" w14:textId="77777777" w:rsidR="00512C48" w:rsidRPr="009D124F" w:rsidRDefault="00512C48" w:rsidP="00512C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Pr>
            </w:pPr>
          </w:p>
        </w:tc>
        <w:tc>
          <w:tcPr>
            <w:tcW w:w="1134" w:type="dxa"/>
          </w:tcPr>
          <w:p w14:paraId="57CECC0C" w14:textId="77777777" w:rsidR="00512C48" w:rsidRPr="009D124F" w:rsidRDefault="00512C48" w:rsidP="00512C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Pr>
            </w:pPr>
            <w:proofErr w:type="spellStart"/>
            <w:r w:rsidRPr="009D124F">
              <w:rPr>
                <w:rFonts w:asciiTheme="majorBidi" w:hAnsiTheme="majorBidi" w:cstheme="majorBidi"/>
                <w:b/>
                <w:bCs/>
                <w:sz w:val="16"/>
                <w:szCs w:val="16"/>
              </w:rPr>
              <w:t>Tsanawiyah</w:t>
            </w:r>
            <w:proofErr w:type="spellEnd"/>
            <w:r w:rsidRPr="009D124F">
              <w:rPr>
                <w:rFonts w:asciiTheme="majorBidi" w:hAnsiTheme="majorBidi" w:cstheme="majorBidi"/>
                <w:b/>
                <w:bCs/>
                <w:sz w:val="16"/>
                <w:szCs w:val="16"/>
              </w:rPr>
              <w:t xml:space="preserve"> </w:t>
            </w:r>
          </w:p>
        </w:tc>
        <w:tc>
          <w:tcPr>
            <w:tcW w:w="1490" w:type="dxa"/>
          </w:tcPr>
          <w:p w14:paraId="3376C1AD" w14:textId="77777777" w:rsidR="00512C48" w:rsidRPr="009D124F" w:rsidRDefault="00512C48" w:rsidP="00512C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6"/>
                <w:szCs w:val="16"/>
              </w:rPr>
            </w:pPr>
            <w:r w:rsidRPr="009D124F">
              <w:rPr>
                <w:rFonts w:asciiTheme="majorBidi" w:hAnsiTheme="majorBidi" w:cstheme="majorBidi"/>
                <w:b/>
                <w:bCs/>
                <w:sz w:val="16"/>
                <w:szCs w:val="16"/>
              </w:rPr>
              <w:t xml:space="preserve">Aliyah </w:t>
            </w:r>
          </w:p>
        </w:tc>
      </w:tr>
      <w:tr w:rsidR="00512C48" w:rsidRPr="009D124F" w14:paraId="3443074C" w14:textId="77777777" w:rsidTr="00512C48">
        <w:trPr>
          <w:jc w:val="center"/>
        </w:trPr>
        <w:tc>
          <w:tcPr>
            <w:cnfStyle w:val="001000000000" w:firstRow="0" w:lastRow="0" w:firstColumn="1" w:lastColumn="0" w:oddVBand="0" w:evenVBand="0" w:oddHBand="0" w:evenHBand="0" w:firstRowFirstColumn="0" w:firstRowLastColumn="0" w:lastRowFirstColumn="0" w:lastRowLastColumn="0"/>
            <w:tcW w:w="476" w:type="dxa"/>
          </w:tcPr>
          <w:p w14:paraId="4A92C8AF" w14:textId="77777777" w:rsidR="00512C48" w:rsidRPr="009D124F" w:rsidRDefault="00512C48" w:rsidP="00512C48">
            <w:pPr>
              <w:numPr>
                <w:ilvl w:val="0"/>
                <w:numId w:val="42"/>
              </w:numPr>
              <w:spacing w:after="0" w:line="240" w:lineRule="auto"/>
              <w:ind w:left="360"/>
              <w:jc w:val="both"/>
              <w:rPr>
                <w:rFonts w:asciiTheme="majorBidi" w:hAnsiTheme="majorBidi" w:cstheme="majorBidi"/>
                <w:sz w:val="16"/>
                <w:szCs w:val="16"/>
              </w:rPr>
            </w:pPr>
          </w:p>
        </w:tc>
        <w:tc>
          <w:tcPr>
            <w:tcW w:w="1176" w:type="dxa"/>
          </w:tcPr>
          <w:p w14:paraId="7C29AD53"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510312130001</w:t>
            </w:r>
          </w:p>
        </w:tc>
        <w:tc>
          <w:tcPr>
            <w:tcW w:w="2391" w:type="dxa"/>
          </w:tcPr>
          <w:p w14:paraId="65EB3B7E"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roofErr w:type="spellStart"/>
            <w:r w:rsidRPr="009D124F">
              <w:rPr>
                <w:rFonts w:asciiTheme="majorBidi" w:hAnsiTheme="majorBidi" w:cstheme="majorBidi"/>
                <w:sz w:val="16"/>
                <w:szCs w:val="16"/>
              </w:rPr>
              <w:t>Mustafawiyah</w:t>
            </w:r>
            <w:proofErr w:type="spellEnd"/>
            <w:r w:rsidRPr="009D124F">
              <w:rPr>
                <w:rFonts w:asciiTheme="majorBidi" w:hAnsiTheme="majorBidi" w:cstheme="majorBidi"/>
                <w:sz w:val="16"/>
                <w:szCs w:val="16"/>
              </w:rPr>
              <w:t xml:space="preserve"> </w:t>
            </w:r>
          </w:p>
        </w:tc>
        <w:tc>
          <w:tcPr>
            <w:tcW w:w="1134" w:type="dxa"/>
          </w:tcPr>
          <w:p w14:paraId="597CA0A5"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roofErr w:type="spellStart"/>
            <w:r w:rsidRPr="009D124F">
              <w:rPr>
                <w:rFonts w:asciiTheme="majorBidi" w:hAnsiTheme="majorBidi" w:cstheme="majorBidi"/>
                <w:sz w:val="16"/>
                <w:szCs w:val="16"/>
              </w:rPr>
              <w:t>Muadalah</w:t>
            </w:r>
            <w:proofErr w:type="spellEnd"/>
            <w:r w:rsidRPr="009D124F">
              <w:rPr>
                <w:rFonts w:asciiTheme="majorBidi" w:hAnsiTheme="majorBidi" w:cstheme="majorBidi"/>
                <w:sz w:val="16"/>
                <w:szCs w:val="16"/>
              </w:rPr>
              <w:t xml:space="preserve"> </w:t>
            </w:r>
          </w:p>
        </w:tc>
        <w:tc>
          <w:tcPr>
            <w:tcW w:w="1490" w:type="dxa"/>
          </w:tcPr>
          <w:p w14:paraId="1D2BCC22"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roofErr w:type="spellStart"/>
            <w:r w:rsidRPr="009D124F">
              <w:rPr>
                <w:rFonts w:asciiTheme="majorBidi" w:hAnsiTheme="majorBidi" w:cstheme="majorBidi"/>
                <w:sz w:val="16"/>
                <w:szCs w:val="16"/>
              </w:rPr>
              <w:t>Muadalah</w:t>
            </w:r>
            <w:proofErr w:type="spellEnd"/>
            <w:r w:rsidRPr="009D124F">
              <w:rPr>
                <w:rFonts w:asciiTheme="majorBidi" w:hAnsiTheme="majorBidi" w:cstheme="majorBidi"/>
                <w:sz w:val="16"/>
                <w:szCs w:val="16"/>
              </w:rPr>
              <w:t xml:space="preserve"> </w:t>
            </w:r>
          </w:p>
        </w:tc>
      </w:tr>
      <w:tr w:rsidR="00512C48" w:rsidRPr="009D124F" w14:paraId="7CD673D6" w14:textId="77777777" w:rsidTr="0051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6" w:type="dxa"/>
          </w:tcPr>
          <w:p w14:paraId="0A7BCB60" w14:textId="77777777" w:rsidR="00512C48" w:rsidRPr="009D124F" w:rsidRDefault="00512C48" w:rsidP="00512C48">
            <w:pPr>
              <w:numPr>
                <w:ilvl w:val="0"/>
                <w:numId w:val="42"/>
              </w:numPr>
              <w:spacing w:after="0" w:line="240" w:lineRule="auto"/>
              <w:ind w:left="360"/>
              <w:jc w:val="both"/>
              <w:rPr>
                <w:rFonts w:asciiTheme="majorBidi" w:hAnsiTheme="majorBidi" w:cstheme="majorBidi"/>
                <w:sz w:val="16"/>
                <w:szCs w:val="16"/>
              </w:rPr>
            </w:pPr>
          </w:p>
        </w:tc>
        <w:tc>
          <w:tcPr>
            <w:tcW w:w="1176" w:type="dxa"/>
          </w:tcPr>
          <w:p w14:paraId="4A35D068"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510312130002</w:t>
            </w:r>
          </w:p>
        </w:tc>
        <w:tc>
          <w:tcPr>
            <w:tcW w:w="2391" w:type="dxa"/>
          </w:tcPr>
          <w:p w14:paraId="0D88F7E8"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Subulussalam </w:t>
            </w:r>
          </w:p>
        </w:tc>
        <w:tc>
          <w:tcPr>
            <w:tcW w:w="1134" w:type="dxa"/>
          </w:tcPr>
          <w:p w14:paraId="71E72CD1"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roofErr w:type="spellStart"/>
            <w:r w:rsidRPr="009D124F">
              <w:rPr>
                <w:rFonts w:asciiTheme="majorBidi" w:hAnsiTheme="majorBidi" w:cstheme="majorBidi"/>
                <w:sz w:val="16"/>
                <w:szCs w:val="16"/>
              </w:rPr>
              <w:t>Madraah</w:t>
            </w:r>
            <w:proofErr w:type="spellEnd"/>
            <w:r w:rsidRPr="009D124F">
              <w:rPr>
                <w:rFonts w:asciiTheme="majorBidi" w:hAnsiTheme="majorBidi" w:cstheme="majorBidi"/>
                <w:sz w:val="16"/>
                <w:szCs w:val="16"/>
              </w:rPr>
              <w:t xml:space="preserve"> </w:t>
            </w:r>
            <w:proofErr w:type="spellStart"/>
            <w:r w:rsidRPr="009D124F">
              <w:rPr>
                <w:rFonts w:asciiTheme="majorBidi" w:hAnsiTheme="majorBidi" w:cstheme="majorBidi"/>
                <w:sz w:val="16"/>
                <w:szCs w:val="16"/>
              </w:rPr>
              <w:t>Tsanawiyah</w:t>
            </w:r>
            <w:proofErr w:type="spellEnd"/>
            <w:r w:rsidRPr="009D124F">
              <w:rPr>
                <w:rFonts w:asciiTheme="majorBidi" w:hAnsiTheme="majorBidi" w:cstheme="majorBidi"/>
                <w:sz w:val="16"/>
                <w:szCs w:val="16"/>
              </w:rPr>
              <w:t xml:space="preserve"> </w:t>
            </w:r>
          </w:p>
        </w:tc>
        <w:tc>
          <w:tcPr>
            <w:tcW w:w="1490" w:type="dxa"/>
          </w:tcPr>
          <w:p w14:paraId="4CAF5180"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Madrasah Aliyah </w:t>
            </w:r>
          </w:p>
        </w:tc>
      </w:tr>
      <w:tr w:rsidR="00512C48" w:rsidRPr="009D124F" w14:paraId="4712847E" w14:textId="77777777" w:rsidTr="00512C48">
        <w:trPr>
          <w:jc w:val="center"/>
        </w:trPr>
        <w:tc>
          <w:tcPr>
            <w:cnfStyle w:val="001000000000" w:firstRow="0" w:lastRow="0" w:firstColumn="1" w:lastColumn="0" w:oddVBand="0" w:evenVBand="0" w:oddHBand="0" w:evenHBand="0" w:firstRowFirstColumn="0" w:firstRowLastColumn="0" w:lastRowFirstColumn="0" w:lastRowLastColumn="0"/>
            <w:tcW w:w="476" w:type="dxa"/>
          </w:tcPr>
          <w:p w14:paraId="4A26DEDD" w14:textId="77777777" w:rsidR="00512C48" w:rsidRPr="009D124F" w:rsidRDefault="00512C48" w:rsidP="00512C48">
            <w:pPr>
              <w:numPr>
                <w:ilvl w:val="0"/>
                <w:numId w:val="42"/>
              </w:numPr>
              <w:spacing w:after="0" w:line="240" w:lineRule="auto"/>
              <w:ind w:left="360"/>
              <w:jc w:val="both"/>
              <w:rPr>
                <w:rFonts w:asciiTheme="majorBidi" w:hAnsiTheme="majorBidi" w:cstheme="majorBidi"/>
                <w:sz w:val="16"/>
                <w:szCs w:val="16"/>
              </w:rPr>
            </w:pPr>
          </w:p>
        </w:tc>
        <w:tc>
          <w:tcPr>
            <w:tcW w:w="1176" w:type="dxa"/>
          </w:tcPr>
          <w:p w14:paraId="5040A385"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510312130005</w:t>
            </w:r>
          </w:p>
        </w:tc>
        <w:tc>
          <w:tcPr>
            <w:tcW w:w="2391" w:type="dxa"/>
          </w:tcPr>
          <w:p w14:paraId="5ACDF9FC"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Darul Ikhlas </w:t>
            </w:r>
          </w:p>
        </w:tc>
        <w:tc>
          <w:tcPr>
            <w:tcW w:w="1134" w:type="dxa"/>
          </w:tcPr>
          <w:p w14:paraId="55F0D964"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roofErr w:type="spellStart"/>
            <w:r w:rsidRPr="009D124F">
              <w:rPr>
                <w:rFonts w:asciiTheme="majorBidi" w:hAnsiTheme="majorBidi" w:cstheme="majorBidi"/>
                <w:sz w:val="16"/>
                <w:szCs w:val="16"/>
              </w:rPr>
              <w:t>Tsanawiyah</w:t>
            </w:r>
            <w:proofErr w:type="spellEnd"/>
            <w:r w:rsidRPr="009D124F">
              <w:rPr>
                <w:rFonts w:asciiTheme="majorBidi" w:hAnsiTheme="majorBidi" w:cstheme="majorBidi"/>
                <w:sz w:val="16"/>
                <w:szCs w:val="16"/>
              </w:rPr>
              <w:t xml:space="preserve"> </w:t>
            </w:r>
          </w:p>
        </w:tc>
        <w:tc>
          <w:tcPr>
            <w:tcW w:w="1490" w:type="dxa"/>
          </w:tcPr>
          <w:p w14:paraId="13D0A9E5"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Madrasah Aliyah </w:t>
            </w:r>
          </w:p>
        </w:tc>
      </w:tr>
      <w:tr w:rsidR="00512C48" w:rsidRPr="009D124F" w14:paraId="2D23DC97" w14:textId="77777777" w:rsidTr="0051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6" w:type="dxa"/>
          </w:tcPr>
          <w:p w14:paraId="2C71A87F" w14:textId="77777777" w:rsidR="00512C48" w:rsidRPr="009D124F" w:rsidRDefault="00512C48" w:rsidP="00512C48">
            <w:pPr>
              <w:numPr>
                <w:ilvl w:val="0"/>
                <w:numId w:val="42"/>
              </w:numPr>
              <w:spacing w:after="0" w:line="240" w:lineRule="auto"/>
              <w:ind w:left="360"/>
              <w:jc w:val="both"/>
              <w:rPr>
                <w:rFonts w:asciiTheme="majorBidi" w:hAnsiTheme="majorBidi" w:cstheme="majorBidi"/>
                <w:sz w:val="16"/>
                <w:szCs w:val="16"/>
              </w:rPr>
            </w:pPr>
          </w:p>
        </w:tc>
        <w:tc>
          <w:tcPr>
            <w:tcW w:w="1176" w:type="dxa"/>
          </w:tcPr>
          <w:p w14:paraId="1F59D7FF"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510312130007</w:t>
            </w:r>
          </w:p>
        </w:tc>
        <w:tc>
          <w:tcPr>
            <w:tcW w:w="2391" w:type="dxa"/>
          </w:tcPr>
          <w:p w14:paraId="54C00C88"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Darul Ulum </w:t>
            </w:r>
          </w:p>
        </w:tc>
        <w:tc>
          <w:tcPr>
            <w:tcW w:w="1134" w:type="dxa"/>
          </w:tcPr>
          <w:p w14:paraId="5B56013D"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roofErr w:type="spellStart"/>
            <w:r w:rsidRPr="009D124F">
              <w:rPr>
                <w:rFonts w:asciiTheme="majorBidi" w:hAnsiTheme="majorBidi" w:cstheme="majorBidi"/>
                <w:sz w:val="16"/>
                <w:szCs w:val="16"/>
              </w:rPr>
              <w:t>Tsanawiyah</w:t>
            </w:r>
            <w:proofErr w:type="spellEnd"/>
            <w:r w:rsidRPr="009D124F">
              <w:rPr>
                <w:rFonts w:asciiTheme="majorBidi" w:hAnsiTheme="majorBidi" w:cstheme="majorBidi"/>
                <w:sz w:val="16"/>
                <w:szCs w:val="16"/>
              </w:rPr>
              <w:t xml:space="preserve"> </w:t>
            </w:r>
          </w:p>
        </w:tc>
        <w:tc>
          <w:tcPr>
            <w:tcW w:w="1490" w:type="dxa"/>
          </w:tcPr>
          <w:p w14:paraId="0D7A6FE8"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Madrasah Aliyah </w:t>
            </w:r>
          </w:p>
        </w:tc>
      </w:tr>
      <w:tr w:rsidR="00512C48" w:rsidRPr="009D124F" w14:paraId="18035669" w14:textId="77777777" w:rsidTr="00512C48">
        <w:trPr>
          <w:jc w:val="center"/>
        </w:trPr>
        <w:tc>
          <w:tcPr>
            <w:cnfStyle w:val="001000000000" w:firstRow="0" w:lastRow="0" w:firstColumn="1" w:lastColumn="0" w:oddVBand="0" w:evenVBand="0" w:oddHBand="0" w:evenHBand="0" w:firstRowFirstColumn="0" w:firstRowLastColumn="0" w:lastRowFirstColumn="0" w:lastRowLastColumn="0"/>
            <w:tcW w:w="476" w:type="dxa"/>
          </w:tcPr>
          <w:p w14:paraId="53D2675E" w14:textId="77777777" w:rsidR="00512C48" w:rsidRPr="009D124F" w:rsidRDefault="00512C48" w:rsidP="00512C48">
            <w:pPr>
              <w:numPr>
                <w:ilvl w:val="0"/>
                <w:numId w:val="42"/>
              </w:numPr>
              <w:spacing w:after="0" w:line="240" w:lineRule="auto"/>
              <w:ind w:left="360"/>
              <w:jc w:val="both"/>
              <w:rPr>
                <w:rFonts w:asciiTheme="majorBidi" w:hAnsiTheme="majorBidi" w:cstheme="majorBidi"/>
                <w:sz w:val="16"/>
                <w:szCs w:val="16"/>
              </w:rPr>
            </w:pPr>
          </w:p>
        </w:tc>
        <w:tc>
          <w:tcPr>
            <w:tcW w:w="1176" w:type="dxa"/>
          </w:tcPr>
          <w:p w14:paraId="49D46B2C"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510312130009</w:t>
            </w:r>
          </w:p>
        </w:tc>
        <w:tc>
          <w:tcPr>
            <w:tcW w:w="2391" w:type="dxa"/>
          </w:tcPr>
          <w:p w14:paraId="752051A5"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roofErr w:type="spellStart"/>
            <w:r w:rsidRPr="009D124F">
              <w:rPr>
                <w:rFonts w:asciiTheme="majorBidi" w:hAnsiTheme="majorBidi" w:cstheme="majorBidi"/>
                <w:sz w:val="16"/>
                <w:szCs w:val="16"/>
              </w:rPr>
              <w:t>Darut</w:t>
            </w:r>
            <w:proofErr w:type="spellEnd"/>
            <w:r w:rsidRPr="009D124F">
              <w:rPr>
                <w:rFonts w:asciiTheme="majorBidi" w:hAnsiTheme="majorBidi" w:cstheme="majorBidi"/>
                <w:sz w:val="16"/>
                <w:szCs w:val="16"/>
              </w:rPr>
              <w:t xml:space="preserve"> </w:t>
            </w:r>
            <w:proofErr w:type="spellStart"/>
            <w:r w:rsidRPr="009D124F">
              <w:rPr>
                <w:rFonts w:asciiTheme="majorBidi" w:hAnsiTheme="majorBidi" w:cstheme="majorBidi"/>
                <w:sz w:val="16"/>
                <w:szCs w:val="16"/>
              </w:rPr>
              <w:t>Tarbiyah</w:t>
            </w:r>
            <w:proofErr w:type="spellEnd"/>
            <w:r w:rsidRPr="009D124F">
              <w:rPr>
                <w:rFonts w:asciiTheme="majorBidi" w:hAnsiTheme="majorBidi" w:cstheme="majorBidi"/>
                <w:sz w:val="16"/>
                <w:szCs w:val="16"/>
              </w:rPr>
              <w:t xml:space="preserve"> Islamiyah </w:t>
            </w:r>
          </w:p>
        </w:tc>
        <w:tc>
          <w:tcPr>
            <w:tcW w:w="1134" w:type="dxa"/>
          </w:tcPr>
          <w:p w14:paraId="0526F9E7"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Salafiyah </w:t>
            </w:r>
          </w:p>
        </w:tc>
        <w:tc>
          <w:tcPr>
            <w:tcW w:w="1490" w:type="dxa"/>
          </w:tcPr>
          <w:p w14:paraId="434DBAC8"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Madrasah Aliyah </w:t>
            </w:r>
          </w:p>
        </w:tc>
      </w:tr>
      <w:tr w:rsidR="00512C48" w:rsidRPr="009D124F" w14:paraId="2E7611F5" w14:textId="77777777" w:rsidTr="0051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6" w:type="dxa"/>
          </w:tcPr>
          <w:p w14:paraId="5316C61F" w14:textId="77777777" w:rsidR="00512C48" w:rsidRPr="009D124F" w:rsidRDefault="00512C48" w:rsidP="00512C48">
            <w:pPr>
              <w:numPr>
                <w:ilvl w:val="0"/>
                <w:numId w:val="42"/>
              </w:numPr>
              <w:spacing w:after="0" w:line="240" w:lineRule="auto"/>
              <w:ind w:left="360"/>
              <w:jc w:val="both"/>
              <w:rPr>
                <w:rFonts w:asciiTheme="majorBidi" w:hAnsiTheme="majorBidi" w:cstheme="majorBidi"/>
                <w:sz w:val="16"/>
                <w:szCs w:val="16"/>
              </w:rPr>
            </w:pPr>
          </w:p>
        </w:tc>
        <w:tc>
          <w:tcPr>
            <w:tcW w:w="1176" w:type="dxa"/>
          </w:tcPr>
          <w:p w14:paraId="2BBB7425"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510312130010</w:t>
            </w:r>
          </w:p>
        </w:tc>
        <w:tc>
          <w:tcPr>
            <w:tcW w:w="2391" w:type="dxa"/>
          </w:tcPr>
          <w:p w14:paraId="516383F6"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Al </w:t>
            </w:r>
            <w:proofErr w:type="spellStart"/>
            <w:r w:rsidRPr="009D124F">
              <w:rPr>
                <w:rFonts w:asciiTheme="majorBidi" w:hAnsiTheme="majorBidi" w:cstheme="majorBidi"/>
                <w:sz w:val="16"/>
                <w:szCs w:val="16"/>
              </w:rPr>
              <w:t>Mandily</w:t>
            </w:r>
            <w:proofErr w:type="spellEnd"/>
            <w:r w:rsidRPr="009D124F">
              <w:rPr>
                <w:rFonts w:asciiTheme="majorBidi" w:hAnsiTheme="majorBidi" w:cstheme="majorBidi"/>
                <w:sz w:val="16"/>
                <w:szCs w:val="16"/>
              </w:rPr>
              <w:t xml:space="preserve"> </w:t>
            </w:r>
          </w:p>
        </w:tc>
        <w:tc>
          <w:tcPr>
            <w:tcW w:w="1134" w:type="dxa"/>
          </w:tcPr>
          <w:p w14:paraId="4C8CEBC2"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roofErr w:type="spellStart"/>
            <w:r w:rsidRPr="009D124F">
              <w:rPr>
                <w:rFonts w:asciiTheme="majorBidi" w:hAnsiTheme="majorBidi" w:cstheme="majorBidi"/>
                <w:sz w:val="16"/>
                <w:szCs w:val="16"/>
              </w:rPr>
              <w:t>Tsanawiyah</w:t>
            </w:r>
            <w:proofErr w:type="spellEnd"/>
            <w:r w:rsidRPr="009D124F">
              <w:rPr>
                <w:rFonts w:asciiTheme="majorBidi" w:hAnsiTheme="majorBidi" w:cstheme="majorBidi"/>
                <w:sz w:val="16"/>
                <w:szCs w:val="16"/>
              </w:rPr>
              <w:t xml:space="preserve"> </w:t>
            </w:r>
          </w:p>
        </w:tc>
        <w:tc>
          <w:tcPr>
            <w:tcW w:w="1490" w:type="dxa"/>
          </w:tcPr>
          <w:p w14:paraId="553D5F18"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Madrasah Aliyah </w:t>
            </w:r>
          </w:p>
        </w:tc>
      </w:tr>
      <w:tr w:rsidR="00512C48" w:rsidRPr="009D124F" w14:paraId="618C5704" w14:textId="77777777" w:rsidTr="00512C48">
        <w:trPr>
          <w:jc w:val="center"/>
        </w:trPr>
        <w:tc>
          <w:tcPr>
            <w:cnfStyle w:val="001000000000" w:firstRow="0" w:lastRow="0" w:firstColumn="1" w:lastColumn="0" w:oddVBand="0" w:evenVBand="0" w:oddHBand="0" w:evenHBand="0" w:firstRowFirstColumn="0" w:firstRowLastColumn="0" w:lastRowFirstColumn="0" w:lastRowLastColumn="0"/>
            <w:tcW w:w="476" w:type="dxa"/>
          </w:tcPr>
          <w:p w14:paraId="029BAF9C" w14:textId="77777777" w:rsidR="00512C48" w:rsidRPr="009D124F" w:rsidRDefault="00512C48" w:rsidP="00512C48">
            <w:pPr>
              <w:numPr>
                <w:ilvl w:val="0"/>
                <w:numId w:val="42"/>
              </w:numPr>
              <w:spacing w:after="0" w:line="240" w:lineRule="auto"/>
              <w:ind w:left="360"/>
              <w:jc w:val="both"/>
              <w:rPr>
                <w:rFonts w:asciiTheme="majorBidi" w:hAnsiTheme="majorBidi" w:cstheme="majorBidi"/>
                <w:sz w:val="16"/>
                <w:szCs w:val="16"/>
              </w:rPr>
            </w:pPr>
          </w:p>
        </w:tc>
        <w:tc>
          <w:tcPr>
            <w:tcW w:w="1176" w:type="dxa"/>
          </w:tcPr>
          <w:p w14:paraId="29ACB1B7"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510312130011</w:t>
            </w:r>
          </w:p>
        </w:tc>
        <w:tc>
          <w:tcPr>
            <w:tcW w:w="2391" w:type="dxa"/>
          </w:tcPr>
          <w:p w14:paraId="612A7C3E"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Darul </w:t>
            </w:r>
            <w:proofErr w:type="spellStart"/>
            <w:r w:rsidRPr="009D124F">
              <w:rPr>
                <w:rFonts w:asciiTheme="majorBidi" w:hAnsiTheme="majorBidi" w:cstheme="majorBidi"/>
                <w:sz w:val="16"/>
                <w:szCs w:val="16"/>
              </w:rPr>
              <w:t>azhar</w:t>
            </w:r>
            <w:proofErr w:type="spellEnd"/>
            <w:r w:rsidRPr="009D124F">
              <w:rPr>
                <w:rFonts w:asciiTheme="majorBidi" w:hAnsiTheme="majorBidi" w:cstheme="majorBidi"/>
                <w:sz w:val="16"/>
                <w:szCs w:val="16"/>
              </w:rPr>
              <w:t xml:space="preserve"> jambur padang </w:t>
            </w:r>
            <w:proofErr w:type="spellStart"/>
            <w:r w:rsidRPr="009D124F">
              <w:rPr>
                <w:rFonts w:asciiTheme="majorBidi" w:hAnsiTheme="majorBidi" w:cstheme="majorBidi"/>
                <w:sz w:val="16"/>
                <w:szCs w:val="16"/>
              </w:rPr>
              <w:t>Matinggi</w:t>
            </w:r>
            <w:proofErr w:type="spellEnd"/>
            <w:r w:rsidRPr="009D124F">
              <w:rPr>
                <w:rFonts w:asciiTheme="majorBidi" w:hAnsiTheme="majorBidi" w:cstheme="majorBidi"/>
                <w:sz w:val="16"/>
                <w:szCs w:val="16"/>
              </w:rPr>
              <w:t xml:space="preserve"> </w:t>
            </w:r>
          </w:p>
        </w:tc>
        <w:tc>
          <w:tcPr>
            <w:tcW w:w="1134" w:type="dxa"/>
          </w:tcPr>
          <w:p w14:paraId="0A50AA30"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Salafiyah </w:t>
            </w:r>
          </w:p>
        </w:tc>
        <w:tc>
          <w:tcPr>
            <w:tcW w:w="1490" w:type="dxa"/>
          </w:tcPr>
          <w:p w14:paraId="539DA33E"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Madrasah Aliyah </w:t>
            </w:r>
          </w:p>
        </w:tc>
      </w:tr>
      <w:tr w:rsidR="00512C48" w:rsidRPr="009D124F" w14:paraId="35AFA1CA" w14:textId="77777777" w:rsidTr="0051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6" w:type="dxa"/>
          </w:tcPr>
          <w:p w14:paraId="5FF317F5" w14:textId="77777777" w:rsidR="00512C48" w:rsidRPr="009D124F" w:rsidRDefault="00512C48" w:rsidP="00512C48">
            <w:pPr>
              <w:numPr>
                <w:ilvl w:val="0"/>
                <w:numId w:val="42"/>
              </w:numPr>
              <w:spacing w:after="0" w:line="240" w:lineRule="auto"/>
              <w:ind w:left="360"/>
              <w:jc w:val="both"/>
              <w:rPr>
                <w:rFonts w:asciiTheme="majorBidi" w:hAnsiTheme="majorBidi" w:cstheme="majorBidi"/>
                <w:sz w:val="16"/>
                <w:szCs w:val="16"/>
              </w:rPr>
            </w:pPr>
          </w:p>
        </w:tc>
        <w:tc>
          <w:tcPr>
            <w:tcW w:w="1176" w:type="dxa"/>
          </w:tcPr>
          <w:p w14:paraId="0BEAF43D"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510312130012</w:t>
            </w:r>
          </w:p>
        </w:tc>
        <w:tc>
          <w:tcPr>
            <w:tcW w:w="2391" w:type="dxa"/>
          </w:tcPr>
          <w:p w14:paraId="4FA880A8"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Al </w:t>
            </w:r>
            <w:proofErr w:type="spellStart"/>
            <w:r w:rsidRPr="009D124F">
              <w:rPr>
                <w:rFonts w:asciiTheme="majorBidi" w:hAnsiTheme="majorBidi" w:cstheme="majorBidi"/>
                <w:sz w:val="16"/>
                <w:szCs w:val="16"/>
              </w:rPr>
              <w:t>Bi’satul</w:t>
            </w:r>
            <w:proofErr w:type="spellEnd"/>
            <w:r w:rsidRPr="009D124F">
              <w:rPr>
                <w:rFonts w:asciiTheme="majorBidi" w:hAnsiTheme="majorBidi" w:cstheme="majorBidi"/>
                <w:sz w:val="16"/>
                <w:szCs w:val="16"/>
              </w:rPr>
              <w:t xml:space="preserve"> Islamiyah </w:t>
            </w:r>
          </w:p>
        </w:tc>
        <w:tc>
          <w:tcPr>
            <w:tcW w:w="1134" w:type="dxa"/>
          </w:tcPr>
          <w:p w14:paraId="6D60FB5E"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Salafiyah </w:t>
            </w:r>
          </w:p>
        </w:tc>
        <w:tc>
          <w:tcPr>
            <w:tcW w:w="1490" w:type="dxa"/>
          </w:tcPr>
          <w:p w14:paraId="3C98317F"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Madrasah Aliyah </w:t>
            </w:r>
          </w:p>
        </w:tc>
      </w:tr>
      <w:tr w:rsidR="00512C48" w:rsidRPr="009D124F" w14:paraId="4836C33C" w14:textId="77777777" w:rsidTr="00512C48">
        <w:trPr>
          <w:jc w:val="center"/>
        </w:trPr>
        <w:tc>
          <w:tcPr>
            <w:cnfStyle w:val="001000000000" w:firstRow="0" w:lastRow="0" w:firstColumn="1" w:lastColumn="0" w:oddVBand="0" w:evenVBand="0" w:oddHBand="0" w:evenHBand="0" w:firstRowFirstColumn="0" w:firstRowLastColumn="0" w:lastRowFirstColumn="0" w:lastRowLastColumn="0"/>
            <w:tcW w:w="476" w:type="dxa"/>
          </w:tcPr>
          <w:p w14:paraId="2DDE9541" w14:textId="77777777" w:rsidR="00512C48" w:rsidRPr="009D124F" w:rsidRDefault="00512C48" w:rsidP="00512C48">
            <w:pPr>
              <w:numPr>
                <w:ilvl w:val="0"/>
                <w:numId w:val="42"/>
              </w:numPr>
              <w:spacing w:after="0" w:line="240" w:lineRule="auto"/>
              <w:ind w:left="360"/>
              <w:jc w:val="both"/>
              <w:rPr>
                <w:rFonts w:asciiTheme="majorBidi" w:hAnsiTheme="majorBidi" w:cstheme="majorBidi"/>
                <w:sz w:val="16"/>
                <w:szCs w:val="16"/>
              </w:rPr>
            </w:pPr>
          </w:p>
        </w:tc>
        <w:tc>
          <w:tcPr>
            <w:tcW w:w="1176" w:type="dxa"/>
          </w:tcPr>
          <w:p w14:paraId="4F10B468"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510312130013</w:t>
            </w:r>
          </w:p>
        </w:tc>
        <w:tc>
          <w:tcPr>
            <w:tcW w:w="2391" w:type="dxa"/>
          </w:tcPr>
          <w:p w14:paraId="4EE5D2CC"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Darul Hadis </w:t>
            </w:r>
          </w:p>
        </w:tc>
        <w:tc>
          <w:tcPr>
            <w:tcW w:w="1134" w:type="dxa"/>
          </w:tcPr>
          <w:p w14:paraId="29C4237A"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Salafiyah </w:t>
            </w:r>
          </w:p>
        </w:tc>
        <w:tc>
          <w:tcPr>
            <w:tcW w:w="1490" w:type="dxa"/>
          </w:tcPr>
          <w:p w14:paraId="6491CB72"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Madrasah Aliyah </w:t>
            </w:r>
          </w:p>
        </w:tc>
      </w:tr>
      <w:tr w:rsidR="00512C48" w:rsidRPr="009D124F" w14:paraId="5D158D57" w14:textId="77777777" w:rsidTr="0051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6" w:type="dxa"/>
          </w:tcPr>
          <w:p w14:paraId="77ECA112" w14:textId="77777777" w:rsidR="00512C48" w:rsidRPr="009D124F" w:rsidRDefault="00512C48" w:rsidP="00512C48">
            <w:pPr>
              <w:numPr>
                <w:ilvl w:val="0"/>
                <w:numId w:val="42"/>
              </w:numPr>
              <w:spacing w:after="0" w:line="240" w:lineRule="auto"/>
              <w:ind w:left="360"/>
              <w:jc w:val="both"/>
              <w:rPr>
                <w:rFonts w:asciiTheme="majorBidi" w:hAnsiTheme="majorBidi" w:cstheme="majorBidi"/>
                <w:sz w:val="16"/>
                <w:szCs w:val="16"/>
              </w:rPr>
            </w:pPr>
          </w:p>
        </w:tc>
        <w:tc>
          <w:tcPr>
            <w:tcW w:w="1176" w:type="dxa"/>
          </w:tcPr>
          <w:p w14:paraId="4BEC2C4B"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510312130014</w:t>
            </w:r>
          </w:p>
        </w:tc>
        <w:tc>
          <w:tcPr>
            <w:tcW w:w="2391" w:type="dxa"/>
          </w:tcPr>
          <w:p w14:paraId="3E6C23B8"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Darul Amin </w:t>
            </w:r>
            <w:proofErr w:type="spellStart"/>
            <w:r w:rsidRPr="009D124F">
              <w:rPr>
                <w:rFonts w:asciiTheme="majorBidi" w:hAnsiTheme="majorBidi" w:cstheme="majorBidi"/>
                <w:sz w:val="16"/>
                <w:szCs w:val="16"/>
              </w:rPr>
              <w:t>Bustanul</w:t>
            </w:r>
            <w:proofErr w:type="spellEnd"/>
            <w:r w:rsidRPr="009D124F">
              <w:rPr>
                <w:rFonts w:asciiTheme="majorBidi" w:hAnsiTheme="majorBidi" w:cstheme="majorBidi"/>
                <w:sz w:val="16"/>
                <w:szCs w:val="16"/>
              </w:rPr>
              <w:t xml:space="preserve"> Arifin </w:t>
            </w:r>
          </w:p>
        </w:tc>
        <w:tc>
          <w:tcPr>
            <w:tcW w:w="1134" w:type="dxa"/>
          </w:tcPr>
          <w:p w14:paraId="1C82580C"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Salafiyah </w:t>
            </w:r>
          </w:p>
        </w:tc>
        <w:tc>
          <w:tcPr>
            <w:tcW w:w="1490" w:type="dxa"/>
          </w:tcPr>
          <w:p w14:paraId="4F7881BA"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Salafiyah </w:t>
            </w:r>
          </w:p>
        </w:tc>
      </w:tr>
      <w:tr w:rsidR="00512C48" w:rsidRPr="009D124F" w14:paraId="21A38553" w14:textId="77777777" w:rsidTr="00512C48">
        <w:trPr>
          <w:jc w:val="center"/>
        </w:trPr>
        <w:tc>
          <w:tcPr>
            <w:cnfStyle w:val="001000000000" w:firstRow="0" w:lastRow="0" w:firstColumn="1" w:lastColumn="0" w:oddVBand="0" w:evenVBand="0" w:oddHBand="0" w:evenHBand="0" w:firstRowFirstColumn="0" w:firstRowLastColumn="0" w:lastRowFirstColumn="0" w:lastRowLastColumn="0"/>
            <w:tcW w:w="476" w:type="dxa"/>
          </w:tcPr>
          <w:p w14:paraId="1EDC3B78" w14:textId="77777777" w:rsidR="00512C48" w:rsidRPr="009D124F" w:rsidRDefault="00512C48" w:rsidP="00512C48">
            <w:pPr>
              <w:numPr>
                <w:ilvl w:val="0"/>
                <w:numId w:val="42"/>
              </w:numPr>
              <w:spacing w:after="0" w:line="240" w:lineRule="auto"/>
              <w:ind w:left="360"/>
              <w:jc w:val="both"/>
              <w:rPr>
                <w:rFonts w:asciiTheme="majorBidi" w:hAnsiTheme="majorBidi" w:cstheme="majorBidi"/>
                <w:sz w:val="16"/>
                <w:szCs w:val="16"/>
              </w:rPr>
            </w:pPr>
          </w:p>
        </w:tc>
        <w:tc>
          <w:tcPr>
            <w:tcW w:w="1176" w:type="dxa"/>
          </w:tcPr>
          <w:p w14:paraId="01E21D8D"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510312130015</w:t>
            </w:r>
          </w:p>
        </w:tc>
        <w:tc>
          <w:tcPr>
            <w:tcW w:w="2391" w:type="dxa"/>
          </w:tcPr>
          <w:p w14:paraId="5A944B1D"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roofErr w:type="spellStart"/>
            <w:r w:rsidRPr="009D124F">
              <w:rPr>
                <w:rFonts w:asciiTheme="majorBidi" w:hAnsiTheme="majorBidi" w:cstheme="majorBidi"/>
                <w:sz w:val="16"/>
                <w:szCs w:val="16"/>
              </w:rPr>
              <w:t>Roihanul</w:t>
            </w:r>
            <w:proofErr w:type="spellEnd"/>
            <w:r w:rsidRPr="009D124F">
              <w:rPr>
                <w:rFonts w:asciiTheme="majorBidi" w:hAnsiTheme="majorBidi" w:cstheme="majorBidi"/>
                <w:sz w:val="16"/>
                <w:szCs w:val="16"/>
              </w:rPr>
              <w:t xml:space="preserve"> Jannah </w:t>
            </w:r>
          </w:p>
        </w:tc>
        <w:tc>
          <w:tcPr>
            <w:tcW w:w="1134" w:type="dxa"/>
          </w:tcPr>
          <w:p w14:paraId="7454AE1B"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Salafiyah </w:t>
            </w:r>
          </w:p>
        </w:tc>
        <w:tc>
          <w:tcPr>
            <w:tcW w:w="1490" w:type="dxa"/>
          </w:tcPr>
          <w:p w14:paraId="6FA82BC1"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Madrasah Aliyah </w:t>
            </w:r>
          </w:p>
        </w:tc>
      </w:tr>
      <w:tr w:rsidR="00512C48" w:rsidRPr="009D124F" w14:paraId="6DE9015A" w14:textId="77777777" w:rsidTr="0051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6" w:type="dxa"/>
          </w:tcPr>
          <w:p w14:paraId="193E7E85" w14:textId="77777777" w:rsidR="00512C48" w:rsidRPr="009D124F" w:rsidRDefault="00512C48" w:rsidP="00512C48">
            <w:pPr>
              <w:numPr>
                <w:ilvl w:val="0"/>
                <w:numId w:val="42"/>
              </w:numPr>
              <w:spacing w:after="0" w:line="240" w:lineRule="auto"/>
              <w:ind w:left="360"/>
              <w:jc w:val="both"/>
              <w:rPr>
                <w:rFonts w:asciiTheme="majorBidi" w:hAnsiTheme="majorBidi" w:cstheme="majorBidi"/>
                <w:sz w:val="16"/>
                <w:szCs w:val="16"/>
              </w:rPr>
            </w:pPr>
          </w:p>
        </w:tc>
        <w:tc>
          <w:tcPr>
            <w:tcW w:w="1176" w:type="dxa"/>
          </w:tcPr>
          <w:p w14:paraId="0D888518"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510312130016</w:t>
            </w:r>
          </w:p>
        </w:tc>
        <w:tc>
          <w:tcPr>
            <w:tcW w:w="2391" w:type="dxa"/>
          </w:tcPr>
          <w:p w14:paraId="496695DA"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Darul Azhar Muara Kumpulan </w:t>
            </w:r>
          </w:p>
        </w:tc>
        <w:tc>
          <w:tcPr>
            <w:tcW w:w="1134" w:type="dxa"/>
          </w:tcPr>
          <w:p w14:paraId="14FCA9C9"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Salafiyah </w:t>
            </w:r>
          </w:p>
        </w:tc>
        <w:tc>
          <w:tcPr>
            <w:tcW w:w="1490" w:type="dxa"/>
          </w:tcPr>
          <w:p w14:paraId="3C0A303A" w14:textId="2EBFC6CA"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Madrasah Aliyah</w:t>
            </w:r>
          </w:p>
        </w:tc>
      </w:tr>
      <w:tr w:rsidR="00512C48" w:rsidRPr="009D124F" w14:paraId="2C49DE3E" w14:textId="77777777" w:rsidTr="00512C48">
        <w:trPr>
          <w:jc w:val="center"/>
        </w:trPr>
        <w:tc>
          <w:tcPr>
            <w:cnfStyle w:val="001000000000" w:firstRow="0" w:lastRow="0" w:firstColumn="1" w:lastColumn="0" w:oddVBand="0" w:evenVBand="0" w:oddHBand="0" w:evenHBand="0" w:firstRowFirstColumn="0" w:firstRowLastColumn="0" w:lastRowFirstColumn="0" w:lastRowLastColumn="0"/>
            <w:tcW w:w="476" w:type="dxa"/>
          </w:tcPr>
          <w:p w14:paraId="1EE5C332" w14:textId="77777777" w:rsidR="00512C48" w:rsidRPr="009D124F" w:rsidRDefault="00512C48" w:rsidP="00512C48">
            <w:pPr>
              <w:numPr>
                <w:ilvl w:val="0"/>
                <w:numId w:val="42"/>
              </w:numPr>
              <w:spacing w:after="0" w:line="240" w:lineRule="auto"/>
              <w:ind w:left="360"/>
              <w:jc w:val="both"/>
              <w:rPr>
                <w:rFonts w:asciiTheme="majorBidi" w:hAnsiTheme="majorBidi" w:cstheme="majorBidi"/>
                <w:sz w:val="16"/>
                <w:szCs w:val="16"/>
              </w:rPr>
            </w:pPr>
          </w:p>
        </w:tc>
        <w:tc>
          <w:tcPr>
            <w:tcW w:w="1176" w:type="dxa"/>
          </w:tcPr>
          <w:p w14:paraId="6F7E2569"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510312130017</w:t>
            </w:r>
          </w:p>
        </w:tc>
        <w:tc>
          <w:tcPr>
            <w:tcW w:w="2391" w:type="dxa"/>
          </w:tcPr>
          <w:p w14:paraId="556E1B96"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An Nadwa</w:t>
            </w:r>
          </w:p>
        </w:tc>
        <w:tc>
          <w:tcPr>
            <w:tcW w:w="1134" w:type="dxa"/>
          </w:tcPr>
          <w:p w14:paraId="70033A36"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Salafiyah </w:t>
            </w:r>
          </w:p>
        </w:tc>
        <w:tc>
          <w:tcPr>
            <w:tcW w:w="1490" w:type="dxa"/>
          </w:tcPr>
          <w:p w14:paraId="46DD210E" w14:textId="6398BB32"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Madrasah Aliyah</w:t>
            </w:r>
          </w:p>
        </w:tc>
      </w:tr>
      <w:tr w:rsidR="00512C48" w:rsidRPr="009D124F" w14:paraId="51BBC830" w14:textId="77777777" w:rsidTr="0051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6" w:type="dxa"/>
          </w:tcPr>
          <w:p w14:paraId="28DFC74B" w14:textId="77777777" w:rsidR="00512C48" w:rsidRPr="009D124F" w:rsidRDefault="00512C48" w:rsidP="00512C48">
            <w:pPr>
              <w:numPr>
                <w:ilvl w:val="0"/>
                <w:numId w:val="42"/>
              </w:numPr>
              <w:spacing w:after="0" w:line="240" w:lineRule="auto"/>
              <w:ind w:left="360"/>
              <w:jc w:val="both"/>
              <w:rPr>
                <w:rFonts w:asciiTheme="majorBidi" w:hAnsiTheme="majorBidi" w:cstheme="majorBidi"/>
                <w:sz w:val="16"/>
                <w:szCs w:val="16"/>
              </w:rPr>
            </w:pPr>
          </w:p>
        </w:tc>
        <w:tc>
          <w:tcPr>
            <w:tcW w:w="1176" w:type="dxa"/>
          </w:tcPr>
          <w:p w14:paraId="2BED48C3"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510312130019</w:t>
            </w:r>
          </w:p>
        </w:tc>
        <w:tc>
          <w:tcPr>
            <w:tcW w:w="2391" w:type="dxa"/>
          </w:tcPr>
          <w:p w14:paraId="490D2360"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roofErr w:type="spellStart"/>
            <w:r w:rsidRPr="009D124F">
              <w:rPr>
                <w:rFonts w:asciiTheme="majorBidi" w:hAnsiTheme="majorBidi" w:cstheme="majorBidi"/>
                <w:sz w:val="16"/>
                <w:szCs w:val="16"/>
              </w:rPr>
              <w:t>Thoriqatul</w:t>
            </w:r>
            <w:proofErr w:type="spellEnd"/>
            <w:r w:rsidRPr="009D124F">
              <w:rPr>
                <w:rFonts w:asciiTheme="majorBidi" w:hAnsiTheme="majorBidi" w:cstheme="majorBidi"/>
                <w:sz w:val="16"/>
                <w:szCs w:val="16"/>
              </w:rPr>
              <w:t xml:space="preserve"> Mardiyah </w:t>
            </w:r>
          </w:p>
        </w:tc>
        <w:tc>
          <w:tcPr>
            <w:tcW w:w="1134" w:type="dxa"/>
          </w:tcPr>
          <w:p w14:paraId="1CFBE1F1"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roofErr w:type="spellStart"/>
            <w:r w:rsidRPr="009D124F">
              <w:rPr>
                <w:rFonts w:asciiTheme="majorBidi" w:hAnsiTheme="majorBidi" w:cstheme="majorBidi"/>
                <w:sz w:val="16"/>
                <w:szCs w:val="16"/>
              </w:rPr>
              <w:t>Tsanawiyah</w:t>
            </w:r>
            <w:proofErr w:type="spellEnd"/>
            <w:r w:rsidRPr="009D124F">
              <w:rPr>
                <w:rFonts w:asciiTheme="majorBidi" w:hAnsiTheme="majorBidi" w:cstheme="majorBidi"/>
                <w:sz w:val="16"/>
                <w:szCs w:val="16"/>
              </w:rPr>
              <w:t xml:space="preserve"> </w:t>
            </w:r>
          </w:p>
        </w:tc>
        <w:tc>
          <w:tcPr>
            <w:tcW w:w="1490" w:type="dxa"/>
          </w:tcPr>
          <w:p w14:paraId="06179500" w14:textId="7534EC96"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Madrasah Aliyah</w:t>
            </w:r>
          </w:p>
        </w:tc>
      </w:tr>
      <w:tr w:rsidR="00512C48" w:rsidRPr="009D124F" w14:paraId="595BFE2D" w14:textId="77777777" w:rsidTr="00512C48">
        <w:trPr>
          <w:jc w:val="center"/>
        </w:trPr>
        <w:tc>
          <w:tcPr>
            <w:cnfStyle w:val="001000000000" w:firstRow="0" w:lastRow="0" w:firstColumn="1" w:lastColumn="0" w:oddVBand="0" w:evenVBand="0" w:oddHBand="0" w:evenHBand="0" w:firstRowFirstColumn="0" w:firstRowLastColumn="0" w:lastRowFirstColumn="0" w:lastRowLastColumn="0"/>
            <w:tcW w:w="476" w:type="dxa"/>
          </w:tcPr>
          <w:p w14:paraId="2BFBB334" w14:textId="77777777" w:rsidR="00512C48" w:rsidRPr="009D124F" w:rsidRDefault="00512C48" w:rsidP="00512C48">
            <w:pPr>
              <w:numPr>
                <w:ilvl w:val="0"/>
                <w:numId w:val="42"/>
              </w:numPr>
              <w:spacing w:after="0" w:line="240" w:lineRule="auto"/>
              <w:ind w:left="360"/>
              <w:jc w:val="both"/>
              <w:rPr>
                <w:rFonts w:asciiTheme="majorBidi" w:hAnsiTheme="majorBidi" w:cstheme="majorBidi"/>
                <w:sz w:val="16"/>
                <w:szCs w:val="16"/>
              </w:rPr>
            </w:pPr>
          </w:p>
        </w:tc>
        <w:tc>
          <w:tcPr>
            <w:tcW w:w="1176" w:type="dxa"/>
          </w:tcPr>
          <w:p w14:paraId="72169C97"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510312130020</w:t>
            </w:r>
          </w:p>
        </w:tc>
        <w:tc>
          <w:tcPr>
            <w:tcW w:w="2391" w:type="dxa"/>
          </w:tcPr>
          <w:p w14:paraId="688250BA"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roofErr w:type="spellStart"/>
            <w:r w:rsidRPr="009D124F">
              <w:rPr>
                <w:rFonts w:asciiTheme="majorBidi" w:hAnsiTheme="majorBidi" w:cstheme="majorBidi"/>
                <w:sz w:val="16"/>
                <w:szCs w:val="16"/>
              </w:rPr>
              <w:t>Abinnur</w:t>
            </w:r>
            <w:proofErr w:type="spellEnd"/>
            <w:r w:rsidRPr="009D124F">
              <w:rPr>
                <w:rFonts w:asciiTheme="majorBidi" w:hAnsiTheme="majorBidi" w:cstheme="majorBidi"/>
                <w:sz w:val="16"/>
                <w:szCs w:val="16"/>
              </w:rPr>
              <w:t xml:space="preserve"> </w:t>
            </w:r>
            <w:proofErr w:type="spellStart"/>
            <w:r w:rsidRPr="009D124F">
              <w:rPr>
                <w:rFonts w:asciiTheme="majorBidi" w:hAnsiTheme="majorBidi" w:cstheme="majorBidi"/>
                <w:sz w:val="16"/>
                <w:szCs w:val="16"/>
              </w:rPr>
              <w:t>al</w:t>
            </w:r>
            <w:proofErr w:type="spellEnd"/>
            <w:r w:rsidRPr="009D124F">
              <w:rPr>
                <w:rFonts w:asciiTheme="majorBidi" w:hAnsiTheme="majorBidi" w:cstheme="majorBidi"/>
                <w:sz w:val="16"/>
                <w:szCs w:val="16"/>
              </w:rPr>
              <w:t xml:space="preserve"> Islami </w:t>
            </w:r>
          </w:p>
        </w:tc>
        <w:tc>
          <w:tcPr>
            <w:tcW w:w="1134" w:type="dxa"/>
          </w:tcPr>
          <w:p w14:paraId="05E4CED5"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Salafiyah </w:t>
            </w:r>
          </w:p>
        </w:tc>
        <w:tc>
          <w:tcPr>
            <w:tcW w:w="1490" w:type="dxa"/>
          </w:tcPr>
          <w:p w14:paraId="35DF7A1A"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Madrasah Aliyah</w:t>
            </w:r>
          </w:p>
        </w:tc>
      </w:tr>
      <w:tr w:rsidR="00512C48" w:rsidRPr="009D124F" w14:paraId="6B002C41" w14:textId="77777777" w:rsidTr="0051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6" w:type="dxa"/>
          </w:tcPr>
          <w:p w14:paraId="3932F02C" w14:textId="77777777" w:rsidR="00512C48" w:rsidRPr="009D124F" w:rsidRDefault="00512C48" w:rsidP="00512C48">
            <w:pPr>
              <w:numPr>
                <w:ilvl w:val="0"/>
                <w:numId w:val="42"/>
              </w:numPr>
              <w:spacing w:after="0" w:line="240" w:lineRule="auto"/>
              <w:ind w:left="360"/>
              <w:jc w:val="both"/>
              <w:rPr>
                <w:rFonts w:asciiTheme="majorBidi" w:hAnsiTheme="majorBidi" w:cstheme="majorBidi"/>
                <w:sz w:val="16"/>
                <w:szCs w:val="16"/>
              </w:rPr>
            </w:pPr>
          </w:p>
        </w:tc>
        <w:tc>
          <w:tcPr>
            <w:tcW w:w="1176" w:type="dxa"/>
          </w:tcPr>
          <w:p w14:paraId="72348A12"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510312130021</w:t>
            </w:r>
          </w:p>
        </w:tc>
        <w:tc>
          <w:tcPr>
            <w:tcW w:w="2391" w:type="dxa"/>
          </w:tcPr>
          <w:p w14:paraId="64A1B652"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roofErr w:type="spellStart"/>
            <w:r w:rsidRPr="009D124F">
              <w:rPr>
                <w:rFonts w:asciiTheme="majorBidi" w:hAnsiTheme="majorBidi" w:cstheme="majorBidi"/>
                <w:sz w:val="16"/>
                <w:szCs w:val="16"/>
              </w:rPr>
              <w:t>Babussalam</w:t>
            </w:r>
            <w:proofErr w:type="spellEnd"/>
            <w:r w:rsidRPr="009D124F">
              <w:rPr>
                <w:rFonts w:asciiTheme="majorBidi" w:hAnsiTheme="majorBidi" w:cstheme="majorBidi"/>
                <w:sz w:val="16"/>
                <w:szCs w:val="16"/>
              </w:rPr>
              <w:t xml:space="preserve"> Alahan Kae </w:t>
            </w:r>
          </w:p>
        </w:tc>
        <w:tc>
          <w:tcPr>
            <w:tcW w:w="1134" w:type="dxa"/>
          </w:tcPr>
          <w:p w14:paraId="2F640AE1"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roofErr w:type="spellStart"/>
            <w:r w:rsidRPr="009D124F">
              <w:rPr>
                <w:rFonts w:asciiTheme="majorBidi" w:hAnsiTheme="majorBidi" w:cstheme="majorBidi"/>
                <w:sz w:val="16"/>
                <w:szCs w:val="16"/>
              </w:rPr>
              <w:t>Tsanawiyah</w:t>
            </w:r>
            <w:proofErr w:type="spellEnd"/>
            <w:r w:rsidRPr="009D124F">
              <w:rPr>
                <w:rFonts w:asciiTheme="majorBidi" w:hAnsiTheme="majorBidi" w:cstheme="majorBidi"/>
                <w:sz w:val="16"/>
                <w:szCs w:val="16"/>
              </w:rPr>
              <w:t xml:space="preserve"> </w:t>
            </w:r>
          </w:p>
        </w:tc>
        <w:tc>
          <w:tcPr>
            <w:tcW w:w="1490" w:type="dxa"/>
          </w:tcPr>
          <w:p w14:paraId="2C023035"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Madrasah Aliyah</w:t>
            </w:r>
          </w:p>
        </w:tc>
      </w:tr>
      <w:tr w:rsidR="00512C48" w:rsidRPr="009D124F" w14:paraId="7CAB2A00" w14:textId="77777777" w:rsidTr="00512C48">
        <w:trPr>
          <w:jc w:val="center"/>
        </w:trPr>
        <w:tc>
          <w:tcPr>
            <w:cnfStyle w:val="001000000000" w:firstRow="0" w:lastRow="0" w:firstColumn="1" w:lastColumn="0" w:oddVBand="0" w:evenVBand="0" w:oddHBand="0" w:evenHBand="0" w:firstRowFirstColumn="0" w:firstRowLastColumn="0" w:lastRowFirstColumn="0" w:lastRowLastColumn="0"/>
            <w:tcW w:w="476" w:type="dxa"/>
          </w:tcPr>
          <w:p w14:paraId="00AEB300" w14:textId="77777777" w:rsidR="00512C48" w:rsidRPr="009D124F" w:rsidRDefault="00512C48" w:rsidP="00512C48">
            <w:pPr>
              <w:numPr>
                <w:ilvl w:val="0"/>
                <w:numId w:val="42"/>
              </w:numPr>
              <w:spacing w:after="0" w:line="240" w:lineRule="auto"/>
              <w:ind w:left="360"/>
              <w:jc w:val="both"/>
              <w:rPr>
                <w:rFonts w:asciiTheme="majorBidi" w:hAnsiTheme="majorBidi" w:cstheme="majorBidi"/>
                <w:sz w:val="16"/>
                <w:szCs w:val="16"/>
              </w:rPr>
            </w:pPr>
          </w:p>
        </w:tc>
        <w:tc>
          <w:tcPr>
            <w:tcW w:w="1176" w:type="dxa"/>
          </w:tcPr>
          <w:p w14:paraId="4915C45E"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510312130022</w:t>
            </w:r>
          </w:p>
        </w:tc>
        <w:tc>
          <w:tcPr>
            <w:tcW w:w="2391" w:type="dxa"/>
          </w:tcPr>
          <w:p w14:paraId="631B1AEC"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Darul Hikmah </w:t>
            </w:r>
          </w:p>
        </w:tc>
        <w:tc>
          <w:tcPr>
            <w:tcW w:w="1134" w:type="dxa"/>
          </w:tcPr>
          <w:p w14:paraId="585CF847"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proofErr w:type="spellStart"/>
            <w:r w:rsidRPr="009D124F">
              <w:rPr>
                <w:rFonts w:asciiTheme="majorBidi" w:hAnsiTheme="majorBidi" w:cstheme="majorBidi"/>
                <w:sz w:val="16"/>
                <w:szCs w:val="16"/>
              </w:rPr>
              <w:t>Tsanawiyah</w:t>
            </w:r>
            <w:proofErr w:type="spellEnd"/>
            <w:r w:rsidRPr="009D124F">
              <w:rPr>
                <w:rFonts w:asciiTheme="majorBidi" w:hAnsiTheme="majorBidi" w:cstheme="majorBidi"/>
                <w:sz w:val="16"/>
                <w:szCs w:val="16"/>
              </w:rPr>
              <w:t xml:space="preserve"> </w:t>
            </w:r>
          </w:p>
        </w:tc>
        <w:tc>
          <w:tcPr>
            <w:tcW w:w="1490" w:type="dxa"/>
          </w:tcPr>
          <w:p w14:paraId="01AD9EA1"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Madrasah Aliyah</w:t>
            </w:r>
          </w:p>
        </w:tc>
      </w:tr>
      <w:tr w:rsidR="00512C48" w:rsidRPr="009D124F" w14:paraId="405A8BFC" w14:textId="77777777" w:rsidTr="0051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6" w:type="dxa"/>
          </w:tcPr>
          <w:p w14:paraId="4D7745F3" w14:textId="77777777" w:rsidR="00512C48" w:rsidRPr="009D124F" w:rsidRDefault="00512C48" w:rsidP="00512C48">
            <w:pPr>
              <w:numPr>
                <w:ilvl w:val="0"/>
                <w:numId w:val="42"/>
              </w:numPr>
              <w:spacing w:after="0" w:line="240" w:lineRule="auto"/>
              <w:ind w:left="360"/>
              <w:jc w:val="both"/>
              <w:rPr>
                <w:rFonts w:asciiTheme="majorBidi" w:hAnsiTheme="majorBidi" w:cstheme="majorBidi"/>
                <w:sz w:val="16"/>
                <w:szCs w:val="16"/>
              </w:rPr>
            </w:pPr>
          </w:p>
        </w:tc>
        <w:tc>
          <w:tcPr>
            <w:tcW w:w="1176" w:type="dxa"/>
          </w:tcPr>
          <w:p w14:paraId="73C36719"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510312130024</w:t>
            </w:r>
          </w:p>
        </w:tc>
        <w:tc>
          <w:tcPr>
            <w:tcW w:w="2391" w:type="dxa"/>
          </w:tcPr>
          <w:p w14:paraId="2A571289"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roofErr w:type="spellStart"/>
            <w:r w:rsidRPr="009D124F">
              <w:rPr>
                <w:rFonts w:asciiTheme="majorBidi" w:hAnsiTheme="majorBidi" w:cstheme="majorBidi"/>
                <w:sz w:val="16"/>
                <w:szCs w:val="16"/>
              </w:rPr>
              <w:t>Izzur</w:t>
            </w:r>
            <w:proofErr w:type="spellEnd"/>
            <w:r w:rsidRPr="009D124F">
              <w:rPr>
                <w:rFonts w:asciiTheme="majorBidi" w:hAnsiTheme="majorBidi" w:cstheme="majorBidi"/>
                <w:sz w:val="16"/>
                <w:szCs w:val="16"/>
              </w:rPr>
              <w:t xml:space="preserve"> Risalah </w:t>
            </w:r>
          </w:p>
        </w:tc>
        <w:tc>
          <w:tcPr>
            <w:tcW w:w="1134" w:type="dxa"/>
          </w:tcPr>
          <w:p w14:paraId="50229A88"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Salafiyah </w:t>
            </w:r>
          </w:p>
        </w:tc>
        <w:tc>
          <w:tcPr>
            <w:tcW w:w="1490" w:type="dxa"/>
          </w:tcPr>
          <w:p w14:paraId="5A8F23BA"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Salafiyah </w:t>
            </w:r>
          </w:p>
        </w:tc>
      </w:tr>
      <w:tr w:rsidR="00512C48" w:rsidRPr="009D124F" w14:paraId="4F3B66C8" w14:textId="77777777" w:rsidTr="00512C48">
        <w:trPr>
          <w:jc w:val="center"/>
        </w:trPr>
        <w:tc>
          <w:tcPr>
            <w:cnfStyle w:val="001000000000" w:firstRow="0" w:lastRow="0" w:firstColumn="1" w:lastColumn="0" w:oddVBand="0" w:evenVBand="0" w:oddHBand="0" w:evenHBand="0" w:firstRowFirstColumn="0" w:firstRowLastColumn="0" w:lastRowFirstColumn="0" w:lastRowLastColumn="0"/>
            <w:tcW w:w="476" w:type="dxa"/>
          </w:tcPr>
          <w:p w14:paraId="6CB90E39" w14:textId="77777777" w:rsidR="00512C48" w:rsidRPr="009D124F" w:rsidRDefault="00512C48" w:rsidP="00512C48">
            <w:pPr>
              <w:numPr>
                <w:ilvl w:val="0"/>
                <w:numId w:val="42"/>
              </w:numPr>
              <w:spacing w:after="0" w:line="240" w:lineRule="auto"/>
              <w:ind w:left="360"/>
              <w:jc w:val="both"/>
              <w:rPr>
                <w:rFonts w:asciiTheme="majorBidi" w:hAnsiTheme="majorBidi" w:cstheme="majorBidi"/>
                <w:sz w:val="16"/>
                <w:szCs w:val="16"/>
              </w:rPr>
            </w:pPr>
          </w:p>
        </w:tc>
        <w:tc>
          <w:tcPr>
            <w:tcW w:w="1176" w:type="dxa"/>
          </w:tcPr>
          <w:p w14:paraId="12638C15"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510312130025</w:t>
            </w:r>
          </w:p>
        </w:tc>
        <w:tc>
          <w:tcPr>
            <w:tcW w:w="2391" w:type="dxa"/>
          </w:tcPr>
          <w:p w14:paraId="1001C059"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Al-Halim </w:t>
            </w:r>
          </w:p>
        </w:tc>
        <w:tc>
          <w:tcPr>
            <w:tcW w:w="1134" w:type="dxa"/>
          </w:tcPr>
          <w:p w14:paraId="73AADB8A"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Salafiyah </w:t>
            </w:r>
          </w:p>
        </w:tc>
        <w:tc>
          <w:tcPr>
            <w:tcW w:w="1490" w:type="dxa"/>
          </w:tcPr>
          <w:p w14:paraId="7CB5383D"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Madrasah Aliyah </w:t>
            </w:r>
          </w:p>
        </w:tc>
      </w:tr>
      <w:tr w:rsidR="00512C48" w:rsidRPr="009D124F" w14:paraId="512CD949" w14:textId="77777777" w:rsidTr="00512C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6" w:type="dxa"/>
          </w:tcPr>
          <w:p w14:paraId="34E2F2C7" w14:textId="77777777" w:rsidR="00512C48" w:rsidRPr="009D124F" w:rsidRDefault="00512C48" w:rsidP="00512C48">
            <w:pPr>
              <w:numPr>
                <w:ilvl w:val="0"/>
                <w:numId w:val="42"/>
              </w:numPr>
              <w:spacing w:after="0" w:line="240" w:lineRule="auto"/>
              <w:ind w:left="360"/>
              <w:jc w:val="both"/>
              <w:rPr>
                <w:rFonts w:asciiTheme="majorBidi" w:hAnsiTheme="majorBidi" w:cstheme="majorBidi"/>
                <w:sz w:val="16"/>
                <w:szCs w:val="16"/>
              </w:rPr>
            </w:pPr>
          </w:p>
        </w:tc>
        <w:tc>
          <w:tcPr>
            <w:tcW w:w="1176" w:type="dxa"/>
          </w:tcPr>
          <w:p w14:paraId="01889A42"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510312130026</w:t>
            </w:r>
          </w:p>
        </w:tc>
        <w:tc>
          <w:tcPr>
            <w:tcW w:w="2391" w:type="dxa"/>
          </w:tcPr>
          <w:p w14:paraId="709280E8"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roofErr w:type="spellStart"/>
            <w:r w:rsidRPr="009D124F">
              <w:rPr>
                <w:rFonts w:asciiTheme="majorBidi" w:hAnsiTheme="majorBidi" w:cstheme="majorBidi"/>
                <w:sz w:val="16"/>
                <w:szCs w:val="16"/>
              </w:rPr>
              <w:t>Al-Falah</w:t>
            </w:r>
            <w:proofErr w:type="spellEnd"/>
            <w:r w:rsidRPr="009D124F">
              <w:rPr>
                <w:rFonts w:asciiTheme="majorBidi" w:hAnsiTheme="majorBidi" w:cstheme="majorBidi"/>
                <w:sz w:val="16"/>
                <w:szCs w:val="16"/>
              </w:rPr>
              <w:t xml:space="preserve"> </w:t>
            </w:r>
            <w:proofErr w:type="spellStart"/>
            <w:r w:rsidRPr="009D124F">
              <w:rPr>
                <w:rFonts w:asciiTheme="majorBidi" w:hAnsiTheme="majorBidi" w:cstheme="majorBidi"/>
                <w:sz w:val="16"/>
                <w:szCs w:val="16"/>
              </w:rPr>
              <w:t>Huraba</w:t>
            </w:r>
            <w:proofErr w:type="spellEnd"/>
          </w:p>
        </w:tc>
        <w:tc>
          <w:tcPr>
            <w:tcW w:w="1134" w:type="dxa"/>
          </w:tcPr>
          <w:p w14:paraId="48C77FD6" w14:textId="77777777"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proofErr w:type="spellStart"/>
            <w:r w:rsidRPr="009D124F">
              <w:rPr>
                <w:rFonts w:asciiTheme="majorBidi" w:hAnsiTheme="majorBidi" w:cstheme="majorBidi"/>
                <w:sz w:val="16"/>
                <w:szCs w:val="16"/>
              </w:rPr>
              <w:t>Tsanawiyah</w:t>
            </w:r>
            <w:proofErr w:type="spellEnd"/>
            <w:r w:rsidRPr="009D124F">
              <w:rPr>
                <w:rFonts w:asciiTheme="majorBidi" w:hAnsiTheme="majorBidi" w:cstheme="majorBidi"/>
                <w:sz w:val="16"/>
                <w:szCs w:val="16"/>
              </w:rPr>
              <w:t xml:space="preserve"> </w:t>
            </w:r>
          </w:p>
        </w:tc>
        <w:tc>
          <w:tcPr>
            <w:tcW w:w="1490" w:type="dxa"/>
          </w:tcPr>
          <w:p w14:paraId="287FFD80" w14:textId="294983AE" w:rsidR="00512C48" w:rsidRPr="009D124F" w:rsidRDefault="00512C48" w:rsidP="00512C4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Madrasah Aliyah</w:t>
            </w:r>
          </w:p>
        </w:tc>
      </w:tr>
      <w:tr w:rsidR="00512C48" w:rsidRPr="009D124F" w14:paraId="4AB2CF1C" w14:textId="77777777" w:rsidTr="00512C48">
        <w:trPr>
          <w:jc w:val="center"/>
        </w:trPr>
        <w:tc>
          <w:tcPr>
            <w:cnfStyle w:val="001000000000" w:firstRow="0" w:lastRow="0" w:firstColumn="1" w:lastColumn="0" w:oddVBand="0" w:evenVBand="0" w:oddHBand="0" w:evenHBand="0" w:firstRowFirstColumn="0" w:firstRowLastColumn="0" w:lastRowFirstColumn="0" w:lastRowLastColumn="0"/>
            <w:tcW w:w="476" w:type="dxa"/>
          </w:tcPr>
          <w:p w14:paraId="4098B1CB" w14:textId="77777777" w:rsidR="00512C48" w:rsidRPr="009D124F" w:rsidRDefault="00512C48" w:rsidP="00512C48">
            <w:pPr>
              <w:numPr>
                <w:ilvl w:val="0"/>
                <w:numId w:val="42"/>
              </w:numPr>
              <w:spacing w:after="0" w:line="240" w:lineRule="auto"/>
              <w:ind w:left="360"/>
              <w:jc w:val="both"/>
              <w:rPr>
                <w:rFonts w:asciiTheme="majorBidi" w:hAnsiTheme="majorBidi" w:cstheme="majorBidi"/>
                <w:sz w:val="16"/>
                <w:szCs w:val="16"/>
              </w:rPr>
            </w:pPr>
          </w:p>
        </w:tc>
        <w:tc>
          <w:tcPr>
            <w:tcW w:w="1176" w:type="dxa"/>
          </w:tcPr>
          <w:p w14:paraId="3CE97E48"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510312130027</w:t>
            </w:r>
          </w:p>
        </w:tc>
        <w:tc>
          <w:tcPr>
            <w:tcW w:w="2391" w:type="dxa"/>
          </w:tcPr>
          <w:p w14:paraId="649E5936"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Darul Abdil Mukhlisin </w:t>
            </w:r>
          </w:p>
        </w:tc>
        <w:tc>
          <w:tcPr>
            <w:tcW w:w="1134" w:type="dxa"/>
          </w:tcPr>
          <w:p w14:paraId="7E7B5828" w14:textId="77777777"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 xml:space="preserve">Salafiyah </w:t>
            </w:r>
          </w:p>
        </w:tc>
        <w:tc>
          <w:tcPr>
            <w:tcW w:w="1490" w:type="dxa"/>
          </w:tcPr>
          <w:p w14:paraId="5CF1FE3A" w14:textId="28C20715" w:rsidR="00512C48" w:rsidRPr="009D124F" w:rsidRDefault="00512C48" w:rsidP="00512C4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124F">
              <w:rPr>
                <w:rFonts w:asciiTheme="majorBidi" w:hAnsiTheme="majorBidi" w:cstheme="majorBidi"/>
                <w:sz w:val="16"/>
                <w:szCs w:val="16"/>
              </w:rPr>
              <w:t>Madrasah Aliyah</w:t>
            </w:r>
          </w:p>
        </w:tc>
      </w:tr>
    </w:tbl>
    <w:p w14:paraId="488AA34D" w14:textId="77777777" w:rsidR="005A73AA" w:rsidRPr="009D124F" w:rsidRDefault="005A73AA" w:rsidP="005A73AA">
      <w:pPr>
        <w:spacing w:after="0" w:line="240" w:lineRule="auto"/>
        <w:ind w:firstLine="720"/>
        <w:jc w:val="both"/>
        <w:rPr>
          <w:rFonts w:asciiTheme="majorBidi" w:hAnsiTheme="majorBidi" w:cstheme="majorBidi"/>
          <w:color w:val="000000" w:themeColor="text1"/>
          <w:sz w:val="24"/>
          <w:szCs w:val="24"/>
        </w:rPr>
      </w:pPr>
    </w:p>
    <w:p w14:paraId="05112329" w14:textId="77777777" w:rsidR="00EA6034" w:rsidRPr="009D124F" w:rsidRDefault="00EA6034" w:rsidP="00EA6034">
      <w:pPr>
        <w:spacing w:after="0" w:line="240" w:lineRule="auto"/>
        <w:ind w:firstLine="720"/>
        <w:jc w:val="both"/>
        <w:rPr>
          <w:rFonts w:asciiTheme="majorBidi" w:hAnsiTheme="majorBidi" w:cstheme="majorBidi"/>
          <w:bCs/>
          <w:sz w:val="24"/>
          <w:szCs w:val="24"/>
        </w:rPr>
        <w:sectPr w:rsidR="00EA6034" w:rsidRPr="009D124F" w:rsidSect="0026210A">
          <w:type w:val="continuous"/>
          <w:pgSz w:w="11906" w:h="16838" w:code="9"/>
          <w:pgMar w:top="1701" w:right="1701" w:bottom="1701" w:left="2268" w:header="709" w:footer="709" w:gutter="0"/>
          <w:cols w:space="708"/>
          <w:docGrid w:linePitch="360"/>
        </w:sectPr>
      </w:pPr>
    </w:p>
    <w:p w14:paraId="4325704A" w14:textId="742D332C" w:rsidR="005A73AA" w:rsidRPr="009D124F" w:rsidRDefault="005A73AA" w:rsidP="00EA6034">
      <w:pPr>
        <w:spacing w:after="0" w:line="240" w:lineRule="auto"/>
        <w:ind w:firstLine="720"/>
        <w:jc w:val="both"/>
        <w:rPr>
          <w:rFonts w:asciiTheme="majorBidi" w:hAnsiTheme="majorBidi" w:cstheme="majorBidi"/>
          <w:bCs/>
          <w:sz w:val="24"/>
          <w:szCs w:val="24"/>
        </w:rPr>
      </w:pPr>
      <w:r w:rsidRPr="009D124F">
        <w:rPr>
          <w:rFonts w:asciiTheme="majorBidi" w:hAnsiTheme="majorBidi" w:cstheme="majorBidi"/>
          <w:bCs/>
          <w:sz w:val="24"/>
          <w:szCs w:val="24"/>
        </w:rPr>
        <w:t xml:space="preserve">Masa depan sistem pesantren dengan keragaman di atas jelas mempunyai implikasi yang juga tidak sedikit. Perbedaan itu pada gilirannya berdampak secara khusus pada </w:t>
      </w:r>
      <w:proofErr w:type="spellStart"/>
      <w:r w:rsidRPr="009D124F">
        <w:rPr>
          <w:rFonts w:asciiTheme="majorBidi" w:hAnsiTheme="majorBidi" w:cstheme="majorBidi"/>
          <w:bCs/>
          <w:sz w:val="24"/>
          <w:szCs w:val="24"/>
        </w:rPr>
        <w:t>kontruksi</w:t>
      </w:r>
      <w:proofErr w:type="spellEnd"/>
      <w:r w:rsidRPr="009D124F">
        <w:rPr>
          <w:rFonts w:asciiTheme="majorBidi" w:hAnsiTheme="majorBidi" w:cstheme="majorBidi"/>
          <w:bCs/>
          <w:sz w:val="24"/>
          <w:szCs w:val="24"/>
        </w:rPr>
        <w:t xml:space="preserve"> keilmuan santri karena pengelolaan kurikulum yang juga berbeda. Keadaan seperti ini tentu menjadi keniscayaan yang sulit untuk dielakkan, tapi hal yang paling urgen ialah sulitnya membangun kesadaran untuk membangun kembali </w:t>
      </w:r>
      <w:proofErr w:type="spellStart"/>
      <w:r w:rsidRPr="009D124F">
        <w:rPr>
          <w:rFonts w:asciiTheme="majorBidi" w:hAnsiTheme="majorBidi" w:cstheme="majorBidi"/>
          <w:bCs/>
          <w:sz w:val="24"/>
          <w:szCs w:val="24"/>
        </w:rPr>
        <w:t>kontruksi</w:t>
      </w:r>
      <w:proofErr w:type="spellEnd"/>
      <w:r w:rsidRPr="009D124F">
        <w:rPr>
          <w:rFonts w:asciiTheme="majorBidi" w:hAnsiTheme="majorBidi" w:cstheme="majorBidi"/>
          <w:bCs/>
          <w:sz w:val="24"/>
          <w:szCs w:val="24"/>
        </w:rPr>
        <w:t xml:space="preserve"> </w:t>
      </w:r>
      <w:r w:rsidRPr="009D124F">
        <w:rPr>
          <w:rFonts w:asciiTheme="majorBidi" w:hAnsiTheme="majorBidi" w:cstheme="majorBidi"/>
          <w:bCs/>
          <w:sz w:val="24"/>
          <w:szCs w:val="24"/>
        </w:rPr>
        <w:t xml:space="preserve">keilmuan pesantren melalui sistem yang universal. </w:t>
      </w:r>
    </w:p>
    <w:p w14:paraId="0E519EA1" w14:textId="77777777" w:rsidR="005A73AA" w:rsidRPr="009D124F" w:rsidRDefault="005A73AA" w:rsidP="00EA6034">
      <w:pPr>
        <w:spacing w:after="0" w:line="240" w:lineRule="auto"/>
        <w:ind w:firstLine="720"/>
        <w:jc w:val="both"/>
        <w:rPr>
          <w:rFonts w:asciiTheme="majorBidi" w:hAnsiTheme="majorBidi" w:cstheme="majorBidi"/>
          <w:bCs/>
          <w:sz w:val="24"/>
          <w:szCs w:val="24"/>
        </w:rPr>
        <w:sectPr w:rsidR="005A73AA" w:rsidRPr="009D124F" w:rsidSect="00EA6034">
          <w:type w:val="continuous"/>
          <w:pgSz w:w="11906" w:h="16838" w:code="9"/>
          <w:pgMar w:top="1701" w:right="1701" w:bottom="1701" w:left="2268" w:header="709" w:footer="709" w:gutter="0"/>
          <w:cols w:num="2" w:space="708"/>
          <w:docGrid w:linePitch="360"/>
        </w:sectPr>
      </w:pPr>
      <w:r w:rsidRPr="009D124F">
        <w:rPr>
          <w:rFonts w:asciiTheme="majorBidi" w:hAnsiTheme="majorBidi" w:cstheme="majorBidi"/>
          <w:bCs/>
          <w:sz w:val="24"/>
          <w:szCs w:val="24"/>
        </w:rPr>
        <w:t xml:space="preserve">Pada tahapan inilah menurut peneliti diperlukan kehadiran pemerintah untuk </w:t>
      </w:r>
      <w:proofErr w:type="spellStart"/>
      <w:r w:rsidRPr="009D124F">
        <w:rPr>
          <w:rFonts w:asciiTheme="majorBidi" w:hAnsiTheme="majorBidi" w:cstheme="majorBidi"/>
          <w:bCs/>
          <w:sz w:val="24"/>
          <w:szCs w:val="24"/>
        </w:rPr>
        <w:t>merekontruksi</w:t>
      </w:r>
      <w:proofErr w:type="spellEnd"/>
      <w:r w:rsidRPr="009D124F">
        <w:rPr>
          <w:rFonts w:asciiTheme="majorBidi" w:hAnsiTheme="majorBidi" w:cstheme="majorBidi"/>
          <w:bCs/>
          <w:sz w:val="24"/>
          <w:szCs w:val="24"/>
        </w:rPr>
        <w:t xml:space="preserve"> kembali keilmuan pesantren melalui pembangunan sistem yang lebih baik. Diterbitkannya </w:t>
      </w:r>
      <w:proofErr w:type="spellStart"/>
      <w:r w:rsidRPr="009D124F">
        <w:rPr>
          <w:rFonts w:asciiTheme="majorBidi" w:hAnsiTheme="majorBidi" w:cstheme="majorBidi"/>
          <w:bCs/>
          <w:sz w:val="24"/>
          <w:szCs w:val="24"/>
        </w:rPr>
        <w:t>Undang-Undang</w:t>
      </w:r>
      <w:proofErr w:type="spellEnd"/>
      <w:r w:rsidRPr="009D124F">
        <w:rPr>
          <w:rFonts w:asciiTheme="majorBidi" w:hAnsiTheme="majorBidi" w:cstheme="majorBidi"/>
          <w:bCs/>
          <w:sz w:val="24"/>
          <w:szCs w:val="24"/>
        </w:rPr>
        <w:t xml:space="preserve"> Pesantren </w:t>
      </w:r>
      <w:proofErr w:type="spellStart"/>
      <w:r w:rsidRPr="009D124F">
        <w:rPr>
          <w:rFonts w:asciiTheme="majorBidi" w:hAnsiTheme="majorBidi" w:cstheme="majorBidi"/>
          <w:bCs/>
          <w:sz w:val="24"/>
          <w:szCs w:val="24"/>
        </w:rPr>
        <w:t>No</w:t>
      </w:r>
      <w:proofErr w:type="spellEnd"/>
      <w:r w:rsidRPr="009D124F">
        <w:rPr>
          <w:rFonts w:asciiTheme="majorBidi" w:hAnsiTheme="majorBidi" w:cstheme="majorBidi"/>
          <w:bCs/>
          <w:sz w:val="24"/>
          <w:szCs w:val="24"/>
        </w:rPr>
        <w:t xml:space="preserve"> 18 Tahun 2019 ini, diharapkan dapat menuntun arah baru pembangunan pesantren ke arah yang lebih </w:t>
      </w:r>
      <w:proofErr w:type="spellStart"/>
      <w:r w:rsidRPr="009D124F">
        <w:rPr>
          <w:rFonts w:asciiTheme="majorBidi" w:hAnsiTheme="majorBidi" w:cstheme="majorBidi"/>
          <w:bCs/>
          <w:sz w:val="24"/>
          <w:szCs w:val="24"/>
        </w:rPr>
        <w:t>kompetetif</w:t>
      </w:r>
      <w:proofErr w:type="spellEnd"/>
      <w:r w:rsidRPr="009D124F">
        <w:rPr>
          <w:rFonts w:asciiTheme="majorBidi" w:hAnsiTheme="majorBidi" w:cstheme="majorBidi"/>
          <w:bCs/>
          <w:sz w:val="24"/>
          <w:szCs w:val="24"/>
        </w:rPr>
        <w:t xml:space="preserve">. </w:t>
      </w:r>
    </w:p>
    <w:p w14:paraId="7DB065C3" w14:textId="77777777" w:rsidR="00EA6034" w:rsidRPr="009D124F" w:rsidRDefault="00EA6034" w:rsidP="005A73AA">
      <w:pPr>
        <w:spacing w:after="0" w:line="240" w:lineRule="auto"/>
        <w:ind w:firstLine="720"/>
        <w:jc w:val="both"/>
        <w:rPr>
          <w:rFonts w:asciiTheme="majorBidi" w:hAnsiTheme="majorBidi" w:cstheme="majorBidi"/>
          <w:color w:val="000000" w:themeColor="text1"/>
          <w:sz w:val="24"/>
          <w:szCs w:val="24"/>
        </w:rPr>
        <w:sectPr w:rsidR="00EA6034" w:rsidRPr="009D124F" w:rsidSect="00675CC0">
          <w:type w:val="continuous"/>
          <w:pgSz w:w="11906" w:h="16838" w:code="9"/>
          <w:pgMar w:top="1701" w:right="1701" w:bottom="1701" w:left="2268" w:header="709" w:footer="709" w:gutter="0"/>
          <w:cols w:space="708"/>
          <w:docGrid w:linePitch="360"/>
        </w:sectPr>
      </w:pPr>
    </w:p>
    <w:p w14:paraId="40F1131D" w14:textId="77777777" w:rsidR="00690534" w:rsidRPr="009D124F" w:rsidRDefault="00690534" w:rsidP="00382107">
      <w:pPr>
        <w:spacing w:after="0" w:line="240" w:lineRule="auto"/>
        <w:jc w:val="both"/>
        <w:rPr>
          <w:rFonts w:asciiTheme="majorBidi" w:hAnsiTheme="majorBidi" w:cstheme="majorBidi"/>
          <w:b/>
          <w:bCs/>
          <w:color w:val="000000" w:themeColor="text1"/>
          <w:sz w:val="24"/>
          <w:szCs w:val="24"/>
        </w:rPr>
        <w:sectPr w:rsidR="00690534" w:rsidRPr="009D124F" w:rsidSect="00675CC0">
          <w:type w:val="continuous"/>
          <w:pgSz w:w="11906" w:h="16838" w:code="9"/>
          <w:pgMar w:top="1701" w:right="1701" w:bottom="1701" w:left="2268" w:header="709" w:footer="709" w:gutter="0"/>
          <w:cols w:space="708"/>
          <w:docGrid w:linePitch="360"/>
        </w:sectPr>
      </w:pPr>
    </w:p>
    <w:p w14:paraId="2DC0DB13" w14:textId="5B540282" w:rsidR="009E7DFA" w:rsidRPr="009D124F" w:rsidRDefault="009E7DFA" w:rsidP="00382107">
      <w:pPr>
        <w:spacing w:after="0" w:line="240" w:lineRule="auto"/>
        <w:jc w:val="both"/>
        <w:rPr>
          <w:rFonts w:asciiTheme="majorBidi" w:hAnsiTheme="majorBidi" w:cstheme="majorBidi"/>
          <w:b/>
          <w:bCs/>
          <w:color w:val="000000" w:themeColor="text1"/>
          <w:sz w:val="24"/>
          <w:szCs w:val="24"/>
        </w:rPr>
      </w:pPr>
      <w:r w:rsidRPr="009D124F">
        <w:rPr>
          <w:rFonts w:asciiTheme="majorBidi" w:hAnsiTheme="majorBidi" w:cstheme="majorBidi"/>
          <w:b/>
          <w:bCs/>
          <w:color w:val="000000" w:themeColor="text1"/>
          <w:sz w:val="24"/>
          <w:szCs w:val="24"/>
        </w:rPr>
        <w:t>Pengelolaan Santri di Mandailing Natal</w:t>
      </w:r>
    </w:p>
    <w:p w14:paraId="7EC5BDF4" w14:textId="50342AD8" w:rsidR="007D06DC" w:rsidRPr="009D124F" w:rsidRDefault="007D06DC" w:rsidP="00382107">
      <w:pPr>
        <w:spacing w:after="0" w:line="240" w:lineRule="auto"/>
        <w:ind w:firstLine="720"/>
        <w:jc w:val="both"/>
        <w:rPr>
          <w:rFonts w:asciiTheme="majorBidi" w:hAnsiTheme="majorBidi" w:cstheme="majorBidi"/>
          <w:color w:val="000000" w:themeColor="text1"/>
          <w:sz w:val="24"/>
          <w:szCs w:val="24"/>
        </w:rPr>
      </w:pPr>
      <w:r w:rsidRPr="009D124F">
        <w:rPr>
          <w:rFonts w:asciiTheme="majorBidi" w:hAnsiTheme="majorBidi" w:cstheme="majorBidi"/>
          <w:color w:val="000000" w:themeColor="text1"/>
          <w:sz w:val="24"/>
          <w:szCs w:val="24"/>
        </w:rPr>
        <w:t xml:space="preserve">Sebagai salah satu </w:t>
      </w:r>
      <w:proofErr w:type="spellStart"/>
      <w:r w:rsidRPr="009D124F">
        <w:rPr>
          <w:rFonts w:asciiTheme="majorBidi" w:hAnsiTheme="majorBidi" w:cstheme="majorBidi"/>
          <w:i/>
          <w:iCs/>
          <w:color w:val="000000" w:themeColor="text1"/>
          <w:sz w:val="24"/>
          <w:szCs w:val="24"/>
        </w:rPr>
        <w:t>arkan</w:t>
      </w:r>
      <w:proofErr w:type="spellEnd"/>
      <w:r w:rsidRPr="009D124F">
        <w:rPr>
          <w:rFonts w:asciiTheme="majorBidi" w:hAnsiTheme="majorBidi" w:cstheme="majorBidi"/>
          <w:color w:val="000000" w:themeColor="text1"/>
          <w:sz w:val="24"/>
          <w:szCs w:val="24"/>
        </w:rPr>
        <w:t xml:space="preserve">, keberadaan santri menjadi sangat krusial </w:t>
      </w:r>
      <w:r w:rsidR="00F27CF6" w:rsidRPr="009D124F">
        <w:rPr>
          <w:rFonts w:asciiTheme="majorBidi" w:hAnsiTheme="majorBidi" w:cstheme="majorBidi"/>
          <w:color w:val="000000" w:themeColor="text1"/>
          <w:sz w:val="24"/>
          <w:szCs w:val="24"/>
        </w:rPr>
        <w:t xml:space="preserve">terjaminnya </w:t>
      </w:r>
      <w:r w:rsidRPr="009D124F">
        <w:rPr>
          <w:rFonts w:asciiTheme="majorBidi" w:hAnsiTheme="majorBidi" w:cstheme="majorBidi"/>
          <w:color w:val="000000" w:themeColor="text1"/>
          <w:sz w:val="24"/>
          <w:szCs w:val="24"/>
        </w:rPr>
        <w:t>keberlangsungan pesantren.</w:t>
      </w:r>
      <w:r w:rsidR="00F27CF6" w:rsidRPr="009D124F">
        <w:rPr>
          <w:rFonts w:asciiTheme="majorBidi" w:hAnsiTheme="majorBidi" w:cstheme="majorBidi"/>
          <w:color w:val="000000" w:themeColor="text1"/>
          <w:sz w:val="24"/>
          <w:szCs w:val="24"/>
        </w:rPr>
        <w:t xml:space="preserve"> Dengan perhitungan eksistensi Pesantren di Mandailing Natal sejak tahun 1912 dengan </w:t>
      </w:r>
      <w:r w:rsidR="00F27CF6" w:rsidRPr="009D124F">
        <w:rPr>
          <w:rFonts w:asciiTheme="majorBidi" w:hAnsiTheme="majorBidi" w:cstheme="majorBidi"/>
          <w:color w:val="000000" w:themeColor="text1"/>
          <w:sz w:val="24"/>
          <w:szCs w:val="24"/>
        </w:rPr>
        <w:t>sendirinya telah membangun jaringan yang cukup luas terutama dari para</w:t>
      </w:r>
      <w:r w:rsidR="002C4603" w:rsidRPr="009D124F">
        <w:rPr>
          <w:rFonts w:asciiTheme="majorBidi" w:hAnsiTheme="majorBidi" w:cstheme="majorBidi"/>
          <w:color w:val="000000" w:themeColor="text1"/>
          <w:sz w:val="24"/>
          <w:szCs w:val="24"/>
        </w:rPr>
        <w:t xml:space="preserve"> </w:t>
      </w:r>
      <w:r w:rsidR="00F27CF6" w:rsidRPr="009D124F">
        <w:rPr>
          <w:rFonts w:asciiTheme="majorBidi" w:hAnsiTheme="majorBidi" w:cstheme="majorBidi"/>
          <w:color w:val="000000" w:themeColor="text1"/>
          <w:sz w:val="24"/>
          <w:szCs w:val="24"/>
        </w:rPr>
        <w:t xml:space="preserve">alumni. </w:t>
      </w:r>
      <w:r w:rsidR="00AE3FF6" w:rsidRPr="009D124F">
        <w:rPr>
          <w:rFonts w:asciiTheme="majorBidi" w:hAnsiTheme="majorBidi" w:cstheme="majorBidi"/>
          <w:color w:val="000000" w:themeColor="text1"/>
          <w:sz w:val="24"/>
          <w:szCs w:val="24"/>
        </w:rPr>
        <w:t>Karenanya</w:t>
      </w:r>
      <w:r w:rsidR="00F27CF6" w:rsidRPr="009D124F">
        <w:rPr>
          <w:rFonts w:asciiTheme="majorBidi" w:hAnsiTheme="majorBidi" w:cstheme="majorBidi"/>
          <w:color w:val="000000" w:themeColor="text1"/>
          <w:sz w:val="24"/>
          <w:szCs w:val="24"/>
        </w:rPr>
        <w:t xml:space="preserve">, peminatan studi agama di Pesantren </w:t>
      </w:r>
      <w:r w:rsidR="002C4603" w:rsidRPr="009D124F">
        <w:rPr>
          <w:rFonts w:asciiTheme="majorBidi" w:hAnsiTheme="majorBidi" w:cstheme="majorBidi"/>
          <w:color w:val="000000" w:themeColor="text1"/>
          <w:sz w:val="24"/>
          <w:szCs w:val="24"/>
        </w:rPr>
        <w:t xml:space="preserve">Mandailing Natal </w:t>
      </w:r>
      <w:r w:rsidR="00F27CF6" w:rsidRPr="009D124F">
        <w:rPr>
          <w:rFonts w:asciiTheme="majorBidi" w:hAnsiTheme="majorBidi" w:cstheme="majorBidi"/>
          <w:color w:val="000000" w:themeColor="text1"/>
          <w:sz w:val="24"/>
          <w:szCs w:val="24"/>
        </w:rPr>
        <w:t xml:space="preserve">tidak hanya dari daerah lokal tetapi </w:t>
      </w:r>
      <w:proofErr w:type="spellStart"/>
      <w:r w:rsidR="00F27CF6" w:rsidRPr="009D124F">
        <w:rPr>
          <w:rFonts w:asciiTheme="majorBidi" w:hAnsiTheme="majorBidi" w:cstheme="majorBidi"/>
          <w:color w:val="000000" w:themeColor="text1"/>
          <w:sz w:val="24"/>
          <w:szCs w:val="24"/>
        </w:rPr>
        <w:t>justeru</w:t>
      </w:r>
      <w:proofErr w:type="spellEnd"/>
      <w:r w:rsidR="00F27CF6" w:rsidRPr="009D124F">
        <w:rPr>
          <w:rFonts w:asciiTheme="majorBidi" w:hAnsiTheme="majorBidi" w:cstheme="majorBidi"/>
          <w:color w:val="000000" w:themeColor="text1"/>
          <w:sz w:val="24"/>
          <w:szCs w:val="24"/>
        </w:rPr>
        <w:t xml:space="preserve"> </w:t>
      </w:r>
      <w:r w:rsidR="00AE3FF6" w:rsidRPr="009D124F">
        <w:rPr>
          <w:rFonts w:asciiTheme="majorBidi" w:hAnsiTheme="majorBidi" w:cstheme="majorBidi"/>
          <w:color w:val="000000" w:themeColor="text1"/>
          <w:sz w:val="24"/>
          <w:szCs w:val="24"/>
        </w:rPr>
        <w:t xml:space="preserve">hampir </w:t>
      </w:r>
      <w:r w:rsidR="00F27CF6" w:rsidRPr="009D124F">
        <w:rPr>
          <w:rFonts w:asciiTheme="majorBidi" w:hAnsiTheme="majorBidi" w:cstheme="majorBidi"/>
          <w:color w:val="000000" w:themeColor="text1"/>
          <w:sz w:val="24"/>
          <w:szCs w:val="24"/>
        </w:rPr>
        <w:t xml:space="preserve">berbanding seimbang dengan santri luar daerah. Hingga saat ini </w:t>
      </w:r>
      <w:r w:rsidR="00AE3FF6" w:rsidRPr="009D124F">
        <w:rPr>
          <w:rFonts w:asciiTheme="majorBidi" w:hAnsiTheme="majorBidi" w:cstheme="majorBidi"/>
          <w:color w:val="000000" w:themeColor="text1"/>
          <w:sz w:val="24"/>
          <w:szCs w:val="24"/>
        </w:rPr>
        <w:t xml:space="preserve">terdapat </w:t>
      </w:r>
      <w:r w:rsidR="002C4603" w:rsidRPr="009D124F">
        <w:rPr>
          <w:rFonts w:asciiTheme="majorBidi" w:hAnsiTheme="majorBidi" w:cstheme="majorBidi"/>
          <w:color w:val="000000" w:themeColor="text1"/>
          <w:sz w:val="24"/>
          <w:szCs w:val="24"/>
        </w:rPr>
        <w:t>26.</w:t>
      </w:r>
      <w:r w:rsidR="00226252" w:rsidRPr="009D124F">
        <w:rPr>
          <w:rFonts w:asciiTheme="majorBidi" w:hAnsiTheme="majorBidi" w:cstheme="majorBidi"/>
          <w:color w:val="000000" w:themeColor="text1"/>
          <w:sz w:val="24"/>
          <w:szCs w:val="24"/>
        </w:rPr>
        <w:t>586</w:t>
      </w:r>
      <w:r w:rsidR="00AE3FF6" w:rsidRPr="009D124F">
        <w:rPr>
          <w:rFonts w:asciiTheme="majorBidi" w:hAnsiTheme="majorBidi" w:cstheme="majorBidi"/>
          <w:color w:val="000000" w:themeColor="text1"/>
          <w:sz w:val="24"/>
          <w:szCs w:val="24"/>
        </w:rPr>
        <w:t xml:space="preserve"> santri</w:t>
      </w:r>
      <w:r w:rsidR="002C4603" w:rsidRPr="009D124F">
        <w:rPr>
          <w:rFonts w:asciiTheme="majorBidi" w:hAnsiTheme="majorBidi" w:cstheme="majorBidi"/>
          <w:color w:val="000000" w:themeColor="text1"/>
          <w:sz w:val="24"/>
          <w:szCs w:val="24"/>
        </w:rPr>
        <w:t xml:space="preserve"> yang </w:t>
      </w:r>
      <w:r w:rsidR="002C4603" w:rsidRPr="009D124F">
        <w:rPr>
          <w:rFonts w:asciiTheme="majorBidi" w:hAnsiTheme="majorBidi" w:cstheme="majorBidi"/>
          <w:color w:val="000000" w:themeColor="text1"/>
          <w:sz w:val="24"/>
          <w:szCs w:val="24"/>
        </w:rPr>
        <w:lastRenderedPageBreak/>
        <w:t xml:space="preserve">tersebar dalam 22 </w:t>
      </w:r>
      <w:r w:rsidR="00226252" w:rsidRPr="009D124F">
        <w:rPr>
          <w:rFonts w:asciiTheme="majorBidi" w:hAnsiTheme="majorBidi" w:cstheme="majorBidi"/>
          <w:color w:val="000000" w:themeColor="text1"/>
          <w:sz w:val="24"/>
          <w:szCs w:val="24"/>
        </w:rPr>
        <w:t>Pesantren</w:t>
      </w:r>
      <w:r w:rsidR="00AE3FF6" w:rsidRPr="009D124F">
        <w:rPr>
          <w:rFonts w:asciiTheme="majorBidi" w:hAnsiTheme="majorBidi" w:cstheme="majorBidi"/>
          <w:color w:val="000000" w:themeColor="text1"/>
          <w:sz w:val="24"/>
          <w:szCs w:val="24"/>
        </w:rPr>
        <w:t xml:space="preserve"> di Mandailing Natal</w:t>
      </w:r>
      <w:r w:rsidR="002C4603" w:rsidRPr="009D124F">
        <w:rPr>
          <w:rFonts w:asciiTheme="majorBidi" w:hAnsiTheme="majorBidi" w:cstheme="majorBidi"/>
          <w:color w:val="000000" w:themeColor="text1"/>
          <w:sz w:val="24"/>
          <w:szCs w:val="24"/>
        </w:rPr>
        <w:t xml:space="preserve">, dari jumlah </w:t>
      </w:r>
      <w:r w:rsidR="002C4603" w:rsidRPr="009D124F">
        <w:rPr>
          <w:rFonts w:asciiTheme="majorBidi" w:hAnsiTheme="majorBidi" w:cstheme="majorBidi"/>
          <w:color w:val="000000" w:themeColor="text1"/>
          <w:sz w:val="24"/>
          <w:szCs w:val="24"/>
        </w:rPr>
        <w:t xml:space="preserve">tersebut </w:t>
      </w:r>
      <w:r w:rsidR="00226252" w:rsidRPr="009D124F">
        <w:rPr>
          <w:rFonts w:asciiTheme="majorBidi" w:hAnsiTheme="majorBidi" w:cstheme="majorBidi"/>
          <w:color w:val="000000" w:themeColor="text1"/>
          <w:sz w:val="24"/>
          <w:szCs w:val="24"/>
        </w:rPr>
        <w:t>31%</w:t>
      </w:r>
      <w:r w:rsidR="00AE3FF6" w:rsidRPr="009D124F">
        <w:rPr>
          <w:rFonts w:asciiTheme="majorBidi" w:hAnsiTheme="majorBidi" w:cstheme="majorBidi"/>
          <w:color w:val="000000" w:themeColor="text1"/>
          <w:sz w:val="24"/>
          <w:szCs w:val="24"/>
        </w:rPr>
        <w:t xml:space="preserve"> santri berasal dari luar daerah</w:t>
      </w:r>
      <w:r w:rsidR="00226252" w:rsidRPr="009D124F">
        <w:rPr>
          <w:rFonts w:asciiTheme="majorBidi" w:hAnsiTheme="majorBidi" w:cstheme="majorBidi"/>
          <w:color w:val="000000" w:themeColor="text1"/>
          <w:sz w:val="24"/>
          <w:szCs w:val="24"/>
        </w:rPr>
        <w:t xml:space="preserve">. </w:t>
      </w:r>
      <w:r w:rsidR="002C4603" w:rsidRPr="009D124F">
        <w:rPr>
          <w:rFonts w:asciiTheme="majorBidi" w:hAnsiTheme="majorBidi" w:cstheme="majorBidi"/>
          <w:color w:val="000000" w:themeColor="text1"/>
          <w:sz w:val="24"/>
          <w:szCs w:val="24"/>
        </w:rPr>
        <w:t xml:space="preserve"> </w:t>
      </w:r>
    </w:p>
    <w:p w14:paraId="20C24452" w14:textId="77777777" w:rsidR="00690534" w:rsidRPr="009D124F" w:rsidRDefault="00690534" w:rsidP="00382107">
      <w:pPr>
        <w:spacing w:after="0" w:line="240" w:lineRule="auto"/>
        <w:jc w:val="both"/>
        <w:rPr>
          <w:rFonts w:asciiTheme="majorBidi" w:hAnsiTheme="majorBidi" w:cstheme="majorBidi"/>
          <w:color w:val="000000" w:themeColor="text1"/>
          <w:sz w:val="24"/>
          <w:szCs w:val="24"/>
        </w:rPr>
        <w:sectPr w:rsidR="00690534" w:rsidRPr="009D124F" w:rsidSect="00690534">
          <w:type w:val="continuous"/>
          <w:pgSz w:w="11906" w:h="16838" w:code="9"/>
          <w:pgMar w:top="1701" w:right="1701" w:bottom="1701" w:left="2268" w:header="709" w:footer="709" w:gutter="0"/>
          <w:cols w:num="2" w:space="708"/>
          <w:docGrid w:linePitch="360"/>
        </w:sectPr>
      </w:pPr>
    </w:p>
    <w:p w14:paraId="384E70AA" w14:textId="7B7709DC" w:rsidR="007D06DC" w:rsidRPr="009D124F" w:rsidRDefault="00DE12DA" w:rsidP="00382107">
      <w:pPr>
        <w:spacing w:after="0" w:line="240" w:lineRule="auto"/>
        <w:jc w:val="both"/>
        <w:rPr>
          <w:rFonts w:asciiTheme="majorBidi" w:hAnsiTheme="majorBidi" w:cstheme="majorBidi"/>
          <w:color w:val="000000" w:themeColor="text1"/>
          <w:sz w:val="24"/>
          <w:szCs w:val="24"/>
        </w:rPr>
      </w:pPr>
      <w:r w:rsidRPr="009D124F">
        <w:rPr>
          <w:rFonts w:asciiTheme="majorBidi" w:hAnsiTheme="majorBidi" w:cstheme="majorBidi"/>
          <w:noProof/>
          <w:sz w:val="24"/>
          <w:szCs w:val="24"/>
          <w:lang w:eastAsia="id-ID"/>
        </w:rPr>
        <mc:AlternateContent>
          <mc:Choice Requires="wps">
            <w:drawing>
              <wp:anchor distT="0" distB="0" distL="114300" distR="114300" simplePos="0" relativeHeight="251580416" behindDoc="0" locked="0" layoutInCell="1" allowOverlap="1" wp14:anchorId="53557336" wp14:editId="537E32FD">
                <wp:simplePos x="0" y="0"/>
                <wp:positionH relativeFrom="column">
                  <wp:posOffset>3429635</wp:posOffset>
                </wp:positionH>
                <wp:positionV relativeFrom="paragraph">
                  <wp:posOffset>147320</wp:posOffset>
                </wp:positionV>
                <wp:extent cx="15875" cy="2729865"/>
                <wp:effectExtent l="0" t="0" r="2222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75" cy="2729865"/>
                        </a:xfrm>
                        <a:prstGeom prst="line">
                          <a:avLst/>
                        </a:prstGeom>
                        <a:ln w="12700">
                          <a:solidFill>
                            <a:schemeClr val="accent4">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81CFDD" id="Straight Connector 2"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05pt,11.6pt" to="271.3pt,2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" strokecolor="#7f5f00 [1607]" strokeweight="1pt">
                <v:stroke joinstyle="miter"/>
                <o:lock v:ext="edit" shapetype="f"/>
              </v:line>
            </w:pict>
          </mc:Fallback>
        </mc:AlternateContent>
      </w:r>
    </w:p>
    <w:p w14:paraId="718FFEB2" w14:textId="49A10291" w:rsidR="00226252" w:rsidRPr="009D124F" w:rsidRDefault="00AE3FF6" w:rsidP="00382107">
      <w:pPr>
        <w:tabs>
          <w:tab w:val="left" w:pos="7112"/>
        </w:tabs>
        <w:spacing w:after="0" w:line="240" w:lineRule="auto"/>
        <w:jc w:val="both"/>
        <w:rPr>
          <w:rFonts w:asciiTheme="majorBidi" w:hAnsiTheme="majorBidi" w:cstheme="majorBidi"/>
          <w:color w:val="000000" w:themeColor="text1"/>
          <w:sz w:val="24"/>
          <w:szCs w:val="24"/>
        </w:rPr>
      </w:pPr>
      <w:r w:rsidRPr="009D124F">
        <w:rPr>
          <w:rFonts w:asciiTheme="majorBidi" w:hAnsiTheme="majorBidi" w:cstheme="majorBidi"/>
          <w:noProof/>
          <w:sz w:val="24"/>
          <w:szCs w:val="24"/>
          <w:lang w:eastAsia="id-ID"/>
        </w:rPr>
        <w:drawing>
          <wp:anchor distT="0" distB="0" distL="114300" distR="114300" simplePos="0" relativeHeight="251573248" behindDoc="1" locked="0" layoutInCell="1" allowOverlap="1" wp14:anchorId="15752D42" wp14:editId="54E97EEC">
            <wp:simplePos x="0" y="0"/>
            <wp:positionH relativeFrom="column">
              <wp:posOffset>6483</wp:posOffset>
            </wp:positionH>
            <wp:positionV relativeFrom="paragraph">
              <wp:posOffset>12823</wp:posOffset>
            </wp:positionV>
            <wp:extent cx="2893695" cy="2811439"/>
            <wp:effectExtent l="0" t="0" r="1905" b="8255"/>
            <wp:wrapNone/>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226252" w:rsidRPr="009D124F">
        <w:rPr>
          <w:rFonts w:asciiTheme="majorBidi" w:hAnsiTheme="majorBidi" w:cstheme="majorBidi"/>
          <w:color w:val="000000" w:themeColor="text1"/>
          <w:sz w:val="24"/>
          <w:szCs w:val="24"/>
        </w:rPr>
        <w:tab/>
      </w:r>
    </w:p>
    <w:p w14:paraId="54585B8D" w14:textId="458DB6D2" w:rsidR="00226252" w:rsidRPr="009D124F" w:rsidRDefault="00226252" w:rsidP="00382107">
      <w:pPr>
        <w:spacing w:after="0" w:line="240" w:lineRule="auto"/>
        <w:jc w:val="both"/>
        <w:rPr>
          <w:rFonts w:asciiTheme="majorBidi" w:hAnsiTheme="majorBidi" w:cstheme="majorBidi"/>
          <w:color w:val="000000" w:themeColor="text1"/>
          <w:sz w:val="24"/>
          <w:szCs w:val="24"/>
        </w:rPr>
      </w:pPr>
    </w:p>
    <w:p w14:paraId="2201FD6C" w14:textId="6FA5702A" w:rsidR="00226252" w:rsidRPr="009D124F" w:rsidRDefault="00226252" w:rsidP="00382107">
      <w:pPr>
        <w:spacing w:after="0" w:line="240" w:lineRule="auto"/>
        <w:jc w:val="both"/>
        <w:rPr>
          <w:rFonts w:asciiTheme="majorBidi" w:hAnsiTheme="majorBidi" w:cstheme="majorBidi"/>
          <w:b/>
          <w:bCs/>
          <w:color w:val="000000" w:themeColor="text1"/>
          <w:sz w:val="24"/>
          <w:szCs w:val="24"/>
        </w:rPr>
      </w:pPr>
    </w:p>
    <w:p w14:paraId="305C2AD2" w14:textId="68AB7D03" w:rsidR="00226252" w:rsidRPr="009D124F" w:rsidRDefault="00F3327B" w:rsidP="00382107">
      <w:pPr>
        <w:spacing w:after="0" w:line="240" w:lineRule="auto"/>
        <w:jc w:val="both"/>
        <w:rPr>
          <w:rFonts w:asciiTheme="majorBidi" w:hAnsiTheme="majorBidi" w:cstheme="majorBidi"/>
          <w:b/>
          <w:bCs/>
          <w:color w:val="000000" w:themeColor="text1"/>
          <w:sz w:val="24"/>
          <w:szCs w:val="24"/>
        </w:rPr>
      </w:pPr>
      <w:r w:rsidRPr="009D124F">
        <w:rPr>
          <w:rFonts w:asciiTheme="majorBidi" w:hAnsiTheme="majorBidi" w:cstheme="majorBidi"/>
          <w:noProof/>
          <w:sz w:val="24"/>
          <w:szCs w:val="24"/>
          <w:lang w:eastAsia="id-ID"/>
        </w:rPr>
        <w:drawing>
          <wp:anchor distT="0" distB="0" distL="114300" distR="114300" simplePos="0" relativeHeight="251742208" behindDoc="1" locked="0" layoutInCell="1" allowOverlap="1" wp14:anchorId="1346078E" wp14:editId="12D0469D">
            <wp:simplePos x="0" y="0"/>
            <wp:positionH relativeFrom="page">
              <wp:posOffset>4885757</wp:posOffset>
            </wp:positionH>
            <wp:positionV relativeFrom="paragraph">
              <wp:posOffset>13335</wp:posOffset>
            </wp:positionV>
            <wp:extent cx="1693545" cy="1482725"/>
            <wp:effectExtent l="0" t="0" r="1905" b="3175"/>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64A2EB18" w14:textId="1C3C13F2" w:rsidR="00226252" w:rsidRPr="009D124F" w:rsidRDefault="00AE3FF6" w:rsidP="00382107">
      <w:pPr>
        <w:spacing w:after="0" w:line="240" w:lineRule="auto"/>
        <w:jc w:val="both"/>
        <w:rPr>
          <w:rFonts w:asciiTheme="majorBidi" w:hAnsiTheme="majorBidi" w:cstheme="majorBidi"/>
          <w:b/>
          <w:bCs/>
          <w:color w:val="000000" w:themeColor="text1"/>
          <w:sz w:val="24"/>
          <w:szCs w:val="24"/>
        </w:rPr>
      </w:pPr>
      <w:r w:rsidRPr="009D124F">
        <w:rPr>
          <w:rFonts w:asciiTheme="majorBidi" w:hAnsiTheme="majorBidi" w:cstheme="majorBidi"/>
          <w:b/>
          <w:bCs/>
          <w:noProof/>
          <w:color w:val="000000" w:themeColor="text1"/>
          <w:sz w:val="24"/>
          <w:szCs w:val="24"/>
          <w:lang w:eastAsia="id-ID"/>
        </w:rPr>
        <w:drawing>
          <wp:anchor distT="0" distB="0" distL="114300" distR="114300" simplePos="0" relativeHeight="251725824" behindDoc="1" locked="0" layoutInCell="1" allowOverlap="1" wp14:anchorId="1EDD499B" wp14:editId="2D1E4570">
            <wp:simplePos x="0" y="0"/>
            <wp:positionH relativeFrom="column">
              <wp:posOffset>2642540</wp:posOffset>
            </wp:positionH>
            <wp:positionV relativeFrom="paragraph">
              <wp:posOffset>15849</wp:posOffset>
            </wp:positionV>
            <wp:extent cx="786136" cy="742993"/>
            <wp:effectExtent l="0" t="0" r="0" b="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03DE10B1" w14:textId="591D8BA2" w:rsidR="00226252" w:rsidRPr="009D124F" w:rsidRDefault="00226252" w:rsidP="00382107">
      <w:pPr>
        <w:spacing w:after="0" w:line="240" w:lineRule="auto"/>
        <w:jc w:val="both"/>
        <w:rPr>
          <w:rFonts w:asciiTheme="majorBidi" w:hAnsiTheme="majorBidi" w:cstheme="majorBidi"/>
          <w:b/>
          <w:bCs/>
          <w:color w:val="000000" w:themeColor="text1"/>
          <w:sz w:val="24"/>
          <w:szCs w:val="24"/>
        </w:rPr>
      </w:pPr>
    </w:p>
    <w:p w14:paraId="34CEB731" w14:textId="3015DFA0" w:rsidR="00226252" w:rsidRPr="009D124F" w:rsidRDefault="00226252" w:rsidP="00382107">
      <w:pPr>
        <w:spacing w:after="0" w:line="240" w:lineRule="auto"/>
        <w:jc w:val="both"/>
        <w:rPr>
          <w:rFonts w:asciiTheme="majorBidi" w:hAnsiTheme="majorBidi" w:cstheme="majorBidi"/>
          <w:b/>
          <w:bCs/>
          <w:color w:val="000000" w:themeColor="text1"/>
          <w:sz w:val="24"/>
          <w:szCs w:val="24"/>
        </w:rPr>
      </w:pPr>
    </w:p>
    <w:p w14:paraId="0C0A6E30" w14:textId="2585A4A9" w:rsidR="00226252" w:rsidRPr="009D124F" w:rsidRDefault="00226252" w:rsidP="00382107">
      <w:pPr>
        <w:spacing w:after="0" w:line="240" w:lineRule="auto"/>
        <w:jc w:val="both"/>
        <w:rPr>
          <w:rFonts w:asciiTheme="majorBidi" w:hAnsiTheme="majorBidi" w:cstheme="majorBidi"/>
          <w:b/>
          <w:bCs/>
          <w:color w:val="000000" w:themeColor="text1"/>
          <w:sz w:val="24"/>
          <w:szCs w:val="24"/>
        </w:rPr>
      </w:pPr>
    </w:p>
    <w:p w14:paraId="1D212645" w14:textId="22C8F5D6" w:rsidR="00226252" w:rsidRPr="009D124F" w:rsidRDefault="00AE3FF6" w:rsidP="00382107">
      <w:pPr>
        <w:tabs>
          <w:tab w:val="left" w:pos="4402"/>
          <w:tab w:val="left" w:pos="6887"/>
        </w:tabs>
        <w:spacing w:after="0" w:line="240" w:lineRule="auto"/>
        <w:jc w:val="both"/>
        <w:rPr>
          <w:rFonts w:asciiTheme="majorBidi" w:hAnsiTheme="majorBidi" w:cstheme="majorBidi"/>
          <w:b/>
          <w:bCs/>
          <w:color w:val="000000" w:themeColor="text1"/>
          <w:sz w:val="24"/>
          <w:szCs w:val="24"/>
        </w:rPr>
      </w:pPr>
      <w:r w:rsidRPr="009D124F">
        <w:rPr>
          <w:rFonts w:asciiTheme="majorBidi" w:hAnsiTheme="majorBidi" w:cstheme="majorBidi"/>
          <w:b/>
          <w:bCs/>
          <w:color w:val="000000" w:themeColor="text1"/>
          <w:sz w:val="24"/>
          <w:szCs w:val="24"/>
        </w:rPr>
        <w:tab/>
      </w:r>
    </w:p>
    <w:p w14:paraId="1380B699" w14:textId="7C576C25" w:rsidR="00226252" w:rsidRPr="009D124F" w:rsidRDefault="00226252" w:rsidP="00382107">
      <w:pPr>
        <w:spacing w:after="0" w:line="240" w:lineRule="auto"/>
        <w:jc w:val="both"/>
        <w:rPr>
          <w:rFonts w:asciiTheme="majorBidi" w:hAnsiTheme="majorBidi" w:cstheme="majorBidi"/>
          <w:b/>
          <w:bCs/>
          <w:color w:val="000000" w:themeColor="text1"/>
          <w:sz w:val="24"/>
          <w:szCs w:val="24"/>
        </w:rPr>
      </w:pPr>
    </w:p>
    <w:p w14:paraId="61FFEC5C" w14:textId="77777777" w:rsidR="00226252" w:rsidRPr="009D124F" w:rsidRDefault="00226252" w:rsidP="00382107">
      <w:pPr>
        <w:spacing w:after="0" w:line="240" w:lineRule="auto"/>
        <w:jc w:val="both"/>
        <w:rPr>
          <w:rFonts w:asciiTheme="majorBidi" w:hAnsiTheme="majorBidi" w:cstheme="majorBidi"/>
          <w:b/>
          <w:bCs/>
          <w:color w:val="000000" w:themeColor="text1"/>
          <w:sz w:val="24"/>
          <w:szCs w:val="24"/>
        </w:rPr>
      </w:pPr>
    </w:p>
    <w:p w14:paraId="62417B0F" w14:textId="73EB1556" w:rsidR="00226252" w:rsidRPr="009D124F" w:rsidRDefault="00226252" w:rsidP="00382107">
      <w:pPr>
        <w:spacing w:after="0" w:line="240" w:lineRule="auto"/>
        <w:jc w:val="both"/>
        <w:rPr>
          <w:rFonts w:asciiTheme="majorBidi" w:hAnsiTheme="majorBidi" w:cstheme="majorBidi"/>
          <w:b/>
          <w:bCs/>
          <w:color w:val="000000" w:themeColor="text1"/>
          <w:sz w:val="24"/>
          <w:szCs w:val="24"/>
        </w:rPr>
      </w:pPr>
    </w:p>
    <w:p w14:paraId="703A8846" w14:textId="210D72DF" w:rsidR="00226252" w:rsidRPr="009D124F" w:rsidRDefault="00226252" w:rsidP="00382107">
      <w:pPr>
        <w:spacing w:after="0" w:line="240" w:lineRule="auto"/>
        <w:jc w:val="right"/>
        <w:rPr>
          <w:rFonts w:asciiTheme="majorBidi" w:hAnsiTheme="majorBidi" w:cstheme="majorBidi"/>
          <w:b/>
          <w:bCs/>
          <w:color w:val="000000" w:themeColor="text1"/>
          <w:sz w:val="24"/>
          <w:szCs w:val="24"/>
        </w:rPr>
      </w:pPr>
    </w:p>
    <w:p w14:paraId="3C3F0219" w14:textId="46F33583" w:rsidR="00226252" w:rsidRPr="009D124F" w:rsidRDefault="00226252" w:rsidP="00382107">
      <w:pPr>
        <w:spacing w:after="0" w:line="240" w:lineRule="auto"/>
        <w:jc w:val="both"/>
        <w:rPr>
          <w:rFonts w:asciiTheme="majorBidi" w:hAnsiTheme="majorBidi" w:cstheme="majorBidi"/>
          <w:b/>
          <w:bCs/>
          <w:color w:val="000000" w:themeColor="text1"/>
          <w:sz w:val="24"/>
          <w:szCs w:val="24"/>
        </w:rPr>
      </w:pPr>
    </w:p>
    <w:p w14:paraId="3660DD6B" w14:textId="645C5D0A" w:rsidR="00226252" w:rsidRPr="009D124F" w:rsidRDefault="00226252" w:rsidP="00382107">
      <w:pPr>
        <w:spacing w:after="0" w:line="240" w:lineRule="auto"/>
        <w:jc w:val="both"/>
        <w:rPr>
          <w:rFonts w:asciiTheme="majorBidi" w:hAnsiTheme="majorBidi" w:cstheme="majorBidi"/>
          <w:b/>
          <w:bCs/>
          <w:color w:val="000000" w:themeColor="text1"/>
          <w:sz w:val="24"/>
          <w:szCs w:val="24"/>
        </w:rPr>
      </w:pPr>
    </w:p>
    <w:p w14:paraId="527D83EC" w14:textId="77777777" w:rsidR="00226252" w:rsidRPr="009D124F" w:rsidRDefault="00226252" w:rsidP="00382107">
      <w:pPr>
        <w:spacing w:after="0" w:line="240" w:lineRule="auto"/>
        <w:jc w:val="both"/>
        <w:rPr>
          <w:rFonts w:asciiTheme="majorBidi" w:hAnsiTheme="majorBidi" w:cstheme="majorBidi"/>
          <w:b/>
          <w:bCs/>
          <w:color w:val="000000" w:themeColor="text1"/>
          <w:sz w:val="24"/>
          <w:szCs w:val="24"/>
        </w:rPr>
      </w:pPr>
    </w:p>
    <w:p w14:paraId="23DB671C" w14:textId="0397A93F" w:rsidR="00690534" w:rsidRPr="009D124F" w:rsidRDefault="00690534" w:rsidP="00382107">
      <w:pPr>
        <w:spacing w:after="0" w:line="240" w:lineRule="auto"/>
        <w:jc w:val="both"/>
        <w:rPr>
          <w:rFonts w:asciiTheme="majorBidi" w:hAnsiTheme="majorBidi" w:cstheme="majorBidi"/>
          <w:color w:val="000000" w:themeColor="text1"/>
          <w:sz w:val="24"/>
          <w:szCs w:val="24"/>
        </w:rPr>
        <w:sectPr w:rsidR="00690534" w:rsidRPr="009D124F" w:rsidSect="00675CC0">
          <w:type w:val="continuous"/>
          <w:pgSz w:w="11906" w:h="16838" w:code="9"/>
          <w:pgMar w:top="1701" w:right="1701" w:bottom="1701" w:left="2268" w:header="709" w:footer="709" w:gutter="0"/>
          <w:cols w:space="708"/>
          <w:docGrid w:linePitch="360"/>
        </w:sectPr>
      </w:pPr>
    </w:p>
    <w:p w14:paraId="34B5664E" w14:textId="3F686AF1" w:rsidR="001B408E" w:rsidRPr="009D124F" w:rsidRDefault="00F3327B" w:rsidP="00382107">
      <w:pPr>
        <w:spacing w:after="0" w:line="240" w:lineRule="auto"/>
        <w:jc w:val="both"/>
        <w:rPr>
          <w:rFonts w:asciiTheme="majorBidi" w:hAnsiTheme="majorBidi" w:cstheme="majorBidi"/>
          <w:color w:val="000000" w:themeColor="text1"/>
          <w:sz w:val="24"/>
          <w:szCs w:val="24"/>
        </w:rPr>
      </w:pPr>
      <w:r w:rsidRPr="009D124F">
        <w:rPr>
          <w:rFonts w:asciiTheme="majorBidi" w:hAnsiTheme="majorBidi" w:cstheme="majorBidi"/>
          <w:color w:val="000000" w:themeColor="text1"/>
          <w:sz w:val="24"/>
          <w:szCs w:val="24"/>
        </w:rPr>
        <w:t>Keberadaan santri di Mandailing Natal diformulasikan untuk mampu mandiri dengan sistem pondok (</w:t>
      </w:r>
      <w:r w:rsidRPr="009D124F">
        <w:rPr>
          <w:rFonts w:asciiTheme="majorBidi" w:hAnsiTheme="majorBidi" w:cstheme="majorBidi"/>
          <w:i/>
          <w:iCs/>
          <w:color w:val="000000" w:themeColor="text1"/>
          <w:sz w:val="24"/>
          <w:szCs w:val="24"/>
        </w:rPr>
        <w:t>Mukim</w:t>
      </w:r>
      <w:r w:rsidRPr="009D124F">
        <w:rPr>
          <w:rFonts w:asciiTheme="majorBidi" w:hAnsiTheme="majorBidi" w:cstheme="majorBidi"/>
          <w:color w:val="000000" w:themeColor="text1"/>
          <w:sz w:val="24"/>
          <w:szCs w:val="24"/>
        </w:rPr>
        <w:t>), hal lini berlaku untuk semua santriwati. Dalam keterbatasan wilayah pembangunan dan tuntutan dari masyarakat sekitar, beberapa pesantren memberikan kelonggaran untuk santri laki-laki tidak mukim di pesantren dengan catatan jarak tempuh yang terjangkau.</w:t>
      </w:r>
      <w:r w:rsidR="008F3EB6" w:rsidRPr="009D124F">
        <w:rPr>
          <w:rFonts w:asciiTheme="majorBidi" w:hAnsiTheme="majorBidi" w:cstheme="majorBidi"/>
          <w:color w:val="000000" w:themeColor="text1"/>
          <w:sz w:val="24"/>
          <w:szCs w:val="24"/>
        </w:rPr>
        <w:t xml:space="preserve"> Dinamisme pesantren pada santri tidak hanya </w:t>
      </w:r>
      <w:r w:rsidR="008F3EB6" w:rsidRPr="009D124F">
        <w:rPr>
          <w:rFonts w:asciiTheme="majorBidi" w:hAnsiTheme="majorBidi" w:cstheme="majorBidi"/>
          <w:color w:val="000000" w:themeColor="text1"/>
          <w:sz w:val="24"/>
          <w:szCs w:val="24"/>
        </w:rPr>
        <w:t>pada ruang lingkup regulasi, tetapi juga pada hal yang sifatnya administratif seperti menerima kehadiran santri yang berbeda jenjang. Pada ini sudah menjadi tradisi umum bahwa ramainya para siswa yang telah menyelesaikan studi jenjang SLTP kembali mengulangi jenjang Pendidikannya pada tingkat pesantren dari awal.</w:t>
      </w:r>
    </w:p>
    <w:p w14:paraId="7FBB316A" w14:textId="20D44151" w:rsidR="00690534" w:rsidRPr="009D124F" w:rsidRDefault="00690534" w:rsidP="00382107">
      <w:pPr>
        <w:spacing w:after="0" w:line="240" w:lineRule="auto"/>
        <w:ind w:firstLine="720"/>
        <w:jc w:val="both"/>
        <w:rPr>
          <w:rFonts w:asciiTheme="majorBidi" w:hAnsiTheme="majorBidi" w:cstheme="majorBidi"/>
          <w:color w:val="000000" w:themeColor="text1"/>
          <w:sz w:val="24"/>
          <w:szCs w:val="24"/>
        </w:rPr>
      </w:pPr>
    </w:p>
    <w:p w14:paraId="7044C311" w14:textId="77777777" w:rsidR="00690534" w:rsidRPr="009D124F" w:rsidRDefault="00690534" w:rsidP="00382107">
      <w:pPr>
        <w:spacing w:after="0" w:line="240" w:lineRule="auto"/>
        <w:ind w:firstLine="720"/>
        <w:jc w:val="both"/>
        <w:rPr>
          <w:rFonts w:asciiTheme="majorBidi" w:hAnsiTheme="majorBidi" w:cstheme="majorBidi"/>
          <w:color w:val="000000" w:themeColor="text1"/>
          <w:sz w:val="24"/>
          <w:szCs w:val="24"/>
        </w:rPr>
        <w:sectPr w:rsidR="00690534" w:rsidRPr="009D124F" w:rsidSect="00690534">
          <w:type w:val="continuous"/>
          <w:pgSz w:w="11906" w:h="16838" w:code="9"/>
          <w:pgMar w:top="1701" w:right="1701" w:bottom="1701" w:left="2268" w:header="709" w:footer="709" w:gutter="0"/>
          <w:cols w:num="2" w:space="708"/>
          <w:docGrid w:linePitch="360"/>
        </w:sectPr>
      </w:pPr>
    </w:p>
    <w:p w14:paraId="2142067B" w14:textId="53A1122C" w:rsidR="00690534" w:rsidRPr="009D124F" w:rsidRDefault="00690534" w:rsidP="006766D9">
      <w:pPr>
        <w:spacing w:after="0" w:line="240" w:lineRule="auto"/>
        <w:jc w:val="both"/>
        <w:rPr>
          <w:rFonts w:asciiTheme="majorBidi" w:hAnsiTheme="majorBidi" w:cstheme="majorBidi"/>
          <w:color w:val="000000" w:themeColor="text1"/>
          <w:sz w:val="24"/>
          <w:szCs w:val="24"/>
        </w:rPr>
      </w:pPr>
      <w:r w:rsidRPr="009D124F">
        <w:rPr>
          <w:rFonts w:asciiTheme="majorBidi" w:hAnsiTheme="majorBidi" w:cstheme="majorBidi"/>
          <w:noProof/>
          <w:sz w:val="24"/>
          <w:szCs w:val="24"/>
          <w:lang w:eastAsia="id-ID"/>
        </w:rPr>
        <w:drawing>
          <wp:anchor distT="0" distB="0" distL="114300" distR="114300" simplePos="0" relativeHeight="251752448" behindDoc="1" locked="0" layoutInCell="1" allowOverlap="1" wp14:anchorId="776D1115" wp14:editId="2131016A">
            <wp:simplePos x="0" y="0"/>
            <wp:positionH relativeFrom="margin">
              <wp:posOffset>737870</wp:posOffset>
            </wp:positionH>
            <wp:positionV relativeFrom="paragraph">
              <wp:posOffset>4665</wp:posOffset>
            </wp:positionV>
            <wp:extent cx="3553460" cy="2098675"/>
            <wp:effectExtent l="0" t="0" r="8890" b="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6CD2229D" w14:textId="77777777" w:rsidR="00690534" w:rsidRPr="009D124F" w:rsidRDefault="00690534" w:rsidP="00382107">
      <w:pPr>
        <w:spacing w:after="0" w:line="240" w:lineRule="auto"/>
        <w:ind w:firstLine="720"/>
        <w:jc w:val="both"/>
        <w:rPr>
          <w:rFonts w:asciiTheme="majorBidi" w:hAnsiTheme="majorBidi" w:cstheme="majorBidi"/>
          <w:color w:val="000000" w:themeColor="text1"/>
          <w:sz w:val="24"/>
          <w:szCs w:val="24"/>
        </w:rPr>
      </w:pPr>
    </w:p>
    <w:p w14:paraId="5073ECD8" w14:textId="77777777" w:rsidR="00690534" w:rsidRPr="009D124F" w:rsidRDefault="00690534" w:rsidP="00382107">
      <w:pPr>
        <w:spacing w:after="0" w:line="240" w:lineRule="auto"/>
        <w:ind w:firstLine="720"/>
        <w:jc w:val="both"/>
        <w:rPr>
          <w:rFonts w:asciiTheme="majorBidi" w:hAnsiTheme="majorBidi" w:cstheme="majorBidi"/>
          <w:color w:val="000000" w:themeColor="text1"/>
          <w:sz w:val="24"/>
          <w:szCs w:val="24"/>
        </w:rPr>
      </w:pPr>
    </w:p>
    <w:p w14:paraId="06C858D9" w14:textId="77777777" w:rsidR="00690534" w:rsidRPr="009D124F" w:rsidRDefault="00690534" w:rsidP="00382107">
      <w:pPr>
        <w:spacing w:after="0" w:line="240" w:lineRule="auto"/>
        <w:ind w:firstLine="720"/>
        <w:jc w:val="both"/>
        <w:rPr>
          <w:rFonts w:asciiTheme="majorBidi" w:hAnsiTheme="majorBidi" w:cstheme="majorBidi"/>
          <w:color w:val="000000" w:themeColor="text1"/>
          <w:sz w:val="24"/>
          <w:szCs w:val="24"/>
        </w:rPr>
      </w:pPr>
    </w:p>
    <w:p w14:paraId="13C507C4" w14:textId="77777777" w:rsidR="00690534" w:rsidRPr="009D124F" w:rsidRDefault="00690534" w:rsidP="00382107">
      <w:pPr>
        <w:spacing w:after="0" w:line="240" w:lineRule="auto"/>
        <w:ind w:firstLine="720"/>
        <w:jc w:val="both"/>
        <w:rPr>
          <w:rFonts w:asciiTheme="majorBidi" w:hAnsiTheme="majorBidi" w:cstheme="majorBidi"/>
          <w:color w:val="000000" w:themeColor="text1"/>
          <w:sz w:val="24"/>
          <w:szCs w:val="24"/>
        </w:rPr>
      </w:pPr>
    </w:p>
    <w:p w14:paraId="6BA89D03" w14:textId="77777777" w:rsidR="00690534" w:rsidRPr="009D124F" w:rsidRDefault="00690534" w:rsidP="00382107">
      <w:pPr>
        <w:spacing w:after="0" w:line="240" w:lineRule="auto"/>
        <w:ind w:firstLine="720"/>
        <w:jc w:val="both"/>
        <w:rPr>
          <w:rFonts w:asciiTheme="majorBidi" w:hAnsiTheme="majorBidi" w:cstheme="majorBidi"/>
          <w:color w:val="000000" w:themeColor="text1"/>
          <w:sz w:val="24"/>
          <w:szCs w:val="24"/>
        </w:rPr>
      </w:pPr>
    </w:p>
    <w:p w14:paraId="11CC9847" w14:textId="700FFD52" w:rsidR="00690534" w:rsidRPr="009D124F" w:rsidRDefault="00690534" w:rsidP="00382107">
      <w:pPr>
        <w:spacing w:after="0" w:line="240" w:lineRule="auto"/>
        <w:ind w:firstLine="720"/>
        <w:jc w:val="both"/>
        <w:rPr>
          <w:rFonts w:asciiTheme="majorBidi" w:hAnsiTheme="majorBidi" w:cstheme="majorBidi"/>
          <w:color w:val="000000" w:themeColor="text1"/>
          <w:sz w:val="24"/>
          <w:szCs w:val="24"/>
        </w:rPr>
      </w:pPr>
    </w:p>
    <w:p w14:paraId="30762D5F" w14:textId="40B775A5" w:rsidR="00690534" w:rsidRPr="009D124F" w:rsidRDefault="00690534" w:rsidP="00382107">
      <w:pPr>
        <w:spacing w:after="0" w:line="240" w:lineRule="auto"/>
        <w:ind w:firstLine="720"/>
        <w:jc w:val="both"/>
        <w:rPr>
          <w:rFonts w:asciiTheme="majorBidi" w:hAnsiTheme="majorBidi" w:cstheme="majorBidi"/>
          <w:color w:val="000000" w:themeColor="text1"/>
          <w:sz w:val="24"/>
          <w:szCs w:val="24"/>
        </w:rPr>
      </w:pPr>
    </w:p>
    <w:p w14:paraId="59291681" w14:textId="18512B5B" w:rsidR="00690534" w:rsidRPr="009D124F" w:rsidRDefault="00690534" w:rsidP="00382107">
      <w:pPr>
        <w:spacing w:after="0" w:line="240" w:lineRule="auto"/>
        <w:ind w:firstLine="720"/>
        <w:jc w:val="both"/>
        <w:rPr>
          <w:rFonts w:asciiTheme="majorBidi" w:hAnsiTheme="majorBidi" w:cstheme="majorBidi"/>
          <w:color w:val="000000" w:themeColor="text1"/>
          <w:sz w:val="24"/>
          <w:szCs w:val="24"/>
        </w:rPr>
      </w:pPr>
    </w:p>
    <w:p w14:paraId="47AE178A" w14:textId="77777777" w:rsidR="00690534" w:rsidRPr="009D124F" w:rsidRDefault="00690534" w:rsidP="006766D9">
      <w:pPr>
        <w:spacing w:after="0" w:line="240" w:lineRule="auto"/>
        <w:jc w:val="both"/>
        <w:rPr>
          <w:rFonts w:asciiTheme="majorBidi" w:hAnsiTheme="majorBidi" w:cstheme="majorBidi"/>
          <w:color w:val="000000" w:themeColor="text1"/>
          <w:sz w:val="24"/>
          <w:szCs w:val="24"/>
        </w:rPr>
      </w:pPr>
    </w:p>
    <w:p w14:paraId="6AC71D17" w14:textId="77777777" w:rsidR="00690534" w:rsidRPr="009D124F" w:rsidRDefault="00690534" w:rsidP="00382107">
      <w:pPr>
        <w:spacing w:after="0" w:line="240" w:lineRule="auto"/>
        <w:ind w:firstLine="720"/>
        <w:jc w:val="both"/>
        <w:rPr>
          <w:rFonts w:asciiTheme="majorBidi" w:hAnsiTheme="majorBidi" w:cstheme="majorBidi"/>
          <w:color w:val="000000" w:themeColor="text1"/>
          <w:sz w:val="24"/>
          <w:szCs w:val="24"/>
        </w:rPr>
        <w:sectPr w:rsidR="00690534" w:rsidRPr="009D124F" w:rsidSect="00675CC0">
          <w:type w:val="continuous"/>
          <w:pgSz w:w="11906" w:h="16838" w:code="9"/>
          <w:pgMar w:top="1701" w:right="1701" w:bottom="1701" w:left="2268" w:header="709" w:footer="709" w:gutter="0"/>
          <w:cols w:space="708"/>
          <w:docGrid w:linePitch="360"/>
        </w:sectPr>
      </w:pPr>
    </w:p>
    <w:p w14:paraId="575548B9" w14:textId="7CC9F4F4" w:rsidR="00E57EBD" w:rsidRPr="009D124F" w:rsidRDefault="001B408E" w:rsidP="00382107">
      <w:pPr>
        <w:spacing w:after="0" w:line="240" w:lineRule="auto"/>
        <w:ind w:firstLine="720"/>
        <w:jc w:val="both"/>
        <w:rPr>
          <w:rFonts w:asciiTheme="majorBidi" w:hAnsiTheme="majorBidi" w:cstheme="majorBidi"/>
          <w:color w:val="000000" w:themeColor="text1"/>
          <w:sz w:val="24"/>
          <w:szCs w:val="24"/>
        </w:rPr>
      </w:pPr>
      <w:r w:rsidRPr="009D124F">
        <w:rPr>
          <w:rFonts w:asciiTheme="majorBidi" w:hAnsiTheme="majorBidi" w:cstheme="majorBidi"/>
          <w:color w:val="000000" w:themeColor="text1"/>
          <w:sz w:val="24"/>
          <w:szCs w:val="24"/>
        </w:rPr>
        <w:t xml:space="preserve">“Kota santri” yang melekat pada Kabupaten Mandailing Natal ini tentu salah satunya karena jumlah santrinya yang ramai, mereka terlihat tidak hanya saat di pesantren tetapi turut menghiasi dan mempengaruhi pergerakan struktur masyarakat, </w:t>
      </w:r>
      <w:r w:rsidRPr="009D124F">
        <w:rPr>
          <w:rFonts w:asciiTheme="majorBidi" w:hAnsiTheme="majorBidi" w:cstheme="majorBidi"/>
          <w:color w:val="000000" w:themeColor="text1"/>
          <w:sz w:val="24"/>
          <w:szCs w:val="24"/>
        </w:rPr>
        <w:t xml:space="preserve">mulai dari aktivitas keagamaan, arus </w:t>
      </w:r>
      <w:proofErr w:type="spellStart"/>
      <w:r w:rsidRPr="009D124F">
        <w:rPr>
          <w:rFonts w:asciiTheme="majorBidi" w:hAnsiTheme="majorBidi" w:cstheme="majorBidi"/>
          <w:color w:val="000000" w:themeColor="text1"/>
          <w:sz w:val="24"/>
          <w:szCs w:val="24"/>
        </w:rPr>
        <w:t>tranfortasi</w:t>
      </w:r>
      <w:proofErr w:type="spellEnd"/>
      <w:r w:rsidRPr="009D124F">
        <w:rPr>
          <w:rFonts w:asciiTheme="majorBidi" w:hAnsiTheme="majorBidi" w:cstheme="majorBidi"/>
          <w:color w:val="000000" w:themeColor="text1"/>
          <w:sz w:val="24"/>
          <w:szCs w:val="24"/>
        </w:rPr>
        <w:t>, pasar, hingga</w:t>
      </w:r>
      <w:r w:rsidR="008B3160" w:rsidRPr="009D124F">
        <w:rPr>
          <w:rFonts w:asciiTheme="majorBidi" w:hAnsiTheme="majorBidi" w:cstheme="majorBidi"/>
          <w:color w:val="000000" w:themeColor="text1"/>
          <w:sz w:val="24"/>
          <w:szCs w:val="24"/>
        </w:rPr>
        <w:t xml:space="preserve"> mempengaruhi budaya lokal. Keadaan yang disebutkan di atas akan menjadi sepi bilamana pesantren dalam keadaan libur. Pada Era </w:t>
      </w:r>
      <w:proofErr w:type="spellStart"/>
      <w:r w:rsidR="008B3160" w:rsidRPr="009D124F">
        <w:rPr>
          <w:rFonts w:asciiTheme="majorBidi" w:hAnsiTheme="majorBidi" w:cstheme="majorBidi"/>
          <w:color w:val="000000" w:themeColor="text1"/>
          <w:sz w:val="24"/>
          <w:szCs w:val="24"/>
        </w:rPr>
        <w:t>Pandemic</w:t>
      </w:r>
      <w:proofErr w:type="spellEnd"/>
      <w:r w:rsidR="008B3160" w:rsidRPr="009D124F">
        <w:rPr>
          <w:rFonts w:asciiTheme="majorBidi" w:hAnsiTheme="majorBidi" w:cstheme="majorBidi"/>
          <w:color w:val="000000" w:themeColor="text1"/>
          <w:sz w:val="24"/>
          <w:szCs w:val="24"/>
        </w:rPr>
        <w:t xml:space="preserve"> Covid-19 ini, fenomena </w:t>
      </w:r>
      <w:r w:rsidR="008B3160" w:rsidRPr="009D124F">
        <w:rPr>
          <w:rFonts w:asciiTheme="majorBidi" w:hAnsiTheme="majorBidi" w:cstheme="majorBidi"/>
          <w:color w:val="000000" w:themeColor="text1"/>
          <w:sz w:val="24"/>
          <w:szCs w:val="24"/>
        </w:rPr>
        <w:lastRenderedPageBreak/>
        <w:t xml:space="preserve">lonjakan santri di Mandailing Natal mengalami peningkatan yang sangat signifikan, </w:t>
      </w:r>
      <w:r w:rsidR="00E57EBD" w:rsidRPr="009D124F">
        <w:rPr>
          <w:rFonts w:asciiTheme="majorBidi" w:hAnsiTheme="majorBidi" w:cstheme="majorBidi"/>
          <w:color w:val="000000" w:themeColor="text1"/>
          <w:sz w:val="24"/>
          <w:szCs w:val="24"/>
        </w:rPr>
        <w:t xml:space="preserve">tahun 2021 ini </w:t>
      </w:r>
      <w:r w:rsidR="008B3160" w:rsidRPr="009D124F">
        <w:rPr>
          <w:rFonts w:asciiTheme="majorBidi" w:hAnsiTheme="majorBidi" w:cstheme="majorBidi"/>
          <w:color w:val="000000" w:themeColor="text1"/>
          <w:sz w:val="24"/>
          <w:szCs w:val="24"/>
        </w:rPr>
        <w:t>lebih dari 5.000 santri baru atau meningkat 50%</w:t>
      </w:r>
      <w:r w:rsidR="00E57EBD" w:rsidRPr="009D124F">
        <w:rPr>
          <w:rFonts w:asciiTheme="majorBidi" w:hAnsiTheme="majorBidi" w:cstheme="majorBidi"/>
          <w:color w:val="000000" w:themeColor="text1"/>
          <w:sz w:val="24"/>
          <w:szCs w:val="24"/>
        </w:rPr>
        <w:t xml:space="preserve"> mendaftar di </w:t>
      </w:r>
      <w:r w:rsidR="00454614" w:rsidRPr="009D124F">
        <w:rPr>
          <w:rFonts w:asciiTheme="majorBidi" w:hAnsiTheme="majorBidi" w:cstheme="majorBidi"/>
          <w:color w:val="000000" w:themeColor="text1"/>
          <w:sz w:val="24"/>
          <w:szCs w:val="24"/>
        </w:rPr>
        <w:t>Pesantren</w:t>
      </w:r>
      <w:r w:rsidR="00E57EBD" w:rsidRPr="009D124F">
        <w:rPr>
          <w:rFonts w:asciiTheme="majorBidi" w:hAnsiTheme="majorBidi" w:cstheme="majorBidi"/>
          <w:color w:val="000000" w:themeColor="text1"/>
          <w:sz w:val="24"/>
          <w:szCs w:val="24"/>
        </w:rPr>
        <w:t xml:space="preserve">. Fakta ini sebenarnya bersifat </w:t>
      </w:r>
      <w:proofErr w:type="spellStart"/>
      <w:r w:rsidR="00E57EBD" w:rsidRPr="009D124F">
        <w:rPr>
          <w:rFonts w:asciiTheme="majorBidi" w:hAnsiTheme="majorBidi" w:cstheme="majorBidi"/>
          <w:color w:val="000000" w:themeColor="text1"/>
          <w:sz w:val="24"/>
          <w:szCs w:val="24"/>
        </w:rPr>
        <w:t>fenomenologis</w:t>
      </w:r>
      <w:proofErr w:type="spellEnd"/>
      <w:r w:rsidR="00E57EBD" w:rsidRPr="009D124F">
        <w:rPr>
          <w:rFonts w:asciiTheme="majorBidi" w:hAnsiTheme="majorBidi" w:cstheme="majorBidi"/>
          <w:color w:val="000000" w:themeColor="text1"/>
          <w:sz w:val="24"/>
          <w:szCs w:val="24"/>
        </w:rPr>
        <w:t xml:space="preserve"> mengingat pesantren di Mandailing Natal satu-satunya lembaga Pendidikan yang tidak memberlakukan Pembelajaran Jarak Jauh (PJJ) </w:t>
      </w:r>
      <w:proofErr w:type="spellStart"/>
      <w:r w:rsidR="00E57EBD" w:rsidRPr="009D124F">
        <w:rPr>
          <w:rFonts w:asciiTheme="majorBidi" w:hAnsiTheme="majorBidi" w:cstheme="majorBidi"/>
          <w:color w:val="000000" w:themeColor="text1"/>
          <w:sz w:val="24"/>
          <w:szCs w:val="24"/>
        </w:rPr>
        <w:t>disaat</w:t>
      </w:r>
      <w:proofErr w:type="spellEnd"/>
      <w:r w:rsidR="00E57EBD" w:rsidRPr="009D124F">
        <w:rPr>
          <w:rFonts w:asciiTheme="majorBidi" w:hAnsiTheme="majorBidi" w:cstheme="majorBidi"/>
          <w:color w:val="000000" w:themeColor="text1"/>
          <w:sz w:val="24"/>
          <w:szCs w:val="24"/>
        </w:rPr>
        <w:t xml:space="preserve"> semua Lembaga pendidikan di Mandailing Natal menutup sekolah diakibatkan Covid-19.</w:t>
      </w:r>
    </w:p>
    <w:p w14:paraId="2BC85E69" w14:textId="78B2EA50" w:rsidR="002C1BA7" w:rsidRPr="009D124F" w:rsidRDefault="008C0664"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Jauh </w:t>
      </w:r>
      <w:r w:rsidR="002C1BA7" w:rsidRPr="009D124F">
        <w:rPr>
          <w:rFonts w:asciiTheme="majorBidi" w:hAnsiTheme="majorBidi" w:cstheme="majorBidi"/>
          <w:sz w:val="24"/>
          <w:szCs w:val="24"/>
        </w:rPr>
        <w:t>sebelum fenomena ini</w:t>
      </w:r>
      <w:r w:rsidRPr="009D124F">
        <w:rPr>
          <w:rFonts w:asciiTheme="majorBidi" w:hAnsiTheme="majorBidi" w:cstheme="majorBidi"/>
          <w:sz w:val="24"/>
          <w:szCs w:val="24"/>
        </w:rPr>
        <w:t>,</w:t>
      </w:r>
      <w:r w:rsidR="002C1BA7"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keberdaan</w:t>
      </w:r>
      <w:proofErr w:type="spellEnd"/>
      <w:r w:rsidRPr="009D124F">
        <w:rPr>
          <w:rFonts w:asciiTheme="majorBidi" w:hAnsiTheme="majorBidi" w:cstheme="majorBidi"/>
          <w:sz w:val="24"/>
          <w:szCs w:val="24"/>
        </w:rPr>
        <w:t xml:space="preserve"> santri </w:t>
      </w:r>
      <w:r w:rsidR="002C1BA7" w:rsidRPr="009D124F">
        <w:rPr>
          <w:rFonts w:asciiTheme="majorBidi" w:hAnsiTheme="majorBidi" w:cstheme="majorBidi"/>
          <w:sz w:val="24"/>
          <w:szCs w:val="24"/>
        </w:rPr>
        <w:t xml:space="preserve">sebenarnya telah menunjukkan angka yang cukup </w:t>
      </w:r>
      <w:proofErr w:type="spellStart"/>
      <w:r w:rsidR="002C1BA7" w:rsidRPr="009D124F">
        <w:rPr>
          <w:rFonts w:asciiTheme="majorBidi" w:hAnsiTheme="majorBidi" w:cstheme="majorBidi"/>
          <w:sz w:val="24"/>
          <w:szCs w:val="24"/>
        </w:rPr>
        <w:t>menggembarikan</w:t>
      </w:r>
      <w:proofErr w:type="spellEnd"/>
      <w:r w:rsidRPr="009D124F">
        <w:rPr>
          <w:rFonts w:asciiTheme="majorBidi" w:hAnsiTheme="majorBidi" w:cstheme="majorBidi"/>
          <w:sz w:val="24"/>
          <w:szCs w:val="24"/>
        </w:rPr>
        <w:t xml:space="preserve"> di Mandailing Natal</w:t>
      </w:r>
      <w:r w:rsidR="002C1BA7" w:rsidRPr="009D124F">
        <w:rPr>
          <w:rFonts w:asciiTheme="majorBidi" w:hAnsiTheme="majorBidi" w:cstheme="majorBidi"/>
          <w:sz w:val="24"/>
          <w:szCs w:val="24"/>
        </w:rPr>
        <w:t xml:space="preserve">. Jika regulasi </w:t>
      </w:r>
      <w:proofErr w:type="spellStart"/>
      <w:r w:rsidR="002C1BA7" w:rsidRPr="009D124F">
        <w:rPr>
          <w:rFonts w:asciiTheme="majorBidi" w:hAnsiTheme="majorBidi" w:cstheme="majorBidi"/>
          <w:sz w:val="24"/>
          <w:szCs w:val="24"/>
        </w:rPr>
        <w:t>tebaru</w:t>
      </w:r>
      <w:proofErr w:type="spellEnd"/>
      <w:r w:rsidR="002C1BA7" w:rsidRPr="009D124F">
        <w:rPr>
          <w:rFonts w:asciiTheme="majorBidi" w:hAnsiTheme="majorBidi" w:cstheme="majorBidi"/>
          <w:sz w:val="24"/>
          <w:szCs w:val="24"/>
        </w:rPr>
        <w:t xml:space="preserve"> tentang Pendidikan Pesantren yang dituangkan dalam PMA Nomor 31 menyebutkan bahwa persyaratan Pendidikan Diniyah Formal jumlah santri minium 250, dan pesantren </w:t>
      </w:r>
      <w:proofErr w:type="spellStart"/>
      <w:r w:rsidR="002C1BA7" w:rsidRPr="009D124F">
        <w:rPr>
          <w:rFonts w:asciiTheme="majorBidi" w:hAnsiTheme="majorBidi" w:cstheme="majorBidi"/>
          <w:sz w:val="24"/>
          <w:szCs w:val="24"/>
        </w:rPr>
        <w:t>muadalah</w:t>
      </w:r>
      <w:proofErr w:type="spellEnd"/>
      <w:r w:rsidR="002C1BA7" w:rsidRPr="009D124F">
        <w:rPr>
          <w:rFonts w:asciiTheme="majorBidi" w:hAnsiTheme="majorBidi" w:cstheme="majorBidi"/>
          <w:sz w:val="24"/>
          <w:szCs w:val="24"/>
        </w:rPr>
        <w:t xml:space="preserve"> 120, maka pesantren di Mandailing Natal telah </w:t>
      </w:r>
      <w:proofErr w:type="spellStart"/>
      <w:r w:rsidR="002C1BA7" w:rsidRPr="009D124F">
        <w:rPr>
          <w:rFonts w:asciiTheme="majorBidi" w:hAnsiTheme="majorBidi" w:cstheme="majorBidi"/>
          <w:sz w:val="24"/>
          <w:szCs w:val="24"/>
        </w:rPr>
        <w:t>menenuhi</w:t>
      </w:r>
      <w:proofErr w:type="spellEnd"/>
      <w:r w:rsidR="002C1BA7" w:rsidRPr="009D124F">
        <w:rPr>
          <w:rFonts w:asciiTheme="majorBidi" w:hAnsiTheme="majorBidi" w:cstheme="majorBidi"/>
          <w:sz w:val="24"/>
          <w:szCs w:val="24"/>
        </w:rPr>
        <w:t xml:space="preserve"> atau melebihi standar tersebut. Mengingat potensi santri yang cukup besar seperti ini, sudah selayaknya pemerintah hadir melakukan pendampingan dalam eksistensi pesantren melalui perwujudan amanah undang-undang </w:t>
      </w:r>
      <w:r w:rsidR="003B2464" w:rsidRPr="009D124F">
        <w:rPr>
          <w:rFonts w:asciiTheme="majorBidi" w:hAnsiTheme="majorBidi" w:cstheme="majorBidi"/>
          <w:sz w:val="24"/>
          <w:szCs w:val="24"/>
        </w:rPr>
        <w:t>tersebut</w:t>
      </w:r>
      <w:r w:rsidR="002C1BA7" w:rsidRPr="009D124F">
        <w:rPr>
          <w:rFonts w:asciiTheme="majorBidi" w:hAnsiTheme="majorBidi" w:cstheme="majorBidi"/>
          <w:sz w:val="24"/>
          <w:szCs w:val="24"/>
        </w:rPr>
        <w:t xml:space="preserve">. </w:t>
      </w:r>
    </w:p>
    <w:p w14:paraId="563D22F1" w14:textId="77777777" w:rsidR="00690534" w:rsidRPr="009D124F" w:rsidRDefault="00690534" w:rsidP="00382107">
      <w:pPr>
        <w:tabs>
          <w:tab w:val="left" w:pos="1547"/>
        </w:tabs>
        <w:spacing w:after="0" w:line="240" w:lineRule="auto"/>
        <w:ind w:firstLine="720"/>
        <w:jc w:val="both"/>
        <w:rPr>
          <w:rFonts w:asciiTheme="majorBidi" w:hAnsiTheme="majorBidi" w:cstheme="majorBidi"/>
          <w:sz w:val="24"/>
          <w:szCs w:val="24"/>
        </w:rPr>
        <w:sectPr w:rsidR="00690534" w:rsidRPr="009D124F" w:rsidSect="00690534">
          <w:type w:val="continuous"/>
          <w:pgSz w:w="11906" w:h="16838" w:code="9"/>
          <w:pgMar w:top="1701" w:right="1701" w:bottom="1701" w:left="2268" w:header="709" w:footer="709" w:gutter="0"/>
          <w:cols w:num="2" w:space="708"/>
          <w:docGrid w:linePitch="360"/>
        </w:sectPr>
      </w:pPr>
    </w:p>
    <w:p w14:paraId="1B3601D2" w14:textId="73B3DD49" w:rsidR="008C0664" w:rsidRPr="009D124F" w:rsidRDefault="00DE12DA" w:rsidP="00382107">
      <w:pPr>
        <w:tabs>
          <w:tab w:val="left" w:pos="1547"/>
        </w:tabs>
        <w:spacing w:after="0" w:line="240" w:lineRule="auto"/>
        <w:ind w:firstLine="720"/>
        <w:jc w:val="both"/>
        <w:rPr>
          <w:rFonts w:asciiTheme="majorBidi" w:hAnsiTheme="majorBidi" w:cstheme="majorBidi"/>
          <w:sz w:val="24"/>
          <w:szCs w:val="24"/>
        </w:rPr>
      </w:pPr>
      <w:r w:rsidRPr="009D124F">
        <w:rPr>
          <w:rFonts w:asciiTheme="majorBidi" w:hAnsiTheme="majorBidi" w:cstheme="majorBidi"/>
          <w:noProof/>
          <w:sz w:val="24"/>
          <w:szCs w:val="24"/>
          <w:lang w:eastAsia="id-ID"/>
        </w:rPr>
        <mc:AlternateContent>
          <mc:Choice Requires="wps">
            <w:drawing>
              <wp:anchor distT="0" distB="0" distL="114300" distR="114300" simplePos="0" relativeHeight="251735040" behindDoc="1" locked="0" layoutInCell="1" allowOverlap="1" wp14:anchorId="55534116" wp14:editId="127A44F4">
                <wp:simplePos x="0" y="0"/>
                <wp:positionH relativeFrom="column">
                  <wp:posOffset>4158615</wp:posOffset>
                </wp:positionH>
                <wp:positionV relativeFrom="paragraph">
                  <wp:posOffset>97155</wp:posOffset>
                </wp:positionV>
                <wp:extent cx="415925" cy="25209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925" cy="252095"/>
                        </a:xfrm>
                        <a:prstGeom prst="rect">
                          <a:avLst/>
                        </a:prstGeom>
                        <a:noFill/>
                        <a:ln w="6350">
                          <a:noFill/>
                        </a:ln>
                      </wps:spPr>
                      <wps:txbx>
                        <w:txbxContent>
                          <w:p w14:paraId="290F202D" w14:textId="77777777" w:rsidR="00A677ED" w:rsidRPr="00CC7E77" w:rsidRDefault="00A677ED" w:rsidP="003B2464">
                            <w:pPr>
                              <w:numPr>
                                <w:ilvl w:val="0"/>
                                <w:numId w:val="2"/>
                              </w:numPr>
                              <w:rPr>
                                <w:rFonts w:ascii="Tw Cen MT" w:hAnsi="Tw Cen MT"/>
                                <w:color w:val="525252" w:themeColor="accent3" w:themeShade="8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534116" id="_x0000_t202" coordsize="21600,21600" o:spt="202" path="m,l,21600r21600,l21600,xe">
                <v:stroke joinstyle="miter"/>
                <v:path gradientshapeok="t" o:connecttype="rect"/>
              </v:shapetype>
              <v:shape id="Text Box 30" o:spid="_x0000_s1026" type="#_x0000_t202" style="position:absolute;left:0;text-align:left;margin-left:327.45pt;margin-top:7.65pt;width:32.75pt;height:19.8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" filled="f" stroked="f" strokeweight=".5pt">
                <v:textbox>
                  <w:txbxContent>
                    <w:p w14:paraId="290F202D" w14:textId="77777777" w:rsidR="00A677ED" w:rsidRPr="00CC7E77" w:rsidRDefault="00A677ED" w:rsidP="003B2464">
                      <w:pPr>
                        <w:numPr>
                          <w:ilvl w:val="0"/>
                          <w:numId w:val="2"/>
                        </w:numPr>
                        <w:rPr>
                          <w:rFonts w:ascii="Tw Cen MT" w:hAnsi="Tw Cen MT"/>
                          <w:color w:val="525252" w:themeColor="accent3" w:themeShade="80"/>
                          <w:lang w:val="en-US"/>
                        </w:rPr>
                      </w:pPr>
                    </w:p>
                  </w:txbxContent>
                </v:textbox>
              </v:shape>
            </w:pict>
          </mc:Fallback>
        </mc:AlternateContent>
      </w:r>
      <w:r w:rsidRPr="009D124F">
        <w:rPr>
          <w:rFonts w:asciiTheme="majorBidi" w:hAnsiTheme="majorBidi" w:cstheme="majorBidi"/>
          <w:noProof/>
          <w:sz w:val="24"/>
          <w:szCs w:val="24"/>
          <w:lang w:eastAsia="id-ID"/>
        </w:rPr>
        <mc:AlternateContent>
          <mc:Choice Requires="wps">
            <w:drawing>
              <wp:anchor distT="0" distB="0" distL="114300" distR="114300" simplePos="0" relativeHeight="251718656" behindDoc="1" locked="0" layoutInCell="1" allowOverlap="1" wp14:anchorId="2EDC6E56" wp14:editId="20AD1CAA">
                <wp:simplePos x="0" y="0"/>
                <wp:positionH relativeFrom="column">
                  <wp:posOffset>3234690</wp:posOffset>
                </wp:positionH>
                <wp:positionV relativeFrom="paragraph">
                  <wp:posOffset>87630</wp:posOffset>
                </wp:positionV>
                <wp:extent cx="415925" cy="25209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925" cy="252095"/>
                        </a:xfrm>
                        <a:prstGeom prst="rect">
                          <a:avLst/>
                        </a:prstGeom>
                        <a:noFill/>
                        <a:ln w="6350">
                          <a:noFill/>
                        </a:ln>
                      </wps:spPr>
                      <wps:txbx>
                        <w:txbxContent>
                          <w:p w14:paraId="717CE351" w14:textId="77777777" w:rsidR="00A677ED" w:rsidRPr="00CC7E77" w:rsidRDefault="00A677ED" w:rsidP="003B2464">
                            <w:pPr>
                              <w:numPr>
                                <w:ilvl w:val="0"/>
                                <w:numId w:val="2"/>
                              </w:numPr>
                              <w:rPr>
                                <w:rFonts w:ascii="Tw Cen MT" w:hAnsi="Tw Cen MT"/>
                                <w:color w:val="525252" w:themeColor="accent3" w:themeShade="8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C6E56" id="Text Box 29" o:spid="_x0000_s1027" type="#_x0000_t202" style="position:absolute;left:0;text-align:left;margin-left:254.7pt;margin-top:6.9pt;width:32.75pt;height:19.8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" filled="f" stroked="f" strokeweight=".5pt">
                <v:textbox>
                  <w:txbxContent>
                    <w:p w14:paraId="717CE351" w14:textId="77777777" w:rsidR="00A677ED" w:rsidRPr="00CC7E77" w:rsidRDefault="00A677ED" w:rsidP="003B2464">
                      <w:pPr>
                        <w:numPr>
                          <w:ilvl w:val="0"/>
                          <w:numId w:val="2"/>
                        </w:numPr>
                        <w:rPr>
                          <w:rFonts w:ascii="Tw Cen MT" w:hAnsi="Tw Cen MT"/>
                          <w:color w:val="525252" w:themeColor="accent3" w:themeShade="80"/>
                          <w:lang w:val="en-US"/>
                        </w:rPr>
                      </w:pPr>
                    </w:p>
                  </w:txbxContent>
                </v:textbox>
              </v:shape>
            </w:pict>
          </mc:Fallback>
        </mc:AlternateContent>
      </w:r>
      <w:r w:rsidRPr="009D124F">
        <w:rPr>
          <w:rFonts w:asciiTheme="majorBidi" w:hAnsiTheme="majorBidi" w:cstheme="majorBidi"/>
          <w:noProof/>
          <w:sz w:val="24"/>
          <w:szCs w:val="24"/>
          <w:lang w:eastAsia="id-ID"/>
        </w:rPr>
        <mc:AlternateContent>
          <mc:Choice Requires="wps">
            <w:drawing>
              <wp:anchor distT="0" distB="0" distL="114300" distR="114300" simplePos="0" relativeHeight="251709440" behindDoc="1" locked="0" layoutInCell="1" allowOverlap="1" wp14:anchorId="59512C08" wp14:editId="2996334A">
                <wp:simplePos x="0" y="0"/>
                <wp:positionH relativeFrom="margin">
                  <wp:align>center</wp:align>
                </wp:positionH>
                <wp:positionV relativeFrom="paragraph">
                  <wp:posOffset>83820</wp:posOffset>
                </wp:positionV>
                <wp:extent cx="415925" cy="25209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925" cy="252095"/>
                        </a:xfrm>
                        <a:prstGeom prst="rect">
                          <a:avLst/>
                        </a:prstGeom>
                        <a:noFill/>
                        <a:ln w="6350">
                          <a:noFill/>
                        </a:ln>
                      </wps:spPr>
                      <wps:txbx>
                        <w:txbxContent>
                          <w:p w14:paraId="24F39DAA" w14:textId="77777777" w:rsidR="00A677ED" w:rsidRPr="00CC7E77" w:rsidRDefault="00A677ED" w:rsidP="003B2464">
                            <w:pPr>
                              <w:numPr>
                                <w:ilvl w:val="0"/>
                                <w:numId w:val="2"/>
                              </w:numPr>
                              <w:rPr>
                                <w:rFonts w:ascii="Tw Cen MT" w:hAnsi="Tw Cen MT"/>
                                <w:color w:val="525252" w:themeColor="accent3" w:themeShade="8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12C08" id="Text Box 28" o:spid="_x0000_s1028" type="#_x0000_t202" style="position:absolute;left:0;text-align:left;margin-left:0;margin-top:6.6pt;width:32.75pt;height:19.85pt;z-index:-251607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" filled="f" stroked="f" strokeweight=".5pt">
                <v:textbox>
                  <w:txbxContent>
                    <w:p w14:paraId="24F39DAA" w14:textId="77777777" w:rsidR="00A677ED" w:rsidRPr="00CC7E77" w:rsidRDefault="00A677ED" w:rsidP="003B2464">
                      <w:pPr>
                        <w:numPr>
                          <w:ilvl w:val="0"/>
                          <w:numId w:val="2"/>
                        </w:numPr>
                        <w:rPr>
                          <w:rFonts w:ascii="Tw Cen MT" w:hAnsi="Tw Cen MT"/>
                          <w:color w:val="525252" w:themeColor="accent3" w:themeShade="80"/>
                          <w:lang w:val="en-US"/>
                        </w:rPr>
                      </w:pPr>
                    </w:p>
                  </w:txbxContent>
                </v:textbox>
                <w10:wrap anchorx="margin"/>
              </v:shape>
            </w:pict>
          </mc:Fallback>
        </mc:AlternateContent>
      </w:r>
      <w:r w:rsidRPr="009D124F">
        <w:rPr>
          <w:rFonts w:asciiTheme="majorBidi" w:hAnsiTheme="majorBidi" w:cstheme="majorBidi"/>
          <w:noProof/>
          <w:sz w:val="24"/>
          <w:szCs w:val="24"/>
          <w:lang w:eastAsia="id-ID"/>
        </w:rPr>
        <mc:AlternateContent>
          <mc:Choice Requires="wps">
            <w:drawing>
              <wp:anchor distT="0" distB="0" distL="114300" distR="114300" simplePos="0" relativeHeight="251700224" behindDoc="1" locked="0" layoutInCell="1" allowOverlap="1" wp14:anchorId="79A130B4" wp14:editId="0A906FFB">
                <wp:simplePos x="0" y="0"/>
                <wp:positionH relativeFrom="column">
                  <wp:posOffset>1491615</wp:posOffset>
                </wp:positionH>
                <wp:positionV relativeFrom="paragraph">
                  <wp:posOffset>80645</wp:posOffset>
                </wp:positionV>
                <wp:extent cx="415925" cy="25209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925" cy="252095"/>
                        </a:xfrm>
                        <a:prstGeom prst="rect">
                          <a:avLst/>
                        </a:prstGeom>
                        <a:noFill/>
                        <a:ln w="6350">
                          <a:noFill/>
                        </a:ln>
                      </wps:spPr>
                      <wps:txbx>
                        <w:txbxContent>
                          <w:p w14:paraId="4CAEDB3A" w14:textId="77777777" w:rsidR="00A677ED" w:rsidRPr="00CC7E77" w:rsidRDefault="00A677ED" w:rsidP="003B2464">
                            <w:pPr>
                              <w:numPr>
                                <w:ilvl w:val="0"/>
                                <w:numId w:val="2"/>
                              </w:numPr>
                              <w:rPr>
                                <w:rFonts w:ascii="Tw Cen MT" w:hAnsi="Tw Cen MT"/>
                                <w:color w:val="525252" w:themeColor="accent3" w:themeShade="8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130B4" id="Text Box 27" o:spid="_x0000_s1029" type="#_x0000_t202" style="position:absolute;left:0;text-align:left;margin-left:117.45pt;margin-top:6.35pt;width:32.75pt;height:19.8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" filled="f" stroked="f" strokeweight=".5pt">
                <v:textbox>
                  <w:txbxContent>
                    <w:p w14:paraId="4CAEDB3A" w14:textId="77777777" w:rsidR="00A677ED" w:rsidRPr="00CC7E77" w:rsidRDefault="00A677ED" w:rsidP="003B2464">
                      <w:pPr>
                        <w:numPr>
                          <w:ilvl w:val="0"/>
                          <w:numId w:val="2"/>
                        </w:numPr>
                        <w:rPr>
                          <w:rFonts w:ascii="Tw Cen MT" w:hAnsi="Tw Cen MT"/>
                          <w:color w:val="525252" w:themeColor="accent3" w:themeShade="80"/>
                          <w:lang w:val="en-US"/>
                        </w:rPr>
                      </w:pPr>
                    </w:p>
                  </w:txbxContent>
                </v:textbox>
              </v:shape>
            </w:pict>
          </mc:Fallback>
        </mc:AlternateContent>
      </w:r>
      <w:r w:rsidRPr="009D124F">
        <w:rPr>
          <w:rFonts w:asciiTheme="majorBidi" w:hAnsiTheme="majorBidi" w:cstheme="majorBidi"/>
          <w:noProof/>
          <w:sz w:val="24"/>
          <w:szCs w:val="24"/>
          <w:lang w:eastAsia="id-ID"/>
        </w:rPr>
        <mc:AlternateContent>
          <mc:Choice Requires="wps">
            <w:drawing>
              <wp:anchor distT="0" distB="0" distL="114300" distR="114300" simplePos="0" relativeHeight="251691008" behindDoc="1" locked="0" layoutInCell="1" allowOverlap="1" wp14:anchorId="26610E49" wp14:editId="7BA58C36">
                <wp:simplePos x="0" y="0"/>
                <wp:positionH relativeFrom="column">
                  <wp:posOffset>574040</wp:posOffset>
                </wp:positionH>
                <wp:positionV relativeFrom="paragraph">
                  <wp:posOffset>69850</wp:posOffset>
                </wp:positionV>
                <wp:extent cx="415925" cy="25209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925" cy="252095"/>
                        </a:xfrm>
                        <a:prstGeom prst="rect">
                          <a:avLst/>
                        </a:prstGeom>
                        <a:noFill/>
                        <a:ln w="6350">
                          <a:noFill/>
                        </a:ln>
                      </wps:spPr>
                      <wps:txbx>
                        <w:txbxContent>
                          <w:p w14:paraId="602E3153" w14:textId="0588BCE3" w:rsidR="00A677ED" w:rsidRPr="00CC7E77" w:rsidRDefault="00A677ED" w:rsidP="00CC7E77">
                            <w:pPr>
                              <w:numPr>
                                <w:ilvl w:val="0"/>
                                <w:numId w:val="2"/>
                              </w:numPr>
                              <w:rPr>
                                <w:rFonts w:ascii="Tw Cen MT" w:hAnsi="Tw Cen MT"/>
                                <w:color w:val="525252" w:themeColor="accent3" w:themeShade="8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10E49" id="Text Box 23" o:spid="_x0000_s1030" type="#_x0000_t202" style="position:absolute;left:0;text-align:left;margin-left:45.2pt;margin-top:5.5pt;width:32.75pt;height:19.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" filled="f" stroked="f" strokeweight=".5pt">
                <v:textbox>
                  <w:txbxContent>
                    <w:p w14:paraId="602E3153" w14:textId="0588BCE3" w:rsidR="00A677ED" w:rsidRPr="00CC7E77" w:rsidRDefault="00A677ED" w:rsidP="00CC7E77">
                      <w:pPr>
                        <w:numPr>
                          <w:ilvl w:val="0"/>
                          <w:numId w:val="2"/>
                        </w:numPr>
                        <w:rPr>
                          <w:rFonts w:ascii="Tw Cen MT" w:hAnsi="Tw Cen MT"/>
                          <w:color w:val="525252" w:themeColor="accent3" w:themeShade="80"/>
                          <w:lang w:val="en-US"/>
                        </w:rPr>
                      </w:pPr>
                    </w:p>
                  </w:txbxContent>
                </v:textbox>
              </v:shape>
            </w:pict>
          </mc:Fallback>
        </mc:AlternateContent>
      </w:r>
    </w:p>
    <w:p w14:paraId="06481B86" w14:textId="09295EDB" w:rsidR="008C0664" w:rsidRPr="009D124F" w:rsidRDefault="00DE12DA"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noProof/>
          <w:sz w:val="24"/>
          <w:szCs w:val="24"/>
          <w:lang w:eastAsia="id-ID"/>
        </w:rPr>
        <mc:AlternateContent>
          <mc:Choice Requires="wps">
            <w:drawing>
              <wp:anchor distT="0" distB="0" distL="114300" distR="114300" simplePos="0" relativeHeight="251681792" behindDoc="1" locked="0" layoutInCell="1" allowOverlap="1" wp14:anchorId="0CE73817" wp14:editId="29B468E8">
                <wp:simplePos x="0" y="0"/>
                <wp:positionH relativeFrom="column">
                  <wp:posOffset>4149725</wp:posOffset>
                </wp:positionH>
                <wp:positionV relativeFrom="paragraph">
                  <wp:posOffset>125730</wp:posOffset>
                </wp:positionV>
                <wp:extent cx="706755" cy="22225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755" cy="222250"/>
                        </a:xfrm>
                        <a:prstGeom prst="rect">
                          <a:avLst/>
                        </a:prstGeom>
                        <a:noFill/>
                        <a:ln w="6350">
                          <a:noFill/>
                        </a:ln>
                      </wps:spPr>
                      <wps:txbx>
                        <w:txbxContent>
                          <w:p w14:paraId="73C1D722" w14:textId="59AA5AF1" w:rsidR="00A677ED" w:rsidRPr="003B2464" w:rsidRDefault="00A677ED">
                            <w:pPr>
                              <w:rPr>
                                <w:rFonts w:ascii="Garamond" w:hAnsi="Garamond"/>
                                <w:sz w:val="16"/>
                                <w:szCs w:val="16"/>
                                <w:lang w:val="en-US"/>
                              </w:rPr>
                            </w:pPr>
                            <w:proofErr w:type="spellStart"/>
                            <w:r w:rsidRPr="003B2464">
                              <w:rPr>
                                <w:rFonts w:ascii="Garamond" w:hAnsi="Garamond"/>
                                <w:sz w:val="16"/>
                                <w:szCs w:val="16"/>
                                <w:lang w:val="en-US"/>
                              </w:rPr>
                              <w:t>Administratif</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E73817" id="Text Box 22" o:spid="_x0000_s1031" type="#_x0000_t202" style="position:absolute;left:0;text-align:left;margin-left:326.75pt;margin-top:9.9pt;width:55.65pt;height:17.5pt;z-index:-25163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" filled="f" stroked="f" strokeweight=".5pt">
                <v:textbox>
                  <w:txbxContent>
                    <w:p w14:paraId="73C1D722" w14:textId="59AA5AF1" w:rsidR="00A677ED" w:rsidRPr="003B2464" w:rsidRDefault="00A677ED">
                      <w:pPr>
                        <w:rPr>
                          <w:rFonts w:ascii="Garamond" w:hAnsi="Garamond"/>
                          <w:sz w:val="16"/>
                          <w:szCs w:val="16"/>
                          <w:lang w:val="en-US"/>
                        </w:rPr>
                      </w:pPr>
                      <w:proofErr w:type="spellStart"/>
                      <w:r w:rsidRPr="003B2464">
                        <w:rPr>
                          <w:rFonts w:ascii="Garamond" w:hAnsi="Garamond"/>
                          <w:sz w:val="16"/>
                          <w:szCs w:val="16"/>
                          <w:lang w:val="en-US"/>
                        </w:rPr>
                        <w:t>Administratif</w:t>
                      </w:r>
                      <w:proofErr w:type="spellEnd"/>
                    </w:p>
                  </w:txbxContent>
                </v:textbox>
              </v:shape>
            </w:pict>
          </mc:Fallback>
        </mc:AlternateContent>
      </w:r>
      <w:r w:rsidRPr="009D124F">
        <w:rPr>
          <w:rFonts w:asciiTheme="majorBidi" w:hAnsiTheme="majorBidi" w:cstheme="majorBidi"/>
          <w:noProof/>
          <w:sz w:val="24"/>
          <w:szCs w:val="24"/>
          <w:lang w:eastAsia="id-ID"/>
        </w:rPr>
        <mc:AlternateContent>
          <mc:Choice Requires="wps">
            <w:drawing>
              <wp:anchor distT="0" distB="0" distL="114300" distR="114300" simplePos="0" relativeHeight="251672576" behindDoc="1" locked="0" layoutInCell="1" allowOverlap="1" wp14:anchorId="32D6E72E" wp14:editId="74128535">
                <wp:simplePos x="0" y="0"/>
                <wp:positionH relativeFrom="column">
                  <wp:posOffset>3246120</wp:posOffset>
                </wp:positionH>
                <wp:positionV relativeFrom="paragraph">
                  <wp:posOffset>126365</wp:posOffset>
                </wp:positionV>
                <wp:extent cx="806450" cy="222250"/>
                <wp:effectExtent l="0" t="0" r="0" b="63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0" cy="222250"/>
                        </a:xfrm>
                        <a:prstGeom prst="rect">
                          <a:avLst/>
                        </a:prstGeom>
                        <a:noFill/>
                        <a:ln w="6350">
                          <a:noFill/>
                        </a:ln>
                      </wps:spPr>
                      <wps:txbx>
                        <w:txbxContent>
                          <w:p w14:paraId="69BACC53" w14:textId="359573B6" w:rsidR="00A677ED" w:rsidRPr="003B2464" w:rsidRDefault="00A677ED">
                            <w:pPr>
                              <w:rPr>
                                <w:rFonts w:ascii="Garamond" w:hAnsi="Garamond"/>
                                <w:sz w:val="16"/>
                                <w:szCs w:val="16"/>
                                <w:lang w:val="en-US"/>
                              </w:rPr>
                            </w:pPr>
                            <w:proofErr w:type="spellStart"/>
                            <w:r w:rsidRPr="003B2464">
                              <w:rPr>
                                <w:rFonts w:ascii="Garamond" w:hAnsi="Garamond"/>
                                <w:sz w:val="16"/>
                                <w:szCs w:val="16"/>
                                <w:lang w:val="en-US"/>
                              </w:rPr>
                              <w:t>Peraturan</w:t>
                            </w:r>
                            <w:proofErr w:type="spellEnd"/>
                            <w:r w:rsidRPr="003B2464">
                              <w:rPr>
                                <w:rFonts w:ascii="Garamond" w:hAnsi="Garamond"/>
                                <w:sz w:val="16"/>
                                <w:szCs w:val="16"/>
                                <w:lang w:val="en-US"/>
                              </w:rPr>
                              <w:t xml:space="preserve"> </w:t>
                            </w:r>
                            <w:proofErr w:type="spellStart"/>
                            <w:r w:rsidRPr="003B2464">
                              <w:rPr>
                                <w:rFonts w:ascii="Garamond" w:hAnsi="Garamond"/>
                                <w:sz w:val="16"/>
                                <w:szCs w:val="16"/>
                                <w:lang w:val="en-US"/>
                              </w:rPr>
                              <w:t>santri</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2D6E72E" id="Text Box 21" o:spid="_x0000_s1032" type="#_x0000_t202" style="position:absolute;left:0;text-align:left;margin-left:255.6pt;margin-top:9.95pt;width:63.5pt;height:17.5pt;z-index:-25164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" filled="f" stroked="f" strokeweight=".5pt">
                <v:textbox>
                  <w:txbxContent>
                    <w:p w14:paraId="69BACC53" w14:textId="359573B6" w:rsidR="00A677ED" w:rsidRPr="003B2464" w:rsidRDefault="00A677ED">
                      <w:pPr>
                        <w:rPr>
                          <w:rFonts w:ascii="Garamond" w:hAnsi="Garamond"/>
                          <w:sz w:val="16"/>
                          <w:szCs w:val="16"/>
                          <w:lang w:val="en-US"/>
                        </w:rPr>
                      </w:pPr>
                      <w:proofErr w:type="spellStart"/>
                      <w:r w:rsidRPr="003B2464">
                        <w:rPr>
                          <w:rFonts w:ascii="Garamond" w:hAnsi="Garamond"/>
                          <w:sz w:val="16"/>
                          <w:szCs w:val="16"/>
                          <w:lang w:val="en-US"/>
                        </w:rPr>
                        <w:t>Peraturan</w:t>
                      </w:r>
                      <w:proofErr w:type="spellEnd"/>
                      <w:r w:rsidRPr="003B2464">
                        <w:rPr>
                          <w:rFonts w:ascii="Garamond" w:hAnsi="Garamond"/>
                          <w:sz w:val="16"/>
                          <w:szCs w:val="16"/>
                          <w:lang w:val="en-US"/>
                        </w:rPr>
                        <w:t xml:space="preserve"> </w:t>
                      </w:r>
                      <w:proofErr w:type="spellStart"/>
                      <w:r w:rsidRPr="003B2464">
                        <w:rPr>
                          <w:rFonts w:ascii="Garamond" w:hAnsi="Garamond"/>
                          <w:sz w:val="16"/>
                          <w:szCs w:val="16"/>
                          <w:lang w:val="en-US"/>
                        </w:rPr>
                        <w:t>santri</w:t>
                      </w:r>
                      <w:proofErr w:type="spellEnd"/>
                    </w:p>
                  </w:txbxContent>
                </v:textbox>
              </v:shape>
            </w:pict>
          </mc:Fallback>
        </mc:AlternateContent>
      </w:r>
      <w:r w:rsidRPr="009D124F">
        <w:rPr>
          <w:rFonts w:asciiTheme="majorBidi" w:hAnsiTheme="majorBidi" w:cstheme="majorBidi"/>
          <w:noProof/>
          <w:sz w:val="24"/>
          <w:szCs w:val="24"/>
          <w:lang w:eastAsia="id-ID"/>
        </w:rPr>
        <mc:AlternateContent>
          <mc:Choice Requires="wps">
            <w:drawing>
              <wp:anchor distT="0" distB="0" distL="114300" distR="114300" simplePos="0" relativeHeight="251663360" behindDoc="1" locked="0" layoutInCell="1" allowOverlap="1" wp14:anchorId="6BD060E3" wp14:editId="0035E77F">
                <wp:simplePos x="0" y="0"/>
                <wp:positionH relativeFrom="column">
                  <wp:posOffset>2327910</wp:posOffset>
                </wp:positionH>
                <wp:positionV relativeFrom="paragraph">
                  <wp:posOffset>132080</wp:posOffset>
                </wp:positionV>
                <wp:extent cx="720725" cy="222250"/>
                <wp:effectExtent l="0" t="0" r="0"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725" cy="222250"/>
                        </a:xfrm>
                        <a:prstGeom prst="rect">
                          <a:avLst/>
                        </a:prstGeom>
                        <a:noFill/>
                        <a:ln w="6350">
                          <a:noFill/>
                        </a:ln>
                      </wps:spPr>
                      <wps:txbx>
                        <w:txbxContent>
                          <w:p w14:paraId="2501E37A" w14:textId="2F5D35E8" w:rsidR="00A677ED" w:rsidRPr="003B2464" w:rsidRDefault="00A677ED">
                            <w:pPr>
                              <w:rPr>
                                <w:rFonts w:ascii="Garamond" w:hAnsi="Garamond"/>
                                <w:sz w:val="16"/>
                                <w:szCs w:val="16"/>
                                <w:lang w:val="en-US"/>
                              </w:rPr>
                            </w:pPr>
                            <w:proofErr w:type="spellStart"/>
                            <w:r w:rsidRPr="003B2464">
                              <w:rPr>
                                <w:rFonts w:ascii="Garamond" w:hAnsi="Garamond"/>
                                <w:sz w:val="16"/>
                                <w:szCs w:val="16"/>
                                <w:lang w:val="en-US"/>
                              </w:rPr>
                              <w:t>Santri</w:t>
                            </w:r>
                            <w:proofErr w:type="spellEnd"/>
                            <w:r w:rsidRPr="003B2464">
                              <w:rPr>
                                <w:rFonts w:ascii="Garamond" w:hAnsi="Garamond"/>
                                <w:sz w:val="16"/>
                                <w:szCs w:val="16"/>
                                <w:lang w:val="en-US"/>
                              </w:rPr>
                              <w:t xml:space="preserve"> Mukim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BD060E3" id="Text Box 20" o:spid="_x0000_s1033" type="#_x0000_t202" style="position:absolute;left:0;text-align:left;margin-left:183.3pt;margin-top:10.4pt;width:56.75pt;height:17.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" filled="f" stroked="f" strokeweight=".5pt">
                <v:textbox>
                  <w:txbxContent>
                    <w:p w14:paraId="2501E37A" w14:textId="2F5D35E8" w:rsidR="00A677ED" w:rsidRPr="003B2464" w:rsidRDefault="00A677ED">
                      <w:pPr>
                        <w:rPr>
                          <w:rFonts w:ascii="Garamond" w:hAnsi="Garamond"/>
                          <w:sz w:val="16"/>
                          <w:szCs w:val="16"/>
                          <w:lang w:val="en-US"/>
                        </w:rPr>
                      </w:pPr>
                      <w:proofErr w:type="spellStart"/>
                      <w:r w:rsidRPr="003B2464">
                        <w:rPr>
                          <w:rFonts w:ascii="Garamond" w:hAnsi="Garamond"/>
                          <w:sz w:val="16"/>
                          <w:szCs w:val="16"/>
                          <w:lang w:val="en-US"/>
                        </w:rPr>
                        <w:t>Santri</w:t>
                      </w:r>
                      <w:proofErr w:type="spellEnd"/>
                      <w:r w:rsidRPr="003B2464">
                        <w:rPr>
                          <w:rFonts w:ascii="Garamond" w:hAnsi="Garamond"/>
                          <w:sz w:val="16"/>
                          <w:szCs w:val="16"/>
                          <w:lang w:val="en-US"/>
                        </w:rPr>
                        <w:t xml:space="preserve"> Mukim</w:t>
                      </w:r>
                    </w:p>
                  </w:txbxContent>
                </v:textbox>
              </v:shape>
            </w:pict>
          </mc:Fallback>
        </mc:AlternateContent>
      </w:r>
      <w:r w:rsidRPr="009D124F">
        <w:rPr>
          <w:rFonts w:asciiTheme="majorBidi" w:hAnsiTheme="majorBidi" w:cstheme="majorBidi"/>
          <w:noProof/>
          <w:sz w:val="24"/>
          <w:szCs w:val="24"/>
          <w:lang w:eastAsia="id-ID"/>
        </w:rPr>
        <mc:AlternateContent>
          <mc:Choice Requires="wps">
            <w:drawing>
              <wp:anchor distT="0" distB="0" distL="114300" distR="114300" simplePos="0" relativeHeight="251655168" behindDoc="1" locked="0" layoutInCell="1" allowOverlap="1" wp14:anchorId="2D47E82C" wp14:editId="220BB773">
                <wp:simplePos x="0" y="0"/>
                <wp:positionH relativeFrom="column">
                  <wp:posOffset>1487805</wp:posOffset>
                </wp:positionH>
                <wp:positionV relativeFrom="paragraph">
                  <wp:posOffset>125095</wp:posOffset>
                </wp:positionV>
                <wp:extent cx="715645" cy="22225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645" cy="222250"/>
                        </a:xfrm>
                        <a:prstGeom prst="rect">
                          <a:avLst/>
                        </a:prstGeom>
                        <a:noFill/>
                        <a:ln w="6350">
                          <a:noFill/>
                        </a:ln>
                      </wps:spPr>
                      <wps:txbx>
                        <w:txbxContent>
                          <w:p w14:paraId="4D168EF6" w14:textId="1C6AD2E2" w:rsidR="00A677ED" w:rsidRPr="003B2464" w:rsidRDefault="00A677ED">
                            <w:pPr>
                              <w:rPr>
                                <w:rFonts w:ascii="Garamond" w:hAnsi="Garamond"/>
                                <w:sz w:val="16"/>
                                <w:szCs w:val="16"/>
                              </w:rPr>
                            </w:pPr>
                            <w:r w:rsidRPr="003B2464">
                              <w:rPr>
                                <w:rFonts w:ascii="Garamond" w:hAnsi="Garamond"/>
                                <w:sz w:val="16"/>
                                <w:szCs w:val="16"/>
                              </w:rPr>
                              <w:t>Jenjang santri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D47E82C" id="Text Box 19" o:spid="_x0000_s1034" type="#_x0000_t202" style="position:absolute;left:0;text-align:left;margin-left:117.15pt;margin-top:9.85pt;width:56.35pt;height:17.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" filled="f" stroked="f" strokeweight=".5pt">
                <v:textbox>
                  <w:txbxContent>
                    <w:p w14:paraId="4D168EF6" w14:textId="1C6AD2E2" w:rsidR="00A677ED" w:rsidRPr="003B2464" w:rsidRDefault="00A677ED">
                      <w:pPr>
                        <w:rPr>
                          <w:rFonts w:ascii="Garamond" w:hAnsi="Garamond"/>
                          <w:sz w:val="16"/>
                          <w:szCs w:val="16"/>
                        </w:rPr>
                      </w:pPr>
                      <w:r w:rsidRPr="003B2464">
                        <w:rPr>
                          <w:rFonts w:ascii="Garamond" w:hAnsi="Garamond"/>
                          <w:sz w:val="16"/>
                          <w:szCs w:val="16"/>
                        </w:rPr>
                        <w:t>Jenjang santri</w:t>
                      </w:r>
                    </w:p>
                  </w:txbxContent>
                </v:textbox>
              </v:shape>
            </w:pict>
          </mc:Fallback>
        </mc:AlternateContent>
      </w:r>
      <w:r w:rsidRPr="009D124F">
        <w:rPr>
          <w:rFonts w:asciiTheme="majorBidi" w:hAnsiTheme="majorBidi" w:cstheme="majorBidi"/>
          <w:noProof/>
          <w:sz w:val="24"/>
          <w:szCs w:val="24"/>
          <w:lang w:eastAsia="id-ID"/>
        </w:rPr>
        <mc:AlternateContent>
          <mc:Choice Requires="wps">
            <w:drawing>
              <wp:anchor distT="0" distB="0" distL="114300" distR="114300" simplePos="0" relativeHeight="251644928" behindDoc="1" locked="0" layoutInCell="1" allowOverlap="1" wp14:anchorId="2E7F70BD" wp14:editId="30D58163">
                <wp:simplePos x="0" y="0"/>
                <wp:positionH relativeFrom="column">
                  <wp:posOffset>605155</wp:posOffset>
                </wp:positionH>
                <wp:positionV relativeFrom="paragraph">
                  <wp:posOffset>97790</wp:posOffset>
                </wp:positionV>
                <wp:extent cx="715645" cy="19558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645" cy="195580"/>
                        </a:xfrm>
                        <a:prstGeom prst="rect">
                          <a:avLst/>
                        </a:prstGeom>
                        <a:noFill/>
                        <a:ln w="6350">
                          <a:noFill/>
                        </a:ln>
                      </wps:spPr>
                      <wps:txbx>
                        <w:txbxContent>
                          <w:p w14:paraId="7051F399" w14:textId="21D557C3" w:rsidR="00A677ED" w:rsidRPr="003B2464" w:rsidRDefault="00A677ED">
                            <w:pPr>
                              <w:rPr>
                                <w:rFonts w:ascii="Garamond" w:hAnsi="Garamond"/>
                                <w:sz w:val="16"/>
                                <w:szCs w:val="16"/>
                                <w:lang w:val="en-US"/>
                              </w:rPr>
                            </w:pPr>
                            <w:proofErr w:type="spellStart"/>
                            <w:r w:rsidRPr="003B2464">
                              <w:rPr>
                                <w:rFonts w:ascii="Garamond" w:hAnsi="Garamond"/>
                                <w:sz w:val="16"/>
                                <w:szCs w:val="16"/>
                                <w:lang w:val="en-US"/>
                              </w:rPr>
                              <w:t>Jumlah</w:t>
                            </w:r>
                            <w:proofErr w:type="spellEnd"/>
                            <w:r w:rsidRPr="003B2464">
                              <w:rPr>
                                <w:rFonts w:ascii="Garamond" w:hAnsi="Garamond"/>
                                <w:sz w:val="16"/>
                                <w:szCs w:val="16"/>
                                <w:lang w:val="en-US"/>
                              </w:rPr>
                              <w:t xml:space="preserve"> </w:t>
                            </w:r>
                            <w:proofErr w:type="spellStart"/>
                            <w:r w:rsidRPr="003B2464">
                              <w:rPr>
                                <w:rFonts w:ascii="Garamond" w:hAnsi="Garamond"/>
                                <w:sz w:val="16"/>
                                <w:szCs w:val="16"/>
                                <w:lang w:val="en-US"/>
                              </w:rPr>
                              <w:t>Santri</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E7F70BD" id="Text Box 18" o:spid="_x0000_s1035" type="#_x0000_t202" style="position:absolute;left:0;text-align:left;margin-left:47.65pt;margin-top:7.7pt;width:56.35pt;height:15.4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" filled="f" stroked="f" strokeweight=".5pt">
                <v:textbox>
                  <w:txbxContent>
                    <w:p w14:paraId="7051F399" w14:textId="21D557C3" w:rsidR="00A677ED" w:rsidRPr="003B2464" w:rsidRDefault="00A677ED">
                      <w:pPr>
                        <w:rPr>
                          <w:rFonts w:ascii="Garamond" w:hAnsi="Garamond"/>
                          <w:sz w:val="16"/>
                          <w:szCs w:val="16"/>
                          <w:lang w:val="en-US"/>
                        </w:rPr>
                      </w:pPr>
                      <w:proofErr w:type="spellStart"/>
                      <w:r w:rsidRPr="003B2464">
                        <w:rPr>
                          <w:rFonts w:ascii="Garamond" w:hAnsi="Garamond"/>
                          <w:sz w:val="16"/>
                          <w:szCs w:val="16"/>
                          <w:lang w:val="en-US"/>
                        </w:rPr>
                        <w:t>Jumlah</w:t>
                      </w:r>
                      <w:proofErr w:type="spellEnd"/>
                      <w:r w:rsidRPr="003B2464">
                        <w:rPr>
                          <w:rFonts w:ascii="Garamond" w:hAnsi="Garamond"/>
                          <w:sz w:val="16"/>
                          <w:szCs w:val="16"/>
                          <w:lang w:val="en-US"/>
                        </w:rPr>
                        <w:t xml:space="preserve"> </w:t>
                      </w:r>
                      <w:proofErr w:type="spellStart"/>
                      <w:r w:rsidRPr="003B2464">
                        <w:rPr>
                          <w:rFonts w:ascii="Garamond" w:hAnsi="Garamond"/>
                          <w:sz w:val="16"/>
                          <w:szCs w:val="16"/>
                          <w:lang w:val="en-US"/>
                        </w:rPr>
                        <w:t>Santri</w:t>
                      </w:r>
                      <w:proofErr w:type="spellEnd"/>
                    </w:p>
                  </w:txbxContent>
                </v:textbox>
              </v:shape>
            </w:pict>
          </mc:Fallback>
        </mc:AlternateContent>
      </w:r>
      <w:r w:rsidRPr="009D124F">
        <w:rPr>
          <w:rFonts w:asciiTheme="majorBidi" w:hAnsiTheme="majorBidi" w:cstheme="majorBidi"/>
          <w:noProof/>
          <w:sz w:val="24"/>
          <w:szCs w:val="24"/>
          <w:lang w:eastAsia="id-ID"/>
        </w:rPr>
        <mc:AlternateContent>
          <mc:Choice Requires="wps">
            <w:drawing>
              <wp:anchor distT="0" distB="0" distL="114300" distR="114300" simplePos="0" relativeHeight="251635712" behindDoc="0" locked="0" layoutInCell="1" allowOverlap="1" wp14:anchorId="1A28FC1E" wp14:editId="5464ECA0">
                <wp:simplePos x="0" y="0"/>
                <wp:positionH relativeFrom="column">
                  <wp:posOffset>4478020</wp:posOffset>
                </wp:positionH>
                <wp:positionV relativeFrom="paragraph">
                  <wp:posOffset>84455</wp:posOffset>
                </wp:positionV>
                <wp:extent cx="85090" cy="73660"/>
                <wp:effectExtent l="0" t="0" r="10160" b="2159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090" cy="73660"/>
                        </a:xfrm>
                        <a:prstGeom prst="ellipse">
                          <a:avLst/>
                        </a:prstGeom>
                        <a:solidFill>
                          <a:schemeClr val="accent4">
                            <a:lumMod val="5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55E6C5" id="Oval 17" o:spid="_x0000_s1026" style="position:absolute;margin-left:352.6pt;margin-top:6.65pt;width:6.7pt;height:5.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" fillcolor="#7f5f00 [1607]" strokecolor="#7f5f00 [1607]" strokeweight="1pt">
                <v:stroke joinstyle="miter"/>
                <v:path arrowok="t"/>
              </v:oval>
            </w:pict>
          </mc:Fallback>
        </mc:AlternateContent>
      </w:r>
      <w:r w:rsidRPr="009D124F">
        <w:rPr>
          <w:rFonts w:asciiTheme="majorBidi" w:hAnsiTheme="majorBidi" w:cstheme="majorBidi"/>
          <w:noProof/>
          <w:sz w:val="24"/>
          <w:szCs w:val="24"/>
          <w:lang w:eastAsia="id-ID"/>
        </w:rPr>
        <mc:AlternateContent>
          <mc:Choice Requires="wps">
            <w:drawing>
              <wp:anchor distT="0" distB="0" distL="114300" distR="114300" simplePos="0" relativeHeight="251626496" behindDoc="0" locked="0" layoutInCell="1" allowOverlap="1" wp14:anchorId="5E69ABB2" wp14:editId="05826A86">
                <wp:simplePos x="0" y="0"/>
                <wp:positionH relativeFrom="column">
                  <wp:posOffset>3559175</wp:posOffset>
                </wp:positionH>
                <wp:positionV relativeFrom="paragraph">
                  <wp:posOffset>84455</wp:posOffset>
                </wp:positionV>
                <wp:extent cx="85090" cy="73660"/>
                <wp:effectExtent l="0" t="0" r="10160" b="2159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090" cy="73660"/>
                        </a:xfrm>
                        <a:prstGeom prst="ellipse">
                          <a:avLst/>
                        </a:prstGeom>
                        <a:solidFill>
                          <a:schemeClr val="accent4">
                            <a:lumMod val="5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F2E61D" id="Oval 16" o:spid="_x0000_s1026" style="position:absolute;margin-left:280.25pt;margin-top:6.65pt;width:6.7pt;height:5.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" fillcolor="#7f5f00 [1607]" strokecolor="#7f5f00 [1607]" strokeweight="1pt">
                <v:stroke joinstyle="miter"/>
                <v:path arrowok="t"/>
              </v:oval>
            </w:pict>
          </mc:Fallback>
        </mc:AlternateContent>
      </w:r>
      <w:r w:rsidRPr="009D124F">
        <w:rPr>
          <w:rFonts w:asciiTheme="majorBidi" w:hAnsiTheme="majorBidi" w:cstheme="majorBidi"/>
          <w:noProof/>
          <w:sz w:val="24"/>
          <w:szCs w:val="24"/>
          <w:lang w:eastAsia="id-ID"/>
        </w:rPr>
        <mc:AlternateContent>
          <mc:Choice Requires="wps">
            <w:drawing>
              <wp:anchor distT="0" distB="0" distL="114300" distR="114300" simplePos="0" relativeHeight="251617280" behindDoc="0" locked="0" layoutInCell="1" allowOverlap="1" wp14:anchorId="14DD3C6A" wp14:editId="6BB49E74">
                <wp:simplePos x="0" y="0"/>
                <wp:positionH relativeFrom="column">
                  <wp:posOffset>2639060</wp:posOffset>
                </wp:positionH>
                <wp:positionV relativeFrom="paragraph">
                  <wp:posOffset>78740</wp:posOffset>
                </wp:positionV>
                <wp:extent cx="85090" cy="73660"/>
                <wp:effectExtent l="0" t="0" r="10160" b="2159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090" cy="73660"/>
                        </a:xfrm>
                        <a:prstGeom prst="ellipse">
                          <a:avLst/>
                        </a:prstGeom>
                        <a:solidFill>
                          <a:schemeClr val="accent4">
                            <a:lumMod val="5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C7E402" id="Oval 15" o:spid="_x0000_s1026" style="position:absolute;margin-left:207.8pt;margin-top:6.2pt;width:6.7pt;height:5.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" fillcolor="#7f5f00 [1607]" strokecolor="#7f5f00 [1607]" strokeweight="1pt">
                <v:stroke joinstyle="miter"/>
                <v:path arrowok="t"/>
              </v:oval>
            </w:pict>
          </mc:Fallback>
        </mc:AlternateContent>
      </w:r>
      <w:r w:rsidRPr="009D124F">
        <w:rPr>
          <w:rFonts w:asciiTheme="majorBidi" w:hAnsiTheme="majorBidi" w:cstheme="majorBidi"/>
          <w:noProof/>
          <w:sz w:val="24"/>
          <w:szCs w:val="24"/>
          <w:lang w:eastAsia="id-ID"/>
        </w:rPr>
        <mc:AlternateContent>
          <mc:Choice Requires="wps">
            <w:drawing>
              <wp:anchor distT="0" distB="0" distL="114300" distR="114300" simplePos="0" relativeHeight="251608064" behindDoc="0" locked="0" layoutInCell="1" allowOverlap="1" wp14:anchorId="0A9A461A" wp14:editId="41CD95CD">
                <wp:simplePos x="0" y="0"/>
                <wp:positionH relativeFrom="column">
                  <wp:posOffset>1819275</wp:posOffset>
                </wp:positionH>
                <wp:positionV relativeFrom="paragraph">
                  <wp:posOffset>84455</wp:posOffset>
                </wp:positionV>
                <wp:extent cx="85090" cy="73660"/>
                <wp:effectExtent l="0" t="0" r="10160" b="2159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090" cy="73660"/>
                        </a:xfrm>
                        <a:prstGeom prst="ellipse">
                          <a:avLst/>
                        </a:prstGeom>
                        <a:solidFill>
                          <a:schemeClr val="accent4">
                            <a:lumMod val="5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E70329" id="Oval 9" o:spid="_x0000_s1026" style="position:absolute;margin-left:143.25pt;margin-top:6.65pt;width:6.7pt;height:5.8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" fillcolor="#7f5f00 [1607]" strokecolor="#7f5f00 [1607]" strokeweight="1pt">
                <v:stroke joinstyle="miter"/>
                <v:path arrowok="t"/>
              </v:oval>
            </w:pict>
          </mc:Fallback>
        </mc:AlternateContent>
      </w:r>
      <w:r w:rsidRPr="009D124F">
        <w:rPr>
          <w:rFonts w:asciiTheme="majorBidi" w:hAnsiTheme="majorBidi" w:cstheme="majorBidi"/>
          <w:noProof/>
          <w:sz w:val="24"/>
          <w:szCs w:val="24"/>
          <w:lang w:eastAsia="id-ID"/>
        </w:rPr>
        <mc:AlternateContent>
          <mc:Choice Requires="wps">
            <w:drawing>
              <wp:anchor distT="0" distB="0" distL="114300" distR="114300" simplePos="0" relativeHeight="251598848" behindDoc="0" locked="0" layoutInCell="1" allowOverlap="1" wp14:anchorId="3DB24BCE" wp14:editId="2A29FCCB">
                <wp:simplePos x="0" y="0"/>
                <wp:positionH relativeFrom="column">
                  <wp:posOffset>899795</wp:posOffset>
                </wp:positionH>
                <wp:positionV relativeFrom="paragraph">
                  <wp:posOffset>79375</wp:posOffset>
                </wp:positionV>
                <wp:extent cx="85090" cy="73660"/>
                <wp:effectExtent l="0" t="0" r="10160" b="2159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090" cy="73660"/>
                        </a:xfrm>
                        <a:prstGeom prst="ellipse">
                          <a:avLst/>
                        </a:prstGeom>
                        <a:solidFill>
                          <a:schemeClr val="accent4">
                            <a:lumMod val="5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BF6F73" id="Oval 6" o:spid="_x0000_s1026" style="position:absolute;margin-left:70.85pt;margin-top:6.25pt;width:6.7pt;height:5.8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" fillcolor="#7f5f00 [1607]" strokecolor="#7f5f00 [1607]" strokeweight="1pt">
                <v:stroke joinstyle="miter"/>
                <v:path arrowok="t"/>
              </v:oval>
            </w:pict>
          </mc:Fallback>
        </mc:AlternateContent>
      </w:r>
      <w:r w:rsidRPr="009D124F">
        <w:rPr>
          <w:rFonts w:asciiTheme="majorBidi" w:hAnsiTheme="majorBidi" w:cstheme="majorBidi"/>
          <w:noProof/>
          <w:sz w:val="24"/>
          <w:szCs w:val="24"/>
          <w:lang w:eastAsia="id-ID"/>
        </w:rPr>
        <mc:AlternateContent>
          <mc:Choice Requires="wps">
            <w:drawing>
              <wp:anchor distT="0" distB="0" distL="114300" distR="114300" simplePos="0" relativeHeight="251589632" behindDoc="0" locked="0" layoutInCell="1" allowOverlap="1" wp14:anchorId="198E1D52" wp14:editId="517EE114">
                <wp:simplePos x="0" y="0"/>
                <wp:positionH relativeFrom="column">
                  <wp:posOffset>566420</wp:posOffset>
                </wp:positionH>
                <wp:positionV relativeFrom="paragraph">
                  <wp:posOffset>112395</wp:posOffset>
                </wp:positionV>
                <wp:extent cx="4197985" cy="8255"/>
                <wp:effectExtent l="0" t="0" r="12065" b="2984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197985" cy="8255"/>
                        </a:xfrm>
                        <a:prstGeom prst="line">
                          <a:avLst/>
                        </a:prstGeom>
                        <a:ln>
                          <a:solidFill>
                            <a:schemeClr val="accent4">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FC0D4F" id="Straight Connector 5" o:spid="_x0000_s1026" style="position:absolute;flip:y;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pt,8.85pt" to="375.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" strokecolor="#7f5f00 [1607]" strokeweight=".5pt">
                <v:stroke joinstyle="miter"/>
                <o:lock v:ext="edit" shapetype="f"/>
              </v:line>
            </w:pict>
          </mc:Fallback>
        </mc:AlternateContent>
      </w:r>
    </w:p>
    <w:p w14:paraId="20F03C74" w14:textId="78B658CC" w:rsidR="008C0664" w:rsidRPr="009D124F" w:rsidRDefault="008C0664" w:rsidP="00382107">
      <w:pPr>
        <w:spacing w:after="0" w:line="240" w:lineRule="auto"/>
        <w:ind w:firstLine="720"/>
        <w:jc w:val="both"/>
        <w:rPr>
          <w:rFonts w:asciiTheme="majorBidi" w:hAnsiTheme="majorBidi" w:cstheme="majorBidi"/>
          <w:sz w:val="24"/>
          <w:szCs w:val="24"/>
        </w:rPr>
      </w:pPr>
    </w:p>
    <w:p w14:paraId="79F0953C" w14:textId="77777777" w:rsidR="00690534" w:rsidRPr="009D124F" w:rsidRDefault="00690534" w:rsidP="00382107">
      <w:pPr>
        <w:spacing w:after="0" w:line="240" w:lineRule="auto"/>
        <w:ind w:firstLine="720"/>
        <w:jc w:val="both"/>
        <w:rPr>
          <w:rFonts w:asciiTheme="majorBidi" w:hAnsiTheme="majorBidi" w:cstheme="majorBidi"/>
          <w:sz w:val="24"/>
          <w:szCs w:val="24"/>
        </w:rPr>
        <w:sectPr w:rsidR="00690534" w:rsidRPr="009D124F" w:rsidSect="00675CC0">
          <w:type w:val="continuous"/>
          <w:pgSz w:w="11906" w:h="16838" w:code="9"/>
          <w:pgMar w:top="1701" w:right="1701" w:bottom="1701" w:left="2268" w:header="709" w:footer="709" w:gutter="0"/>
          <w:cols w:space="708"/>
          <w:docGrid w:linePitch="360"/>
        </w:sectPr>
      </w:pPr>
    </w:p>
    <w:p w14:paraId="0FCDAE4F" w14:textId="02726746" w:rsidR="00454614" w:rsidRPr="009D124F" w:rsidRDefault="00454614"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Berdasarkan potret santri yang telah diuraikan di atas, maka pesantren di Mandailing Natal jelas telah memenuhi unsur yang berkenaan dengan keberadaan santri sebagai salah satu </w:t>
      </w:r>
      <w:proofErr w:type="spellStart"/>
      <w:r w:rsidRPr="009D124F">
        <w:rPr>
          <w:rFonts w:asciiTheme="majorBidi" w:hAnsiTheme="majorBidi" w:cstheme="majorBidi"/>
          <w:sz w:val="24"/>
          <w:szCs w:val="24"/>
        </w:rPr>
        <w:t>arkan</w:t>
      </w:r>
      <w:proofErr w:type="spellEnd"/>
      <w:r w:rsidRPr="009D124F">
        <w:rPr>
          <w:rFonts w:asciiTheme="majorBidi" w:hAnsiTheme="majorBidi" w:cstheme="majorBidi"/>
          <w:sz w:val="24"/>
          <w:szCs w:val="24"/>
        </w:rPr>
        <w:t xml:space="preserve"> pesantren. Jika dikaitkan dengan “ketentuan santri” yang disebutkan dalam </w:t>
      </w:r>
      <w:proofErr w:type="spellStart"/>
      <w:r w:rsidRPr="009D124F">
        <w:rPr>
          <w:rFonts w:asciiTheme="majorBidi" w:hAnsiTheme="majorBidi" w:cstheme="majorBidi"/>
          <w:sz w:val="24"/>
          <w:szCs w:val="24"/>
        </w:rPr>
        <w:t>Undang-Undang</w:t>
      </w:r>
      <w:proofErr w:type="spellEnd"/>
      <w:r w:rsidRPr="009D124F">
        <w:rPr>
          <w:rFonts w:asciiTheme="majorBidi" w:hAnsiTheme="majorBidi" w:cstheme="majorBidi"/>
          <w:sz w:val="24"/>
          <w:szCs w:val="24"/>
        </w:rPr>
        <w:t xml:space="preserve"> Nomor 18 Tahun 202</w:t>
      </w:r>
      <w:r w:rsidR="002C1BA7" w:rsidRPr="009D124F">
        <w:rPr>
          <w:rFonts w:asciiTheme="majorBidi" w:hAnsiTheme="majorBidi" w:cstheme="majorBidi"/>
          <w:sz w:val="24"/>
          <w:szCs w:val="24"/>
        </w:rPr>
        <w:t xml:space="preserve">19 </w:t>
      </w:r>
      <w:r w:rsidRPr="009D124F">
        <w:rPr>
          <w:rFonts w:asciiTheme="majorBidi" w:hAnsiTheme="majorBidi" w:cstheme="majorBidi"/>
          <w:sz w:val="24"/>
          <w:szCs w:val="24"/>
        </w:rPr>
        <w:t xml:space="preserve">tentang Pesantren, PMA Nomor 31 Tahun 2020 tentang Pendidikan Pesantren, Keputusan Dirjen Pendidikan Islam Nomor 3481 </w:t>
      </w:r>
      <w:r w:rsidRPr="009D124F">
        <w:rPr>
          <w:rFonts w:asciiTheme="majorBidi" w:hAnsiTheme="majorBidi" w:cstheme="majorBidi"/>
          <w:sz w:val="24"/>
          <w:szCs w:val="24"/>
        </w:rPr>
        <w:t xml:space="preserve">Tahun 2021 tentang Petunjuk Teknis Izin Pendirian Satuan Pendidikan </w:t>
      </w:r>
      <w:proofErr w:type="spellStart"/>
      <w:r w:rsidRPr="009D124F">
        <w:rPr>
          <w:rFonts w:asciiTheme="majorBidi" w:hAnsiTheme="majorBidi" w:cstheme="majorBidi"/>
          <w:sz w:val="24"/>
          <w:szCs w:val="24"/>
        </w:rPr>
        <w:t>Muadalah</w:t>
      </w:r>
      <w:proofErr w:type="spellEnd"/>
      <w:r w:rsidRPr="009D124F">
        <w:rPr>
          <w:rFonts w:asciiTheme="majorBidi" w:hAnsiTheme="majorBidi" w:cstheme="majorBidi"/>
          <w:sz w:val="24"/>
          <w:szCs w:val="24"/>
        </w:rPr>
        <w:t xml:space="preserve">, Keputusan Dirjen Pendidikan Islam Nomor 5839 Tahun 2014 tentang pedoman pendirian Pendidikan Diniyah Formal, maka </w:t>
      </w:r>
      <w:r w:rsidR="003B2464" w:rsidRPr="009D124F">
        <w:rPr>
          <w:rFonts w:asciiTheme="majorBidi" w:hAnsiTheme="majorBidi" w:cstheme="majorBidi"/>
          <w:sz w:val="24"/>
          <w:szCs w:val="24"/>
        </w:rPr>
        <w:t xml:space="preserve">standar </w:t>
      </w:r>
      <w:r w:rsidRPr="009D124F">
        <w:rPr>
          <w:rFonts w:asciiTheme="majorBidi" w:hAnsiTheme="majorBidi" w:cstheme="majorBidi"/>
          <w:sz w:val="24"/>
          <w:szCs w:val="24"/>
        </w:rPr>
        <w:t xml:space="preserve">santri untuk </w:t>
      </w:r>
      <w:proofErr w:type="spellStart"/>
      <w:r w:rsidRPr="009D124F">
        <w:rPr>
          <w:rFonts w:asciiTheme="majorBidi" w:hAnsiTheme="majorBidi" w:cstheme="majorBidi"/>
          <w:sz w:val="24"/>
          <w:szCs w:val="24"/>
        </w:rPr>
        <w:t>tranformasi</w:t>
      </w:r>
      <w:proofErr w:type="spellEnd"/>
      <w:r w:rsidRPr="009D124F">
        <w:rPr>
          <w:rFonts w:asciiTheme="majorBidi" w:hAnsiTheme="majorBidi" w:cstheme="majorBidi"/>
          <w:sz w:val="24"/>
          <w:szCs w:val="24"/>
        </w:rPr>
        <w:t xml:space="preserve"> menuju Pendidikan Diniyah Formal (PDF) atau Pesantren </w:t>
      </w:r>
      <w:proofErr w:type="spellStart"/>
      <w:r w:rsidRPr="009D124F">
        <w:rPr>
          <w:rFonts w:asciiTheme="majorBidi" w:hAnsiTheme="majorBidi" w:cstheme="majorBidi"/>
          <w:sz w:val="24"/>
          <w:szCs w:val="24"/>
        </w:rPr>
        <w:t>Muadalah</w:t>
      </w:r>
      <w:proofErr w:type="spellEnd"/>
      <w:r w:rsidRPr="009D124F">
        <w:rPr>
          <w:rFonts w:asciiTheme="majorBidi" w:hAnsiTheme="majorBidi" w:cstheme="majorBidi"/>
          <w:sz w:val="24"/>
          <w:szCs w:val="24"/>
        </w:rPr>
        <w:t xml:space="preserve"> </w:t>
      </w:r>
      <w:r w:rsidR="003B2464" w:rsidRPr="009D124F">
        <w:rPr>
          <w:rFonts w:asciiTheme="majorBidi" w:hAnsiTheme="majorBidi" w:cstheme="majorBidi"/>
          <w:sz w:val="24"/>
          <w:szCs w:val="24"/>
        </w:rPr>
        <w:t xml:space="preserve">dapat terpenuhi atau bahkan jauh melebih standar yang ditentukan. </w:t>
      </w:r>
    </w:p>
    <w:p w14:paraId="0921989A" w14:textId="77777777" w:rsidR="00454614" w:rsidRPr="009D124F" w:rsidRDefault="00454614" w:rsidP="00382107">
      <w:pPr>
        <w:spacing w:after="0" w:line="240" w:lineRule="auto"/>
        <w:ind w:firstLine="720"/>
        <w:jc w:val="both"/>
        <w:rPr>
          <w:rFonts w:asciiTheme="majorBidi" w:hAnsiTheme="majorBidi" w:cstheme="majorBidi"/>
          <w:color w:val="000000" w:themeColor="text1"/>
          <w:sz w:val="24"/>
          <w:szCs w:val="24"/>
        </w:rPr>
      </w:pPr>
    </w:p>
    <w:p w14:paraId="3A7684C4" w14:textId="77777777" w:rsidR="00690534" w:rsidRPr="009D124F" w:rsidRDefault="00690534" w:rsidP="00382107">
      <w:pPr>
        <w:spacing w:after="0" w:line="240" w:lineRule="auto"/>
        <w:jc w:val="both"/>
        <w:rPr>
          <w:rFonts w:asciiTheme="majorBidi" w:hAnsiTheme="majorBidi" w:cstheme="majorBidi"/>
          <w:b/>
          <w:bCs/>
          <w:color w:val="000000" w:themeColor="text1"/>
          <w:sz w:val="24"/>
          <w:szCs w:val="24"/>
        </w:rPr>
        <w:sectPr w:rsidR="00690534" w:rsidRPr="009D124F" w:rsidSect="00690534">
          <w:type w:val="continuous"/>
          <w:pgSz w:w="11906" w:h="16838" w:code="9"/>
          <w:pgMar w:top="1701" w:right="1701" w:bottom="1701" w:left="2268" w:header="709" w:footer="709" w:gutter="0"/>
          <w:cols w:num="2" w:space="708"/>
          <w:docGrid w:linePitch="360"/>
        </w:sectPr>
      </w:pPr>
    </w:p>
    <w:p w14:paraId="1E040BB3" w14:textId="77777777" w:rsidR="00690534" w:rsidRPr="009D124F" w:rsidRDefault="00690534" w:rsidP="00382107">
      <w:pPr>
        <w:spacing w:after="0" w:line="240" w:lineRule="auto"/>
        <w:jc w:val="both"/>
        <w:rPr>
          <w:rFonts w:asciiTheme="majorBidi" w:hAnsiTheme="majorBidi" w:cstheme="majorBidi"/>
          <w:b/>
          <w:bCs/>
          <w:color w:val="000000" w:themeColor="text1"/>
          <w:sz w:val="24"/>
          <w:szCs w:val="24"/>
        </w:rPr>
      </w:pPr>
    </w:p>
    <w:p w14:paraId="17CA8B40" w14:textId="77777777" w:rsidR="006766D9" w:rsidRPr="009D124F" w:rsidRDefault="006766D9" w:rsidP="00382107">
      <w:pPr>
        <w:spacing w:after="0" w:line="240" w:lineRule="auto"/>
        <w:jc w:val="both"/>
        <w:rPr>
          <w:rFonts w:asciiTheme="majorBidi" w:hAnsiTheme="majorBidi" w:cstheme="majorBidi"/>
          <w:b/>
          <w:bCs/>
          <w:color w:val="000000" w:themeColor="text1"/>
          <w:sz w:val="24"/>
          <w:szCs w:val="24"/>
        </w:rPr>
        <w:sectPr w:rsidR="006766D9" w:rsidRPr="009D124F" w:rsidSect="00675CC0">
          <w:type w:val="continuous"/>
          <w:pgSz w:w="11906" w:h="16838" w:code="9"/>
          <w:pgMar w:top="1701" w:right="1701" w:bottom="1701" w:left="2268" w:header="709" w:footer="709" w:gutter="0"/>
          <w:cols w:space="708"/>
          <w:docGrid w:linePitch="360"/>
        </w:sectPr>
      </w:pPr>
    </w:p>
    <w:p w14:paraId="5FCB7E56" w14:textId="1DB3DA4D" w:rsidR="009E7DFA" w:rsidRPr="009D124F" w:rsidRDefault="003B2464" w:rsidP="00382107">
      <w:pPr>
        <w:spacing w:after="0" w:line="240" w:lineRule="auto"/>
        <w:jc w:val="both"/>
        <w:rPr>
          <w:rFonts w:asciiTheme="majorBidi" w:hAnsiTheme="majorBidi" w:cstheme="majorBidi"/>
          <w:b/>
          <w:bCs/>
          <w:color w:val="000000" w:themeColor="text1"/>
          <w:sz w:val="24"/>
          <w:szCs w:val="24"/>
        </w:rPr>
      </w:pPr>
      <w:r w:rsidRPr="009D124F">
        <w:rPr>
          <w:rFonts w:asciiTheme="majorBidi" w:hAnsiTheme="majorBidi" w:cstheme="majorBidi"/>
          <w:b/>
          <w:bCs/>
          <w:color w:val="000000" w:themeColor="text1"/>
          <w:sz w:val="24"/>
          <w:szCs w:val="24"/>
        </w:rPr>
        <w:t>Kurikulum Pesantren di Mandailing Natal</w:t>
      </w:r>
    </w:p>
    <w:p w14:paraId="1B351A4F" w14:textId="77777777" w:rsidR="00690534" w:rsidRPr="009D124F" w:rsidRDefault="00690534" w:rsidP="00382107">
      <w:pPr>
        <w:spacing w:after="0" w:line="240" w:lineRule="auto"/>
        <w:ind w:firstLine="720"/>
        <w:jc w:val="both"/>
        <w:rPr>
          <w:rFonts w:asciiTheme="majorBidi" w:hAnsiTheme="majorBidi" w:cstheme="majorBidi"/>
          <w:sz w:val="24"/>
          <w:szCs w:val="24"/>
        </w:rPr>
        <w:sectPr w:rsidR="00690534" w:rsidRPr="009D124F" w:rsidSect="006766D9">
          <w:type w:val="continuous"/>
          <w:pgSz w:w="11906" w:h="16838" w:code="9"/>
          <w:pgMar w:top="1701" w:right="1701" w:bottom="1701" w:left="2268" w:header="709" w:footer="709" w:gutter="0"/>
          <w:cols w:num="2" w:space="708"/>
          <w:docGrid w:linePitch="360"/>
        </w:sectPr>
      </w:pPr>
    </w:p>
    <w:p w14:paraId="0637155F" w14:textId="1C419670" w:rsidR="00EB5DAB" w:rsidRPr="009D124F" w:rsidRDefault="00EB5DAB"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Sebagai sebuah lembaga pendidikan yang tumbuh dan diakui oleh masyarakat dengan berbagai sistem yang diterapkan </w:t>
      </w:r>
      <w:proofErr w:type="spellStart"/>
      <w:r w:rsidRPr="009D124F">
        <w:rPr>
          <w:rFonts w:asciiTheme="majorBidi" w:hAnsiTheme="majorBidi" w:cstheme="majorBidi"/>
          <w:sz w:val="24"/>
          <w:szCs w:val="24"/>
        </w:rPr>
        <w:t>didalamnya</w:t>
      </w:r>
      <w:proofErr w:type="spellEnd"/>
      <w:r w:rsidRPr="009D124F">
        <w:rPr>
          <w:rFonts w:asciiTheme="majorBidi" w:hAnsiTheme="majorBidi" w:cstheme="majorBidi"/>
          <w:sz w:val="24"/>
          <w:szCs w:val="24"/>
        </w:rPr>
        <w:t>, salah satunya ialah dengan adanya “program” pembelajaran yang berlangsung denga</w:t>
      </w:r>
      <w:r w:rsidR="000C2DA9" w:rsidRPr="009D124F">
        <w:rPr>
          <w:rFonts w:asciiTheme="majorBidi" w:hAnsiTheme="majorBidi" w:cstheme="majorBidi"/>
          <w:sz w:val="24"/>
          <w:szCs w:val="24"/>
        </w:rPr>
        <w:t>n</w:t>
      </w:r>
      <w:r w:rsidRPr="009D124F">
        <w:rPr>
          <w:rFonts w:asciiTheme="majorBidi" w:hAnsiTheme="majorBidi" w:cstheme="majorBidi"/>
          <w:sz w:val="24"/>
          <w:szCs w:val="24"/>
        </w:rPr>
        <w:t xml:space="preserve"> materi yang menyertainya. Proses pembelajaran tersebut meskipun telah mengalami perubahan atau penyesuaian namun hal yang mesti dipahami ialah adanya konsistensi muatan materi yang </w:t>
      </w:r>
      <w:r w:rsidRPr="009D124F">
        <w:rPr>
          <w:rFonts w:asciiTheme="majorBidi" w:hAnsiTheme="majorBidi" w:cstheme="majorBidi"/>
          <w:sz w:val="24"/>
          <w:szCs w:val="24"/>
        </w:rPr>
        <w:t xml:space="preserve">diajarkan oleh para </w:t>
      </w:r>
      <w:proofErr w:type="spellStart"/>
      <w:r w:rsidRPr="009D124F">
        <w:rPr>
          <w:rFonts w:asciiTheme="majorBidi" w:hAnsiTheme="majorBidi" w:cstheme="majorBidi"/>
          <w:sz w:val="24"/>
          <w:szCs w:val="24"/>
        </w:rPr>
        <w:t>kiyai</w:t>
      </w:r>
      <w:proofErr w:type="spellEnd"/>
      <w:r w:rsidRPr="009D124F">
        <w:rPr>
          <w:rFonts w:asciiTheme="majorBidi" w:hAnsiTheme="majorBidi" w:cstheme="majorBidi"/>
          <w:sz w:val="24"/>
          <w:szCs w:val="24"/>
        </w:rPr>
        <w:t xml:space="preserve"> pesantren. Itulah yang menjadi ciri khas pesantren dan sekaligus menjadi salah satu kekuatan eksistensi pesantren dalam menghiasi perjalanan historis Islam di Indonesia.</w:t>
      </w:r>
    </w:p>
    <w:p w14:paraId="0A3B87C6" w14:textId="77777777" w:rsidR="00EB5DAB" w:rsidRPr="009D124F" w:rsidRDefault="00EB5DAB"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Seperti telah banyak diungkapkan oleh para ahli, awalnya kurikulum pesantren secara umum diinisiasi oleh para </w:t>
      </w:r>
      <w:proofErr w:type="spellStart"/>
      <w:r w:rsidRPr="009D124F">
        <w:rPr>
          <w:rFonts w:asciiTheme="majorBidi" w:hAnsiTheme="majorBidi" w:cstheme="majorBidi"/>
          <w:sz w:val="24"/>
          <w:szCs w:val="24"/>
        </w:rPr>
        <w:t>Kiyai</w:t>
      </w:r>
      <w:proofErr w:type="spellEnd"/>
      <w:r w:rsidRPr="009D124F">
        <w:rPr>
          <w:rFonts w:asciiTheme="majorBidi" w:hAnsiTheme="majorBidi" w:cstheme="majorBidi"/>
          <w:sz w:val="24"/>
          <w:szCs w:val="24"/>
        </w:rPr>
        <w:t xml:space="preserve"> dengan mengacu pada bidang studi pelajaran yang dianggap perlu untuk </w:t>
      </w:r>
      <w:r w:rsidRPr="009D124F">
        <w:rPr>
          <w:rFonts w:asciiTheme="majorBidi" w:hAnsiTheme="majorBidi" w:cstheme="majorBidi"/>
          <w:sz w:val="24"/>
          <w:szCs w:val="24"/>
        </w:rPr>
        <w:lastRenderedPageBreak/>
        <w:t xml:space="preserve">ditanamkan pada santri yang pada saat awal itu tentunya bersifat umum. Karenanya, pemilihan bidang studi pesantren berdasarkan bidang kajian yang tidak dipisah-pisahkan. Pesantren selain daripada menentukan tema bidang studi, yang menjadi ciri khas selanjutnya adalah kekuatan dalam pertahanan </w:t>
      </w:r>
      <w:proofErr w:type="spellStart"/>
      <w:r w:rsidRPr="009D124F">
        <w:rPr>
          <w:rFonts w:asciiTheme="majorBidi" w:hAnsiTheme="majorBidi" w:cstheme="majorBidi"/>
          <w:sz w:val="24"/>
          <w:szCs w:val="24"/>
        </w:rPr>
        <w:t>literature</w:t>
      </w:r>
      <w:proofErr w:type="spellEnd"/>
      <w:r w:rsidRPr="009D124F">
        <w:rPr>
          <w:rFonts w:asciiTheme="majorBidi" w:hAnsiTheme="majorBidi" w:cstheme="majorBidi"/>
          <w:sz w:val="24"/>
          <w:szCs w:val="24"/>
        </w:rPr>
        <w:t xml:space="preserve"> dari masa ke masa. Cukup jarang ditemukan pesantren yang mengganti “nama kitab” untuk mempelajari satu bidang studi. </w:t>
      </w:r>
    </w:p>
    <w:p w14:paraId="28D47B7E" w14:textId="77777777" w:rsidR="00EB5DAB" w:rsidRPr="009D124F" w:rsidRDefault="00EB5DAB"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Pengalaman dalam memilih dan memilah literatur yang dilakukan pesantren umumnya diprakarsai berdasarkan pengalaman para pendiri atau </w:t>
      </w:r>
      <w:proofErr w:type="spellStart"/>
      <w:r w:rsidRPr="009D124F">
        <w:rPr>
          <w:rFonts w:asciiTheme="majorBidi" w:hAnsiTheme="majorBidi" w:cstheme="majorBidi"/>
          <w:sz w:val="24"/>
          <w:szCs w:val="24"/>
        </w:rPr>
        <w:t>kiyai</w:t>
      </w:r>
      <w:proofErr w:type="spellEnd"/>
      <w:r w:rsidRPr="009D124F">
        <w:rPr>
          <w:rFonts w:asciiTheme="majorBidi" w:hAnsiTheme="majorBidi" w:cstheme="majorBidi"/>
          <w:sz w:val="24"/>
          <w:szCs w:val="24"/>
        </w:rPr>
        <w:t xml:space="preserve"> yang pada umumnya mempunyai latar belakang pendidikan pondok pesantren atau lebih dari itu seperti studi Islam ke Timur Tengah yang mempunyai kultur “kurikulum” yang sama. Karenanya, memandang kurikulum pesantren tidak sama halnya memberikan komentar terhadap pendidikan umum atau yang lainnya.  </w:t>
      </w:r>
    </w:p>
    <w:p w14:paraId="7A924BF7" w14:textId="77777777" w:rsidR="00EB5DAB" w:rsidRPr="009D124F" w:rsidRDefault="00EB5DAB" w:rsidP="00382107">
      <w:pPr>
        <w:spacing w:after="0" w:line="240" w:lineRule="auto"/>
        <w:ind w:firstLine="720"/>
        <w:jc w:val="both"/>
        <w:rPr>
          <w:rFonts w:asciiTheme="majorBidi" w:hAnsiTheme="majorBidi" w:cstheme="majorBidi"/>
          <w:sz w:val="24"/>
          <w:szCs w:val="24"/>
        </w:rPr>
      </w:pPr>
      <w:proofErr w:type="spellStart"/>
      <w:r w:rsidRPr="009D124F">
        <w:rPr>
          <w:rFonts w:asciiTheme="majorBidi" w:hAnsiTheme="majorBidi" w:cstheme="majorBidi"/>
          <w:sz w:val="24"/>
          <w:szCs w:val="24"/>
        </w:rPr>
        <w:t>Kurikululm</w:t>
      </w:r>
      <w:proofErr w:type="spellEnd"/>
      <w:r w:rsidRPr="009D124F">
        <w:rPr>
          <w:rFonts w:asciiTheme="majorBidi" w:hAnsiTheme="majorBidi" w:cstheme="majorBidi"/>
          <w:sz w:val="24"/>
          <w:szCs w:val="24"/>
        </w:rPr>
        <w:t xml:space="preserve"> pondok pesantren Mandailing Natal sejatinya telah terbangun dalam sistem keagamaan yang dimuat berdasarkan </w:t>
      </w:r>
      <w:proofErr w:type="spellStart"/>
      <w:r w:rsidRPr="009D124F">
        <w:rPr>
          <w:rFonts w:asciiTheme="majorBidi" w:hAnsiTheme="majorBidi" w:cstheme="majorBidi"/>
          <w:sz w:val="24"/>
          <w:szCs w:val="24"/>
        </w:rPr>
        <w:t>kesepatan</w:t>
      </w:r>
      <w:proofErr w:type="spellEnd"/>
      <w:r w:rsidRPr="009D124F">
        <w:rPr>
          <w:rFonts w:asciiTheme="majorBidi" w:hAnsiTheme="majorBidi" w:cstheme="majorBidi"/>
          <w:sz w:val="24"/>
          <w:szCs w:val="24"/>
        </w:rPr>
        <w:t xml:space="preserve"> para </w:t>
      </w:r>
      <w:proofErr w:type="spellStart"/>
      <w:r w:rsidRPr="009D124F">
        <w:rPr>
          <w:rFonts w:asciiTheme="majorBidi" w:hAnsiTheme="majorBidi" w:cstheme="majorBidi"/>
          <w:sz w:val="24"/>
          <w:szCs w:val="24"/>
        </w:rPr>
        <w:t>kiyai</w:t>
      </w:r>
      <w:proofErr w:type="spellEnd"/>
      <w:r w:rsidRPr="009D124F">
        <w:rPr>
          <w:rFonts w:asciiTheme="majorBidi" w:hAnsiTheme="majorBidi" w:cstheme="majorBidi"/>
          <w:sz w:val="24"/>
          <w:szCs w:val="24"/>
        </w:rPr>
        <w:t xml:space="preserve">, pesantren menyusun rangkaian kurikulum tersebut berdasarkan kekhasan keilmuan yang bersumber dari saran dan pengalaman para pendiri pesantren. Seperti telah banyak </w:t>
      </w:r>
      <w:proofErr w:type="spellStart"/>
      <w:r w:rsidRPr="009D124F">
        <w:rPr>
          <w:rFonts w:asciiTheme="majorBidi" w:hAnsiTheme="majorBidi" w:cstheme="majorBidi"/>
          <w:sz w:val="24"/>
          <w:szCs w:val="24"/>
        </w:rPr>
        <w:t>disinggu</w:t>
      </w:r>
      <w:proofErr w:type="spellEnd"/>
      <w:r w:rsidRPr="009D124F">
        <w:rPr>
          <w:rFonts w:asciiTheme="majorBidi" w:hAnsiTheme="majorBidi" w:cstheme="majorBidi"/>
          <w:sz w:val="24"/>
          <w:szCs w:val="24"/>
        </w:rPr>
        <w:t xml:space="preserve"> sebelumnya, bahwa dasar kultur keilmuan pesantren Mandailing Natal umumnya “bersanad” pada pesantren </w:t>
      </w:r>
      <w:proofErr w:type="spellStart"/>
      <w:r w:rsidRPr="009D124F">
        <w:rPr>
          <w:rFonts w:asciiTheme="majorBidi" w:hAnsiTheme="majorBidi" w:cstheme="majorBidi"/>
          <w:sz w:val="24"/>
          <w:szCs w:val="24"/>
        </w:rPr>
        <w:t>Mustafawiyah</w:t>
      </w:r>
      <w:proofErr w:type="spellEnd"/>
      <w:r w:rsidRPr="009D124F">
        <w:rPr>
          <w:rFonts w:asciiTheme="majorBidi" w:hAnsiTheme="majorBidi" w:cstheme="majorBidi"/>
          <w:sz w:val="24"/>
          <w:szCs w:val="24"/>
        </w:rPr>
        <w:t xml:space="preserve"> yang merupakan pesantren pertama dan sekaligus menjadi pilar pendidikan pesantren di Mandailing Natal saat ini dengan nilai historis, dan kualifikasi yang diterapkan di dalamnya. </w:t>
      </w:r>
    </w:p>
    <w:p w14:paraId="59792F9A" w14:textId="77777777" w:rsidR="00EB5DAB" w:rsidRPr="009D124F" w:rsidRDefault="00EB5DAB"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Pesantren yang berdiri </w:t>
      </w:r>
      <w:proofErr w:type="spellStart"/>
      <w:r w:rsidRPr="009D124F">
        <w:rPr>
          <w:rFonts w:asciiTheme="majorBidi" w:hAnsiTheme="majorBidi" w:cstheme="majorBidi"/>
          <w:sz w:val="24"/>
          <w:szCs w:val="24"/>
        </w:rPr>
        <w:t>diberbagai</w:t>
      </w:r>
      <w:proofErr w:type="spellEnd"/>
      <w:r w:rsidRPr="009D124F">
        <w:rPr>
          <w:rFonts w:asciiTheme="majorBidi" w:hAnsiTheme="majorBidi" w:cstheme="majorBidi"/>
          <w:sz w:val="24"/>
          <w:szCs w:val="24"/>
        </w:rPr>
        <w:t xml:space="preserve"> daerah Mandailing Natal saat ini adalah mereka yang dahulunya pernah menimba ilmu pengetahuan di Pesantren </w:t>
      </w:r>
      <w:proofErr w:type="spellStart"/>
      <w:r w:rsidRPr="009D124F">
        <w:rPr>
          <w:rFonts w:asciiTheme="majorBidi" w:hAnsiTheme="majorBidi" w:cstheme="majorBidi"/>
          <w:sz w:val="24"/>
          <w:szCs w:val="24"/>
        </w:rPr>
        <w:t>Mustafawiyah</w:t>
      </w:r>
      <w:proofErr w:type="spellEnd"/>
      <w:r w:rsidRPr="009D124F">
        <w:rPr>
          <w:rFonts w:asciiTheme="majorBidi" w:hAnsiTheme="majorBidi" w:cstheme="majorBidi"/>
          <w:sz w:val="24"/>
          <w:szCs w:val="24"/>
        </w:rPr>
        <w:t xml:space="preserve">, karenanya tidak mengherankan jika hal ini berdampak pada keragaman sistem pengelolaan pesantren-pesantren yang tumbuh berikutnya di Mandailing Natal, salah satu yang terpenting dalam hal ini ialah keseragaman muatan kurikulum yang tidak hanya pada mata </w:t>
      </w:r>
      <w:proofErr w:type="spellStart"/>
      <w:r w:rsidRPr="009D124F">
        <w:rPr>
          <w:rFonts w:asciiTheme="majorBidi" w:hAnsiTheme="majorBidi" w:cstheme="majorBidi"/>
          <w:sz w:val="24"/>
          <w:szCs w:val="24"/>
        </w:rPr>
        <w:t>pelajan</w:t>
      </w:r>
      <w:proofErr w:type="spellEnd"/>
      <w:r w:rsidRPr="009D124F">
        <w:rPr>
          <w:rFonts w:asciiTheme="majorBidi" w:hAnsiTheme="majorBidi" w:cstheme="majorBidi"/>
          <w:sz w:val="24"/>
          <w:szCs w:val="24"/>
        </w:rPr>
        <w:t xml:space="preserve"> tetapi juga referensi kitab yang digunakan. </w:t>
      </w:r>
    </w:p>
    <w:p w14:paraId="1923FDF1" w14:textId="77777777" w:rsidR="00EB5DAB" w:rsidRPr="009D124F" w:rsidRDefault="00EB5DAB"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Jauh sebelum diterbitkannya UU </w:t>
      </w:r>
      <w:proofErr w:type="spellStart"/>
      <w:r w:rsidRPr="009D124F">
        <w:rPr>
          <w:rFonts w:asciiTheme="majorBidi" w:hAnsiTheme="majorBidi" w:cstheme="majorBidi"/>
          <w:sz w:val="24"/>
          <w:szCs w:val="24"/>
        </w:rPr>
        <w:t>No</w:t>
      </w:r>
      <w:proofErr w:type="spellEnd"/>
      <w:r w:rsidRPr="009D124F">
        <w:rPr>
          <w:rFonts w:asciiTheme="majorBidi" w:hAnsiTheme="majorBidi" w:cstheme="majorBidi"/>
          <w:sz w:val="24"/>
          <w:szCs w:val="24"/>
        </w:rPr>
        <w:t xml:space="preserve"> 18 Tahun 2019, pesantren di Mandailing Natal telah memberikan gambaran umum pada muatan </w:t>
      </w:r>
      <w:proofErr w:type="spellStart"/>
      <w:r w:rsidRPr="009D124F">
        <w:rPr>
          <w:rFonts w:asciiTheme="majorBidi" w:hAnsiTheme="majorBidi" w:cstheme="majorBidi"/>
          <w:sz w:val="24"/>
          <w:szCs w:val="24"/>
        </w:rPr>
        <w:t>kuriklum</w:t>
      </w:r>
      <w:proofErr w:type="spellEnd"/>
      <w:r w:rsidRPr="009D124F">
        <w:rPr>
          <w:rFonts w:asciiTheme="majorBidi" w:hAnsiTheme="majorBidi" w:cstheme="majorBidi"/>
          <w:sz w:val="24"/>
          <w:szCs w:val="24"/>
        </w:rPr>
        <w:t xml:space="preserve"> keislaman yang berlandaskan karakteristik nilai </w:t>
      </w:r>
      <w:proofErr w:type="spellStart"/>
      <w:r w:rsidRPr="009D124F">
        <w:rPr>
          <w:rFonts w:asciiTheme="majorBidi" w:hAnsiTheme="majorBidi" w:cstheme="majorBidi"/>
          <w:sz w:val="24"/>
          <w:szCs w:val="24"/>
        </w:rPr>
        <w:t>kepesantrenan</w:t>
      </w:r>
      <w:proofErr w:type="spellEnd"/>
      <w:r w:rsidRPr="009D124F">
        <w:rPr>
          <w:rFonts w:asciiTheme="majorBidi" w:hAnsiTheme="majorBidi" w:cstheme="majorBidi"/>
          <w:sz w:val="24"/>
          <w:szCs w:val="24"/>
        </w:rPr>
        <w:t xml:space="preserve"> dalam mengembangkan kapasitas peserta didik menjadi manusia muslim berkualitas yang menguasai ilmu-ilmu agama Islam dan mampu berkontribusi dalam kehidupan </w:t>
      </w:r>
      <w:proofErr w:type="spellStart"/>
      <w:r w:rsidRPr="009D124F">
        <w:rPr>
          <w:rFonts w:asciiTheme="majorBidi" w:hAnsiTheme="majorBidi" w:cstheme="majorBidi"/>
          <w:sz w:val="24"/>
          <w:szCs w:val="24"/>
        </w:rPr>
        <w:t>social</w:t>
      </w:r>
      <w:proofErr w:type="spellEnd"/>
      <w:r w:rsidRPr="009D124F">
        <w:rPr>
          <w:rFonts w:asciiTheme="majorBidi" w:hAnsiTheme="majorBidi" w:cstheme="majorBidi"/>
          <w:sz w:val="24"/>
          <w:szCs w:val="24"/>
        </w:rPr>
        <w:t xml:space="preserve">. Dalam hal penerapan kurikulum pesantren, konsep yang dimuat dalam landasan filosofi, sosiologis, pedagogis, dan yuridis,  dalam regulasi di atas telah secara </w:t>
      </w:r>
      <w:proofErr w:type="spellStart"/>
      <w:r w:rsidRPr="009D124F">
        <w:rPr>
          <w:rFonts w:asciiTheme="majorBidi" w:hAnsiTheme="majorBidi" w:cstheme="majorBidi"/>
          <w:sz w:val="24"/>
          <w:szCs w:val="24"/>
        </w:rPr>
        <w:t>komprehensip</w:t>
      </w:r>
      <w:proofErr w:type="spellEnd"/>
      <w:r w:rsidRPr="009D124F">
        <w:rPr>
          <w:rFonts w:asciiTheme="majorBidi" w:hAnsiTheme="majorBidi" w:cstheme="majorBidi"/>
          <w:sz w:val="24"/>
          <w:szCs w:val="24"/>
        </w:rPr>
        <w:t xml:space="preserve"> terpenuhi dalam muatan </w:t>
      </w:r>
      <w:proofErr w:type="spellStart"/>
      <w:r w:rsidRPr="009D124F">
        <w:rPr>
          <w:rFonts w:asciiTheme="majorBidi" w:hAnsiTheme="majorBidi" w:cstheme="majorBidi"/>
          <w:sz w:val="24"/>
          <w:szCs w:val="24"/>
        </w:rPr>
        <w:t>kuriklum</w:t>
      </w:r>
      <w:proofErr w:type="spellEnd"/>
      <w:r w:rsidRPr="009D124F">
        <w:rPr>
          <w:rFonts w:asciiTheme="majorBidi" w:hAnsiTheme="majorBidi" w:cstheme="majorBidi"/>
          <w:sz w:val="24"/>
          <w:szCs w:val="24"/>
        </w:rPr>
        <w:t xml:space="preserve"> pesantren.  </w:t>
      </w:r>
    </w:p>
    <w:p w14:paraId="165FE6A6" w14:textId="07051797" w:rsidR="000D704F" w:rsidRPr="009D124F" w:rsidRDefault="00EB5DAB" w:rsidP="000D704F">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Dalam sistem pesantren saat ini, kurikulum yang diterapkan tetap bertahan pada penggunaan kitab-kitab kuning sesuai kekhasan pesantren. Secara garis besar memuat materi ilmu-ilmu alat (</w:t>
      </w:r>
      <w:proofErr w:type="spellStart"/>
      <w:r w:rsidRPr="009D124F">
        <w:rPr>
          <w:rFonts w:asciiTheme="majorBidi" w:hAnsiTheme="majorBidi" w:cstheme="majorBidi"/>
          <w:sz w:val="24"/>
          <w:szCs w:val="24"/>
        </w:rPr>
        <w:t>nahwu</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sharaf</w:t>
      </w:r>
      <w:proofErr w:type="spellEnd"/>
      <w:r w:rsidRPr="009D124F">
        <w:rPr>
          <w:rFonts w:asciiTheme="majorBidi" w:hAnsiTheme="majorBidi" w:cstheme="majorBidi"/>
          <w:sz w:val="24"/>
          <w:szCs w:val="24"/>
        </w:rPr>
        <w:t>), ilmu bahasa (</w:t>
      </w:r>
      <w:proofErr w:type="spellStart"/>
      <w:r w:rsidRPr="009D124F">
        <w:rPr>
          <w:rFonts w:asciiTheme="majorBidi" w:hAnsiTheme="majorBidi" w:cstheme="majorBidi"/>
          <w:i/>
          <w:iCs/>
          <w:sz w:val="24"/>
          <w:szCs w:val="24"/>
        </w:rPr>
        <w:t>mantiq</w:t>
      </w:r>
      <w:proofErr w:type="spellEnd"/>
      <w:r w:rsidRPr="009D124F">
        <w:rPr>
          <w:rFonts w:asciiTheme="majorBidi" w:hAnsiTheme="majorBidi" w:cstheme="majorBidi"/>
          <w:i/>
          <w:iCs/>
          <w:sz w:val="24"/>
          <w:szCs w:val="24"/>
        </w:rPr>
        <w:t xml:space="preserve">, bayan, </w:t>
      </w:r>
      <w:proofErr w:type="spellStart"/>
      <w:r w:rsidRPr="009D124F">
        <w:rPr>
          <w:rFonts w:asciiTheme="majorBidi" w:hAnsiTheme="majorBidi" w:cstheme="majorBidi"/>
          <w:i/>
          <w:iCs/>
          <w:sz w:val="24"/>
          <w:szCs w:val="24"/>
        </w:rPr>
        <w:t>balaghoh</w:t>
      </w:r>
      <w:proofErr w:type="spellEnd"/>
      <w:r w:rsidRPr="009D124F">
        <w:rPr>
          <w:rFonts w:asciiTheme="majorBidi" w:hAnsiTheme="majorBidi" w:cstheme="majorBidi"/>
          <w:i/>
          <w:iCs/>
          <w:sz w:val="24"/>
          <w:szCs w:val="24"/>
        </w:rPr>
        <w:t xml:space="preserve">, </w:t>
      </w:r>
      <w:r w:rsidRPr="009D124F">
        <w:rPr>
          <w:rFonts w:asciiTheme="majorBidi" w:hAnsiTheme="majorBidi" w:cstheme="majorBidi"/>
          <w:sz w:val="24"/>
          <w:szCs w:val="24"/>
        </w:rPr>
        <w:t xml:space="preserve">bahasa Arab), ilmu </w:t>
      </w:r>
      <w:proofErr w:type="spellStart"/>
      <w:r w:rsidRPr="009D124F">
        <w:rPr>
          <w:rFonts w:asciiTheme="majorBidi" w:hAnsiTheme="majorBidi" w:cstheme="majorBidi"/>
          <w:sz w:val="24"/>
          <w:szCs w:val="24"/>
        </w:rPr>
        <w:t>fiqih</w:t>
      </w:r>
      <w:proofErr w:type="spellEnd"/>
      <w:r w:rsidRPr="009D124F">
        <w:rPr>
          <w:rFonts w:asciiTheme="majorBidi" w:hAnsiTheme="majorBidi" w:cstheme="majorBidi"/>
          <w:sz w:val="24"/>
          <w:szCs w:val="24"/>
        </w:rPr>
        <w:t xml:space="preserve">, akhlak (tasawuf), akidah, sejarah Islam, tajwid, ilmu Alquran dan ilmu </w:t>
      </w:r>
      <w:proofErr w:type="spellStart"/>
      <w:r w:rsidRPr="009D124F">
        <w:rPr>
          <w:rFonts w:asciiTheme="majorBidi" w:hAnsiTheme="majorBidi" w:cstheme="majorBidi"/>
          <w:sz w:val="24"/>
          <w:szCs w:val="24"/>
        </w:rPr>
        <w:t>hadist</w:t>
      </w:r>
      <w:proofErr w:type="spellEnd"/>
      <w:r w:rsidRPr="009D124F">
        <w:rPr>
          <w:rFonts w:asciiTheme="majorBidi" w:hAnsiTheme="majorBidi" w:cstheme="majorBidi"/>
          <w:sz w:val="24"/>
          <w:szCs w:val="24"/>
        </w:rPr>
        <w:t>.</w:t>
      </w:r>
      <w:r w:rsidR="00F257F6" w:rsidRPr="009D124F">
        <w:rPr>
          <w:rFonts w:asciiTheme="majorBidi" w:hAnsiTheme="majorBidi" w:cstheme="majorBidi"/>
          <w:sz w:val="24"/>
          <w:szCs w:val="24"/>
        </w:rPr>
        <w:t xml:space="preserve"> Muatan kurikulum pesantren </w:t>
      </w:r>
      <w:proofErr w:type="spellStart"/>
      <w:r w:rsidR="00F257F6" w:rsidRPr="009D124F">
        <w:rPr>
          <w:rFonts w:asciiTheme="majorBidi" w:hAnsiTheme="majorBidi" w:cstheme="majorBidi"/>
          <w:sz w:val="24"/>
          <w:szCs w:val="24"/>
        </w:rPr>
        <w:t>mandailing</w:t>
      </w:r>
      <w:proofErr w:type="spellEnd"/>
      <w:r w:rsidR="00F257F6" w:rsidRPr="009D124F">
        <w:rPr>
          <w:rFonts w:asciiTheme="majorBidi" w:hAnsiTheme="majorBidi" w:cstheme="majorBidi"/>
          <w:sz w:val="24"/>
          <w:szCs w:val="24"/>
        </w:rPr>
        <w:t xml:space="preserve"> natal dapat dilihat pada tabel di bawah ini</w:t>
      </w:r>
    </w:p>
    <w:p w14:paraId="12736CF3" w14:textId="77777777" w:rsidR="00690534" w:rsidRPr="009D124F" w:rsidRDefault="00690534" w:rsidP="000D704F">
      <w:pPr>
        <w:spacing w:after="0" w:line="240" w:lineRule="auto"/>
        <w:ind w:firstLine="720"/>
        <w:jc w:val="both"/>
        <w:rPr>
          <w:rFonts w:asciiTheme="majorBidi" w:hAnsiTheme="majorBidi" w:cstheme="majorBidi"/>
          <w:sz w:val="24"/>
          <w:szCs w:val="24"/>
        </w:rPr>
        <w:sectPr w:rsidR="00690534" w:rsidRPr="009D124F" w:rsidSect="00690534">
          <w:type w:val="continuous"/>
          <w:pgSz w:w="11906" w:h="16838" w:code="9"/>
          <w:pgMar w:top="1701" w:right="1701" w:bottom="1701" w:left="2268" w:header="709" w:footer="709" w:gutter="0"/>
          <w:cols w:num="2" w:space="708"/>
          <w:docGrid w:linePitch="360"/>
        </w:sectPr>
      </w:pPr>
    </w:p>
    <w:p w14:paraId="629C0B25" w14:textId="77777777" w:rsidR="006766D9" w:rsidRPr="009D124F" w:rsidRDefault="006766D9" w:rsidP="006766D9">
      <w:pPr>
        <w:spacing w:after="0" w:line="240" w:lineRule="auto"/>
        <w:ind w:firstLine="720"/>
        <w:jc w:val="center"/>
        <w:rPr>
          <w:rFonts w:asciiTheme="majorBidi" w:hAnsiTheme="majorBidi" w:cstheme="majorBidi"/>
          <w:sz w:val="24"/>
          <w:szCs w:val="24"/>
        </w:rPr>
      </w:pPr>
    </w:p>
    <w:p w14:paraId="2390D9ED" w14:textId="27B487C6" w:rsidR="00F257F6" w:rsidRPr="009D124F" w:rsidRDefault="006766D9" w:rsidP="006766D9">
      <w:pPr>
        <w:spacing w:after="0" w:line="240" w:lineRule="auto"/>
        <w:ind w:firstLine="720"/>
        <w:jc w:val="center"/>
        <w:rPr>
          <w:rFonts w:asciiTheme="majorBidi" w:hAnsiTheme="majorBidi" w:cstheme="majorBidi"/>
          <w:b/>
          <w:bCs/>
          <w:sz w:val="24"/>
          <w:szCs w:val="24"/>
        </w:rPr>
      </w:pPr>
      <w:proofErr w:type="spellStart"/>
      <w:r w:rsidRPr="009D124F">
        <w:rPr>
          <w:rFonts w:asciiTheme="majorBidi" w:hAnsiTheme="majorBidi" w:cstheme="majorBidi"/>
          <w:b/>
          <w:bCs/>
          <w:sz w:val="24"/>
          <w:szCs w:val="24"/>
        </w:rPr>
        <w:lastRenderedPageBreak/>
        <w:t>Table</w:t>
      </w:r>
      <w:proofErr w:type="spellEnd"/>
      <w:r w:rsidRPr="009D124F">
        <w:rPr>
          <w:rFonts w:asciiTheme="majorBidi" w:hAnsiTheme="majorBidi" w:cstheme="majorBidi"/>
          <w:b/>
          <w:bCs/>
          <w:sz w:val="24"/>
          <w:szCs w:val="24"/>
        </w:rPr>
        <w:t xml:space="preserve"> 3. Kurikulum Kitab Kuning Pesantren Mandailing Natal</w:t>
      </w:r>
    </w:p>
    <w:tbl>
      <w:tblPr>
        <w:tblStyle w:val="PlainTable21"/>
        <w:tblW w:w="8647" w:type="dxa"/>
        <w:tblLayout w:type="fixed"/>
        <w:tblLook w:val="04A0" w:firstRow="1" w:lastRow="0" w:firstColumn="1" w:lastColumn="0" w:noHBand="0" w:noVBand="1"/>
      </w:tblPr>
      <w:tblGrid>
        <w:gridCol w:w="2093"/>
        <w:gridCol w:w="6554"/>
      </w:tblGrid>
      <w:tr w:rsidR="00F257F6" w:rsidRPr="009D124F" w14:paraId="6ABBDE29" w14:textId="77777777" w:rsidTr="00A808D7">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093" w:type="dxa"/>
            <w:vMerge w:val="restart"/>
            <w:vAlign w:val="center"/>
          </w:tcPr>
          <w:p w14:paraId="03E6F858" w14:textId="446EEA73" w:rsidR="00F257F6" w:rsidRPr="009D124F" w:rsidRDefault="00F257F6" w:rsidP="00F257F6">
            <w:pPr>
              <w:spacing w:after="0" w:line="240" w:lineRule="auto"/>
              <w:jc w:val="center"/>
              <w:rPr>
                <w:rFonts w:asciiTheme="majorBidi" w:hAnsiTheme="majorBidi" w:cstheme="majorBidi"/>
                <w:sz w:val="24"/>
                <w:szCs w:val="24"/>
              </w:rPr>
            </w:pPr>
            <w:r w:rsidRPr="009D124F">
              <w:rPr>
                <w:rFonts w:asciiTheme="majorBidi" w:hAnsiTheme="majorBidi" w:cstheme="majorBidi"/>
                <w:sz w:val="24"/>
                <w:szCs w:val="24"/>
              </w:rPr>
              <w:t>BIDANG STUDI</w:t>
            </w:r>
          </w:p>
        </w:tc>
        <w:tc>
          <w:tcPr>
            <w:tcW w:w="6554" w:type="dxa"/>
            <w:vMerge w:val="restart"/>
            <w:vAlign w:val="center"/>
          </w:tcPr>
          <w:p w14:paraId="4ED2094E" w14:textId="1E642CF4" w:rsidR="00F257F6" w:rsidRPr="009D124F" w:rsidRDefault="00F257F6" w:rsidP="00F257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KITAB/PENGARANG</w:t>
            </w:r>
          </w:p>
        </w:tc>
      </w:tr>
      <w:tr w:rsidR="00F257F6" w:rsidRPr="009D124F" w14:paraId="35CBCF3C" w14:textId="77777777" w:rsidTr="00A808D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093" w:type="dxa"/>
            <w:vMerge/>
          </w:tcPr>
          <w:p w14:paraId="65D42A56" w14:textId="77777777" w:rsidR="00F257F6" w:rsidRPr="009D124F" w:rsidRDefault="00F257F6" w:rsidP="00A677ED">
            <w:pPr>
              <w:spacing w:after="0" w:line="240" w:lineRule="auto"/>
              <w:jc w:val="both"/>
              <w:rPr>
                <w:rFonts w:asciiTheme="majorBidi" w:hAnsiTheme="majorBidi" w:cstheme="majorBidi"/>
                <w:sz w:val="24"/>
                <w:szCs w:val="24"/>
              </w:rPr>
            </w:pPr>
          </w:p>
        </w:tc>
        <w:tc>
          <w:tcPr>
            <w:tcW w:w="6554" w:type="dxa"/>
            <w:vMerge/>
          </w:tcPr>
          <w:p w14:paraId="17691809"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F257F6" w:rsidRPr="009D124F" w14:paraId="072E8F4B" w14:textId="77777777" w:rsidTr="00A808D7">
        <w:trPr>
          <w:trHeight w:val="27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5715F288" w14:textId="77777777" w:rsidR="00F257F6" w:rsidRPr="009D124F" w:rsidRDefault="00F257F6" w:rsidP="00F257F6">
            <w:pPr>
              <w:spacing w:after="0" w:line="240" w:lineRule="auto"/>
              <w:jc w:val="center"/>
              <w:rPr>
                <w:rFonts w:asciiTheme="majorBidi" w:hAnsiTheme="majorBidi" w:cstheme="majorBidi"/>
                <w:sz w:val="24"/>
                <w:szCs w:val="24"/>
              </w:rPr>
            </w:pPr>
            <w:proofErr w:type="spellStart"/>
            <w:r w:rsidRPr="009D124F">
              <w:rPr>
                <w:rFonts w:asciiTheme="majorBidi" w:hAnsiTheme="majorBidi" w:cstheme="majorBidi"/>
                <w:sz w:val="24"/>
                <w:szCs w:val="24"/>
              </w:rPr>
              <w:t>Nahwu</w:t>
            </w:r>
            <w:proofErr w:type="spellEnd"/>
          </w:p>
        </w:tc>
        <w:tc>
          <w:tcPr>
            <w:tcW w:w="6554" w:type="dxa"/>
          </w:tcPr>
          <w:p w14:paraId="000627B9"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 xml:space="preserve">Matan </w:t>
            </w:r>
            <w:proofErr w:type="spellStart"/>
            <w:r w:rsidRPr="009D124F">
              <w:rPr>
                <w:rFonts w:asciiTheme="majorBidi" w:hAnsiTheme="majorBidi" w:cstheme="majorBidi"/>
                <w:sz w:val="24"/>
                <w:szCs w:val="24"/>
              </w:rPr>
              <w:t>al-Jurumiyah</w:t>
            </w:r>
            <w:proofErr w:type="spellEnd"/>
            <w:r w:rsidRPr="009D124F">
              <w:rPr>
                <w:rFonts w:asciiTheme="majorBidi" w:hAnsiTheme="majorBidi" w:cstheme="majorBidi"/>
                <w:sz w:val="24"/>
                <w:szCs w:val="24"/>
              </w:rPr>
              <w:t xml:space="preserve">/ </w:t>
            </w:r>
            <w:r w:rsidRPr="009D124F">
              <w:rPr>
                <w:rFonts w:asciiTheme="majorBidi" w:hAnsiTheme="majorBidi" w:cstheme="majorBidi"/>
                <w:color w:val="202124"/>
                <w:sz w:val="24"/>
                <w:szCs w:val="24"/>
                <w:shd w:val="clear" w:color="auto" w:fill="FFFFFF"/>
              </w:rPr>
              <w:t xml:space="preserve">imam </w:t>
            </w:r>
            <w:proofErr w:type="spellStart"/>
            <w:r w:rsidRPr="009D124F">
              <w:rPr>
                <w:rFonts w:asciiTheme="majorBidi" w:hAnsiTheme="majorBidi" w:cstheme="majorBidi"/>
                <w:color w:val="202124"/>
                <w:sz w:val="24"/>
                <w:szCs w:val="24"/>
                <w:shd w:val="clear" w:color="auto" w:fill="FFFFFF"/>
              </w:rPr>
              <w:t>sonhaji</w:t>
            </w:r>
            <w:proofErr w:type="spellEnd"/>
          </w:p>
        </w:tc>
      </w:tr>
      <w:tr w:rsidR="00F257F6" w:rsidRPr="009D124F" w14:paraId="0D08EED3" w14:textId="77777777" w:rsidTr="00A808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093" w:type="dxa"/>
            <w:vMerge/>
          </w:tcPr>
          <w:p w14:paraId="3728922E"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2A7CB3C2"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Mukhtasor</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Jiddan</w:t>
            </w:r>
            <w:proofErr w:type="spellEnd"/>
            <w:r w:rsidRPr="009D124F">
              <w:rPr>
                <w:rFonts w:asciiTheme="majorBidi" w:hAnsiTheme="majorBidi" w:cstheme="majorBidi"/>
                <w:sz w:val="24"/>
                <w:szCs w:val="24"/>
              </w:rPr>
              <w:t>/ Ahmad Jaini Dahlan</w:t>
            </w:r>
          </w:p>
        </w:tc>
      </w:tr>
      <w:tr w:rsidR="00F257F6" w:rsidRPr="009D124F" w14:paraId="7B7610AF" w14:textId="77777777" w:rsidTr="00A808D7">
        <w:trPr>
          <w:trHeight w:val="288"/>
        </w:trPr>
        <w:tc>
          <w:tcPr>
            <w:cnfStyle w:val="001000000000" w:firstRow="0" w:lastRow="0" w:firstColumn="1" w:lastColumn="0" w:oddVBand="0" w:evenVBand="0" w:oddHBand="0" w:evenHBand="0" w:firstRowFirstColumn="0" w:firstRowLastColumn="0" w:lastRowFirstColumn="0" w:lastRowLastColumn="0"/>
            <w:tcW w:w="2093" w:type="dxa"/>
            <w:vMerge/>
          </w:tcPr>
          <w:p w14:paraId="736C9307"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27517805"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 xml:space="preserve">Al </w:t>
            </w:r>
            <w:proofErr w:type="spellStart"/>
            <w:r w:rsidRPr="009D124F">
              <w:rPr>
                <w:rFonts w:asciiTheme="majorBidi" w:hAnsiTheme="majorBidi" w:cstheme="majorBidi"/>
                <w:sz w:val="24"/>
                <w:szCs w:val="24"/>
              </w:rPr>
              <w:t>Kawakib</w:t>
            </w:r>
            <w:proofErr w:type="spellEnd"/>
            <w:r w:rsidRPr="009D124F">
              <w:rPr>
                <w:rFonts w:asciiTheme="majorBidi" w:hAnsiTheme="majorBidi" w:cstheme="majorBidi"/>
                <w:sz w:val="24"/>
                <w:szCs w:val="24"/>
              </w:rPr>
              <w:t>/ Muhammad Bin Ahmad</w:t>
            </w:r>
          </w:p>
        </w:tc>
      </w:tr>
      <w:tr w:rsidR="00F257F6" w:rsidRPr="009D124F" w14:paraId="5E5E265D" w14:textId="77777777" w:rsidTr="00A808D7">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093" w:type="dxa"/>
            <w:vMerge/>
          </w:tcPr>
          <w:p w14:paraId="539C91E3"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38959ABD"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Khudhuri</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Ibn</w:t>
            </w:r>
            <w:proofErr w:type="spellEnd"/>
            <w:r w:rsidRPr="009D124F">
              <w:rPr>
                <w:rFonts w:asciiTheme="majorBidi" w:hAnsiTheme="majorBidi" w:cstheme="majorBidi"/>
                <w:sz w:val="24"/>
                <w:szCs w:val="24"/>
              </w:rPr>
              <w:t xml:space="preserve"> ‘Aqil</w:t>
            </w:r>
          </w:p>
        </w:tc>
      </w:tr>
      <w:tr w:rsidR="00F257F6" w:rsidRPr="009D124F" w14:paraId="51690AF1" w14:textId="77777777" w:rsidTr="00A808D7">
        <w:trPr>
          <w:trHeight w:val="212"/>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66A06DE4" w14:textId="77777777" w:rsidR="00F257F6" w:rsidRPr="009D124F" w:rsidRDefault="00F257F6" w:rsidP="00F257F6">
            <w:pPr>
              <w:spacing w:after="0" w:line="240" w:lineRule="auto"/>
              <w:jc w:val="center"/>
              <w:rPr>
                <w:rFonts w:asciiTheme="majorBidi" w:hAnsiTheme="majorBidi" w:cstheme="majorBidi"/>
                <w:sz w:val="24"/>
                <w:szCs w:val="24"/>
              </w:rPr>
            </w:pPr>
            <w:proofErr w:type="spellStart"/>
            <w:r w:rsidRPr="009D124F">
              <w:rPr>
                <w:rFonts w:asciiTheme="majorBidi" w:hAnsiTheme="majorBidi" w:cstheme="majorBidi"/>
                <w:sz w:val="24"/>
                <w:szCs w:val="24"/>
              </w:rPr>
              <w:t>Sharaf</w:t>
            </w:r>
            <w:proofErr w:type="spellEnd"/>
          </w:p>
        </w:tc>
        <w:tc>
          <w:tcPr>
            <w:tcW w:w="6554" w:type="dxa"/>
          </w:tcPr>
          <w:p w14:paraId="33A4B964"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Amtsilatul</w:t>
            </w:r>
            <w:proofErr w:type="spellEnd"/>
            <w:r w:rsidRPr="009D124F">
              <w:rPr>
                <w:rFonts w:asciiTheme="majorBidi" w:hAnsiTheme="majorBidi" w:cstheme="majorBidi"/>
                <w:sz w:val="24"/>
                <w:szCs w:val="24"/>
              </w:rPr>
              <w:t xml:space="preserve"> Jadidah/   </w:t>
            </w:r>
          </w:p>
        </w:tc>
      </w:tr>
      <w:tr w:rsidR="00F257F6" w:rsidRPr="009D124F" w14:paraId="499233B2" w14:textId="77777777" w:rsidTr="00A808D7">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2093" w:type="dxa"/>
            <w:vMerge/>
          </w:tcPr>
          <w:p w14:paraId="2FCED2F7"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2C801AD5"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Majmu</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Shorof</w:t>
            </w:r>
            <w:proofErr w:type="spellEnd"/>
            <w:r w:rsidRPr="009D124F">
              <w:rPr>
                <w:rFonts w:asciiTheme="majorBidi" w:hAnsiTheme="majorBidi" w:cstheme="majorBidi"/>
                <w:sz w:val="24"/>
                <w:szCs w:val="24"/>
              </w:rPr>
              <w:t>/</w:t>
            </w:r>
          </w:p>
        </w:tc>
      </w:tr>
      <w:tr w:rsidR="00F257F6" w:rsidRPr="009D124F" w14:paraId="10636114" w14:textId="77777777" w:rsidTr="00A808D7">
        <w:trPr>
          <w:trHeight w:val="270"/>
        </w:trPr>
        <w:tc>
          <w:tcPr>
            <w:cnfStyle w:val="001000000000" w:firstRow="0" w:lastRow="0" w:firstColumn="1" w:lastColumn="0" w:oddVBand="0" w:evenVBand="0" w:oddHBand="0" w:evenHBand="0" w:firstRowFirstColumn="0" w:firstRowLastColumn="0" w:lastRowFirstColumn="0" w:lastRowLastColumn="0"/>
            <w:tcW w:w="2093" w:type="dxa"/>
            <w:vMerge/>
          </w:tcPr>
          <w:p w14:paraId="1840CEFC"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0951562B"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Matan Bina Wal Asas/ Izzuddin</w:t>
            </w:r>
          </w:p>
        </w:tc>
      </w:tr>
      <w:tr w:rsidR="00F257F6" w:rsidRPr="009D124F" w14:paraId="13008E26" w14:textId="77777777" w:rsidTr="00A808D7">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2093" w:type="dxa"/>
            <w:vMerge/>
          </w:tcPr>
          <w:p w14:paraId="5F40A574"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4E183D9D"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Al-</w:t>
            </w:r>
            <w:proofErr w:type="spellStart"/>
            <w:r w:rsidRPr="009D124F">
              <w:rPr>
                <w:rFonts w:asciiTheme="majorBidi" w:hAnsiTheme="majorBidi" w:cstheme="majorBidi"/>
                <w:sz w:val="24"/>
                <w:szCs w:val="24"/>
              </w:rPr>
              <w:t>Kailani</w:t>
            </w:r>
            <w:proofErr w:type="spellEnd"/>
            <w:r w:rsidRPr="009D124F">
              <w:rPr>
                <w:rFonts w:asciiTheme="majorBidi" w:hAnsiTheme="majorBidi" w:cstheme="majorBidi"/>
                <w:sz w:val="24"/>
                <w:szCs w:val="24"/>
              </w:rPr>
              <w:t>/ Abi Hasan</w:t>
            </w:r>
          </w:p>
        </w:tc>
      </w:tr>
      <w:tr w:rsidR="00F257F6" w:rsidRPr="009D124F" w14:paraId="010DF2AF" w14:textId="77777777" w:rsidTr="00A808D7">
        <w:trPr>
          <w:trHeight w:val="135"/>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72D8C184" w14:textId="77777777" w:rsidR="00F257F6" w:rsidRPr="009D124F" w:rsidRDefault="00F257F6" w:rsidP="00F257F6">
            <w:pPr>
              <w:spacing w:after="0" w:line="240" w:lineRule="auto"/>
              <w:jc w:val="center"/>
              <w:rPr>
                <w:rFonts w:asciiTheme="majorBidi" w:hAnsiTheme="majorBidi" w:cstheme="majorBidi"/>
                <w:sz w:val="24"/>
                <w:szCs w:val="24"/>
              </w:rPr>
            </w:pPr>
            <w:r w:rsidRPr="009D124F">
              <w:rPr>
                <w:rFonts w:asciiTheme="majorBidi" w:hAnsiTheme="majorBidi" w:cstheme="majorBidi"/>
                <w:sz w:val="24"/>
                <w:szCs w:val="24"/>
              </w:rPr>
              <w:t>Tajwid</w:t>
            </w:r>
          </w:p>
        </w:tc>
        <w:tc>
          <w:tcPr>
            <w:tcW w:w="6554" w:type="dxa"/>
          </w:tcPr>
          <w:p w14:paraId="0084C889"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Tajwidul</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Qur’an</w:t>
            </w:r>
            <w:proofErr w:type="spellEnd"/>
            <w:r w:rsidRPr="009D124F">
              <w:rPr>
                <w:rFonts w:asciiTheme="majorBidi" w:hAnsiTheme="majorBidi" w:cstheme="majorBidi"/>
                <w:sz w:val="24"/>
                <w:szCs w:val="24"/>
              </w:rPr>
              <w:t>/ H. Adnan Bin H. Yahya</w:t>
            </w:r>
          </w:p>
        </w:tc>
      </w:tr>
      <w:tr w:rsidR="00F257F6" w:rsidRPr="009D124F" w14:paraId="73AC8206" w14:textId="77777777" w:rsidTr="00A808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093" w:type="dxa"/>
            <w:vMerge/>
          </w:tcPr>
          <w:p w14:paraId="6E2BBD50"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1F0A92C0"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 xml:space="preserve">Hidayatul Mustafid/ </w:t>
            </w:r>
            <w:proofErr w:type="spellStart"/>
            <w:r w:rsidRPr="009D124F">
              <w:rPr>
                <w:rFonts w:asciiTheme="majorBidi" w:hAnsiTheme="majorBidi" w:cstheme="majorBidi"/>
                <w:sz w:val="24"/>
                <w:szCs w:val="24"/>
              </w:rPr>
              <w:t>Syeikh</w:t>
            </w:r>
            <w:proofErr w:type="spellEnd"/>
            <w:r w:rsidRPr="009D124F">
              <w:rPr>
                <w:rFonts w:asciiTheme="majorBidi" w:hAnsiTheme="majorBidi" w:cstheme="majorBidi"/>
                <w:sz w:val="24"/>
                <w:szCs w:val="24"/>
              </w:rPr>
              <w:t xml:space="preserve"> Muhammad </w:t>
            </w:r>
            <w:proofErr w:type="spellStart"/>
            <w:r w:rsidRPr="009D124F">
              <w:rPr>
                <w:rFonts w:asciiTheme="majorBidi" w:hAnsiTheme="majorBidi" w:cstheme="majorBidi"/>
                <w:sz w:val="24"/>
                <w:szCs w:val="24"/>
              </w:rPr>
              <w:t>Almahmudi</w:t>
            </w:r>
            <w:proofErr w:type="spellEnd"/>
          </w:p>
        </w:tc>
      </w:tr>
      <w:tr w:rsidR="00F257F6" w:rsidRPr="009D124F" w14:paraId="032A5126" w14:textId="77777777" w:rsidTr="00A808D7">
        <w:trPr>
          <w:trHeight w:val="27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2B08C92A" w14:textId="77777777" w:rsidR="00F257F6" w:rsidRPr="009D124F" w:rsidRDefault="00F257F6" w:rsidP="00F257F6">
            <w:pPr>
              <w:spacing w:after="0" w:line="240" w:lineRule="auto"/>
              <w:jc w:val="center"/>
              <w:rPr>
                <w:rFonts w:asciiTheme="majorBidi" w:hAnsiTheme="majorBidi" w:cstheme="majorBidi"/>
                <w:sz w:val="24"/>
                <w:szCs w:val="24"/>
              </w:rPr>
            </w:pPr>
            <w:r w:rsidRPr="009D124F">
              <w:rPr>
                <w:rFonts w:asciiTheme="majorBidi" w:hAnsiTheme="majorBidi" w:cstheme="majorBidi"/>
                <w:sz w:val="24"/>
                <w:szCs w:val="24"/>
              </w:rPr>
              <w:t>Fiqh</w:t>
            </w:r>
          </w:p>
        </w:tc>
        <w:tc>
          <w:tcPr>
            <w:tcW w:w="6554" w:type="dxa"/>
          </w:tcPr>
          <w:p w14:paraId="0B1A187E"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Durusul</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Fiqhiyyah</w:t>
            </w:r>
            <w:proofErr w:type="spellEnd"/>
            <w:r w:rsidRPr="009D124F">
              <w:rPr>
                <w:rFonts w:asciiTheme="majorBidi" w:hAnsiTheme="majorBidi" w:cstheme="majorBidi"/>
                <w:sz w:val="24"/>
                <w:szCs w:val="24"/>
              </w:rPr>
              <w:t xml:space="preserve">/ Abdurrahman Bin </w:t>
            </w:r>
            <w:proofErr w:type="spellStart"/>
            <w:r w:rsidRPr="009D124F">
              <w:rPr>
                <w:rFonts w:asciiTheme="majorBidi" w:hAnsiTheme="majorBidi" w:cstheme="majorBidi"/>
                <w:sz w:val="24"/>
                <w:szCs w:val="24"/>
              </w:rPr>
              <w:t>Saqof</w:t>
            </w:r>
            <w:proofErr w:type="spellEnd"/>
          </w:p>
        </w:tc>
      </w:tr>
      <w:tr w:rsidR="00F257F6" w:rsidRPr="009D124F" w14:paraId="5F0FFB6B" w14:textId="77777777" w:rsidTr="00A808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093" w:type="dxa"/>
            <w:vMerge/>
          </w:tcPr>
          <w:p w14:paraId="5620F671"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499B1F63"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 xml:space="preserve">Matan </w:t>
            </w:r>
            <w:proofErr w:type="spellStart"/>
            <w:r w:rsidRPr="009D124F">
              <w:rPr>
                <w:rFonts w:asciiTheme="majorBidi" w:hAnsiTheme="majorBidi" w:cstheme="majorBidi"/>
                <w:sz w:val="24"/>
                <w:szCs w:val="24"/>
              </w:rPr>
              <w:t>Ghoya</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Wattaqrib</w:t>
            </w:r>
            <w:proofErr w:type="spellEnd"/>
            <w:r w:rsidRPr="009D124F">
              <w:rPr>
                <w:rFonts w:asciiTheme="majorBidi" w:hAnsiTheme="majorBidi" w:cstheme="majorBidi"/>
                <w:sz w:val="24"/>
                <w:szCs w:val="24"/>
              </w:rPr>
              <w:t>/ Abi Syuja’</w:t>
            </w:r>
          </w:p>
        </w:tc>
      </w:tr>
      <w:tr w:rsidR="00F257F6" w:rsidRPr="009D124F" w14:paraId="320B4151" w14:textId="77777777" w:rsidTr="00A808D7">
        <w:trPr>
          <w:trHeight w:val="270"/>
        </w:trPr>
        <w:tc>
          <w:tcPr>
            <w:cnfStyle w:val="001000000000" w:firstRow="0" w:lastRow="0" w:firstColumn="1" w:lastColumn="0" w:oddVBand="0" w:evenVBand="0" w:oddHBand="0" w:evenHBand="0" w:firstRowFirstColumn="0" w:firstRowLastColumn="0" w:lastRowFirstColumn="0" w:lastRowLastColumn="0"/>
            <w:tcW w:w="2093" w:type="dxa"/>
            <w:vMerge/>
          </w:tcPr>
          <w:p w14:paraId="76EFD80A"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6A3FF0F1"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 xml:space="preserve">Fath </w:t>
            </w:r>
            <w:proofErr w:type="spellStart"/>
            <w:r w:rsidRPr="009D124F">
              <w:rPr>
                <w:rFonts w:asciiTheme="majorBidi" w:hAnsiTheme="majorBidi" w:cstheme="majorBidi"/>
                <w:sz w:val="24"/>
                <w:szCs w:val="24"/>
              </w:rPr>
              <w:t>al-Qarib</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Syaikh</w:t>
            </w:r>
            <w:proofErr w:type="spellEnd"/>
            <w:r w:rsidRPr="009D124F">
              <w:rPr>
                <w:rFonts w:asciiTheme="majorBidi" w:hAnsiTheme="majorBidi" w:cstheme="majorBidi"/>
                <w:sz w:val="24"/>
                <w:szCs w:val="24"/>
              </w:rPr>
              <w:t xml:space="preserve"> Ibnu Qosim </w:t>
            </w:r>
            <w:proofErr w:type="spellStart"/>
            <w:r w:rsidRPr="009D124F">
              <w:rPr>
                <w:rFonts w:asciiTheme="majorBidi" w:hAnsiTheme="majorBidi" w:cstheme="majorBidi"/>
                <w:sz w:val="24"/>
                <w:szCs w:val="24"/>
              </w:rPr>
              <w:t>al</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Ghoz</w:t>
            </w:r>
            <w:proofErr w:type="spellEnd"/>
          </w:p>
        </w:tc>
      </w:tr>
      <w:tr w:rsidR="00F257F6" w:rsidRPr="009D124F" w14:paraId="6C2EA8E1" w14:textId="77777777" w:rsidTr="00A808D7">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2093" w:type="dxa"/>
            <w:vMerge/>
          </w:tcPr>
          <w:p w14:paraId="3F726C8F"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23BB86CA"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Al-</w:t>
            </w:r>
            <w:proofErr w:type="spellStart"/>
            <w:r w:rsidRPr="009D124F">
              <w:rPr>
                <w:rFonts w:asciiTheme="majorBidi" w:hAnsiTheme="majorBidi" w:cstheme="majorBidi"/>
                <w:sz w:val="24"/>
                <w:szCs w:val="24"/>
              </w:rPr>
              <w:t>Bajuri</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Syeikh</w:t>
            </w:r>
            <w:proofErr w:type="spellEnd"/>
            <w:r w:rsidRPr="009D124F">
              <w:rPr>
                <w:rFonts w:asciiTheme="majorBidi" w:hAnsiTheme="majorBidi" w:cstheme="majorBidi"/>
                <w:sz w:val="24"/>
                <w:szCs w:val="24"/>
              </w:rPr>
              <w:t xml:space="preserve"> Ibrahim</w:t>
            </w:r>
          </w:p>
        </w:tc>
      </w:tr>
      <w:tr w:rsidR="00F257F6" w:rsidRPr="009D124F" w14:paraId="424A2D29" w14:textId="77777777" w:rsidTr="00A808D7">
        <w:trPr>
          <w:trHeight w:val="131"/>
        </w:trPr>
        <w:tc>
          <w:tcPr>
            <w:cnfStyle w:val="001000000000" w:firstRow="0" w:lastRow="0" w:firstColumn="1" w:lastColumn="0" w:oddVBand="0" w:evenVBand="0" w:oddHBand="0" w:evenHBand="0" w:firstRowFirstColumn="0" w:firstRowLastColumn="0" w:lastRowFirstColumn="0" w:lastRowLastColumn="0"/>
            <w:tcW w:w="2093" w:type="dxa"/>
            <w:vMerge/>
          </w:tcPr>
          <w:p w14:paraId="233726BC"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15D5B33F"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Hasyiyah</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Syarqowi</w:t>
            </w:r>
            <w:proofErr w:type="spellEnd"/>
            <w:r w:rsidRPr="009D124F">
              <w:rPr>
                <w:rFonts w:asciiTheme="majorBidi" w:hAnsiTheme="majorBidi" w:cstheme="majorBidi"/>
                <w:sz w:val="24"/>
                <w:szCs w:val="24"/>
              </w:rPr>
              <w:t>/ Zakariya Al-Anshori</w:t>
            </w:r>
          </w:p>
        </w:tc>
      </w:tr>
      <w:tr w:rsidR="00F257F6" w:rsidRPr="009D124F" w14:paraId="0788517C" w14:textId="77777777" w:rsidTr="00A808D7">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093" w:type="dxa"/>
            <w:vMerge/>
          </w:tcPr>
          <w:p w14:paraId="26112F45"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7C4F4148"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I’anah</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al-Thalibin</w:t>
            </w:r>
            <w:proofErr w:type="spellEnd"/>
            <w:r w:rsidRPr="009D124F">
              <w:rPr>
                <w:rFonts w:asciiTheme="majorBidi" w:hAnsiTheme="majorBidi" w:cstheme="majorBidi"/>
                <w:sz w:val="24"/>
                <w:szCs w:val="24"/>
              </w:rPr>
              <w:t>/</w:t>
            </w:r>
          </w:p>
        </w:tc>
      </w:tr>
      <w:tr w:rsidR="00F257F6" w:rsidRPr="009D124F" w14:paraId="559D5D43" w14:textId="77777777" w:rsidTr="00A808D7">
        <w:trPr>
          <w:trHeight w:val="27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1592B7E8" w14:textId="77777777" w:rsidR="00F257F6" w:rsidRPr="009D124F" w:rsidRDefault="00F257F6" w:rsidP="00F257F6">
            <w:pPr>
              <w:spacing w:after="0" w:line="240" w:lineRule="auto"/>
              <w:jc w:val="center"/>
              <w:rPr>
                <w:rFonts w:asciiTheme="majorBidi" w:hAnsiTheme="majorBidi" w:cstheme="majorBidi"/>
                <w:sz w:val="24"/>
                <w:szCs w:val="24"/>
              </w:rPr>
            </w:pPr>
            <w:r w:rsidRPr="009D124F">
              <w:rPr>
                <w:rFonts w:asciiTheme="majorBidi" w:hAnsiTheme="majorBidi" w:cstheme="majorBidi"/>
                <w:sz w:val="24"/>
                <w:szCs w:val="24"/>
              </w:rPr>
              <w:t>Tauhid</w:t>
            </w:r>
          </w:p>
        </w:tc>
        <w:tc>
          <w:tcPr>
            <w:tcW w:w="6554" w:type="dxa"/>
          </w:tcPr>
          <w:p w14:paraId="38A60F15"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Al-‘</w:t>
            </w:r>
            <w:proofErr w:type="spellStart"/>
            <w:r w:rsidRPr="009D124F">
              <w:rPr>
                <w:rFonts w:asciiTheme="majorBidi" w:hAnsiTheme="majorBidi" w:cstheme="majorBidi"/>
                <w:sz w:val="24"/>
                <w:szCs w:val="24"/>
              </w:rPr>
              <w:t>Aqoiduddiniyyah</w:t>
            </w:r>
            <w:proofErr w:type="spellEnd"/>
            <w:r w:rsidRPr="009D124F">
              <w:rPr>
                <w:rFonts w:asciiTheme="majorBidi" w:hAnsiTheme="majorBidi" w:cstheme="majorBidi"/>
                <w:sz w:val="24"/>
                <w:szCs w:val="24"/>
              </w:rPr>
              <w:t xml:space="preserve">/ Abdurrahman Bin </w:t>
            </w:r>
            <w:proofErr w:type="spellStart"/>
            <w:r w:rsidRPr="009D124F">
              <w:rPr>
                <w:rFonts w:asciiTheme="majorBidi" w:hAnsiTheme="majorBidi" w:cstheme="majorBidi"/>
                <w:sz w:val="24"/>
                <w:szCs w:val="24"/>
              </w:rPr>
              <w:t>Saqof</w:t>
            </w:r>
            <w:proofErr w:type="spellEnd"/>
            <w:r w:rsidRPr="009D124F">
              <w:rPr>
                <w:rFonts w:asciiTheme="majorBidi" w:hAnsiTheme="majorBidi" w:cstheme="majorBidi"/>
                <w:sz w:val="24"/>
                <w:szCs w:val="24"/>
              </w:rPr>
              <w:t xml:space="preserve"> </w:t>
            </w:r>
          </w:p>
        </w:tc>
      </w:tr>
      <w:tr w:rsidR="00F257F6" w:rsidRPr="009D124F" w14:paraId="561EF53D" w14:textId="77777777" w:rsidTr="00A808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093" w:type="dxa"/>
            <w:vMerge/>
          </w:tcPr>
          <w:p w14:paraId="23A6F609"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57398E8F"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 xml:space="preserve">Pathul Majid/ </w:t>
            </w:r>
            <w:proofErr w:type="spellStart"/>
            <w:r w:rsidRPr="009D124F">
              <w:rPr>
                <w:rFonts w:asciiTheme="majorBidi" w:hAnsiTheme="majorBidi" w:cstheme="majorBidi"/>
                <w:sz w:val="24"/>
                <w:szCs w:val="24"/>
              </w:rPr>
              <w:t>Syeikh</w:t>
            </w:r>
            <w:proofErr w:type="spellEnd"/>
            <w:r w:rsidRPr="009D124F">
              <w:rPr>
                <w:rFonts w:asciiTheme="majorBidi" w:hAnsiTheme="majorBidi" w:cstheme="majorBidi"/>
                <w:sz w:val="24"/>
                <w:szCs w:val="24"/>
              </w:rPr>
              <w:t xml:space="preserve"> Nawawi Al </w:t>
            </w:r>
            <w:proofErr w:type="spellStart"/>
            <w:r w:rsidRPr="009D124F">
              <w:rPr>
                <w:rFonts w:asciiTheme="majorBidi" w:hAnsiTheme="majorBidi" w:cstheme="majorBidi"/>
                <w:sz w:val="24"/>
                <w:szCs w:val="24"/>
              </w:rPr>
              <w:t>Bantani</w:t>
            </w:r>
            <w:proofErr w:type="spellEnd"/>
          </w:p>
        </w:tc>
      </w:tr>
      <w:tr w:rsidR="00F257F6" w:rsidRPr="009D124F" w14:paraId="03AAF930" w14:textId="77777777" w:rsidTr="00A808D7">
        <w:trPr>
          <w:trHeight w:val="270"/>
        </w:trPr>
        <w:tc>
          <w:tcPr>
            <w:cnfStyle w:val="001000000000" w:firstRow="0" w:lastRow="0" w:firstColumn="1" w:lastColumn="0" w:oddVBand="0" w:evenVBand="0" w:oddHBand="0" w:evenHBand="0" w:firstRowFirstColumn="0" w:firstRowLastColumn="0" w:lastRowFirstColumn="0" w:lastRowLastColumn="0"/>
            <w:tcW w:w="2093" w:type="dxa"/>
            <w:vMerge/>
          </w:tcPr>
          <w:p w14:paraId="7D9C4A40"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6FD97002"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Kipayatul</w:t>
            </w:r>
            <w:proofErr w:type="spellEnd"/>
            <w:r w:rsidRPr="009D124F">
              <w:rPr>
                <w:rFonts w:asciiTheme="majorBidi" w:hAnsiTheme="majorBidi" w:cstheme="majorBidi"/>
                <w:sz w:val="24"/>
                <w:szCs w:val="24"/>
              </w:rPr>
              <w:t xml:space="preserve"> Awam/ Muhammad Al </w:t>
            </w:r>
            <w:proofErr w:type="spellStart"/>
            <w:r w:rsidRPr="009D124F">
              <w:rPr>
                <w:rFonts w:asciiTheme="majorBidi" w:hAnsiTheme="majorBidi" w:cstheme="majorBidi"/>
                <w:sz w:val="24"/>
                <w:szCs w:val="24"/>
              </w:rPr>
              <w:t>fadholi</w:t>
            </w:r>
            <w:proofErr w:type="spellEnd"/>
          </w:p>
        </w:tc>
      </w:tr>
      <w:tr w:rsidR="00F257F6" w:rsidRPr="009D124F" w14:paraId="0752CEC2" w14:textId="77777777" w:rsidTr="00A808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093" w:type="dxa"/>
            <w:vMerge/>
          </w:tcPr>
          <w:p w14:paraId="45A50B14"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67A6DC00"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 xml:space="preserve">Al </w:t>
            </w:r>
            <w:proofErr w:type="spellStart"/>
            <w:r w:rsidRPr="009D124F">
              <w:rPr>
                <w:rFonts w:asciiTheme="majorBidi" w:hAnsiTheme="majorBidi" w:cstheme="majorBidi"/>
                <w:sz w:val="24"/>
                <w:szCs w:val="24"/>
              </w:rPr>
              <w:t>Husunul</w:t>
            </w:r>
            <w:proofErr w:type="spellEnd"/>
            <w:r w:rsidRPr="009D124F">
              <w:rPr>
                <w:rFonts w:asciiTheme="majorBidi" w:hAnsiTheme="majorBidi" w:cstheme="majorBidi"/>
                <w:sz w:val="24"/>
                <w:szCs w:val="24"/>
              </w:rPr>
              <w:t xml:space="preserve"> Hamidiyah/ Sayid Husein </w:t>
            </w:r>
          </w:p>
        </w:tc>
      </w:tr>
      <w:tr w:rsidR="00F257F6" w:rsidRPr="009D124F" w14:paraId="4BA57123" w14:textId="77777777" w:rsidTr="00A808D7">
        <w:trPr>
          <w:trHeight w:val="270"/>
        </w:trPr>
        <w:tc>
          <w:tcPr>
            <w:cnfStyle w:val="001000000000" w:firstRow="0" w:lastRow="0" w:firstColumn="1" w:lastColumn="0" w:oddVBand="0" w:evenVBand="0" w:oddHBand="0" w:evenHBand="0" w:firstRowFirstColumn="0" w:firstRowLastColumn="0" w:lastRowFirstColumn="0" w:lastRowLastColumn="0"/>
            <w:tcW w:w="2093" w:type="dxa"/>
            <w:vMerge/>
          </w:tcPr>
          <w:p w14:paraId="4305D6AC"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520958EE"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Addasuqi</w:t>
            </w:r>
            <w:proofErr w:type="spellEnd"/>
            <w:r w:rsidRPr="009D124F">
              <w:rPr>
                <w:rFonts w:asciiTheme="majorBidi" w:hAnsiTheme="majorBidi" w:cstheme="majorBidi"/>
                <w:sz w:val="24"/>
                <w:szCs w:val="24"/>
              </w:rPr>
              <w:t xml:space="preserve">/ Muhammad </w:t>
            </w:r>
            <w:proofErr w:type="spellStart"/>
            <w:r w:rsidRPr="009D124F">
              <w:rPr>
                <w:rFonts w:asciiTheme="majorBidi" w:hAnsiTheme="majorBidi" w:cstheme="majorBidi"/>
                <w:sz w:val="24"/>
                <w:szCs w:val="24"/>
              </w:rPr>
              <w:t>Dasuqi</w:t>
            </w:r>
            <w:proofErr w:type="spellEnd"/>
          </w:p>
        </w:tc>
      </w:tr>
      <w:tr w:rsidR="00F257F6" w:rsidRPr="009D124F" w14:paraId="03F46AA9" w14:textId="77777777" w:rsidTr="00A808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76FF5C9E" w14:textId="66B3A231" w:rsidR="00F257F6" w:rsidRPr="009D124F" w:rsidRDefault="00F257F6" w:rsidP="00F257F6">
            <w:pPr>
              <w:spacing w:after="0" w:line="240" w:lineRule="auto"/>
              <w:jc w:val="center"/>
              <w:rPr>
                <w:rFonts w:asciiTheme="majorBidi" w:hAnsiTheme="majorBidi" w:cstheme="majorBidi"/>
                <w:sz w:val="24"/>
                <w:szCs w:val="24"/>
              </w:rPr>
            </w:pPr>
            <w:r w:rsidRPr="009D124F">
              <w:rPr>
                <w:rFonts w:asciiTheme="majorBidi" w:hAnsiTheme="majorBidi" w:cstheme="majorBidi"/>
                <w:sz w:val="24"/>
                <w:szCs w:val="24"/>
              </w:rPr>
              <w:t xml:space="preserve">Bahasa </w:t>
            </w:r>
            <w:r w:rsidR="00A808D7" w:rsidRPr="009D124F">
              <w:rPr>
                <w:rFonts w:asciiTheme="majorBidi" w:hAnsiTheme="majorBidi" w:cstheme="majorBidi"/>
                <w:sz w:val="24"/>
                <w:szCs w:val="24"/>
              </w:rPr>
              <w:t>Arab</w:t>
            </w:r>
          </w:p>
        </w:tc>
        <w:tc>
          <w:tcPr>
            <w:tcW w:w="6554" w:type="dxa"/>
          </w:tcPr>
          <w:p w14:paraId="3D9122E4"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Lughotul</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Takhotubul</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Musowwaroh</w:t>
            </w:r>
            <w:proofErr w:type="spellEnd"/>
            <w:r w:rsidRPr="009D124F">
              <w:rPr>
                <w:rFonts w:asciiTheme="majorBidi" w:hAnsiTheme="majorBidi" w:cstheme="majorBidi"/>
                <w:sz w:val="24"/>
                <w:szCs w:val="24"/>
              </w:rPr>
              <w:t>/ Umar Abdul Jabbar</w:t>
            </w:r>
          </w:p>
        </w:tc>
      </w:tr>
      <w:tr w:rsidR="00F257F6" w:rsidRPr="009D124F" w14:paraId="04530059" w14:textId="77777777" w:rsidTr="00A808D7">
        <w:trPr>
          <w:trHeight w:val="270"/>
        </w:trPr>
        <w:tc>
          <w:tcPr>
            <w:cnfStyle w:val="001000000000" w:firstRow="0" w:lastRow="0" w:firstColumn="1" w:lastColumn="0" w:oddVBand="0" w:evenVBand="0" w:oddHBand="0" w:evenHBand="0" w:firstRowFirstColumn="0" w:firstRowLastColumn="0" w:lastRowFirstColumn="0" w:lastRowLastColumn="0"/>
            <w:tcW w:w="2093" w:type="dxa"/>
            <w:vMerge/>
          </w:tcPr>
          <w:p w14:paraId="3F2E4EA4"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6E8BCD61"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Ta’limul</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Lughotil</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araobiah</w:t>
            </w:r>
            <w:proofErr w:type="spellEnd"/>
            <w:r w:rsidRPr="009D124F">
              <w:rPr>
                <w:rFonts w:asciiTheme="majorBidi" w:hAnsiTheme="majorBidi" w:cstheme="majorBidi"/>
                <w:sz w:val="24"/>
                <w:szCs w:val="24"/>
              </w:rPr>
              <w:t>/ DR. D. Hidayat</w:t>
            </w:r>
          </w:p>
        </w:tc>
      </w:tr>
      <w:tr w:rsidR="00F257F6" w:rsidRPr="009D124F" w14:paraId="766985E5" w14:textId="77777777" w:rsidTr="00A808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093" w:type="dxa"/>
          </w:tcPr>
          <w:p w14:paraId="7B6D2F86" w14:textId="77777777" w:rsidR="00F257F6" w:rsidRPr="009D124F" w:rsidRDefault="00F257F6" w:rsidP="00F257F6">
            <w:pPr>
              <w:spacing w:after="0" w:line="240" w:lineRule="auto"/>
              <w:jc w:val="center"/>
              <w:rPr>
                <w:rFonts w:asciiTheme="majorBidi" w:hAnsiTheme="majorBidi" w:cstheme="majorBidi"/>
                <w:sz w:val="24"/>
                <w:szCs w:val="24"/>
              </w:rPr>
            </w:pPr>
            <w:r w:rsidRPr="009D124F">
              <w:rPr>
                <w:rFonts w:asciiTheme="majorBidi" w:hAnsiTheme="majorBidi" w:cstheme="majorBidi"/>
                <w:sz w:val="24"/>
                <w:szCs w:val="24"/>
              </w:rPr>
              <w:t>Tarikh</w:t>
            </w:r>
          </w:p>
        </w:tc>
        <w:tc>
          <w:tcPr>
            <w:tcW w:w="6554" w:type="dxa"/>
          </w:tcPr>
          <w:p w14:paraId="26C53406"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Khulasoh</w:t>
            </w:r>
            <w:proofErr w:type="spellEnd"/>
            <w:r w:rsidRPr="009D124F">
              <w:rPr>
                <w:rFonts w:asciiTheme="majorBidi" w:hAnsiTheme="majorBidi" w:cstheme="majorBidi"/>
                <w:sz w:val="24"/>
                <w:szCs w:val="24"/>
              </w:rPr>
              <w:t xml:space="preserve"> Nurul Yaqin/ Umar Abdul Jabbar</w:t>
            </w:r>
          </w:p>
        </w:tc>
      </w:tr>
      <w:tr w:rsidR="00F257F6" w:rsidRPr="009D124F" w14:paraId="601F0771" w14:textId="77777777" w:rsidTr="00A808D7">
        <w:trPr>
          <w:trHeight w:val="270"/>
        </w:trPr>
        <w:tc>
          <w:tcPr>
            <w:cnfStyle w:val="001000000000" w:firstRow="0" w:lastRow="0" w:firstColumn="1" w:lastColumn="0" w:oddVBand="0" w:evenVBand="0" w:oddHBand="0" w:evenHBand="0" w:firstRowFirstColumn="0" w:firstRowLastColumn="0" w:lastRowFirstColumn="0" w:lastRowLastColumn="0"/>
            <w:tcW w:w="2093" w:type="dxa"/>
          </w:tcPr>
          <w:p w14:paraId="1B06BDC1" w14:textId="77777777" w:rsidR="00F257F6" w:rsidRPr="009D124F" w:rsidRDefault="00F257F6" w:rsidP="00F257F6">
            <w:pPr>
              <w:spacing w:after="0" w:line="240" w:lineRule="auto"/>
              <w:jc w:val="center"/>
              <w:rPr>
                <w:rFonts w:asciiTheme="majorBidi" w:hAnsiTheme="majorBidi" w:cstheme="majorBidi"/>
                <w:sz w:val="24"/>
                <w:szCs w:val="24"/>
              </w:rPr>
            </w:pPr>
            <w:r w:rsidRPr="009D124F">
              <w:rPr>
                <w:rFonts w:asciiTheme="majorBidi" w:hAnsiTheme="majorBidi" w:cstheme="majorBidi"/>
                <w:sz w:val="24"/>
                <w:szCs w:val="24"/>
              </w:rPr>
              <w:t>Sinar sahara</w:t>
            </w:r>
          </w:p>
        </w:tc>
        <w:tc>
          <w:tcPr>
            <w:tcW w:w="6554" w:type="dxa"/>
          </w:tcPr>
          <w:p w14:paraId="6CAA662F"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 xml:space="preserve">Arfan </w:t>
            </w:r>
            <w:proofErr w:type="spellStart"/>
            <w:r w:rsidRPr="009D124F">
              <w:rPr>
                <w:rFonts w:asciiTheme="majorBidi" w:hAnsiTheme="majorBidi" w:cstheme="majorBidi"/>
                <w:sz w:val="24"/>
                <w:szCs w:val="24"/>
              </w:rPr>
              <w:t>Marwaji</w:t>
            </w:r>
            <w:proofErr w:type="spellEnd"/>
            <w:r w:rsidRPr="009D124F">
              <w:rPr>
                <w:rFonts w:asciiTheme="majorBidi" w:hAnsiTheme="majorBidi" w:cstheme="majorBidi"/>
                <w:sz w:val="24"/>
                <w:szCs w:val="24"/>
              </w:rPr>
              <w:t xml:space="preserve"> Dan Lagut Harahap</w:t>
            </w:r>
          </w:p>
        </w:tc>
      </w:tr>
      <w:tr w:rsidR="00F257F6" w:rsidRPr="009D124F" w14:paraId="6B07991E" w14:textId="77777777" w:rsidTr="00A808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7D6E3E82" w14:textId="6C7B9236" w:rsidR="00F257F6" w:rsidRPr="009D124F" w:rsidRDefault="00F257F6" w:rsidP="00F257F6">
            <w:pPr>
              <w:spacing w:after="0" w:line="240" w:lineRule="auto"/>
              <w:jc w:val="center"/>
              <w:rPr>
                <w:rFonts w:asciiTheme="majorBidi" w:hAnsiTheme="majorBidi" w:cstheme="majorBidi"/>
                <w:sz w:val="24"/>
                <w:szCs w:val="24"/>
              </w:rPr>
            </w:pPr>
            <w:r w:rsidRPr="009D124F">
              <w:rPr>
                <w:rFonts w:asciiTheme="majorBidi" w:hAnsiTheme="majorBidi" w:cstheme="majorBidi"/>
                <w:sz w:val="24"/>
                <w:szCs w:val="24"/>
              </w:rPr>
              <w:t>Akhlak/</w:t>
            </w:r>
            <w:r w:rsidR="00A808D7" w:rsidRPr="009D124F">
              <w:rPr>
                <w:rFonts w:asciiTheme="majorBidi" w:hAnsiTheme="majorBidi" w:cstheme="majorBidi"/>
                <w:sz w:val="24"/>
                <w:szCs w:val="24"/>
              </w:rPr>
              <w:t>Tasawuf</w:t>
            </w:r>
          </w:p>
        </w:tc>
        <w:tc>
          <w:tcPr>
            <w:tcW w:w="6554" w:type="dxa"/>
          </w:tcPr>
          <w:p w14:paraId="09610B9F"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Pelajaran Akhlak/ H. Adnan Yahya Lubis</w:t>
            </w:r>
          </w:p>
        </w:tc>
      </w:tr>
      <w:tr w:rsidR="00F257F6" w:rsidRPr="009D124F" w14:paraId="2CEF727D" w14:textId="77777777" w:rsidTr="00A808D7">
        <w:trPr>
          <w:trHeight w:val="270"/>
        </w:trPr>
        <w:tc>
          <w:tcPr>
            <w:cnfStyle w:val="001000000000" w:firstRow="0" w:lastRow="0" w:firstColumn="1" w:lastColumn="0" w:oddVBand="0" w:evenVBand="0" w:oddHBand="0" w:evenHBand="0" w:firstRowFirstColumn="0" w:firstRowLastColumn="0" w:lastRowFirstColumn="0" w:lastRowLastColumn="0"/>
            <w:tcW w:w="2093" w:type="dxa"/>
            <w:vMerge/>
          </w:tcPr>
          <w:p w14:paraId="52AB3837"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0D9875E4"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Washoya</w:t>
            </w:r>
            <w:proofErr w:type="spellEnd"/>
            <w:r w:rsidRPr="009D124F">
              <w:rPr>
                <w:rFonts w:asciiTheme="majorBidi" w:hAnsiTheme="majorBidi" w:cstheme="majorBidi"/>
                <w:sz w:val="24"/>
                <w:szCs w:val="24"/>
              </w:rPr>
              <w:t>/ Muhammad Syakir</w:t>
            </w:r>
          </w:p>
        </w:tc>
      </w:tr>
      <w:tr w:rsidR="00F257F6" w:rsidRPr="009D124F" w14:paraId="20B3BDB7" w14:textId="77777777" w:rsidTr="00A808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093" w:type="dxa"/>
            <w:vMerge/>
          </w:tcPr>
          <w:p w14:paraId="3EBEDB20"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3AE93C1B"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Ta’limul</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Muta’allim</w:t>
            </w:r>
            <w:proofErr w:type="spellEnd"/>
            <w:r w:rsidRPr="009D124F">
              <w:rPr>
                <w:rFonts w:asciiTheme="majorBidi" w:hAnsiTheme="majorBidi" w:cstheme="majorBidi"/>
                <w:sz w:val="24"/>
                <w:szCs w:val="24"/>
              </w:rPr>
              <w:t>/ Ibrohim Bin Ismail</w:t>
            </w:r>
          </w:p>
        </w:tc>
      </w:tr>
      <w:tr w:rsidR="00F257F6" w:rsidRPr="009D124F" w14:paraId="626993A1" w14:textId="77777777" w:rsidTr="00A808D7">
        <w:trPr>
          <w:trHeight w:val="270"/>
        </w:trPr>
        <w:tc>
          <w:tcPr>
            <w:cnfStyle w:val="001000000000" w:firstRow="0" w:lastRow="0" w:firstColumn="1" w:lastColumn="0" w:oddVBand="0" w:evenVBand="0" w:oddHBand="0" w:evenHBand="0" w:firstRowFirstColumn="0" w:firstRowLastColumn="0" w:lastRowFirstColumn="0" w:lastRowLastColumn="0"/>
            <w:tcW w:w="2093" w:type="dxa"/>
            <w:vMerge/>
          </w:tcPr>
          <w:p w14:paraId="50352E9B"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2349D47D"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Bidayatul Hidayah/ Imam Ghozali</w:t>
            </w:r>
          </w:p>
        </w:tc>
      </w:tr>
      <w:tr w:rsidR="00F257F6" w:rsidRPr="009D124F" w14:paraId="4C141346" w14:textId="77777777" w:rsidTr="00A808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093" w:type="dxa"/>
            <w:vMerge/>
          </w:tcPr>
          <w:p w14:paraId="59011A53"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1A5BBAA5"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Ihya’ulumiddin</w:t>
            </w:r>
            <w:proofErr w:type="spellEnd"/>
            <w:r w:rsidRPr="009D124F">
              <w:rPr>
                <w:rFonts w:asciiTheme="majorBidi" w:hAnsiTheme="majorBidi" w:cstheme="majorBidi"/>
                <w:sz w:val="24"/>
                <w:szCs w:val="24"/>
              </w:rPr>
              <w:t xml:space="preserve">/ Imam </w:t>
            </w:r>
            <w:proofErr w:type="spellStart"/>
            <w:r w:rsidRPr="009D124F">
              <w:rPr>
                <w:rFonts w:asciiTheme="majorBidi" w:hAnsiTheme="majorBidi" w:cstheme="majorBidi"/>
                <w:sz w:val="24"/>
                <w:szCs w:val="24"/>
              </w:rPr>
              <w:t>Ghajali</w:t>
            </w:r>
            <w:proofErr w:type="spellEnd"/>
          </w:p>
        </w:tc>
      </w:tr>
      <w:tr w:rsidR="00F257F6" w:rsidRPr="009D124F" w14:paraId="4FCAD2D6" w14:textId="77777777" w:rsidTr="00A808D7">
        <w:trPr>
          <w:trHeight w:val="270"/>
        </w:trPr>
        <w:tc>
          <w:tcPr>
            <w:cnfStyle w:val="001000000000" w:firstRow="0" w:lastRow="0" w:firstColumn="1" w:lastColumn="0" w:oddVBand="0" w:evenVBand="0" w:oddHBand="0" w:evenHBand="0" w:firstRowFirstColumn="0" w:firstRowLastColumn="0" w:lastRowFirstColumn="0" w:lastRowLastColumn="0"/>
            <w:tcW w:w="2093" w:type="dxa"/>
            <w:vMerge/>
          </w:tcPr>
          <w:p w14:paraId="23D2B3EA"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654CD66C"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Minhajul Abidin/ Imam Ghazali</w:t>
            </w:r>
          </w:p>
        </w:tc>
      </w:tr>
      <w:tr w:rsidR="00F257F6" w:rsidRPr="009D124F" w14:paraId="1F7D8F25" w14:textId="77777777" w:rsidTr="00A808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385FD2A0" w14:textId="77777777" w:rsidR="00F257F6" w:rsidRPr="009D124F" w:rsidRDefault="00F257F6" w:rsidP="00F257F6">
            <w:pPr>
              <w:spacing w:after="0" w:line="240" w:lineRule="auto"/>
              <w:jc w:val="center"/>
              <w:rPr>
                <w:rFonts w:asciiTheme="majorBidi" w:hAnsiTheme="majorBidi" w:cstheme="majorBidi"/>
                <w:sz w:val="24"/>
                <w:szCs w:val="24"/>
              </w:rPr>
            </w:pPr>
            <w:r w:rsidRPr="009D124F">
              <w:rPr>
                <w:rFonts w:asciiTheme="majorBidi" w:hAnsiTheme="majorBidi" w:cstheme="majorBidi"/>
                <w:sz w:val="24"/>
                <w:szCs w:val="24"/>
              </w:rPr>
              <w:t>Hadist</w:t>
            </w:r>
          </w:p>
        </w:tc>
        <w:tc>
          <w:tcPr>
            <w:tcW w:w="6554" w:type="dxa"/>
          </w:tcPr>
          <w:p w14:paraId="4F2026CE"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 xml:space="preserve">Matan </w:t>
            </w:r>
            <w:proofErr w:type="spellStart"/>
            <w:r w:rsidRPr="009D124F">
              <w:rPr>
                <w:rFonts w:asciiTheme="majorBidi" w:hAnsiTheme="majorBidi" w:cstheme="majorBidi"/>
                <w:sz w:val="24"/>
                <w:szCs w:val="24"/>
              </w:rPr>
              <w:t>Arba’ain</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Annawawiyah</w:t>
            </w:r>
            <w:proofErr w:type="spellEnd"/>
            <w:r w:rsidRPr="009D124F">
              <w:rPr>
                <w:rFonts w:asciiTheme="majorBidi" w:hAnsiTheme="majorBidi" w:cstheme="majorBidi"/>
                <w:sz w:val="24"/>
                <w:szCs w:val="24"/>
              </w:rPr>
              <w:t>/ Imam Nawawi</w:t>
            </w:r>
          </w:p>
        </w:tc>
      </w:tr>
      <w:tr w:rsidR="00F257F6" w:rsidRPr="009D124F" w14:paraId="281DEDA2" w14:textId="77777777" w:rsidTr="00A808D7">
        <w:trPr>
          <w:trHeight w:val="270"/>
        </w:trPr>
        <w:tc>
          <w:tcPr>
            <w:cnfStyle w:val="001000000000" w:firstRow="0" w:lastRow="0" w:firstColumn="1" w:lastColumn="0" w:oddVBand="0" w:evenVBand="0" w:oddHBand="0" w:evenHBand="0" w:firstRowFirstColumn="0" w:firstRowLastColumn="0" w:lastRowFirstColumn="0" w:lastRowLastColumn="0"/>
            <w:tcW w:w="2093" w:type="dxa"/>
            <w:vMerge/>
          </w:tcPr>
          <w:p w14:paraId="44F8C15A"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161E6BE5"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Aby Jamroh/ Muhammad Bin Ali</w:t>
            </w:r>
          </w:p>
        </w:tc>
      </w:tr>
      <w:tr w:rsidR="00F257F6" w:rsidRPr="009D124F" w14:paraId="2BC4DE62" w14:textId="77777777" w:rsidTr="00A808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093" w:type="dxa"/>
            <w:vMerge/>
          </w:tcPr>
          <w:p w14:paraId="648B9098"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5936F0E8"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Bulughul</w:t>
            </w:r>
            <w:proofErr w:type="spellEnd"/>
            <w:r w:rsidRPr="009D124F">
              <w:rPr>
                <w:rFonts w:asciiTheme="majorBidi" w:hAnsiTheme="majorBidi" w:cstheme="majorBidi"/>
                <w:sz w:val="24"/>
                <w:szCs w:val="24"/>
              </w:rPr>
              <w:t xml:space="preserve"> Marom / </w:t>
            </w:r>
            <w:proofErr w:type="spellStart"/>
            <w:r w:rsidRPr="009D124F">
              <w:rPr>
                <w:rFonts w:asciiTheme="majorBidi" w:hAnsiTheme="majorBidi" w:cstheme="majorBidi"/>
                <w:sz w:val="24"/>
                <w:szCs w:val="24"/>
              </w:rPr>
              <w:t>Ibn</w:t>
            </w:r>
            <w:proofErr w:type="spellEnd"/>
            <w:r w:rsidRPr="009D124F">
              <w:rPr>
                <w:rFonts w:asciiTheme="majorBidi" w:hAnsiTheme="majorBidi" w:cstheme="majorBidi"/>
                <w:sz w:val="24"/>
                <w:szCs w:val="24"/>
              </w:rPr>
              <w:t xml:space="preserve"> Hajar Al ‘</w:t>
            </w:r>
            <w:proofErr w:type="spellStart"/>
            <w:r w:rsidRPr="009D124F">
              <w:rPr>
                <w:rFonts w:asciiTheme="majorBidi" w:hAnsiTheme="majorBidi" w:cstheme="majorBidi"/>
                <w:sz w:val="24"/>
                <w:szCs w:val="24"/>
              </w:rPr>
              <w:t>Asqolani</w:t>
            </w:r>
            <w:proofErr w:type="spellEnd"/>
          </w:p>
        </w:tc>
      </w:tr>
      <w:tr w:rsidR="00F257F6" w:rsidRPr="009D124F" w14:paraId="64A59E14" w14:textId="77777777" w:rsidTr="00A808D7">
        <w:trPr>
          <w:trHeight w:val="81"/>
        </w:trPr>
        <w:tc>
          <w:tcPr>
            <w:cnfStyle w:val="001000000000" w:firstRow="0" w:lastRow="0" w:firstColumn="1" w:lastColumn="0" w:oddVBand="0" w:evenVBand="0" w:oddHBand="0" w:evenHBand="0" w:firstRowFirstColumn="0" w:firstRowLastColumn="0" w:lastRowFirstColumn="0" w:lastRowLastColumn="0"/>
            <w:tcW w:w="2093" w:type="dxa"/>
            <w:vMerge/>
          </w:tcPr>
          <w:p w14:paraId="5D58087C"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154A7635"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Al-‘</w:t>
            </w:r>
            <w:proofErr w:type="spellStart"/>
            <w:r w:rsidRPr="009D124F">
              <w:rPr>
                <w:rFonts w:asciiTheme="majorBidi" w:hAnsiTheme="majorBidi" w:cstheme="majorBidi"/>
                <w:sz w:val="24"/>
                <w:szCs w:val="24"/>
              </w:rPr>
              <w:t>Usfuriyah</w:t>
            </w:r>
            <w:proofErr w:type="spellEnd"/>
            <w:r w:rsidRPr="009D124F">
              <w:rPr>
                <w:rFonts w:asciiTheme="majorBidi" w:hAnsiTheme="majorBidi" w:cstheme="majorBidi"/>
                <w:sz w:val="24"/>
                <w:szCs w:val="24"/>
              </w:rPr>
              <w:t>/</w:t>
            </w:r>
          </w:p>
        </w:tc>
      </w:tr>
      <w:tr w:rsidR="00F257F6" w:rsidRPr="009D124F" w14:paraId="13405821" w14:textId="77777777" w:rsidTr="00A808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093" w:type="dxa"/>
          </w:tcPr>
          <w:p w14:paraId="78363AC9" w14:textId="77777777" w:rsidR="00F257F6" w:rsidRPr="009D124F" w:rsidRDefault="00F257F6" w:rsidP="00F257F6">
            <w:pPr>
              <w:spacing w:after="0" w:line="240" w:lineRule="auto"/>
              <w:jc w:val="center"/>
              <w:rPr>
                <w:rFonts w:asciiTheme="majorBidi" w:hAnsiTheme="majorBidi" w:cstheme="majorBidi"/>
                <w:sz w:val="24"/>
                <w:szCs w:val="24"/>
              </w:rPr>
            </w:pPr>
            <w:proofErr w:type="spellStart"/>
            <w:r w:rsidRPr="009D124F">
              <w:rPr>
                <w:rFonts w:asciiTheme="majorBidi" w:hAnsiTheme="majorBidi" w:cstheme="majorBidi"/>
                <w:sz w:val="24"/>
                <w:szCs w:val="24"/>
              </w:rPr>
              <w:t>Mahfuzhot</w:t>
            </w:r>
            <w:proofErr w:type="spellEnd"/>
          </w:p>
        </w:tc>
        <w:tc>
          <w:tcPr>
            <w:tcW w:w="6554" w:type="dxa"/>
          </w:tcPr>
          <w:p w14:paraId="537A3B43"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Juz Amma/ Abdurrohim</w:t>
            </w:r>
          </w:p>
        </w:tc>
      </w:tr>
      <w:tr w:rsidR="00F257F6" w:rsidRPr="009D124F" w14:paraId="3B873F9B" w14:textId="77777777" w:rsidTr="00A808D7">
        <w:trPr>
          <w:trHeight w:val="188"/>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54381EC6" w14:textId="77777777" w:rsidR="00F257F6" w:rsidRPr="009D124F" w:rsidRDefault="00F257F6" w:rsidP="00F257F6">
            <w:pPr>
              <w:spacing w:after="0" w:line="240" w:lineRule="auto"/>
              <w:jc w:val="center"/>
              <w:rPr>
                <w:rFonts w:asciiTheme="majorBidi" w:hAnsiTheme="majorBidi" w:cstheme="majorBidi"/>
                <w:sz w:val="24"/>
                <w:szCs w:val="24"/>
              </w:rPr>
            </w:pPr>
            <w:r w:rsidRPr="009D124F">
              <w:rPr>
                <w:rFonts w:asciiTheme="majorBidi" w:hAnsiTheme="majorBidi" w:cstheme="majorBidi"/>
                <w:sz w:val="24"/>
                <w:szCs w:val="24"/>
              </w:rPr>
              <w:t>Tafsir</w:t>
            </w:r>
          </w:p>
        </w:tc>
        <w:tc>
          <w:tcPr>
            <w:tcW w:w="6554" w:type="dxa"/>
          </w:tcPr>
          <w:p w14:paraId="080178E3"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Hasyiyah</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Assowi</w:t>
            </w:r>
            <w:proofErr w:type="spellEnd"/>
            <w:r w:rsidRPr="009D124F">
              <w:rPr>
                <w:rFonts w:asciiTheme="majorBidi" w:hAnsiTheme="majorBidi" w:cstheme="majorBidi"/>
                <w:sz w:val="24"/>
                <w:szCs w:val="24"/>
              </w:rPr>
              <w:t xml:space="preserve">/ Ahmad </w:t>
            </w:r>
            <w:proofErr w:type="spellStart"/>
            <w:r w:rsidRPr="009D124F">
              <w:rPr>
                <w:rFonts w:asciiTheme="majorBidi" w:hAnsiTheme="majorBidi" w:cstheme="majorBidi"/>
                <w:sz w:val="24"/>
                <w:szCs w:val="24"/>
              </w:rPr>
              <w:t>Assowi</w:t>
            </w:r>
            <w:proofErr w:type="spellEnd"/>
          </w:p>
        </w:tc>
      </w:tr>
      <w:tr w:rsidR="00F257F6" w:rsidRPr="009D124F" w14:paraId="149F2303" w14:textId="77777777" w:rsidTr="00A808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093" w:type="dxa"/>
            <w:vMerge/>
          </w:tcPr>
          <w:p w14:paraId="6AF011EE"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16ECC71B"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 xml:space="preserve">Tafsir </w:t>
            </w:r>
            <w:proofErr w:type="spellStart"/>
            <w:r w:rsidRPr="009D124F">
              <w:rPr>
                <w:rFonts w:asciiTheme="majorBidi" w:hAnsiTheme="majorBidi" w:cstheme="majorBidi"/>
                <w:sz w:val="24"/>
                <w:szCs w:val="24"/>
              </w:rPr>
              <w:t>Jalalain</w:t>
            </w:r>
            <w:proofErr w:type="spellEnd"/>
            <w:r w:rsidRPr="009D124F">
              <w:rPr>
                <w:rFonts w:asciiTheme="majorBidi" w:hAnsiTheme="majorBidi" w:cstheme="majorBidi"/>
                <w:sz w:val="24"/>
                <w:szCs w:val="24"/>
              </w:rPr>
              <w:t xml:space="preserve">/ Jalaluddin </w:t>
            </w:r>
            <w:proofErr w:type="spellStart"/>
            <w:r w:rsidRPr="009D124F">
              <w:rPr>
                <w:rFonts w:asciiTheme="majorBidi" w:hAnsiTheme="majorBidi" w:cstheme="majorBidi"/>
                <w:sz w:val="24"/>
                <w:szCs w:val="24"/>
              </w:rPr>
              <w:t>al-Syuyuthi</w:t>
            </w:r>
            <w:proofErr w:type="spellEnd"/>
            <w:r w:rsidRPr="009D124F">
              <w:rPr>
                <w:rFonts w:asciiTheme="majorBidi" w:hAnsiTheme="majorBidi" w:cstheme="majorBidi"/>
                <w:sz w:val="24"/>
                <w:szCs w:val="24"/>
              </w:rPr>
              <w:t xml:space="preserve"> </w:t>
            </w:r>
          </w:p>
        </w:tc>
      </w:tr>
      <w:tr w:rsidR="00F257F6" w:rsidRPr="009D124F" w14:paraId="4444B310" w14:textId="77777777" w:rsidTr="00A808D7">
        <w:trPr>
          <w:trHeight w:val="7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3187051C" w14:textId="77777777" w:rsidR="00F257F6" w:rsidRPr="009D124F" w:rsidRDefault="00F257F6" w:rsidP="00F257F6">
            <w:pPr>
              <w:spacing w:after="0" w:line="240" w:lineRule="auto"/>
              <w:jc w:val="center"/>
              <w:rPr>
                <w:rFonts w:asciiTheme="majorBidi" w:hAnsiTheme="majorBidi" w:cstheme="majorBidi"/>
                <w:sz w:val="24"/>
                <w:szCs w:val="24"/>
              </w:rPr>
            </w:pPr>
            <w:r w:rsidRPr="009D124F">
              <w:rPr>
                <w:rFonts w:asciiTheme="majorBidi" w:hAnsiTheme="majorBidi" w:cstheme="majorBidi"/>
                <w:sz w:val="24"/>
                <w:szCs w:val="24"/>
              </w:rPr>
              <w:t>Tarikh</w:t>
            </w:r>
          </w:p>
        </w:tc>
        <w:tc>
          <w:tcPr>
            <w:tcW w:w="6554" w:type="dxa"/>
          </w:tcPr>
          <w:p w14:paraId="23DBD9F1"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Tarikhul</w:t>
            </w:r>
            <w:proofErr w:type="spellEnd"/>
            <w:r w:rsidRPr="009D124F">
              <w:rPr>
                <w:rFonts w:asciiTheme="majorBidi" w:hAnsiTheme="majorBidi" w:cstheme="majorBidi"/>
                <w:sz w:val="24"/>
                <w:szCs w:val="24"/>
              </w:rPr>
              <w:t xml:space="preserve"> Islam/</w:t>
            </w:r>
          </w:p>
        </w:tc>
      </w:tr>
      <w:tr w:rsidR="00F257F6" w:rsidRPr="009D124F" w14:paraId="68DF0D9E" w14:textId="77777777" w:rsidTr="00A808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093" w:type="dxa"/>
            <w:vMerge/>
          </w:tcPr>
          <w:p w14:paraId="14630C59"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36DD7505"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 xml:space="preserve">Nurul Yaqin/ Muhammad Al </w:t>
            </w:r>
            <w:proofErr w:type="spellStart"/>
            <w:r w:rsidRPr="009D124F">
              <w:rPr>
                <w:rFonts w:asciiTheme="majorBidi" w:hAnsiTheme="majorBidi" w:cstheme="majorBidi"/>
                <w:sz w:val="24"/>
                <w:szCs w:val="24"/>
              </w:rPr>
              <w:t>Hudhori</w:t>
            </w:r>
            <w:proofErr w:type="spellEnd"/>
          </w:p>
        </w:tc>
      </w:tr>
      <w:tr w:rsidR="00F257F6" w:rsidRPr="009D124F" w14:paraId="69E047A6" w14:textId="77777777" w:rsidTr="00A808D7">
        <w:trPr>
          <w:trHeight w:val="18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1B2A89CF" w14:textId="77777777" w:rsidR="00F257F6" w:rsidRPr="009D124F" w:rsidRDefault="00F257F6" w:rsidP="00F257F6">
            <w:pPr>
              <w:spacing w:after="0" w:line="240" w:lineRule="auto"/>
              <w:jc w:val="center"/>
              <w:rPr>
                <w:rFonts w:asciiTheme="majorBidi" w:hAnsiTheme="majorBidi" w:cstheme="majorBidi"/>
                <w:sz w:val="24"/>
                <w:szCs w:val="24"/>
              </w:rPr>
            </w:pPr>
            <w:r w:rsidRPr="009D124F">
              <w:rPr>
                <w:rFonts w:asciiTheme="majorBidi" w:hAnsiTheme="majorBidi" w:cstheme="majorBidi"/>
                <w:sz w:val="24"/>
                <w:szCs w:val="24"/>
              </w:rPr>
              <w:t>Faraid</w:t>
            </w:r>
          </w:p>
        </w:tc>
        <w:tc>
          <w:tcPr>
            <w:tcW w:w="6554" w:type="dxa"/>
          </w:tcPr>
          <w:p w14:paraId="49F57D9A"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At-</w:t>
            </w:r>
            <w:proofErr w:type="spellStart"/>
            <w:r w:rsidRPr="009D124F">
              <w:rPr>
                <w:rFonts w:asciiTheme="majorBidi" w:hAnsiTheme="majorBidi" w:cstheme="majorBidi"/>
                <w:sz w:val="24"/>
                <w:szCs w:val="24"/>
              </w:rPr>
              <w:t>Tuhfatussaniyah</w:t>
            </w:r>
            <w:proofErr w:type="spellEnd"/>
            <w:r w:rsidRPr="009D124F">
              <w:rPr>
                <w:rFonts w:asciiTheme="majorBidi" w:hAnsiTheme="majorBidi" w:cstheme="majorBidi"/>
                <w:sz w:val="24"/>
                <w:szCs w:val="24"/>
              </w:rPr>
              <w:t>/</w:t>
            </w:r>
          </w:p>
        </w:tc>
      </w:tr>
      <w:tr w:rsidR="00F257F6" w:rsidRPr="009D124F" w14:paraId="2E1C1743" w14:textId="77777777" w:rsidTr="00A808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093" w:type="dxa"/>
            <w:vMerge/>
          </w:tcPr>
          <w:p w14:paraId="407287C7"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04CFAC92"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 xml:space="preserve">Matan </w:t>
            </w:r>
            <w:proofErr w:type="spellStart"/>
            <w:r w:rsidRPr="009D124F">
              <w:rPr>
                <w:rFonts w:asciiTheme="majorBidi" w:hAnsiTheme="majorBidi" w:cstheme="majorBidi"/>
                <w:sz w:val="24"/>
                <w:szCs w:val="24"/>
              </w:rPr>
              <w:t>Rohabiyah</w:t>
            </w:r>
            <w:proofErr w:type="spellEnd"/>
            <w:r w:rsidRPr="009D124F">
              <w:rPr>
                <w:rFonts w:asciiTheme="majorBidi" w:hAnsiTheme="majorBidi" w:cstheme="majorBidi"/>
                <w:sz w:val="24"/>
                <w:szCs w:val="24"/>
              </w:rPr>
              <w:t>/ Muhammad Bin Umar</w:t>
            </w:r>
          </w:p>
        </w:tc>
      </w:tr>
      <w:tr w:rsidR="00F257F6" w:rsidRPr="009D124F" w14:paraId="16EE9DAD" w14:textId="77777777" w:rsidTr="00A808D7">
        <w:trPr>
          <w:trHeight w:val="270"/>
        </w:trPr>
        <w:tc>
          <w:tcPr>
            <w:cnfStyle w:val="001000000000" w:firstRow="0" w:lastRow="0" w:firstColumn="1" w:lastColumn="0" w:oddVBand="0" w:evenVBand="0" w:oddHBand="0" w:evenHBand="0" w:firstRowFirstColumn="0" w:firstRowLastColumn="0" w:lastRowFirstColumn="0" w:lastRowLastColumn="0"/>
            <w:tcW w:w="2093" w:type="dxa"/>
          </w:tcPr>
          <w:p w14:paraId="6D4C32AC" w14:textId="77777777" w:rsidR="00F257F6" w:rsidRPr="009D124F" w:rsidRDefault="00F257F6" w:rsidP="00F257F6">
            <w:pPr>
              <w:spacing w:after="0" w:line="240" w:lineRule="auto"/>
              <w:jc w:val="center"/>
              <w:rPr>
                <w:rFonts w:asciiTheme="majorBidi" w:hAnsiTheme="majorBidi" w:cstheme="majorBidi"/>
                <w:sz w:val="24"/>
                <w:szCs w:val="24"/>
              </w:rPr>
            </w:pPr>
            <w:r w:rsidRPr="009D124F">
              <w:rPr>
                <w:rFonts w:asciiTheme="majorBidi" w:hAnsiTheme="majorBidi" w:cstheme="majorBidi"/>
                <w:sz w:val="24"/>
                <w:szCs w:val="24"/>
              </w:rPr>
              <w:t>Bayan</w:t>
            </w:r>
          </w:p>
        </w:tc>
        <w:tc>
          <w:tcPr>
            <w:tcW w:w="6554" w:type="dxa"/>
          </w:tcPr>
          <w:p w14:paraId="1F40E06E"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 xml:space="preserve">Hasyiah </w:t>
            </w:r>
            <w:proofErr w:type="spellStart"/>
            <w:r w:rsidRPr="009D124F">
              <w:rPr>
                <w:rFonts w:asciiTheme="majorBidi" w:hAnsiTheme="majorBidi" w:cstheme="majorBidi"/>
                <w:sz w:val="24"/>
                <w:szCs w:val="24"/>
              </w:rPr>
              <w:t>Assowi</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Syeikh</w:t>
            </w:r>
            <w:proofErr w:type="spellEnd"/>
            <w:r w:rsidRPr="009D124F">
              <w:rPr>
                <w:rFonts w:asciiTheme="majorBidi" w:hAnsiTheme="majorBidi" w:cstheme="majorBidi"/>
                <w:sz w:val="24"/>
                <w:szCs w:val="24"/>
              </w:rPr>
              <w:t xml:space="preserve"> Ahmad </w:t>
            </w:r>
            <w:proofErr w:type="spellStart"/>
            <w:r w:rsidRPr="009D124F">
              <w:rPr>
                <w:rFonts w:asciiTheme="majorBidi" w:hAnsiTheme="majorBidi" w:cstheme="majorBidi"/>
                <w:sz w:val="24"/>
                <w:szCs w:val="24"/>
              </w:rPr>
              <w:t>Showi</w:t>
            </w:r>
            <w:proofErr w:type="spellEnd"/>
          </w:p>
        </w:tc>
      </w:tr>
      <w:tr w:rsidR="00F257F6" w:rsidRPr="009D124F" w14:paraId="662D513E" w14:textId="77777777" w:rsidTr="00A808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093" w:type="dxa"/>
          </w:tcPr>
          <w:p w14:paraId="03DB730B" w14:textId="77777777" w:rsidR="00F257F6" w:rsidRPr="009D124F" w:rsidRDefault="00F257F6" w:rsidP="00F257F6">
            <w:pPr>
              <w:spacing w:after="0" w:line="240" w:lineRule="auto"/>
              <w:jc w:val="center"/>
              <w:rPr>
                <w:rFonts w:asciiTheme="majorBidi" w:hAnsiTheme="majorBidi" w:cstheme="majorBidi"/>
                <w:sz w:val="24"/>
                <w:szCs w:val="24"/>
              </w:rPr>
            </w:pPr>
            <w:proofErr w:type="spellStart"/>
            <w:r w:rsidRPr="009D124F">
              <w:rPr>
                <w:rFonts w:asciiTheme="majorBidi" w:hAnsiTheme="majorBidi" w:cstheme="majorBidi"/>
                <w:sz w:val="24"/>
                <w:szCs w:val="24"/>
              </w:rPr>
              <w:lastRenderedPageBreak/>
              <w:t>Qawaid</w:t>
            </w:r>
            <w:proofErr w:type="spellEnd"/>
          </w:p>
        </w:tc>
        <w:tc>
          <w:tcPr>
            <w:tcW w:w="6554" w:type="dxa"/>
          </w:tcPr>
          <w:p w14:paraId="14D90F51"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 xml:space="preserve">Al- </w:t>
            </w:r>
            <w:proofErr w:type="spellStart"/>
            <w:r w:rsidRPr="009D124F">
              <w:rPr>
                <w:rFonts w:asciiTheme="majorBidi" w:hAnsiTheme="majorBidi" w:cstheme="majorBidi"/>
                <w:sz w:val="24"/>
                <w:szCs w:val="24"/>
              </w:rPr>
              <w:t>ASybahu</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Wannazhoir</w:t>
            </w:r>
            <w:proofErr w:type="spellEnd"/>
            <w:r w:rsidRPr="009D124F">
              <w:rPr>
                <w:rFonts w:asciiTheme="majorBidi" w:hAnsiTheme="majorBidi" w:cstheme="majorBidi"/>
                <w:sz w:val="24"/>
                <w:szCs w:val="24"/>
              </w:rPr>
              <w:t>/ Jalaluddin</w:t>
            </w:r>
          </w:p>
        </w:tc>
      </w:tr>
      <w:tr w:rsidR="00F257F6" w:rsidRPr="009D124F" w14:paraId="25FEE752" w14:textId="77777777" w:rsidTr="00A808D7">
        <w:trPr>
          <w:trHeight w:val="270"/>
        </w:trPr>
        <w:tc>
          <w:tcPr>
            <w:cnfStyle w:val="001000000000" w:firstRow="0" w:lastRow="0" w:firstColumn="1" w:lastColumn="0" w:oddVBand="0" w:evenVBand="0" w:oddHBand="0" w:evenHBand="0" w:firstRowFirstColumn="0" w:firstRowLastColumn="0" w:lastRowFirstColumn="0" w:lastRowLastColumn="0"/>
            <w:tcW w:w="2093" w:type="dxa"/>
          </w:tcPr>
          <w:p w14:paraId="5C40A787" w14:textId="77777777" w:rsidR="00F257F6" w:rsidRPr="009D124F" w:rsidRDefault="00F257F6" w:rsidP="00F257F6">
            <w:pPr>
              <w:spacing w:after="0" w:line="240" w:lineRule="auto"/>
              <w:jc w:val="center"/>
              <w:rPr>
                <w:rFonts w:asciiTheme="majorBidi" w:hAnsiTheme="majorBidi" w:cstheme="majorBidi"/>
                <w:sz w:val="24"/>
                <w:szCs w:val="24"/>
              </w:rPr>
            </w:pPr>
            <w:proofErr w:type="spellStart"/>
            <w:r w:rsidRPr="009D124F">
              <w:rPr>
                <w:rFonts w:asciiTheme="majorBidi" w:hAnsiTheme="majorBidi" w:cstheme="majorBidi"/>
                <w:sz w:val="24"/>
                <w:szCs w:val="24"/>
              </w:rPr>
              <w:t>Mantiq</w:t>
            </w:r>
            <w:proofErr w:type="spellEnd"/>
          </w:p>
        </w:tc>
        <w:tc>
          <w:tcPr>
            <w:tcW w:w="6554" w:type="dxa"/>
          </w:tcPr>
          <w:p w14:paraId="3767D90F"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Idohul</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Mubham</w:t>
            </w:r>
            <w:proofErr w:type="spellEnd"/>
            <w:r w:rsidRPr="009D124F">
              <w:rPr>
                <w:rFonts w:asciiTheme="majorBidi" w:hAnsiTheme="majorBidi" w:cstheme="majorBidi"/>
                <w:sz w:val="24"/>
                <w:szCs w:val="24"/>
              </w:rPr>
              <w:t xml:space="preserve">/ Ahmad </w:t>
            </w:r>
            <w:proofErr w:type="spellStart"/>
            <w:r w:rsidRPr="009D124F">
              <w:rPr>
                <w:rFonts w:asciiTheme="majorBidi" w:hAnsiTheme="majorBidi" w:cstheme="majorBidi"/>
                <w:sz w:val="24"/>
                <w:szCs w:val="24"/>
              </w:rPr>
              <w:t>Damanhuri</w:t>
            </w:r>
            <w:proofErr w:type="spellEnd"/>
          </w:p>
        </w:tc>
      </w:tr>
      <w:tr w:rsidR="00F257F6" w:rsidRPr="009D124F" w14:paraId="2D2661CC" w14:textId="77777777" w:rsidTr="00A808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093" w:type="dxa"/>
          </w:tcPr>
          <w:p w14:paraId="0C8BCF26" w14:textId="77777777" w:rsidR="00F257F6" w:rsidRPr="009D124F" w:rsidRDefault="00F257F6" w:rsidP="00F257F6">
            <w:pPr>
              <w:spacing w:after="0" w:line="240" w:lineRule="auto"/>
              <w:jc w:val="center"/>
              <w:rPr>
                <w:rFonts w:asciiTheme="majorBidi" w:hAnsiTheme="majorBidi" w:cstheme="majorBidi"/>
                <w:sz w:val="24"/>
                <w:szCs w:val="24"/>
              </w:rPr>
            </w:pPr>
            <w:proofErr w:type="spellStart"/>
            <w:r w:rsidRPr="009D124F">
              <w:rPr>
                <w:rFonts w:asciiTheme="majorBidi" w:hAnsiTheme="majorBidi" w:cstheme="majorBidi"/>
                <w:sz w:val="24"/>
                <w:szCs w:val="24"/>
              </w:rPr>
              <w:t>Arudud</w:t>
            </w:r>
            <w:proofErr w:type="spellEnd"/>
          </w:p>
        </w:tc>
        <w:tc>
          <w:tcPr>
            <w:tcW w:w="6554" w:type="dxa"/>
          </w:tcPr>
          <w:p w14:paraId="6A969030"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Mukhtasyorussyafi</w:t>
            </w:r>
            <w:proofErr w:type="spellEnd"/>
            <w:r w:rsidRPr="009D124F">
              <w:rPr>
                <w:rFonts w:asciiTheme="majorBidi" w:hAnsiTheme="majorBidi" w:cstheme="majorBidi"/>
                <w:sz w:val="24"/>
                <w:szCs w:val="24"/>
              </w:rPr>
              <w:t xml:space="preserve">/ Muhammad </w:t>
            </w:r>
            <w:proofErr w:type="spellStart"/>
            <w:r w:rsidRPr="009D124F">
              <w:rPr>
                <w:rFonts w:asciiTheme="majorBidi" w:hAnsiTheme="majorBidi" w:cstheme="majorBidi"/>
                <w:sz w:val="24"/>
                <w:szCs w:val="24"/>
              </w:rPr>
              <w:t>Damanhuri</w:t>
            </w:r>
            <w:proofErr w:type="spellEnd"/>
          </w:p>
        </w:tc>
      </w:tr>
      <w:tr w:rsidR="00F257F6" w:rsidRPr="009D124F" w14:paraId="606795C3" w14:textId="77777777" w:rsidTr="00A808D7">
        <w:trPr>
          <w:trHeight w:val="270"/>
        </w:trPr>
        <w:tc>
          <w:tcPr>
            <w:cnfStyle w:val="001000000000" w:firstRow="0" w:lastRow="0" w:firstColumn="1" w:lastColumn="0" w:oddVBand="0" w:evenVBand="0" w:oddHBand="0" w:evenHBand="0" w:firstRowFirstColumn="0" w:firstRowLastColumn="0" w:lastRowFirstColumn="0" w:lastRowLastColumn="0"/>
            <w:tcW w:w="2093" w:type="dxa"/>
          </w:tcPr>
          <w:p w14:paraId="113C9F1C" w14:textId="77777777" w:rsidR="00F257F6" w:rsidRPr="009D124F" w:rsidRDefault="00F257F6" w:rsidP="00F257F6">
            <w:pPr>
              <w:spacing w:after="0" w:line="240" w:lineRule="auto"/>
              <w:jc w:val="center"/>
              <w:rPr>
                <w:rFonts w:asciiTheme="majorBidi" w:hAnsiTheme="majorBidi" w:cstheme="majorBidi"/>
                <w:sz w:val="24"/>
                <w:szCs w:val="24"/>
              </w:rPr>
            </w:pPr>
            <w:proofErr w:type="spellStart"/>
            <w:r w:rsidRPr="009D124F">
              <w:rPr>
                <w:rFonts w:asciiTheme="majorBidi" w:hAnsiTheme="majorBidi" w:cstheme="majorBidi"/>
                <w:sz w:val="24"/>
                <w:szCs w:val="24"/>
              </w:rPr>
              <w:t>Balaghoh</w:t>
            </w:r>
            <w:proofErr w:type="spellEnd"/>
          </w:p>
        </w:tc>
        <w:tc>
          <w:tcPr>
            <w:tcW w:w="6554" w:type="dxa"/>
          </w:tcPr>
          <w:p w14:paraId="5DB0BDA0"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D124F">
              <w:rPr>
                <w:rFonts w:asciiTheme="majorBidi" w:hAnsiTheme="majorBidi" w:cstheme="majorBidi"/>
                <w:sz w:val="24"/>
                <w:szCs w:val="24"/>
              </w:rPr>
              <w:t xml:space="preserve">Jauharul Maknun/ </w:t>
            </w:r>
            <w:proofErr w:type="spellStart"/>
            <w:r w:rsidRPr="009D124F">
              <w:rPr>
                <w:rFonts w:asciiTheme="majorBidi" w:hAnsiTheme="majorBidi" w:cstheme="majorBidi"/>
                <w:sz w:val="24"/>
                <w:szCs w:val="24"/>
              </w:rPr>
              <w:t>Makhluf</w:t>
            </w:r>
            <w:proofErr w:type="spellEnd"/>
            <w:r w:rsidRPr="009D124F">
              <w:rPr>
                <w:rFonts w:asciiTheme="majorBidi" w:hAnsiTheme="majorBidi" w:cstheme="majorBidi"/>
                <w:sz w:val="24"/>
                <w:szCs w:val="24"/>
              </w:rPr>
              <w:t xml:space="preserve"> bin Muhammad</w:t>
            </w:r>
          </w:p>
        </w:tc>
      </w:tr>
      <w:tr w:rsidR="00F257F6" w:rsidRPr="009D124F" w14:paraId="4C6F37FD" w14:textId="77777777" w:rsidTr="00A808D7">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12ABEF9F" w14:textId="77777777" w:rsidR="00F257F6" w:rsidRPr="009D124F" w:rsidRDefault="00F257F6" w:rsidP="00F257F6">
            <w:pPr>
              <w:spacing w:after="0" w:line="240" w:lineRule="auto"/>
              <w:jc w:val="center"/>
              <w:rPr>
                <w:rFonts w:asciiTheme="majorBidi" w:hAnsiTheme="majorBidi" w:cstheme="majorBidi"/>
                <w:sz w:val="24"/>
                <w:szCs w:val="24"/>
              </w:rPr>
            </w:pPr>
            <w:proofErr w:type="spellStart"/>
            <w:r w:rsidRPr="009D124F">
              <w:rPr>
                <w:rFonts w:asciiTheme="majorBidi" w:hAnsiTheme="majorBidi" w:cstheme="majorBidi"/>
                <w:sz w:val="24"/>
                <w:szCs w:val="24"/>
              </w:rPr>
              <w:t>Ushul</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fiqh</w:t>
            </w:r>
            <w:proofErr w:type="spellEnd"/>
          </w:p>
        </w:tc>
        <w:tc>
          <w:tcPr>
            <w:tcW w:w="6554" w:type="dxa"/>
          </w:tcPr>
          <w:p w14:paraId="6914578A" w14:textId="741CB203" w:rsidR="00F257F6" w:rsidRPr="009D124F" w:rsidRDefault="00F257F6" w:rsidP="00A677ED">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Waraqat</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al-Dimyathi</w:t>
            </w:r>
            <w:proofErr w:type="spellEnd"/>
            <w:r w:rsidRPr="009D124F">
              <w:rPr>
                <w:rFonts w:asciiTheme="majorBidi" w:hAnsiTheme="majorBidi" w:cstheme="majorBidi"/>
                <w:sz w:val="24"/>
                <w:szCs w:val="24"/>
              </w:rPr>
              <w:t xml:space="preserve"> Ala </w:t>
            </w:r>
            <w:proofErr w:type="spellStart"/>
            <w:r w:rsidRPr="009D124F">
              <w:rPr>
                <w:rFonts w:asciiTheme="majorBidi" w:hAnsiTheme="majorBidi" w:cstheme="majorBidi"/>
                <w:sz w:val="24"/>
                <w:szCs w:val="24"/>
              </w:rPr>
              <w:t>Syarh</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al-Waraqat</w:t>
            </w:r>
            <w:proofErr w:type="spellEnd"/>
            <w:r w:rsidRPr="009D124F">
              <w:rPr>
                <w:rFonts w:asciiTheme="majorBidi" w:hAnsiTheme="majorBidi" w:cstheme="majorBidi"/>
                <w:sz w:val="24"/>
                <w:szCs w:val="24"/>
              </w:rPr>
              <w:t xml:space="preserve">/Ahmad bin Muhammad </w:t>
            </w:r>
          </w:p>
        </w:tc>
      </w:tr>
      <w:tr w:rsidR="00F257F6" w:rsidRPr="009D124F" w14:paraId="76A42E16" w14:textId="77777777" w:rsidTr="00A808D7">
        <w:trPr>
          <w:trHeight w:val="270"/>
        </w:trPr>
        <w:tc>
          <w:tcPr>
            <w:cnfStyle w:val="001000000000" w:firstRow="0" w:lastRow="0" w:firstColumn="1" w:lastColumn="0" w:oddVBand="0" w:evenVBand="0" w:oddHBand="0" w:evenHBand="0" w:firstRowFirstColumn="0" w:firstRowLastColumn="0" w:lastRowFirstColumn="0" w:lastRowLastColumn="0"/>
            <w:tcW w:w="2093" w:type="dxa"/>
            <w:vMerge/>
          </w:tcPr>
          <w:p w14:paraId="2ED84DA5"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3B278849"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Lathoiful</w:t>
            </w:r>
            <w:proofErr w:type="spellEnd"/>
            <w:r w:rsidRPr="009D124F">
              <w:rPr>
                <w:rFonts w:asciiTheme="majorBidi" w:hAnsiTheme="majorBidi" w:cstheme="majorBidi"/>
                <w:sz w:val="24"/>
                <w:szCs w:val="24"/>
              </w:rPr>
              <w:t xml:space="preserve"> Isyaroh/ Abdul </w:t>
            </w:r>
            <w:proofErr w:type="spellStart"/>
            <w:r w:rsidRPr="009D124F">
              <w:rPr>
                <w:rFonts w:asciiTheme="majorBidi" w:hAnsiTheme="majorBidi" w:cstheme="majorBidi"/>
                <w:sz w:val="24"/>
                <w:szCs w:val="24"/>
              </w:rPr>
              <w:t>Hamdid</w:t>
            </w:r>
            <w:proofErr w:type="spellEnd"/>
          </w:p>
        </w:tc>
      </w:tr>
      <w:tr w:rsidR="00F257F6" w:rsidRPr="009D124F" w14:paraId="1A9AE5AB" w14:textId="77777777" w:rsidTr="00A808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093" w:type="dxa"/>
            <w:vMerge/>
          </w:tcPr>
          <w:p w14:paraId="06E46F6B" w14:textId="77777777" w:rsidR="00F257F6" w:rsidRPr="009D124F" w:rsidRDefault="00F257F6" w:rsidP="00F257F6">
            <w:pPr>
              <w:spacing w:after="0" w:line="240" w:lineRule="auto"/>
              <w:jc w:val="center"/>
              <w:rPr>
                <w:rFonts w:asciiTheme="majorBidi" w:hAnsiTheme="majorBidi" w:cstheme="majorBidi"/>
                <w:sz w:val="24"/>
                <w:szCs w:val="24"/>
              </w:rPr>
            </w:pPr>
          </w:p>
        </w:tc>
        <w:tc>
          <w:tcPr>
            <w:tcW w:w="6554" w:type="dxa"/>
          </w:tcPr>
          <w:p w14:paraId="04931BB7"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Alluma</w:t>
            </w:r>
            <w:proofErr w:type="spellEnd"/>
            <w:r w:rsidRPr="009D124F">
              <w:rPr>
                <w:rFonts w:asciiTheme="majorBidi" w:hAnsiTheme="majorBidi" w:cstheme="majorBidi"/>
                <w:sz w:val="24"/>
                <w:szCs w:val="24"/>
              </w:rPr>
              <w:t xml:space="preserve">’/ Aby Ishaq Ibrahim </w:t>
            </w:r>
          </w:p>
        </w:tc>
      </w:tr>
      <w:tr w:rsidR="00F257F6" w:rsidRPr="009D124F" w14:paraId="4A2DA5F6" w14:textId="77777777" w:rsidTr="00A808D7">
        <w:trPr>
          <w:trHeight w:val="270"/>
        </w:trPr>
        <w:tc>
          <w:tcPr>
            <w:cnfStyle w:val="001000000000" w:firstRow="0" w:lastRow="0" w:firstColumn="1" w:lastColumn="0" w:oddVBand="0" w:evenVBand="0" w:oddHBand="0" w:evenHBand="0" w:firstRowFirstColumn="0" w:firstRowLastColumn="0" w:lastRowFirstColumn="0" w:lastRowLastColumn="0"/>
            <w:tcW w:w="2093" w:type="dxa"/>
          </w:tcPr>
          <w:p w14:paraId="4394C1CC" w14:textId="77777777" w:rsidR="00F257F6" w:rsidRPr="009D124F" w:rsidRDefault="00F257F6" w:rsidP="00F257F6">
            <w:pPr>
              <w:spacing w:after="0" w:line="240" w:lineRule="auto"/>
              <w:jc w:val="center"/>
              <w:rPr>
                <w:rFonts w:asciiTheme="majorBidi" w:hAnsiTheme="majorBidi" w:cstheme="majorBidi"/>
                <w:sz w:val="24"/>
                <w:szCs w:val="24"/>
              </w:rPr>
            </w:pPr>
            <w:r w:rsidRPr="009D124F">
              <w:rPr>
                <w:rFonts w:asciiTheme="majorBidi" w:hAnsiTheme="majorBidi" w:cstheme="majorBidi"/>
                <w:sz w:val="24"/>
                <w:szCs w:val="24"/>
              </w:rPr>
              <w:t>Ilmu Falak</w:t>
            </w:r>
          </w:p>
        </w:tc>
        <w:tc>
          <w:tcPr>
            <w:tcW w:w="6554" w:type="dxa"/>
          </w:tcPr>
          <w:p w14:paraId="3CDB753E" w14:textId="77777777" w:rsidR="00F257F6" w:rsidRPr="009D124F" w:rsidRDefault="00F257F6" w:rsidP="00A677E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Taqribul</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Maqsod</w:t>
            </w:r>
            <w:proofErr w:type="spellEnd"/>
            <w:r w:rsidRPr="009D124F">
              <w:rPr>
                <w:rFonts w:asciiTheme="majorBidi" w:hAnsiTheme="majorBidi" w:cstheme="majorBidi"/>
                <w:sz w:val="24"/>
                <w:szCs w:val="24"/>
              </w:rPr>
              <w:t>/ Muhammad Mukhtar</w:t>
            </w:r>
          </w:p>
        </w:tc>
      </w:tr>
      <w:tr w:rsidR="00F257F6" w:rsidRPr="009D124F" w14:paraId="54477593" w14:textId="77777777" w:rsidTr="00A808D7">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2093" w:type="dxa"/>
          </w:tcPr>
          <w:p w14:paraId="6A575B04" w14:textId="77777777" w:rsidR="00F257F6" w:rsidRPr="009D124F" w:rsidRDefault="00F257F6" w:rsidP="00F257F6">
            <w:pPr>
              <w:spacing w:after="0" w:line="240" w:lineRule="auto"/>
              <w:jc w:val="center"/>
              <w:rPr>
                <w:rFonts w:asciiTheme="majorBidi" w:hAnsiTheme="majorBidi" w:cstheme="majorBidi"/>
                <w:sz w:val="24"/>
                <w:szCs w:val="24"/>
              </w:rPr>
            </w:pPr>
            <w:r w:rsidRPr="009D124F">
              <w:rPr>
                <w:rFonts w:asciiTheme="majorBidi" w:hAnsiTheme="majorBidi" w:cstheme="majorBidi"/>
                <w:sz w:val="24"/>
                <w:szCs w:val="24"/>
              </w:rPr>
              <w:t>Al-</w:t>
            </w:r>
            <w:proofErr w:type="spellStart"/>
            <w:r w:rsidRPr="009D124F">
              <w:rPr>
                <w:rFonts w:asciiTheme="majorBidi" w:hAnsiTheme="majorBidi" w:cstheme="majorBidi"/>
                <w:sz w:val="24"/>
                <w:szCs w:val="24"/>
              </w:rPr>
              <w:t>Dardir</w:t>
            </w:r>
            <w:proofErr w:type="spellEnd"/>
          </w:p>
        </w:tc>
        <w:tc>
          <w:tcPr>
            <w:tcW w:w="6554" w:type="dxa"/>
          </w:tcPr>
          <w:p w14:paraId="344BA00A" w14:textId="77777777" w:rsidR="00F257F6" w:rsidRPr="009D124F" w:rsidRDefault="00F257F6" w:rsidP="00A677E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spellStart"/>
            <w:r w:rsidRPr="009D124F">
              <w:rPr>
                <w:rFonts w:asciiTheme="majorBidi" w:hAnsiTheme="majorBidi" w:cstheme="majorBidi"/>
                <w:sz w:val="24"/>
                <w:szCs w:val="24"/>
              </w:rPr>
              <w:t>Addardir</w:t>
            </w:r>
            <w:proofErr w:type="spellEnd"/>
            <w:r w:rsidRPr="009D124F">
              <w:rPr>
                <w:rFonts w:asciiTheme="majorBidi" w:hAnsiTheme="majorBidi" w:cstheme="majorBidi"/>
                <w:sz w:val="24"/>
                <w:szCs w:val="24"/>
              </w:rPr>
              <w:t xml:space="preserve">/ Ahmad </w:t>
            </w:r>
            <w:proofErr w:type="spellStart"/>
            <w:r w:rsidRPr="009D124F">
              <w:rPr>
                <w:rFonts w:asciiTheme="majorBidi" w:hAnsiTheme="majorBidi" w:cstheme="majorBidi"/>
                <w:sz w:val="24"/>
                <w:szCs w:val="24"/>
              </w:rPr>
              <w:t>Addardir</w:t>
            </w:r>
            <w:proofErr w:type="spellEnd"/>
          </w:p>
        </w:tc>
      </w:tr>
    </w:tbl>
    <w:p w14:paraId="6CBD59A9" w14:textId="46F9F8C7" w:rsidR="009E7DFA" w:rsidRPr="009D124F" w:rsidRDefault="009E7DFA" w:rsidP="00382107">
      <w:pPr>
        <w:spacing w:after="0" w:line="240" w:lineRule="auto"/>
        <w:jc w:val="both"/>
        <w:rPr>
          <w:rFonts w:asciiTheme="majorBidi" w:hAnsiTheme="majorBidi" w:cstheme="majorBidi"/>
          <w:color w:val="000000" w:themeColor="text1"/>
          <w:sz w:val="24"/>
          <w:szCs w:val="24"/>
        </w:rPr>
      </w:pPr>
    </w:p>
    <w:p w14:paraId="4E9D74D0" w14:textId="77777777" w:rsidR="00690534" w:rsidRPr="009D124F" w:rsidRDefault="00690534" w:rsidP="008C2132">
      <w:pPr>
        <w:spacing w:after="0" w:line="240" w:lineRule="auto"/>
        <w:ind w:firstLine="720"/>
        <w:jc w:val="both"/>
        <w:rPr>
          <w:rFonts w:ascii="Times New Roman" w:hAnsi="Times New Roman" w:cs="Times New Roman"/>
          <w:color w:val="000000"/>
          <w:sz w:val="24"/>
          <w:szCs w:val="24"/>
        </w:rPr>
        <w:sectPr w:rsidR="00690534" w:rsidRPr="009D124F" w:rsidSect="00675CC0">
          <w:type w:val="continuous"/>
          <w:pgSz w:w="11906" w:h="16838" w:code="9"/>
          <w:pgMar w:top="1701" w:right="1701" w:bottom="1701" w:left="2268" w:header="709" w:footer="709" w:gutter="0"/>
          <w:cols w:space="708"/>
          <w:docGrid w:linePitch="360"/>
        </w:sectPr>
      </w:pPr>
    </w:p>
    <w:p w14:paraId="0C6DE2D1" w14:textId="4A698EF0" w:rsidR="008C2132" w:rsidRPr="009D124F" w:rsidRDefault="00F257F6" w:rsidP="008C2132">
      <w:pPr>
        <w:spacing w:after="0" w:line="240" w:lineRule="auto"/>
        <w:ind w:firstLine="720"/>
        <w:jc w:val="both"/>
        <w:rPr>
          <w:rFonts w:ascii="Times New Roman" w:hAnsi="Times New Roman" w:cs="Times New Roman"/>
          <w:color w:val="000000"/>
          <w:sz w:val="24"/>
          <w:szCs w:val="24"/>
        </w:rPr>
      </w:pPr>
      <w:r w:rsidRPr="009D124F">
        <w:rPr>
          <w:rFonts w:ascii="Times New Roman" w:hAnsi="Times New Roman" w:cs="Times New Roman"/>
          <w:color w:val="000000"/>
          <w:sz w:val="24"/>
          <w:szCs w:val="24"/>
        </w:rPr>
        <w:t>Hingg</w:t>
      </w:r>
      <w:r w:rsidR="00A808D7" w:rsidRPr="009D124F">
        <w:rPr>
          <w:rFonts w:ascii="Times New Roman" w:hAnsi="Times New Roman" w:cs="Times New Roman"/>
          <w:color w:val="000000"/>
          <w:sz w:val="24"/>
          <w:szCs w:val="24"/>
        </w:rPr>
        <w:t>a</w:t>
      </w:r>
      <w:r w:rsidRPr="009D124F">
        <w:rPr>
          <w:rFonts w:ascii="Times New Roman" w:hAnsi="Times New Roman" w:cs="Times New Roman"/>
          <w:color w:val="000000"/>
          <w:sz w:val="24"/>
          <w:szCs w:val="24"/>
        </w:rPr>
        <w:t xml:space="preserve"> saat ini, pesantren di </w:t>
      </w:r>
      <w:proofErr w:type="spellStart"/>
      <w:r w:rsidRPr="009D124F">
        <w:rPr>
          <w:rFonts w:ascii="Times New Roman" w:hAnsi="Times New Roman" w:cs="Times New Roman"/>
          <w:color w:val="000000"/>
          <w:sz w:val="24"/>
          <w:szCs w:val="24"/>
        </w:rPr>
        <w:t>mandailing</w:t>
      </w:r>
      <w:proofErr w:type="spellEnd"/>
      <w:r w:rsidRPr="009D124F">
        <w:rPr>
          <w:rFonts w:ascii="Times New Roman" w:hAnsi="Times New Roman" w:cs="Times New Roman"/>
          <w:color w:val="000000"/>
          <w:sz w:val="24"/>
          <w:szCs w:val="24"/>
        </w:rPr>
        <w:t xml:space="preserve"> natal tetap mempertahankan kajian kitab kuning meskipun terdapat instalasi kurikulum pendidikan </w:t>
      </w:r>
      <w:proofErr w:type="spellStart"/>
      <w:r w:rsidRPr="009D124F">
        <w:rPr>
          <w:rFonts w:ascii="Times New Roman" w:hAnsi="Times New Roman" w:cs="Times New Roman"/>
          <w:color w:val="000000"/>
          <w:sz w:val="24"/>
          <w:szCs w:val="24"/>
        </w:rPr>
        <w:t>formil</w:t>
      </w:r>
      <w:proofErr w:type="spellEnd"/>
      <w:r w:rsidRPr="009D124F">
        <w:rPr>
          <w:rFonts w:ascii="Times New Roman" w:hAnsi="Times New Roman" w:cs="Times New Roman"/>
          <w:color w:val="000000"/>
          <w:sz w:val="24"/>
          <w:szCs w:val="24"/>
        </w:rPr>
        <w:t xml:space="preserve"> di dalamnya. Namun demikian, fenomena umum diketahui dan disadari oleh pesantren sendiri ialah </w:t>
      </w:r>
      <w:proofErr w:type="spellStart"/>
      <w:r w:rsidRPr="009D124F">
        <w:rPr>
          <w:rFonts w:ascii="Times New Roman" w:hAnsi="Times New Roman" w:cs="Times New Roman"/>
          <w:color w:val="000000"/>
          <w:sz w:val="24"/>
          <w:szCs w:val="24"/>
        </w:rPr>
        <w:t>terkikisnnya</w:t>
      </w:r>
      <w:proofErr w:type="spellEnd"/>
      <w:r w:rsidRPr="009D124F">
        <w:rPr>
          <w:rFonts w:ascii="Times New Roman" w:hAnsi="Times New Roman" w:cs="Times New Roman"/>
          <w:color w:val="000000"/>
          <w:sz w:val="24"/>
          <w:szCs w:val="24"/>
        </w:rPr>
        <w:t xml:space="preserve"> </w:t>
      </w:r>
      <w:r w:rsidR="00B05DB2" w:rsidRPr="009D124F">
        <w:rPr>
          <w:rFonts w:ascii="Times New Roman" w:hAnsi="Times New Roman" w:cs="Times New Roman"/>
          <w:color w:val="000000"/>
          <w:sz w:val="24"/>
          <w:szCs w:val="24"/>
        </w:rPr>
        <w:t xml:space="preserve">kajian kitab kuning karena tuntutan kurikuler pendidikan </w:t>
      </w:r>
      <w:proofErr w:type="spellStart"/>
      <w:r w:rsidR="00B05DB2" w:rsidRPr="009D124F">
        <w:rPr>
          <w:rFonts w:ascii="Times New Roman" w:hAnsi="Times New Roman" w:cs="Times New Roman"/>
          <w:color w:val="000000"/>
          <w:sz w:val="24"/>
          <w:szCs w:val="24"/>
        </w:rPr>
        <w:t>formil</w:t>
      </w:r>
      <w:proofErr w:type="spellEnd"/>
      <w:r w:rsidR="00B05DB2" w:rsidRPr="009D124F">
        <w:rPr>
          <w:rFonts w:ascii="Times New Roman" w:hAnsi="Times New Roman" w:cs="Times New Roman"/>
          <w:color w:val="000000"/>
          <w:sz w:val="24"/>
          <w:szCs w:val="24"/>
        </w:rPr>
        <w:t xml:space="preserve">, hal ini tentu berdampak pada keseriusan santri dalam mengikuti pembelajaran kajian </w:t>
      </w:r>
      <w:proofErr w:type="spellStart"/>
      <w:r w:rsidR="00B05DB2" w:rsidRPr="009D124F">
        <w:rPr>
          <w:rFonts w:ascii="Times New Roman" w:hAnsi="Times New Roman" w:cs="Times New Roman"/>
          <w:color w:val="000000"/>
          <w:sz w:val="24"/>
          <w:szCs w:val="24"/>
        </w:rPr>
        <w:t>kepesantrenan</w:t>
      </w:r>
      <w:proofErr w:type="spellEnd"/>
      <w:r w:rsidR="00B05DB2" w:rsidRPr="009D124F">
        <w:rPr>
          <w:rFonts w:ascii="Times New Roman" w:hAnsi="Times New Roman" w:cs="Times New Roman"/>
          <w:color w:val="000000"/>
          <w:sz w:val="24"/>
          <w:szCs w:val="24"/>
        </w:rPr>
        <w:t xml:space="preserve"> terutama pada tahap akhir. Dalam analisa peneliti, instalasi pendidikan formal dalam pesantren di Mandailing Natal terus menjadi dinamika yang belum terselesaikan, terutama </w:t>
      </w:r>
      <w:r w:rsidR="00B05DB2" w:rsidRPr="009D124F">
        <w:rPr>
          <w:rFonts w:ascii="Times New Roman" w:hAnsi="Times New Roman" w:cs="Times New Roman"/>
          <w:sz w:val="24"/>
          <w:szCs w:val="24"/>
        </w:rPr>
        <w:t xml:space="preserve">dalam hal pemenuhan kompetensi santri. Meskipun para santri mempunyai kecenderungan yang cukup kuat untuk belajar studi-studi Islam, pesantren terlihat tetap berupaya untuk “menyelamatkan” masa depan santri untuk dapat berkompetisi secara </w:t>
      </w:r>
      <w:proofErr w:type="spellStart"/>
      <w:r w:rsidR="00B05DB2" w:rsidRPr="009D124F">
        <w:rPr>
          <w:rFonts w:ascii="Times New Roman" w:hAnsi="Times New Roman" w:cs="Times New Roman"/>
          <w:sz w:val="24"/>
          <w:szCs w:val="24"/>
        </w:rPr>
        <w:t>formil</w:t>
      </w:r>
      <w:proofErr w:type="spellEnd"/>
      <w:r w:rsidR="00B05DB2" w:rsidRPr="009D124F">
        <w:rPr>
          <w:rFonts w:ascii="Times New Roman" w:hAnsi="Times New Roman" w:cs="Times New Roman"/>
          <w:sz w:val="24"/>
          <w:szCs w:val="24"/>
        </w:rPr>
        <w:t xml:space="preserve"> dengan tetap menyandang status sebagai santri. Karena itu, peneliti berpendapat berdasarkan penelusuran muatan kurikulum yang ada, </w:t>
      </w:r>
      <w:r w:rsidR="00B05DB2" w:rsidRPr="009D124F">
        <w:rPr>
          <w:rFonts w:ascii="Times New Roman" w:hAnsi="Times New Roman" w:cs="Times New Roman"/>
          <w:sz w:val="24"/>
          <w:szCs w:val="24"/>
        </w:rPr>
        <w:t xml:space="preserve">pesantren Mandailing Natal cukup </w:t>
      </w:r>
      <w:proofErr w:type="spellStart"/>
      <w:r w:rsidR="00B05DB2" w:rsidRPr="009D124F">
        <w:rPr>
          <w:rFonts w:ascii="Times New Roman" w:hAnsi="Times New Roman" w:cs="Times New Roman"/>
          <w:i/>
          <w:iCs/>
          <w:sz w:val="24"/>
          <w:szCs w:val="24"/>
        </w:rPr>
        <w:t>eligible</w:t>
      </w:r>
      <w:proofErr w:type="spellEnd"/>
      <w:r w:rsidR="00B05DB2" w:rsidRPr="009D124F">
        <w:rPr>
          <w:rFonts w:ascii="Times New Roman" w:hAnsi="Times New Roman" w:cs="Times New Roman"/>
          <w:i/>
          <w:iCs/>
          <w:sz w:val="24"/>
          <w:szCs w:val="24"/>
        </w:rPr>
        <w:t xml:space="preserve"> </w:t>
      </w:r>
      <w:r w:rsidR="00B05DB2" w:rsidRPr="009D124F">
        <w:rPr>
          <w:rFonts w:ascii="Times New Roman" w:hAnsi="Times New Roman" w:cs="Times New Roman"/>
          <w:sz w:val="24"/>
          <w:szCs w:val="24"/>
        </w:rPr>
        <w:t xml:space="preserve">jika dibebankan untuk </w:t>
      </w:r>
      <w:proofErr w:type="spellStart"/>
      <w:r w:rsidR="00B05DB2" w:rsidRPr="009D124F">
        <w:rPr>
          <w:rFonts w:ascii="Times New Roman" w:hAnsi="Times New Roman" w:cs="Times New Roman"/>
          <w:sz w:val="24"/>
          <w:szCs w:val="24"/>
        </w:rPr>
        <w:t>bertranformasi</w:t>
      </w:r>
      <w:proofErr w:type="spellEnd"/>
      <w:r w:rsidR="00B05DB2" w:rsidRPr="009D124F">
        <w:rPr>
          <w:rFonts w:ascii="Times New Roman" w:hAnsi="Times New Roman" w:cs="Times New Roman"/>
          <w:sz w:val="24"/>
          <w:szCs w:val="24"/>
        </w:rPr>
        <w:t xml:space="preserve"> menjadi pendidikan yang lebih terkoordinasi seperti Pendidikan Diniyah Formal (PDF).</w:t>
      </w:r>
    </w:p>
    <w:p w14:paraId="2615795D" w14:textId="483C1F2E" w:rsidR="00EB5DAB" w:rsidRPr="009D124F" w:rsidRDefault="008C2132" w:rsidP="008C2132">
      <w:pPr>
        <w:spacing w:after="0" w:line="240" w:lineRule="auto"/>
        <w:ind w:firstLine="720"/>
        <w:jc w:val="both"/>
        <w:rPr>
          <w:rFonts w:ascii="Times New Roman" w:hAnsi="Times New Roman" w:cs="Times New Roman"/>
          <w:color w:val="000000"/>
          <w:sz w:val="24"/>
          <w:szCs w:val="24"/>
        </w:rPr>
      </w:pPr>
      <w:r w:rsidRPr="009D124F">
        <w:rPr>
          <w:rFonts w:asciiTheme="majorBidi" w:hAnsiTheme="majorBidi" w:cstheme="majorBidi"/>
          <w:color w:val="000000" w:themeColor="text1"/>
          <w:sz w:val="24"/>
          <w:szCs w:val="24"/>
        </w:rPr>
        <w:t xml:space="preserve">Kajian kitab kuning di Pesantren sebagaimana </w:t>
      </w:r>
      <w:proofErr w:type="spellStart"/>
      <w:r w:rsidRPr="009D124F">
        <w:rPr>
          <w:rFonts w:asciiTheme="majorBidi" w:hAnsiTheme="majorBidi" w:cstheme="majorBidi"/>
          <w:color w:val="000000" w:themeColor="text1"/>
          <w:sz w:val="24"/>
          <w:szCs w:val="24"/>
        </w:rPr>
        <w:t>diamahkan</w:t>
      </w:r>
      <w:proofErr w:type="spellEnd"/>
      <w:r w:rsidRPr="009D124F">
        <w:rPr>
          <w:rFonts w:asciiTheme="majorBidi" w:hAnsiTheme="majorBidi" w:cstheme="majorBidi"/>
          <w:color w:val="000000" w:themeColor="text1"/>
          <w:sz w:val="24"/>
          <w:szCs w:val="24"/>
        </w:rPr>
        <w:t xml:space="preserve"> dalam </w:t>
      </w:r>
      <w:proofErr w:type="spellStart"/>
      <w:r w:rsidRPr="009D124F">
        <w:rPr>
          <w:rFonts w:asciiTheme="majorBidi" w:hAnsiTheme="majorBidi" w:cstheme="majorBidi"/>
          <w:color w:val="000000" w:themeColor="text1"/>
          <w:sz w:val="24"/>
          <w:szCs w:val="24"/>
        </w:rPr>
        <w:t>Undang-Undang</w:t>
      </w:r>
      <w:proofErr w:type="spellEnd"/>
      <w:r w:rsidRPr="009D124F">
        <w:rPr>
          <w:rFonts w:asciiTheme="majorBidi" w:hAnsiTheme="majorBidi" w:cstheme="majorBidi"/>
          <w:color w:val="000000" w:themeColor="text1"/>
          <w:sz w:val="24"/>
          <w:szCs w:val="24"/>
        </w:rPr>
        <w:t xml:space="preserve"> </w:t>
      </w:r>
      <w:proofErr w:type="spellStart"/>
      <w:r w:rsidRPr="009D124F">
        <w:rPr>
          <w:rFonts w:asciiTheme="majorBidi" w:hAnsiTheme="majorBidi" w:cstheme="majorBidi"/>
          <w:color w:val="000000" w:themeColor="text1"/>
          <w:sz w:val="24"/>
          <w:szCs w:val="24"/>
        </w:rPr>
        <w:t>No</w:t>
      </w:r>
      <w:proofErr w:type="spellEnd"/>
      <w:r w:rsidRPr="009D124F">
        <w:rPr>
          <w:rFonts w:asciiTheme="majorBidi" w:hAnsiTheme="majorBidi" w:cstheme="majorBidi"/>
          <w:color w:val="000000" w:themeColor="text1"/>
          <w:sz w:val="24"/>
          <w:szCs w:val="24"/>
        </w:rPr>
        <w:t xml:space="preserve"> 18 Tahun 2019 tentang Pesantren Pasal 18 &amp; 20; PMA Nomor 31 Tahun 2020 tentang Pendidikan Pesantren; Keputusan Dirjen </w:t>
      </w:r>
      <w:proofErr w:type="spellStart"/>
      <w:r w:rsidRPr="009D124F">
        <w:rPr>
          <w:rFonts w:asciiTheme="majorBidi" w:hAnsiTheme="majorBidi" w:cstheme="majorBidi"/>
          <w:color w:val="000000" w:themeColor="text1"/>
          <w:sz w:val="24"/>
          <w:szCs w:val="24"/>
        </w:rPr>
        <w:t>Pendis</w:t>
      </w:r>
      <w:proofErr w:type="spellEnd"/>
      <w:r w:rsidRPr="009D124F">
        <w:rPr>
          <w:rFonts w:asciiTheme="majorBidi" w:hAnsiTheme="majorBidi" w:cstheme="majorBidi"/>
          <w:color w:val="000000" w:themeColor="text1"/>
          <w:sz w:val="24"/>
          <w:szCs w:val="24"/>
        </w:rPr>
        <w:t xml:space="preserve"> Nomor Tahun 2021 Tentang Petunjuk Teknis Pendaftaran Keberadaan Pesantren, mempunyai pemenuhan yang berbeda. Jika merujuk pada Kerangka Dasar dan Struktur Kurikulum Satuan Pendidikan </w:t>
      </w:r>
      <w:proofErr w:type="spellStart"/>
      <w:r w:rsidRPr="009D124F">
        <w:rPr>
          <w:rFonts w:asciiTheme="majorBidi" w:hAnsiTheme="majorBidi" w:cstheme="majorBidi"/>
          <w:color w:val="000000" w:themeColor="text1"/>
          <w:sz w:val="24"/>
          <w:szCs w:val="24"/>
        </w:rPr>
        <w:t>Mu’adalah</w:t>
      </w:r>
      <w:proofErr w:type="spellEnd"/>
      <w:r w:rsidRPr="009D124F">
        <w:rPr>
          <w:rFonts w:asciiTheme="majorBidi" w:hAnsiTheme="majorBidi" w:cstheme="majorBidi"/>
          <w:color w:val="000000" w:themeColor="text1"/>
          <w:sz w:val="24"/>
          <w:szCs w:val="24"/>
        </w:rPr>
        <w:t xml:space="preserve"> yang diterbitkan tahun 2015 dan Keputusan Dirjen </w:t>
      </w:r>
      <w:proofErr w:type="spellStart"/>
      <w:r w:rsidRPr="009D124F">
        <w:rPr>
          <w:rFonts w:asciiTheme="majorBidi" w:hAnsiTheme="majorBidi" w:cstheme="majorBidi"/>
          <w:color w:val="000000" w:themeColor="text1"/>
          <w:sz w:val="24"/>
          <w:szCs w:val="24"/>
        </w:rPr>
        <w:t>Pendis</w:t>
      </w:r>
      <w:proofErr w:type="spellEnd"/>
      <w:r w:rsidRPr="009D124F">
        <w:rPr>
          <w:rFonts w:asciiTheme="majorBidi" w:hAnsiTheme="majorBidi" w:cstheme="majorBidi"/>
          <w:color w:val="000000" w:themeColor="text1"/>
          <w:sz w:val="24"/>
          <w:szCs w:val="24"/>
        </w:rPr>
        <w:t xml:space="preserve"> Nomor 6036 Tahun 2015 tentang Kerangka Dasar Dan Struktur Kurikulum Pendidikan Diniyah Formal Ulya, maka sesungguhnya pesantren di Mandailing Natal umumnya telah memenuhi kriteria atau prasyarat </w:t>
      </w:r>
      <w:proofErr w:type="spellStart"/>
      <w:r w:rsidRPr="009D124F">
        <w:rPr>
          <w:rFonts w:asciiTheme="majorBidi" w:hAnsiTheme="majorBidi" w:cstheme="majorBidi"/>
          <w:color w:val="000000" w:themeColor="text1"/>
          <w:sz w:val="24"/>
          <w:szCs w:val="24"/>
        </w:rPr>
        <w:t>bertansformasi</w:t>
      </w:r>
      <w:proofErr w:type="spellEnd"/>
      <w:r w:rsidRPr="009D124F">
        <w:rPr>
          <w:rFonts w:asciiTheme="majorBidi" w:hAnsiTheme="majorBidi" w:cstheme="majorBidi"/>
          <w:color w:val="000000" w:themeColor="text1"/>
          <w:sz w:val="24"/>
          <w:szCs w:val="24"/>
        </w:rPr>
        <w:t xml:space="preserve"> menjadi pesantren dengan status Pendidikan Diniyah Formal.</w:t>
      </w:r>
    </w:p>
    <w:p w14:paraId="714AD6E2" w14:textId="5F228C61" w:rsidR="00EB5DAB" w:rsidRPr="009D124F" w:rsidRDefault="00EB5DAB" w:rsidP="00382107">
      <w:pPr>
        <w:spacing w:after="0" w:line="240" w:lineRule="auto"/>
        <w:jc w:val="both"/>
        <w:rPr>
          <w:rFonts w:asciiTheme="majorBidi" w:hAnsiTheme="majorBidi" w:cstheme="majorBidi"/>
          <w:b/>
          <w:bCs/>
          <w:color w:val="000000" w:themeColor="text1"/>
          <w:sz w:val="24"/>
          <w:szCs w:val="24"/>
        </w:rPr>
      </w:pPr>
    </w:p>
    <w:p w14:paraId="084FB841" w14:textId="77777777" w:rsidR="00690534" w:rsidRPr="009D124F" w:rsidRDefault="00690534" w:rsidP="00382107">
      <w:pPr>
        <w:spacing w:after="0" w:line="240" w:lineRule="auto"/>
        <w:jc w:val="both"/>
        <w:rPr>
          <w:rFonts w:asciiTheme="majorBidi" w:hAnsiTheme="majorBidi" w:cstheme="majorBidi"/>
          <w:b/>
          <w:bCs/>
          <w:color w:val="000000" w:themeColor="text1"/>
          <w:sz w:val="24"/>
          <w:szCs w:val="24"/>
        </w:rPr>
        <w:sectPr w:rsidR="00690534" w:rsidRPr="009D124F" w:rsidSect="00690534">
          <w:type w:val="continuous"/>
          <w:pgSz w:w="11906" w:h="16838" w:code="9"/>
          <w:pgMar w:top="1701" w:right="1701" w:bottom="1701" w:left="2268" w:header="709" w:footer="709" w:gutter="0"/>
          <w:cols w:num="2" w:space="708"/>
          <w:docGrid w:linePitch="360"/>
        </w:sectPr>
      </w:pPr>
    </w:p>
    <w:p w14:paraId="2D161F73" w14:textId="77777777" w:rsidR="006766D9" w:rsidRPr="009D124F" w:rsidRDefault="006766D9" w:rsidP="008C2132">
      <w:pPr>
        <w:spacing w:after="0"/>
        <w:jc w:val="both"/>
        <w:rPr>
          <w:rFonts w:asciiTheme="majorBidi" w:hAnsiTheme="majorBidi" w:cstheme="majorBidi"/>
          <w:b/>
          <w:bCs/>
          <w:sz w:val="24"/>
          <w:szCs w:val="24"/>
        </w:rPr>
      </w:pPr>
    </w:p>
    <w:p w14:paraId="2DE66A9B" w14:textId="37860FBA" w:rsidR="006766D9" w:rsidRPr="009D124F" w:rsidRDefault="006766D9" w:rsidP="008C2132">
      <w:pPr>
        <w:spacing w:after="0"/>
        <w:jc w:val="both"/>
        <w:rPr>
          <w:rFonts w:asciiTheme="majorBidi" w:hAnsiTheme="majorBidi" w:cstheme="majorBidi"/>
          <w:b/>
          <w:bCs/>
          <w:sz w:val="24"/>
          <w:szCs w:val="24"/>
        </w:rPr>
        <w:sectPr w:rsidR="006766D9" w:rsidRPr="009D124F" w:rsidSect="00675CC0">
          <w:type w:val="continuous"/>
          <w:pgSz w:w="11906" w:h="16838" w:code="9"/>
          <w:pgMar w:top="1701" w:right="1701" w:bottom="1701" w:left="2268" w:header="709" w:footer="709" w:gutter="0"/>
          <w:cols w:space="708"/>
          <w:docGrid w:linePitch="360"/>
        </w:sectPr>
      </w:pPr>
    </w:p>
    <w:p w14:paraId="5055F2C5" w14:textId="504CD078" w:rsidR="00ED22FC" w:rsidRPr="009D124F" w:rsidRDefault="004B61A6" w:rsidP="008C2132">
      <w:pPr>
        <w:spacing w:after="0"/>
        <w:jc w:val="both"/>
        <w:rPr>
          <w:rFonts w:asciiTheme="majorBidi" w:hAnsiTheme="majorBidi" w:cstheme="majorBidi"/>
          <w:b/>
          <w:bCs/>
          <w:sz w:val="24"/>
          <w:szCs w:val="24"/>
        </w:rPr>
      </w:pPr>
      <w:r w:rsidRPr="009D124F">
        <w:rPr>
          <w:rFonts w:asciiTheme="majorBidi" w:hAnsiTheme="majorBidi" w:cstheme="majorBidi"/>
          <w:b/>
          <w:bCs/>
          <w:sz w:val="24"/>
          <w:szCs w:val="24"/>
        </w:rPr>
        <w:t xml:space="preserve">Realitas dan </w:t>
      </w:r>
      <w:proofErr w:type="spellStart"/>
      <w:r w:rsidRPr="009D124F">
        <w:rPr>
          <w:rFonts w:asciiTheme="majorBidi" w:hAnsiTheme="majorBidi" w:cstheme="majorBidi"/>
          <w:b/>
          <w:bCs/>
          <w:sz w:val="24"/>
          <w:szCs w:val="24"/>
        </w:rPr>
        <w:t>Idealitas</w:t>
      </w:r>
      <w:proofErr w:type="spellEnd"/>
      <w:r w:rsidRPr="009D124F">
        <w:rPr>
          <w:rFonts w:asciiTheme="majorBidi" w:hAnsiTheme="majorBidi" w:cstheme="majorBidi"/>
          <w:b/>
          <w:bCs/>
          <w:sz w:val="24"/>
          <w:szCs w:val="24"/>
        </w:rPr>
        <w:t xml:space="preserve"> SDM Pesantren Mandailing Natal</w:t>
      </w:r>
    </w:p>
    <w:p w14:paraId="7344084E" w14:textId="77777777" w:rsidR="00690534" w:rsidRPr="009D124F" w:rsidRDefault="00690534" w:rsidP="00B32D35">
      <w:pPr>
        <w:spacing w:after="0" w:line="240" w:lineRule="auto"/>
        <w:ind w:firstLine="720"/>
        <w:jc w:val="both"/>
        <w:rPr>
          <w:rFonts w:asciiTheme="majorBidi" w:hAnsiTheme="majorBidi" w:cstheme="majorBidi"/>
          <w:sz w:val="24"/>
          <w:szCs w:val="24"/>
        </w:rPr>
        <w:sectPr w:rsidR="00690534" w:rsidRPr="009D124F" w:rsidSect="006766D9">
          <w:type w:val="continuous"/>
          <w:pgSz w:w="11906" w:h="16838" w:code="9"/>
          <w:pgMar w:top="1701" w:right="1701" w:bottom="1701" w:left="2268" w:header="709" w:footer="709" w:gutter="0"/>
          <w:cols w:num="2" w:space="708"/>
          <w:docGrid w:linePitch="360"/>
        </w:sectPr>
      </w:pPr>
    </w:p>
    <w:p w14:paraId="21A41A69" w14:textId="755C5C0B" w:rsidR="00ED22FC" w:rsidRPr="009D124F" w:rsidRDefault="00ED22FC" w:rsidP="00B32D35">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Tradisi SDM di Pesantren Mandailing Natal didominasi </w:t>
      </w:r>
      <w:r w:rsidR="00B32D35" w:rsidRPr="009D124F">
        <w:rPr>
          <w:rFonts w:asciiTheme="majorBidi" w:hAnsiTheme="majorBidi" w:cstheme="majorBidi"/>
          <w:sz w:val="24"/>
          <w:szCs w:val="24"/>
        </w:rPr>
        <w:t xml:space="preserve">oleh </w:t>
      </w:r>
      <w:r w:rsidRPr="009D124F">
        <w:rPr>
          <w:rFonts w:asciiTheme="majorBidi" w:hAnsiTheme="majorBidi" w:cstheme="majorBidi"/>
          <w:sz w:val="24"/>
          <w:szCs w:val="24"/>
        </w:rPr>
        <w:t xml:space="preserve">kehadiran para </w:t>
      </w:r>
      <w:proofErr w:type="spellStart"/>
      <w:r w:rsidRPr="009D124F">
        <w:rPr>
          <w:rFonts w:asciiTheme="majorBidi" w:hAnsiTheme="majorBidi" w:cstheme="majorBidi"/>
          <w:sz w:val="24"/>
          <w:szCs w:val="24"/>
        </w:rPr>
        <w:t>Kiyai</w:t>
      </w:r>
      <w:proofErr w:type="spellEnd"/>
      <w:r w:rsidRPr="009D124F">
        <w:rPr>
          <w:rFonts w:asciiTheme="majorBidi" w:hAnsiTheme="majorBidi" w:cstheme="majorBidi"/>
          <w:sz w:val="24"/>
          <w:szCs w:val="24"/>
        </w:rPr>
        <w:t xml:space="preserve">. Para </w:t>
      </w:r>
      <w:proofErr w:type="spellStart"/>
      <w:r w:rsidRPr="009D124F">
        <w:rPr>
          <w:rFonts w:asciiTheme="majorBidi" w:hAnsiTheme="majorBidi" w:cstheme="majorBidi"/>
          <w:sz w:val="24"/>
          <w:szCs w:val="24"/>
        </w:rPr>
        <w:t>Kiyai</w:t>
      </w:r>
      <w:proofErr w:type="spellEnd"/>
      <w:r w:rsidRPr="009D124F">
        <w:rPr>
          <w:rFonts w:asciiTheme="majorBidi" w:hAnsiTheme="majorBidi" w:cstheme="majorBidi"/>
          <w:sz w:val="24"/>
          <w:szCs w:val="24"/>
        </w:rPr>
        <w:t xml:space="preserve"> yang </w:t>
      </w:r>
      <w:r w:rsidRPr="009D124F">
        <w:rPr>
          <w:rFonts w:asciiTheme="majorBidi" w:hAnsiTheme="majorBidi" w:cstheme="majorBidi"/>
          <w:sz w:val="24"/>
          <w:szCs w:val="24"/>
        </w:rPr>
        <w:t xml:space="preserve">dipercaya masyarakat tingkat keilmuannya akan diberikan kesempatan untuk mengajar. </w:t>
      </w:r>
      <w:proofErr w:type="spellStart"/>
      <w:r w:rsidRPr="009D124F">
        <w:rPr>
          <w:rFonts w:asciiTheme="majorBidi" w:hAnsiTheme="majorBidi" w:cstheme="majorBidi"/>
          <w:i/>
          <w:iCs/>
          <w:sz w:val="24"/>
          <w:szCs w:val="24"/>
        </w:rPr>
        <w:t>Track</w:t>
      </w:r>
      <w:proofErr w:type="spellEnd"/>
      <w:r w:rsidRPr="009D124F">
        <w:rPr>
          <w:rFonts w:asciiTheme="majorBidi" w:hAnsiTheme="majorBidi" w:cstheme="majorBidi"/>
          <w:i/>
          <w:iCs/>
          <w:sz w:val="24"/>
          <w:szCs w:val="24"/>
        </w:rPr>
        <w:t xml:space="preserve"> </w:t>
      </w:r>
      <w:proofErr w:type="spellStart"/>
      <w:r w:rsidRPr="009D124F">
        <w:rPr>
          <w:rFonts w:asciiTheme="majorBidi" w:hAnsiTheme="majorBidi" w:cstheme="majorBidi"/>
          <w:i/>
          <w:iCs/>
          <w:sz w:val="24"/>
          <w:szCs w:val="24"/>
        </w:rPr>
        <w:lastRenderedPageBreak/>
        <w:t>record</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ditengah</w:t>
      </w:r>
      <w:proofErr w:type="spellEnd"/>
      <w:r w:rsidRPr="009D124F">
        <w:rPr>
          <w:rFonts w:asciiTheme="majorBidi" w:hAnsiTheme="majorBidi" w:cstheme="majorBidi"/>
          <w:sz w:val="24"/>
          <w:szCs w:val="24"/>
        </w:rPr>
        <w:t xml:space="preserve"> masyarakat lebih menjadi perhatian dibandingkan mereka yang hadir dari jalur </w:t>
      </w:r>
      <w:proofErr w:type="spellStart"/>
      <w:r w:rsidRPr="009D124F">
        <w:rPr>
          <w:rFonts w:asciiTheme="majorBidi" w:hAnsiTheme="majorBidi" w:cstheme="majorBidi"/>
          <w:sz w:val="24"/>
          <w:szCs w:val="24"/>
        </w:rPr>
        <w:t>formil</w:t>
      </w:r>
      <w:proofErr w:type="spellEnd"/>
      <w:r w:rsidRPr="009D124F">
        <w:rPr>
          <w:rFonts w:asciiTheme="majorBidi" w:hAnsiTheme="majorBidi" w:cstheme="majorBidi"/>
          <w:sz w:val="24"/>
          <w:szCs w:val="24"/>
        </w:rPr>
        <w:t xml:space="preserve"> melalui lamaran menunjukkan </w:t>
      </w:r>
      <w:r w:rsidR="00B32D35" w:rsidRPr="009D124F">
        <w:rPr>
          <w:rFonts w:asciiTheme="majorBidi" w:hAnsiTheme="majorBidi" w:cstheme="majorBidi"/>
          <w:sz w:val="24"/>
          <w:szCs w:val="24"/>
        </w:rPr>
        <w:t xml:space="preserve">Almamater </w:t>
      </w:r>
      <w:r w:rsidRPr="009D124F">
        <w:rPr>
          <w:rFonts w:asciiTheme="majorBidi" w:hAnsiTheme="majorBidi" w:cstheme="majorBidi"/>
          <w:sz w:val="24"/>
          <w:szCs w:val="24"/>
        </w:rPr>
        <w:t>seperti Sarjana S</w:t>
      </w:r>
      <w:r w:rsidR="00B32D35" w:rsidRPr="009D124F">
        <w:rPr>
          <w:rFonts w:asciiTheme="majorBidi" w:hAnsiTheme="majorBidi" w:cstheme="majorBidi"/>
          <w:sz w:val="24"/>
          <w:szCs w:val="24"/>
        </w:rPr>
        <w:t>trata Satu (S1)</w:t>
      </w:r>
      <w:r w:rsidRPr="009D124F">
        <w:rPr>
          <w:rFonts w:asciiTheme="majorBidi" w:hAnsiTheme="majorBidi" w:cstheme="majorBidi"/>
          <w:sz w:val="24"/>
          <w:szCs w:val="24"/>
        </w:rPr>
        <w:t xml:space="preserve">. Koherensi ini kemudian lebih mengarah kepada latar belakang pendidikan pesantren atau alumni karena dianggap lebih mengerti dengan tradisi yang ada. Karenanya tidak mengherankan jika Pesantren di Mandailing Natal umumnya diisi oleh personalia para alumni pesantren juga. </w:t>
      </w:r>
    </w:p>
    <w:p w14:paraId="2F95FB06" w14:textId="0339B8D4" w:rsidR="00ED22FC" w:rsidRPr="009D124F" w:rsidRDefault="00ED22FC" w:rsidP="00B32D35">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Hasil penelusuran peneliti terhadap keberadaan SDM di Pesantren Mandailing Natal menunjukkan tiga pola, </w:t>
      </w:r>
      <w:r w:rsidRPr="009D124F">
        <w:rPr>
          <w:rFonts w:asciiTheme="majorBidi" w:hAnsiTheme="majorBidi" w:cstheme="majorBidi"/>
          <w:i/>
          <w:iCs/>
          <w:sz w:val="24"/>
          <w:szCs w:val="24"/>
        </w:rPr>
        <w:t>pertama</w:t>
      </w:r>
      <w:r w:rsidRPr="009D124F">
        <w:rPr>
          <w:rFonts w:asciiTheme="majorBidi" w:hAnsiTheme="majorBidi" w:cstheme="majorBidi"/>
          <w:sz w:val="24"/>
          <w:szCs w:val="24"/>
        </w:rPr>
        <w:t xml:space="preserve">, mereka yang mengajar di Pesantren melalui jalur permohonan karena dianggap mempunyai peran yang cukup penting di masyarakat, dan </w:t>
      </w:r>
      <w:r w:rsidRPr="009D124F">
        <w:rPr>
          <w:rFonts w:asciiTheme="majorBidi" w:hAnsiTheme="majorBidi" w:cstheme="majorBidi"/>
          <w:i/>
          <w:iCs/>
          <w:sz w:val="24"/>
          <w:szCs w:val="24"/>
        </w:rPr>
        <w:t>kedua</w:t>
      </w:r>
      <w:r w:rsidRPr="009D124F">
        <w:rPr>
          <w:rFonts w:asciiTheme="majorBidi" w:hAnsiTheme="majorBidi" w:cstheme="majorBidi"/>
          <w:sz w:val="24"/>
          <w:szCs w:val="24"/>
        </w:rPr>
        <w:t xml:space="preserve">, mereka yang secara </w:t>
      </w:r>
      <w:proofErr w:type="spellStart"/>
      <w:r w:rsidRPr="009D124F">
        <w:rPr>
          <w:rFonts w:asciiTheme="majorBidi" w:hAnsiTheme="majorBidi" w:cstheme="majorBidi"/>
          <w:sz w:val="24"/>
          <w:szCs w:val="24"/>
        </w:rPr>
        <w:t>formil</w:t>
      </w:r>
      <w:proofErr w:type="spellEnd"/>
      <w:r w:rsidRPr="009D124F">
        <w:rPr>
          <w:rFonts w:asciiTheme="majorBidi" w:hAnsiTheme="majorBidi" w:cstheme="majorBidi"/>
          <w:sz w:val="24"/>
          <w:szCs w:val="24"/>
        </w:rPr>
        <w:t xml:space="preserve"> mengajukan lamaran </w:t>
      </w:r>
      <w:r w:rsidR="00B32D35" w:rsidRPr="009D124F">
        <w:rPr>
          <w:rFonts w:asciiTheme="majorBidi" w:hAnsiTheme="majorBidi" w:cstheme="majorBidi"/>
          <w:sz w:val="24"/>
          <w:szCs w:val="24"/>
        </w:rPr>
        <w:t>di Pesantren</w:t>
      </w:r>
      <w:r w:rsidRPr="009D124F">
        <w:rPr>
          <w:rFonts w:asciiTheme="majorBidi" w:hAnsiTheme="majorBidi" w:cstheme="majorBidi"/>
          <w:sz w:val="24"/>
          <w:szCs w:val="24"/>
        </w:rPr>
        <w:t xml:space="preserve">; </w:t>
      </w:r>
      <w:r w:rsidRPr="009D124F">
        <w:rPr>
          <w:rFonts w:asciiTheme="majorBidi" w:hAnsiTheme="majorBidi" w:cstheme="majorBidi"/>
          <w:i/>
          <w:iCs/>
          <w:sz w:val="24"/>
          <w:szCs w:val="24"/>
        </w:rPr>
        <w:t>ketiga</w:t>
      </w:r>
      <w:r w:rsidRPr="009D124F">
        <w:rPr>
          <w:rFonts w:asciiTheme="majorBidi" w:hAnsiTheme="majorBidi" w:cstheme="majorBidi"/>
          <w:sz w:val="24"/>
          <w:szCs w:val="24"/>
        </w:rPr>
        <w:t>, para alumni yang sudah mempunyai hubungan pendidikan dengan pesantren.</w:t>
      </w:r>
    </w:p>
    <w:p w14:paraId="27CBD698" w14:textId="77777777" w:rsidR="00ED22FC" w:rsidRPr="009D124F" w:rsidRDefault="00ED22FC"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Jalur pertama di atas adalah mereka para tokoh agama di tengah masyarakat yang </w:t>
      </w:r>
      <w:proofErr w:type="spellStart"/>
      <w:r w:rsidRPr="009D124F">
        <w:rPr>
          <w:rFonts w:asciiTheme="majorBidi" w:hAnsiTheme="majorBidi" w:cstheme="majorBidi"/>
          <w:sz w:val="24"/>
          <w:szCs w:val="24"/>
        </w:rPr>
        <w:t>eksis</w:t>
      </w:r>
      <w:proofErr w:type="spellEnd"/>
      <w:r w:rsidRPr="009D124F">
        <w:rPr>
          <w:rFonts w:asciiTheme="majorBidi" w:hAnsiTheme="majorBidi" w:cstheme="majorBidi"/>
          <w:sz w:val="24"/>
          <w:szCs w:val="24"/>
        </w:rPr>
        <w:t xml:space="preserve"> dalam hal praktik </w:t>
      </w:r>
      <w:proofErr w:type="spellStart"/>
      <w:r w:rsidRPr="009D124F">
        <w:rPr>
          <w:rFonts w:asciiTheme="majorBidi" w:hAnsiTheme="majorBidi" w:cstheme="majorBidi"/>
          <w:sz w:val="24"/>
          <w:szCs w:val="24"/>
        </w:rPr>
        <w:t>social</w:t>
      </w:r>
      <w:proofErr w:type="spellEnd"/>
      <w:r w:rsidRPr="009D124F">
        <w:rPr>
          <w:rFonts w:asciiTheme="majorBidi" w:hAnsiTheme="majorBidi" w:cstheme="majorBidi"/>
          <w:sz w:val="24"/>
          <w:szCs w:val="24"/>
        </w:rPr>
        <w:t xml:space="preserve"> keagamaan. Mereka ini biasanya adalah para alumni pesantren yang tidak lagi muda kemudian dihadirkan di pesantren sebagai tenaga pendidik berdasarkan rekomendasi para guru yang lain. Pada ini, usia dan latar belakang pendidikan (kesarjanaan) tidak lagi menjadi ukuran, perhatian utama dalam kategori ini adalah murni keilmuan dan peran serta </w:t>
      </w:r>
      <w:proofErr w:type="spellStart"/>
      <w:r w:rsidRPr="009D124F">
        <w:rPr>
          <w:rFonts w:asciiTheme="majorBidi" w:hAnsiTheme="majorBidi" w:cstheme="majorBidi"/>
          <w:sz w:val="24"/>
          <w:szCs w:val="24"/>
        </w:rPr>
        <w:t>ditengah</w:t>
      </w:r>
      <w:proofErr w:type="spellEnd"/>
      <w:r w:rsidRPr="009D124F">
        <w:rPr>
          <w:rFonts w:asciiTheme="majorBidi" w:hAnsiTheme="majorBidi" w:cstheme="majorBidi"/>
          <w:sz w:val="24"/>
          <w:szCs w:val="24"/>
        </w:rPr>
        <w:t xml:space="preserve"> masyarakat, karenanya tidak jarang para guru yang hadir melalui jalur ini telah berusia lanjut (50-an). </w:t>
      </w:r>
      <w:proofErr w:type="spellStart"/>
      <w:r w:rsidRPr="009D124F">
        <w:rPr>
          <w:rFonts w:asciiTheme="majorBidi" w:hAnsiTheme="majorBidi" w:cstheme="majorBidi"/>
          <w:sz w:val="24"/>
          <w:szCs w:val="24"/>
        </w:rPr>
        <w:t>Kiyai</w:t>
      </w:r>
      <w:proofErr w:type="spellEnd"/>
      <w:r w:rsidRPr="009D124F">
        <w:rPr>
          <w:rFonts w:asciiTheme="majorBidi" w:hAnsiTheme="majorBidi" w:cstheme="majorBidi"/>
          <w:sz w:val="24"/>
          <w:szCs w:val="24"/>
        </w:rPr>
        <w:t xml:space="preserve"> yang dimohonkan untuk mengajar di pesantren ini biasanya tidak lagi mengikuti seleksi kemampuan </w:t>
      </w:r>
      <w:proofErr w:type="spellStart"/>
      <w:r w:rsidRPr="009D124F">
        <w:rPr>
          <w:rFonts w:asciiTheme="majorBidi" w:hAnsiTheme="majorBidi" w:cstheme="majorBidi"/>
          <w:sz w:val="24"/>
          <w:szCs w:val="24"/>
        </w:rPr>
        <w:t>apapun</w:t>
      </w:r>
      <w:proofErr w:type="spellEnd"/>
      <w:r w:rsidRPr="009D124F">
        <w:rPr>
          <w:rFonts w:asciiTheme="majorBidi" w:hAnsiTheme="majorBidi" w:cstheme="majorBidi"/>
          <w:sz w:val="24"/>
          <w:szCs w:val="24"/>
        </w:rPr>
        <w:t xml:space="preserve"> termasuk hal </w:t>
      </w:r>
      <w:proofErr w:type="spellStart"/>
      <w:r w:rsidRPr="009D124F">
        <w:rPr>
          <w:rFonts w:asciiTheme="majorBidi" w:hAnsiTheme="majorBidi" w:cstheme="majorBidi"/>
          <w:sz w:val="24"/>
          <w:szCs w:val="24"/>
        </w:rPr>
        <w:t>administrative</w:t>
      </w:r>
      <w:proofErr w:type="spellEnd"/>
      <w:r w:rsidRPr="009D124F">
        <w:rPr>
          <w:rFonts w:asciiTheme="majorBidi" w:hAnsiTheme="majorBidi" w:cstheme="majorBidi"/>
          <w:sz w:val="24"/>
          <w:szCs w:val="24"/>
        </w:rPr>
        <w:t xml:space="preserve"> </w:t>
      </w:r>
      <w:r w:rsidRPr="009D124F">
        <w:rPr>
          <w:rFonts w:asciiTheme="majorBidi" w:hAnsiTheme="majorBidi" w:cstheme="majorBidi"/>
          <w:sz w:val="24"/>
          <w:szCs w:val="24"/>
        </w:rPr>
        <w:t xml:space="preserve">seperti ijazah, mereka hanya diberikan pilihan untuk mengajarkan materi yang dikuasai. Materi yang sering diberikan adalah pelajaran akidah (tauhid), dan akhlak (tasawuf). </w:t>
      </w:r>
    </w:p>
    <w:p w14:paraId="51F44EA6" w14:textId="77777777" w:rsidR="00ED22FC" w:rsidRPr="009D124F" w:rsidRDefault="00ED22FC"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Sumber SDM pesantren selanjutnya ialah berasal dari hasil seleksi atau permohonan lamaran yang ditujukan kepada pesantren. Jalur ini cukup umum bagi para </w:t>
      </w:r>
      <w:proofErr w:type="spellStart"/>
      <w:r w:rsidRPr="009D124F">
        <w:rPr>
          <w:rFonts w:asciiTheme="majorBidi" w:hAnsiTheme="majorBidi" w:cstheme="majorBidi"/>
          <w:sz w:val="24"/>
          <w:szCs w:val="24"/>
        </w:rPr>
        <w:t>sarjanawan</w:t>
      </w:r>
      <w:proofErr w:type="spellEnd"/>
      <w:r w:rsidRPr="009D124F">
        <w:rPr>
          <w:rFonts w:asciiTheme="majorBidi" w:hAnsiTheme="majorBidi" w:cstheme="majorBidi"/>
          <w:sz w:val="24"/>
          <w:szCs w:val="24"/>
        </w:rPr>
        <w:t xml:space="preserve"> terutama juga bagi para calon guru pada pendidikan formal pesantren. Dari jalur ini para calon guru mempunyai ragam kompetensi, selain pada umumnya mereka telah menyelesaikan Sarjana (S1) kompetensi yang juga penting dilihat adalah latar belakang pendidikan pesantren yang ditempuhnya. Pada hal ini, paling tidak ada dua hal yang menjadi pertimbangan, </w:t>
      </w:r>
      <w:r w:rsidRPr="009D124F">
        <w:rPr>
          <w:rFonts w:asciiTheme="majorBidi" w:hAnsiTheme="majorBidi" w:cstheme="majorBidi"/>
          <w:i/>
          <w:iCs/>
          <w:sz w:val="24"/>
          <w:szCs w:val="24"/>
        </w:rPr>
        <w:t>pertama</w:t>
      </w:r>
      <w:r w:rsidRPr="009D124F">
        <w:rPr>
          <w:rFonts w:asciiTheme="majorBidi" w:hAnsiTheme="majorBidi" w:cstheme="majorBidi"/>
          <w:sz w:val="24"/>
          <w:szCs w:val="24"/>
        </w:rPr>
        <w:t xml:space="preserve">, berdasarkan kebutuhan pesantren; </w:t>
      </w:r>
      <w:r w:rsidRPr="009D124F">
        <w:rPr>
          <w:rFonts w:asciiTheme="majorBidi" w:hAnsiTheme="majorBidi" w:cstheme="majorBidi"/>
          <w:i/>
          <w:iCs/>
          <w:sz w:val="24"/>
          <w:szCs w:val="24"/>
        </w:rPr>
        <w:t>kedua</w:t>
      </w:r>
      <w:r w:rsidRPr="009D124F">
        <w:rPr>
          <w:rFonts w:asciiTheme="majorBidi" w:hAnsiTheme="majorBidi" w:cstheme="majorBidi"/>
          <w:sz w:val="24"/>
          <w:szCs w:val="24"/>
        </w:rPr>
        <w:t xml:space="preserve">, berdasarkan kompetensi yang dimiliki calon guru. </w:t>
      </w:r>
    </w:p>
    <w:p w14:paraId="247A1072" w14:textId="6B8C716F" w:rsidR="00ED22FC" w:rsidRPr="009D124F" w:rsidRDefault="00ED22FC"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Hasil penelusuran peneliti menunjukkan </w:t>
      </w:r>
      <w:r w:rsidR="00A808D7" w:rsidRPr="009D124F">
        <w:rPr>
          <w:rFonts w:asciiTheme="majorBidi" w:hAnsiTheme="majorBidi" w:cstheme="majorBidi"/>
          <w:sz w:val="24"/>
          <w:szCs w:val="24"/>
        </w:rPr>
        <w:t>hingga saat ini pesantren hampir</w:t>
      </w:r>
      <w:r w:rsidRPr="009D124F">
        <w:rPr>
          <w:rFonts w:asciiTheme="majorBidi" w:hAnsiTheme="majorBidi" w:cstheme="majorBidi"/>
          <w:sz w:val="24"/>
          <w:szCs w:val="24"/>
        </w:rPr>
        <w:t xml:space="preserve"> tidak pernah mengumumkan secara resmi dalam hal perekrutan SDM. Kehadiran personalia di dalamnya lebih kepada jaringan antar guru atau panggilan hati para calon guru yang merasa mampu dan sanggup untuk mengabdikan diri di Pesantren. Karenanya penting untuk menyebutkan jalur, </w:t>
      </w:r>
      <w:r w:rsidRPr="009D124F">
        <w:rPr>
          <w:rFonts w:asciiTheme="majorBidi" w:hAnsiTheme="majorBidi" w:cstheme="majorBidi"/>
          <w:i/>
          <w:iCs/>
          <w:sz w:val="24"/>
          <w:szCs w:val="24"/>
        </w:rPr>
        <w:t>ketiga</w:t>
      </w:r>
      <w:r w:rsidRPr="009D124F">
        <w:rPr>
          <w:rFonts w:asciiTheme="majorBidi" w:hAnsiTheme="majorBidi" w:cstheme="majorBidi"/>
          <w:sz w:val="24"/>
          <w:szCs w:val="24"/>
        </w:rPr>
        <w:t xml:space="preserve">, kehadiran alumni sebagai tenaga pengajar. Jalur ini terdapat 4 motif, </w:t>
      </w:r>
      <w:r w:rsidRPr="009D124F">
        <w:rPr>
          <w:rFonts w:asciiTheme="majorBidi" w:hAnsiTheme="majorBidi" w:cstheme="majorBidi"/>
          <w:i/>
          <w:iCs/>
          <w:sz w:val="24"/>
          <w:szCs w:val="24"/>
        </w:rPr>
        <w:t>pertama</w:t>
      </w:r>
      <w:r w:rsidRPr="009D124F">
        <w:rPr>
          <w:rFonts w:asciiTheme="majorBidi" w:hAnsiTheme="majorBidi" w:cstheme="majorBidi"/>
          <w:sz w:val="24"/>
          <w:szCs w:val="24"/>
        </w:rPr>
        <w:t xml:space="preserve">, santri pilihan yang diajak untuk langsung mengajar di pesantren; </w:t>
      </w:r>
      <w:r w:rsidRPr="009D124F">
        <w:rPr>
          <w:rFonts w:asciiTheme="majorBidi" w:hAnsiTheme="majorBidi" w:cstheme="majorBidi"/>
          <w:i/>
          <w:iCs/>
          <w:sz w:val="24"/>
          <w:szCs w:val="24"/>
        </w:rPr>
        <w:t>kedua</w:t>
      </w:r>
      <w:r w:rsidRPr="009D124F">
        <w:rPr>
          <w:rFonts w:asciiTheme="majorBidi" w:hAnsiTheme="majorBidi" w:cstheme="majorBidi"/>
          <w:sz w:val="24"/>
          <w:szCs w:val="24"/>
        </w:rPr>
        <w:t xml:space="preserve">, santri yang tidak lagi melanjutkan pendidikan tinggi; </w:t>
      </w:r>
      <w:r w:rsidRPr="009D124F">
        <w:rPr>
          <w:rFonts w:asciiTheme="majorBidi" w:hAnsiTheme="majorBidi" w:cstheme="majorBidi"/>
          <w:i/>
          <w:iCs/>
          <w:sz w:val="24"/>
          <w:szCs w:val="24"/>
        </w:rPr>
        <w:t>ketiga</w:t>
      </w:r>
      <w:r w:rsidRPr="009D124F">
        <w:rPr>
          <w:rFonts w:asciiTheme="majorBidi" w:hAnsiTheme="majorBidi" w:cstheme="majorBidi"/>
          <w:sz w:val="24"/>
          <w:szCs w:val="24"/>
        </w:rPr>
        <w:t xml:space="preserve">, hadir di pesantren setelah melanjutkan pendidikan tinggi melalui jalur rekomendasi atau jalur </w:t>
      </w:r>
      <w:proofErr w:type="spellStart"/>
      <w:r w:rsidRPr="009D124F">
        <w:rPr>
          <w:rFonts w:asciiTheme="majorBidi" w:hAnsiTheme="majorBidi" w:cstheme="majorBidi"/>
          <w:sz w:val="24"/>
          <w:szCs w:val="24"/>
        </w:rPr>
        <w:t>formil</w:t>
      </w:r>
      <w:proofErr w:type="spellEnd"/>
      <w:r w:rsidRPr="009D124F">
        <w:rPr>
          <w:rFonts w:asciiTheme="majorBidi" w:hAnsiTheme="majorBidi" w:cstheme="majorBidi"/>
          <w:sz w:val="24"/>
          <w:szCs w:val="24"/>
        </w:rPr>
        <w:t xml:space="preserve">. </w:t>
      </w:r>
    </w:p>
    <w:p w14:paraId="79D5AC98" w14:textId="77777777" w:rsidR="00ED22FC" w:rsidRPr="009D124F" w:rsidRDefault="00ED22FC"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Dalam pengelolaan SDM, Para Pendiri yang sekaligus sebagai </w:t>
      </w:r>
      <w:proofErr w:type="spellStart"/>
      <w:r w:rsidRPr="009D124F">
        <w:rPr>
          <w:rFonts w:asciiTheme="majorBidi" w:hAnsiTheme="majorBidi" w:cstheme="majorBidi"/>
          <w:sz w:val="24"/>
          <w:szCs w:val="24"/>
        </w:rPr>
        <w:t>Kiyai</w:t>
      </w:r>
      <w:proofErr w:type="spellEnd"/>
      <w:r w:rsidRPr="009D124F">
        <w:rPr>
          <w:rFonts w:asciiTheme="majorBidi" w:hAnsiTheme="majorBidi" w:cstheme="majorBidi"/>
          <w:sz w:val="24"/>
          <w:szCs w:val="24"/>
        </w:rPr>
        <w:t xml:space="preserve"> mempunyai kuasa mutlak dan </w:t>
      </w:r>
      <w:r w:rsidRPr="009D124F">
        <w:rPr>
          <w:rFonts w:asciiTheme="majorBidi" w:hAnsiTheme="majorBidi" w:cstheme="majorBidi"/>
          <w:sz w:val="24"/>
          <w:szCs w:val="24"/>
        </w:rPr>
        <w:lastRenderedPageBreak/>
        <w:t xml:space="preserve">kebijakan-kebijakannya bersifat lisan. Terhadap </w:t>
      </w:r>
      <w:proofErr w:type="spellStart"/>
      <w:r w:rsidRPr="009D124F">
        <w:rPr>
          <w:rFonts w:asciiTheme="majorBidi" w:hAnsiTheme="majorBidi" w:cstheme="majorBidi"/>
          <w:sz w:val="24"/>
          <w:szCs w:val="24"/>
        </w:rPr>
        <w:t>penemuhan</w:t>
      </w:r>
      <w:proofErr w:type="spellEnd"/>
      <w:r w:rsidRPr="009D124F">
        <w:rPr>
          <w:rFonts w:asciiTheme="majorBidi" w:hAnsiTheme="majorBidi" w:cstheme="majorBidi"/>
          <w:sz w:val="24"/>
          <w:szCs w:val="24"/>
        </w:rPr>
        <w:t xml:space="preserve"> administratif, pesantren umumnya telah memiliki </w:t>
      </w:r>
      <w:proofErr w:type="spellStart"/>
      <w:r w:rsidRPr="009D124F">
        <w:rPr>
          <w:rFonts w:asciiTheme="majorBidi" w:hAnsiTheme="majorBidi" w:cstheme="majorBidi"/>
          <w:i/>
          <w:iCs/>
          <w:sz w:val="24"/>
          <w:szCs w:val="24"/>
        </w:rPr>
        <w:t>staff</w:t>
      </w:r>
      <w:proofErr w:type="spellEnd"/>
      <w:r w:rsidRPr="009D124F">
        <w:rPr>
          <w:rFonts w:asciiTheme="majorBidi" w:hAnsiTheme="majorBidi" w:cstheme="majorBidi"/>
          <w:sz w:val="24"/>
          <w:szCs w:val="24"/>
        </w:rPr>
        <w:t xml:space="preserve"> kepegawaian yang dalam pengelolaannya cukup </w:t>
      </w:r>
      <w:proofErr w:type="spellStart"/>
      <w:r w:rsidRPr="009D124F">
        <w:rPr>
          <w:rFonts w:asciiTheme="majorBidi" w:hAnsiTheme="majorBidi" w:cstheme="majorBidi"/>
          <w:sz w:val="24"/>
          <w:szCs w:val="24"/>
        </w:rPr>
        <w:t>professional</w:t>
      </w:r>
      <w:proofErr w:type="spellEnd"/>
      <w:r w:rsidRPr="009D124F">
        <w:rPr>
          <w:rFonts w:asciiTheme="majorBidi" w:hAnsiTheme="majorBidi" w:cstheme="majorBidi"/>
          <w:sz w:val="24"/>
          <w:szCs w:val="24"/>
        </w:rPr>
        <w:t xml:space="preserve"> sebagai lembaga pendidikan. Sementara dalam hal pengembangan kompetensi SDM pesantren, hingga saat ini tetap mengacu kepada pemberdayaan </w:t>
      </w:r>
      <w:proofErr w:type="spellStart"/>
      <w:r w:rsidRPr="009D124F">
        <w:rPr>
          <w:rFonts w:asciiTheme="majorBidi" w:hAnsiTheme="majorBidi" w:cstheme="majorBidi"/>
          <w:sz w:val="24"/>
          <w:szCs w:val="24"/>
        </w:rPr>
        <w:t>masayrakat</w:t>
      </w:r>
      <w:proofErr w:type="spellEnd"/>
      <w:r w:rsidRPr="009D124F">
        <w:rPr>
          <w:rFonts w:asciiTheme="majorBidi" w:hAnsiTheme="majorBidi" w:cstheme="majorBidi"/>
          <w:sz w:val="24"/>
          <w:szCs w:val="24"/>
        </w:rPr>
        <w:t xml:space="preserve"> sebagaimana diamanahkan dalam UU pesantren. Baik pesantren maupun para </w:t>
      </w:r>
      <w:proofErr w:type="spellStart"/>
      <w:r w:rsidRPr="009D124F">
        <w:rPr>
          <w:rFonts w:asciiTheme="majorBidi" w:hAnsiTheme="majorBidi" w:cstheme="majorBidi"/>
          <w:sz w:val="24"/>
          <w:szCs w:val="24"/>
        </w:rPr>
        <w:t>Kiyai</w:t>
      </w:r>
      <w:proofErr w:type="spellEnd"/>
      <w:r w:rsidRPr="009D124F">
        <w:rPr>
          <w:rFonts w:asciiTheme="majorBidi" w:hAnsiTheme="majorBidi" w:cstheme="majorBidi"/>
          <w:sz w:val="24"/>
          <w:szCs w:val="24"/>
        </w:rPr>
        <w:t xml:space="preserve"> secara umum adalah bagian dari masyarakat yang tetap hadir untuk masyarakat. </w:t>
      </w:r>
    </w:p>
    <w:p w14:paraId="154B327D" w14:textId="00101129" w:rsidR="00ED22FC" w:rsidRPr="009D124F" w:rsidRDefault="00ED22FC"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Dalam kaitannya dengan kompetensi pendidik sebagaimana termaktub pada Pasal 16 PMA 31 </w:t>
      </w:r>
      <w:r w:rsidRPr="009D124F">
        <w:rPr>
          <w:rFonts w:asciiTheme="majorBidi" w:hAnsiTheme="majorBidi" w:cstheme="majorBidi"/>
          <w:sz w:val="24"/>
          <w:szCs w:val="24"/>
        </w:rPr>
        <w:t xml:space="preserve">Tahun 2020, disebutkan bahwa pendidik dalam jenis Pendidikan Diniyah Formal (PDF) atau </w:t>
      </w:r>
      <w:proofErr w:type="spellStart"/>
      <w:r w:rsidRPr="009D124F">
        <w:rPr>
          <w:rFonts w:asciiTheme="majorBidi" w:hAnsiTheme="majorBidi" w:cstheme="majorBidi"/>
          <w:sz w:val="24"/>
          <w:szCs w:val="24"/>
        </w:rPr>
        <w:t>Muadalah</w:t>
      </w:r>
      <w:proofErr w:type="spellEnd"/>
      <w:r w:rsidRPr="009D124F">
        <w:rPr>
          <w:rFonts w:asciiTheme="majorBidi" w:hAnsiTheme="majorBidi" w:cstheme="majorBidi"/>
          <w:sz w:val="24"/>
          <w:szCs w:val="24"/>
        </w:rPr>
        <w:t xml:space="preserve"> harus memenuhi kualifikasi profesionalisme dengan latar belakang pendidikan tertentu dan menguasai ilmu pendidikan </w:t>
      </w:r>
      <w:r w:rsidR="00B32D35" w:rsidRPr="009D124F">
        <w:rPr>
          <w:rFonts w:asciiTheme="majorBidi" w:hAnsiTheme="majorBidi" w:cstheme="majorBidi"/>
          <w:sz w:val="24"/>
          <w:szCs w:val="24"/>
        </w:rPr>
        <w:t xml:space="preserve">Islam </w:t>
      </w:r>
      <w:r w:rsidRPr="009D124F">
        <w:rPr>
          <w:rFonts w:asciiTheme="majorBidi" w:hAnsiTheme="majorBidi" w:cstheme="majorBidi"/>
          <w:sz w:val="24"/>
          <w:szCs w:val="24"/>
        </w:rPr>
        <w:t>sesuai dengan bidang yang diampu. Maka dalam hal ini, kategori para guru/</w:t>
      </w:r>
      <w:proofErr w:type="spellStart"/>
      <w:r w:rsidRPr="009D124F">
        <w:rPr>
          <w:rFonts w:asciiTheme="majorBidi" w:hAnsiTheme="majorBidi" w:cstheme="majorBidi"/>
          <w:sz w:val="24"/>
          <w:szCs w:val="24"/>
        </w:rPr>
        <w:t>kiyai</w:t>
      </w:r>
      <w:proofErr w:type="spellEnd"/>
      <w:r w:rsidRPr="009D124F">
        <w:rPr>
          <w:rFonts w:asciiTheme="majorBidi" w:hAnsiTheme="majorBidi" w:cstheme="majorBidi"/>
          <w:sz w:val="24"/>
          <w:szCs w:val="24"/>
        </w:rPr>
        <w:t xml:space="preserve"> pesantren secara umum telah menunjukkan </w:t>
      </w:r>
      <w:proofErr w:type="spellStart"/>
      <w:r w:rsidRPr="009D124F">
        <w:rPr>
          <w:rFonts w:asciiTheme="majorBidi" w:hAnsiTheme="majorBidi" w:cstheme="majorBidi"/>
          <w:sz w:val="24"/>
          <w:szCs w:val="24"/>
        </w:rPr>
        <w:t>idealitas</w:t>
      </w:r>
      <w:proofErr w:type="spellEnd"/>
      <w:r w:rsidRPr="009D124F">
        <w:rPr>
          <w:rFonts w:asciiTheme="majorBidi" w:hAnsiTheme="majorBidi" w:cstheme="majorBidi"/>
          <w:sz w:val="24"/>
          <w:szCs w:val="24"/>
        </w:rPr>
        <w:t xml:space="preserve"> yang cukup baik. Berdasarkan penelusuran peneliti terhadap Latar Belakang Pendidikan sebagaimana diamanahkan dalam pasal 17, setidaknya mayoritas pesantren telah mengacu kepada kualifikasi </w:t>
      </w:r>
      <w:proofErr w:type="spellStart"/>
      <w:r w:rsidRPr="009D124F">
        <w:rPr>
          <w:rFonts w:asciiTheme="majorBidi" w:hAnsiTheme="majorBidi" w:cstheme="majorBidi"/>
          <w:sz w:val="24"/>
          <w:szCs w:val="24"/>
        </w:rPr>
        <w:t>teresbut</w:t>
      </w:r>
      <w:proofErr w:type="spellEnd"/>
      <w:r w:rsidRPr="009D124F">
        <w:rPr>
          <w:rFonts w:asciiTheme="majorBidi" w:hAnsiTheme="majorBidi" w:cstheme="majorBidi"/>
          <w:sz w:val="24"/>
          <w:szCs w:val="24"/>
        </w:rPr>
        <w:t xml:space="preserve">. Lihat tabel di bawah ini.  </w:t>
      </w:r>
    </w:p>
    <w:p w14:paraId="4E77C44B" w14:textId="77777777" w:rsidR="00690534" w:rsidRPr="009D124F" w:rsidRDefault="00690534" w:rsidP="00382107">
      <w:pPr>
        <w:spacing w:after="0" w:line="240" w:lineRule="auto"/>
        <w:ind w:firstLine="720"/>
        <w:jc w:val="both"/>
        <w:rPr>
          <w:rFonts w:asciiTheme="majorBidi" w:hAnsiTheme="majorBidi" w:cstheme="majorBidi"/>
          <w:sz w:val="24"/>
          <w:szCs w:val="24"/>
        </w:rPr>
        <w:sectPr w:rsidR="00690534" w:rsidRPr="009D124F" w:rsidSect="00690534">
          <w:type w:val="continuous"/>
          <w:pgSz w:w="11906" w:h="16838" w:code="9"/>
          <w:pgMar w:top="1701" w:right="1701" w:bottom="1701" w:left="2268" w:header="709" w:footer="709" w:gutter="0"/>
          <w:cols w:num="2" w:space="708"/>
          <w:docGrid w:linePitch="360"/>
        </w:sectPr>
      </w:pPr>
    </w:p>
    <w:p w14:paraId="2ED44482" w14:textId="77777777" w:rsidR="006766D9" w:rsidRPr="009D124F" w:rsidRDefault="006766D9" w:rsidP="006766D9">
      <w:pPr>
        <w:spacing w:after="0" w:line="240" w:lineRule="auto"/>
        <w:ind w:firstLine="720"/>
        <w:jc w:val="center"/>
        <w:rPr>
          <w:rFonts w:asciiTheme="majorBidi" w:hAnsiTheme="majorBidi" w:cstheme="majorBidi"/>
          <w:b/>
          <w:bCs/>
          <w:sz w:val="24"/>
          <w:szCs w:val="24"/>
        </w:rPr>
      </w:pPr>
    </w:p>
    <w:p w14:paraId="50B0FB45" w14:textId="046B98DF" w:rsidR="00ED22FC" w:rsidRPr="009D124F" w:rsidRDefault="006766D9" w:rsidP="006766D9">
      <w:pPr>
        <w:spacing w:after="0" w:line="240" w:lineRule="auto"/>
        <w:ind w:firstLine="720"/>
        <w:jc w:val="center"/>
        <w:rPr>
          <w:rFonts w:asciiTheme="majorBidi" w:hAnsiTheme="majorBidi" w:cstheme="majorBidi"/>
          <w:b/>
          <w:bCs/>
          <w:sz w:val="24"/>
          <w:szCs w:val="24"/>
        </w:rPr>
      </w:pPr>
      <w:proofErr w:type="spellStart"/>
      <w:r w:rsidRPr="009D124F">
        <w:rPr>
          <w:rFonts w:asciiTheme="majorBidi" w:hAnsiTheme="majorBidi" w:cstheme="majorBidi"/>
          <w:b/>
          <w:bCs/>
          <w:sz w:val="24"/>
          <w:szCs w:val="24"/>
        </w:rPr>
        <w:t>Table</w:t>
      </w:r>
      <w:proofErr w:type="spellEnd"/>
      <w:r w:rsidRPr="009D124F">
        <w:rPr>
          <w:rFonts w:asciiTheme="majorBidi" w:hAnsiTheme="majorBidi" w:cstheme="majorBidi"/>
          <w:b/>
          <w:bCs/>
          <w:sz w:val="24"/>
          <w:szCs w:val="24"/>
        </w:rPr>
        <w:t xml:space="preserve"> 4. SDM Pesantren Mandailing Natal</w:t>
      </w:r>
    </w:p>
    <w:tbl>
      <w:tblPr>
        <w:tblStyle w:val="PlainTable21"/>
        <w:tblW w:w="7081" w:type="dxa"/>
        <w:jc w:val="center"/>
        <w:tblLayout w:type="fixed"/>
        <w:tblLook w:val="04A0" w:firstRow="1" w:lastRow="0" w:firstColumn="1" w:lastColumn="0" w:noHBand="0" w:noVBand="1"/>
      </w:tblPr>
      <w:tblGrid>
        <w:gridCol w:w="524"/>
        <w:gridCol w:w="2703"/>
        <w:gridCol w:w="881"/>
        <w:gridCol w:w="820"/>
        <w:gridCol w:w="992"/>
        <w:gridCol w:w="1161"/>
      </w:tblGrid>
      <w:tr w:rsidR="00ED22FC" w:rsidRPr="009D124F" w14:paraId="469E9D7A" w14:textId="77777777" w:rsidTr="00B32D35">
        <w:trPr>
          <w:cnfStyle w:val="100000000000" w:firstRow="1" w:lastRow="0"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524" w:type="dxa"/>
            <w:vMerge w:val="restart"/>
          </w:tcPr>
          <w:p w14:paraId="00523E6B" w14:textId="77777777" w:rsidR="00ED22FC" w:rsidRPr="009D124F" w:rsidRDefault="00ED22FC" w:rsidP="00382107">
            <w:pPr>
              <w:spacing w:after="0"/>
              <w:jc w:val="center"/>
              <w:rPr>
                <w:rFonts w:asciiTheme="majorBidi" w:hAnsiTheme="majorBidi" w:cstheme="majorBidi"/>
                <w:sz w:val="20"/>
                <w:szCs w:val="20"/>
              </w:rPr>
            </w:pPr>
            <w:proofErr w:type="spellStart"/>
            <w:r w:rsidRPr="009D124F">
              <w:rPr>
                <w:rFonts w:asciiTheme="majorBidi" w:hAnsiTheme="majorBidi" w:cstheme="majorBidi"/>
                <w:sz w:val="20"/>
                <w:szCs w:val="20"/>
              </w:rPr>
              <w:t>No</w:t>
            </w:r>
            <w:proofErr w:type="spellEnd"/>
          </w:p>
        </w:tc>
        <w:tc>
          <w:tcPr>
            <w:tcW w:w="2703" w:type="dxa"/>
            <w:vMerge w:val="restart"/>
          </w:tcPr>
          <w:p w14:paraId="6E3144E4" w14:textId="77777777" w:rsidR="00ED22FC" w:rsidRPr="009D124F" w:rsidRDefault="00ED22FC" w:rsidP="00382107">
            <w:pPr>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Nama pesantren</w:t>
            </w:r>
          </w:p>
        </w:tc>
        <w:tc>
          <w:tcPr>
            <w:tcW w:w="881" w:type="dxa"/>
            <w:vMerge w:val="restart"/>
          </w:tcPr>
          <w:p w14:paraId="732CDD9B" w14:textId="77777777" w:rsidR="00ED22FC" w:rsidRPr="009D124F" w:rsidRDefault="00ED22FC" w:rsidP="00382107">
            <w:pPr>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Jumlah</w:t>
            </w:r>
          </w:p>
        </w:tc>
        <w:tc>
          <w:tcPr>
            <w:tcW w:w="2973" w:type="dxa"/>
            <w:gridSpan w:val="3"/>
          </w:tcPr>
          <w:p w14:paraId="1B3E786D" w14:textId="77777777" w:rsidR="00ED22FC" w:rsidRPr="009D124F" w:rsidRDefault="00ED22FC" w:rsidP="00382107">
            <w:pPr>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Pendidikan Terakhir</w:t>
            </w:r>
          </w:p>
        </w:tc>
      </w:tr>
      <w:tr w:rsidR="00ED22FC" w:rsidRPr="009D124F" w14:paraId="1A37D4BC" w14:textId="77777777" w:rsidTr="00B32D35">
        <w:trPr>
          <w:cnfStyle w:val="000000100000" w:firstRow="0" w:lastRow="0" w:firstColumn="0" w:lastColumn="0" w:oddVBand="0" w:evenVBand="0" w:oddHBand="1" w:evenHBand="0" w:firstRowFirstColumn="0" w:firstRowLastColumn="0" w:lastRowFirstColumn="0" w:lastRowLastColumn="0"/>
          <w:trHeight w:val="86"/>
          <w:jc w:val="center"/>
        </w:trPr>
        <w:tc>
          <w:tcPr>
            <w:cnfStyle w:val="001000000000" w:firstRow="0" w:lastRow="0" w:firstColumn="1" w:lastColumn="0" w:oddVBand="0" w:evenVBand="0" w:oddHBand="0" w:evenHBand="0" w:firstRowFirstColumn="0" w:firstRowLastColumn="0" w:lastRowFirstColumn="0" w:lastRowLastColumn="0"/>
            <w:tcW w:w="524" w:type="dxa"/>
            <w:vMerge/>
          </w:tcPr>
          <w:p w14:paraId="4E0C2DC8" w14:textId="77777777" w:rsidR="00ED22FC" w:rsidRPr="009D124F" w:rsidRDefault="00ED22FC" w:rsidP="00382107">
            <w:pPr>
              <w:spacing w:after="0"/>
              <w:jc w:val="center"/>
              <w:rPr>
                <w:rFonts w:asciiTheme="majorBidi" w:hAnsiTheme="majorBidi" w:cstheme="majorBidi"/>
                <w:sz w:val="20"/>
                <w:szCs w:val="20"/>
              </w:rPr>
            </w:pPr>
          </w:p>
        </w:tc>
        <w:tc>
          <w:tcPr>
            <w:tcW w:w="2703" w:type="dxa"/>
            <w:vMerge/>
          </w:tcPr>
          <w:p w14:paraId="4445310A"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881" w:type="dxa"/>
            <w:vMerge/>
          </w:tcPr>
          <w:p w14:paraId="2D772F3D"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820" w:type="dxa"/>
          </w:tcPr>
          <w:p w14:paraId="505C127F" w14:textId="77777777" w:rsidR="00ED22FC" w:rsidRPr="009D124F" w:rsidRDefault="00ED22FC" w:rsidP="00382107">
            <w:pPr>
              <w:spacing w:after="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 xml:space="preserve">MA </w:t>
            </w:r>
            <w:proofErr w:type="spellStart"/>
            <w:r w:rsidRPr="009D124F">
              <w:rPr>
                <w:rFonts w:asciiTheme="majorBidi" w:hAnsiTheme="majorBidi" w:cstheme="majorBidi"/>
                <w:sz w:val="20"/>
                <w:szCs w:val="20"/>
              </w:rPr>
              <w:t>Sdrj</w:t>
            </w:r>
            <w:proofErr w:type="spellEnd"/>
          </w:p>
        </w:tc>
        <w:tc>
          <w:tcPr>
            <w:tcW w:w="992" w:type="dxa"/>
          </w:tcPr>
          <w:p w14:paraId="773E7C15" w14:textId="77777777" w:rsidR="00ED22FC" w:rsidRPr="009D124F" w:rsidRDefault="00ED22FC" w:rsidP="00382107">
            <w:pPr>
              <w:spacing w:after="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D1/II/III</w:t>
            </w:r>
          </w:p>
        </w:tc>
        <w:tc>
          <w:tcPr>
            <w:tcW w:w="1161" w:type="dxa"/>
          </w:tcPr>
          <w:p w14:paraId="332B2BB0"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Sarjana</w:t>
            </w:r>
          </w:p>
        </w:tc>
      </w:tr>
      <w:tr w:rsidR="00ED22FC" w:rsidRPr="009D124F" w14:paraId="303CBC41" w14:textId="77777777" w:rsidTr="00B32D35">
        <w:trPr>
          <w:trHeight w:val="86"/>
          <w:jc w:val="center"/>
        </w:trPr>
        <w:tc>
          <w:tcPr>
            <w:cnfStyle w:val="001000000000" w:firstRow="0" w:lastRow="0" w:firstColumn="1" w:lastColumn="0" w:oddVBand="0" w:evenVBand="0" w:oddHBand="0" w:evenHBand="0" w:firstRowFirstColumn="0" w:firstRowLastColumn="0" w:lastRowFirstColumn="0" w:lastRowLastColumn="0"/>
            <w:tcW w:w="524" w:type="dxa"/>
          </w:tcPr>
          <w:p w14:paraId="6AE8E2F2" w14:textId="77777777" w:rsidR="00ED22FC" w:rsidRPr="009D124F" w:rsidRDefault="00ED22FC" w:rsidP="00382107">
            <w:pPr>
              <w:pStyle w:val="ListParagraph"/>
              <w:numPr>
                <w:ilvl w:val="0"/>
                <w:numId w:val="35"/>
              </w:numPr>
              <w:spacing w:after="0" w:line="240" w:lineRule="auto"/>
              <w:ind w:left="360"/>
              <w:jc w:val="center"/>
              <w:rPr>
                <w:rFonts w:asciiTheme="majorBidi" w:hAnsiTheme="majorBidi" w:cstheme="majorBidi"/>
                <w:sz w:val="20"/>
                <w:szCs w:val="20"/>
              </w:rPr>
            </w:pPr>
          </w:p>
        </w:tc>
        <w:tc>
          <w:tcPr>
            <w:tcW w:w="2703" w:type="dxa"/>
          </w:tcPr>
          <w:p w14:paraId="03575607" w14:textId="77777777" w:rsidR="00ED22FC" w:rsidRPr="009D124F" w:rsidRDefault="00ED22FC" w:rsidP="00382107">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9D124F">
              <w:rPr>
                <w:rFonts w:asciiTheme="majorBidi" w:hAnsiTheme="majorBidi" w:cstheme="majorBidi"/>
                <w:sz w:val="20"/>
                <w:szCs w:val="20"/>
              </w:rPr>
              <w:t>Musthafawiyah</w:t>
            </w:r>
            <w:proofErr w:type="spellEnd"/>
          </w:p>
        </w:tc>
        <w:tc>
          <w:tcPr>
            <w:tcW w:w="881" w:type="dxa"/>
          </w:tcPr>
          <w:p w14:paraId="488C049D"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224</w:t>
            </w:r>
          </w:p>
        </w:tc>
        <w:tc>
          <w:tcPr>
            <w:tcW w:w="820" w:type="dxa"/>
          </w:tcPr>
          <w:p w14:paraId="3E99CC1C"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82</w:t>
            </w:r>
          </w:p>
        </w:tc>
        <w:tc>
          <w:tcPr>
            <w:tcW w:w="992" w:type="dxa"/>
          </w:tcPr>
          <w:p w14:paraId="2D38162E"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4</w:t>
            </w:r>
          </w:p>
        </w:tc>
        <w:tc>
          <w:tcPr>
            <w:tcW w:w="1161" w:type="dxa"/>
          </w:tcPr>
          <w:p w14:paraId="5BB7AB8A"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128</w:t>
            </w:r>
          </w:p>
        </w:tc>
      </w:tr>
      <w:tr w:rsidR="00ED22FC" w:rsidRPr="009D124F" w14:paraId="295A4CBC" w14:textId="77777777" w:rsidTr="00B32D35">
        <w:trPr>
          <w:cnfStyle w:val="000000100000" w:firstRow="0" w:lastRow="0" w:firstColumn="0" w:lastColumn="0" w:oddVBand="0" w:evenVBand="0" w:oddHBand="1" w:evenHBand="0" w:firstRowFirstColumn="0" w:firstRowLastColumn="0" w:lastRowFirstColumn="0" w:lastRowLastColumn="0"/>
          <w:trHeight w:val="86"/>
          <w:jc w:val="center"/>
        </w:trPr>
        <w:tc>
          <w:tcPr>
            <w:cnfStyle w:val="001000000000" w:firstRow="0" w:lastRow="0" w:firstColumn="1" w:lastColumn="0" w:oddVBand="0" w:evenVBand="0" w:oddHBand="0" w:evenHBand="0" w:firstRowFirstColumn="0" w:firstRowLastColumn="0" w:lastRowFirstColumn="0" w:lastRowLastColumn="0"/>
            <w:tcW w:w="524" w:type="dxa"/>
          </w:tcPr>
          <w:p w14:paraId="250ECB67" w14:textId="77777777" w:rsidR="00ED22FC" w:rsidRPr="009D124F" w:rsidRDefault="00ED22FC" w:rsidP="00382107">
            <w:pPr>
              <w:pStyle w:val="ListParagraph"/>
              <w:numPr>
                <w:ilvl w:val="0"/>
                <w:numId w:val="35"/>
              </w:numPr>
              <w:spacing w:after="0" w:line="240" w:lineRule="auto"/>
              <w:ind w:left="360"/>
              <w:jc w:val="center"/>
              <w:rPr>
                <w:rFonts w:asciiTheme="majorBidi" w:hAnsiTheme="majorBidi" w:cstheme="majorBidi"/>
                <w:sz w:val="20"/>
                <w:szCs w:val="20"/>
              </w:rPr>
            </w:pPr>
          </w:p>
        </w:tc>
        <w:tc>
          <w:tcPr>
            <w:tcW w:w="2703" w:type="dxa"/>
          </w:tcPr>
          <w:p w14:paraId="439DF454" w14:textId="77777777" w:rsidR="00ED22FC" w:rsidRPr="009D124F" w:rsidRDefault="00ED22FC" w:rsidP="00382107">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Subulussalam</w:t>
            </w:r>
          </w:p>
        </w:tc>
        <w:tc>
          <w:tcPr>
            <w:tcW w:w="881" w:type="dxa"/>
          </w:tcPr>
          <w:p w14:paraId="1DB3000D"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37</w:t>
            </w:r>
          </w:p>
        </w:tc>
        <w:tc>
          <w:tcPr>
            <w:tcW w:w="820" w:type="dxa"/>
          </w:tcPr>
          <w:p w14:paraId="7715BBC6"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992" w:type="dxa"/>
          </w:tcPr>
          <w:p w14:paraId="17D19EF5"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1161" w:type="dxa"/>
          </w:tcPr>
          <w:p w14:paraId="5FCBD293"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37</w:t>
            </w:r>
          </w:p>
        </w:tc>
      </w:tr>
      <w:tr w:rsidR="00ED22FC" w:rsidRPr="009D124F" w14:paraId="2F0CCC1F" w14:textId="77777777" w:rsidTr="00B32D35">
        <w:trPr>
          <w:trHeight w:val="86"/>
          <w:jc w:val="center"/>
        </w:trPr>
        <w:tc>
          <w:tcPr>
            <w:cnfStyle w:val="001000000000" w:firstRow="0" w:lastRow="0" w:firstColumn="1" w:lastColumn="0" w:oddVBand="0" w:evenVBand="0" w:oddHBand="0" w:evenHBand="0" w:firstRowFirstColumn="0" w:firstRowLastColumn="0" w:lastRowFirstColumn="0" w:lastRowLastColumn="0"/>
            <w:tcW w:w="524" w:type="dxa"/>
          </w:tcPr>
          <w:p w14:paraId="083EA164" w14:textId="77777777" w:rsidR="00ED22FC" w:rsidRPr="009D124F" w:rsidRDefault="00ED22FC" w:rsidP="00382107">
            <w:pPr>
              <w:pStyle w:val="ListParagraph"/>
              <w:numPr>
                <w:ilvl w:val="0"/>
                <w:numId w:val="35"/>
              </w:numPr>
              <w:spacing w:after="0" w:line="240" w:lineRule="auto"/>
              <w:ind w:left="360"/>
              <w:jc w:val="center"/>
              <w:rPr>
                <w:rFonts w:asciiTheme="majorBidi" w:hAnsiTheme="majorBidi" w:cstheme="majorBidi"/>
                <w:sz w:val="20"/>
                <w:szCs w:val="20"/>
              </w:rPr>
            </w:pPr>
          </w:p>
        </w:tc>
        <w:tc>
          <w:tcPr>
            <w:tcW w:w="2703" w:type="dxa"/>
          </w:tcPr>
          <w:p w14:paraId="65C22BAE" w14:textId="77777777" w:rsidR="00ED22FC" w:rsidRPr="009D124F" w:rsidRDefault="00ED22FC" w:rsidP="00382107">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Darul Ikhlas</w:t>
            </w:r>
          </w:p>
        </w:tc>
        <w:tc>
          <w:tcPr>
            <w:tcW w:w="881" w:type="dxa"/>
          </w:tcPr>
          <w:p w14:paraId="65128E72"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77</w:t>
            </w:r>
          </w:p>
        </w:tc>
        <w:tc>
          <w:tcPr>
            <w:tcW w:w="820" w:type="dxa"/>
          </w:tcPr>
          <w:p w14:paraId="13EF9C42"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12</w:t>
            </w:r>
          </w:p>
        </w:tc>
        <w:tc>
          <w:tcPr>
            <w:tcW w:w="992" w:type="dxa"/>
          </w:tcPr>
          <w:p w14:paraId="6A4A5894"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1161" w:type="dxa"/>
          </w:tcPr>
          <w:p w14:paraId="41352658"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65</w:t>
            </w:r>
          </w:p>
        </w:tc>
      </w:tr>
      <w:tr w:rsidR="00ED22FC" w:rsidRPr="009D124F" w14:paraId="7D8F2232" w14:textId="77777777" w:rsidTr="00B32D35">
        <w:trPr>
          <w:cnfStyle w:val="000000100000" w:firstRow="0" w:lastRow="0" w:firstColumn="0" w:lastColumn="0" w:oddVBand="0" w:evenVBand="0" w:oddHBand="1" w:evenHBand="0" w:firstRowFirstColumn="0" w:firstRowLastColumn="0" w:lastRowFirstColumn="0" w:lastRowLastColumn="0"/>
          <w:trHeight w:val="86"/>
          <w:jc w:val="center"/>
        </w:trPr>
        <w:tc>
          <w:tcPr>
            <w:cnfStyle w:val="001000000000" w:firstRow="0" w:lastRow="0" w:firstColumn="1" w:lastColumn="0" w:oddVBand="0" w:evenVBand="0" w:oddHBand="0" w:evenHBand="0" w:firstRowFirstColumn="0" w:firstRowLastColumn="0" w:lastRowFirstColumn="0" w:lastRowLastColumn="0"/>
            <w:tcW w:w="524" w:type="dxa"/>
          </w:tcPr>
          <w:p w14:paraId="18FF860C" w14:textId="77777777" w:rsidR="00ED22FC" w:rsidRPr="009D124F" w:rsidRDefault="00ED22FC" w:rsidP="00382107">
            <w:pPr>
              <w:pStyle w:val="ListParagraph"/>
              <w:numPr>
                <w:ilvl w:val="0"/>
                <w:numId w:val="35"/>
              </w:numPr>
              <w:spacing w:after="0" w:line="240" w:lineRule="auto"/>
              <w:ind w:left="360"/>
              <w:jc w:val="center"/>
              <w:rPr>
                <w:rFonts w:asciiTheme="majorBidi" w:hAnsiTheme="majorBidi" w:cstheme="majorBidi"/>
                <w:sz w:val="20"/>
                <w:szCs w:val="20"/>
              </w:rPr>
            </w:pPr>
          </w:p>
        </w:tc>
        <w:tc>
          <w:tcPr>
            <w:tcW w:w="2703" w:type="dxa"/>
          </w:tcPr>
          <w:p w14:paraId="1DC64A76" w14:textId="77777777" w:rsidR="00ED22FC" w:rsidRPr="009D124F" w:rsidRDefault="00ED22FC" w:rsidP="00382107">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Darul Ulum</w:t>
            </w:r>
          </w:p>
        </w:tc>
        <w:tc>
          <w:tcPr>
            <w:tcW w:w="881" w:type="dxa"/>
          </w:tcPr>
          <w:p w14:paraId="5B234B03"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60</w:t>
            </w:r>
          </w:p>
        </w:tc>
        <w:tc>
          <w:tcPr>
            <w:tcW w:w="820" w:type="dxa"/>
          </w:tcPr>
          <w:p w14:paraId="74018A21"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10</w:t>
            </w:r>
          </w:p>
        </w:tc>
        <w:tc>
          <w:tcPr>
            <w:tcW w:w="992" w:type="dxa"/>
          </w:tcPr>
          <w:p w14:paraId="7A1CFE3C"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1161" w:type="dxa"/>
          </w:tcPr>
          <w:p w14:paraId="45523384"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50</w:t>
            </w:r>
          </w:p>
        </w:tc>
      </w:tr>
      <w:tr w:rsidR="00ED22FC" w:rsidRPr="009D124F" w14:paraId="06CF1703" w14:textId="77777777" w:rsidTr="00B32D35">
        <w:trPr>
          <w:trHeight w:val="86"/>
          <w:jc w:val="center"/>
        </w:trPr>
        <w:tc>
          <w:tcPr>
            <w:cnfStyle w:val="001000000000" w:firstRow="0" w:lastRow="0" w:firstColumn="1" w:lastColumn="0" w:oddVBand="0" w:evenVBand="0" w:oddHBand="0" w:evenHBand="0" w:firstRowFirstColumn="0" w:firstRowLastColumn="0" w:lastRowFirstColumn="0" w:lastRowLastColumn="0"/>
            <w:tcW w:w="524" w:type="dxa"/>
          </w:tcPr>
          <w:p w14:paraId="771FD0CC" w14:textId="77777777" w:rsidR="00ED22FC" w:rsidRPr="009D124F" w:rsidRDefault="00ED22FC" w:rsidP="00382107">
            <w:pPr>
              <w:pStyle w:val="ListParagraph"/>
              <w:numPr>
                <w:ilvl w:val="0"/>
                <w:numId w:val="35"/>
              </w:numPr>
              <w:spacing w:after="0" w:line="240" w:lineRule="auto"/>
              <w:ind w:left="360"/>
              <w:jc w:val="center"/>
              <w:rPr>
                <w:rFonts w:asciiTheme="majorBidi" w:hAnsiTheme="majorBidi" w:cstheme="majorBidi"/>
                <w:sz w:val="20"/>
                <w:szCs w:val="20"/>
              </w:rPr>
            </w:pPr>
          </w:p>
        </w:tc>
        <w:tc>
          <w:tcPr>
            <w:tcW w:w="2703" w:type="dxa"/>
          </w:tcPr>
          <w:p w14:paraId="1A9A0D09" w14:textId="77777777" w:rsidR="00ED22FC" w:rsidRPr="009D124F" w:rsidRDefault="00ED22FC" w:rsidP="00382107">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9D124F">
              <w:rPr>
                <w:rFonts w:asciiTheme="majorBidi" w:hAnsiTheme="majorBidi" w:cstheme="majorBidi"/>
                <w:sz w:val="20"/>
                <w:szCs w:val="20"/>
              </w:rPr>
              <w:t>Darut</w:t>
            </w:r>
            <w:proofErr w:type="spellEnd"/>
            <w:r w:rsidRPr="009D124F">
              <w:rPr>
                <w:rFonts w:asciiTheme="majorBidi" w:hAnsiTheme="majorBidi" w:cstheme="majorBidi"/>
                <w:sz w:val="20"/>
                <w:szCs w:val="20"/>
              </w:rPr>
              <w:t xml:space="preserve"> </w:t>
            </w:r>
            <w:proofErr w:type="spellStart"/>
            <w:r w:rsidRPr="009D124F">
              <w:rPr>
                <w:rFonts w:asciiTheme="majorBidi" w:hAnsiTheme="majorBidi" w:cstheme="majorBidi"/>
                <w:sz w:val="20"/>
                <w:szCs w:val="20"/>
              </w:rPr>
              <w:t>Tarbiyah</w:t>
            </w:r>
            <w:proofErr w:type="spellEnd"/>
            <w:r w:rsidRPr="009D124F">
              <w:rPr>
                <w:rFonts w:asciiTheme="majorBidi" w:hAnsiTheme="majorBidi" w:cstheme="majorBidi"/>
                <w:sz w:val="20"/>
                <w:szCs w:val="20"/>
              </w:rPr>
              <w:t xml:space="preserve"> Islamiyah</w:t>
            </w:r>
          </w:p>
        </w:tc>
        <w:tc>
          <w:tcPr>
            <w:tcW w:w="881" w:type="dxa"/>
          </w:tcPr>
          <w:p w14:paraId="22F2CD8A"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27</w:t>
            </w:r>
          </w:p>
        </w:tc>
        <w:tc>
          <w:tcPr>
            <w:tcW w:w="820" w:type="dxa"/>
          </w:tcPr>
          <w:p w14:paraId="57C3F49C"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992" w:type="dxa"/>
          </w:tcPr>
          <w:p w14:paraId="138BD778"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1161" w:type="dxa"/>
          </w:tcPr>
          <w:p w14:paraId="76D5E56A"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27</w:t>
            </w:r>
          </w:p>
        </w:tc>
      </w:tr>
      <w:tr w:rsidR="00ED22FC" w:rsidRPr="009D124F" w14:paraId="32C86E1C" w14:textId="77777777" w:rsidTr="00B32D35">
        <w:trPr>
          <w:cnfStyle w:val="000000100000" w:firstRow="0" w:lastRow="0" w:firstColumn="0" w:lastColumn="0" w:oddVBand="0" w:evenVBand="0" w:oddHBand="1" w:evenHBand="0" w:firstRowFirstColumn="0" w:firstRowLastColumn="0" w:lastRowFirstColumn="0" w:lastRowLastColumn="0"/>
          <w:trHeight w:val="86"/>
          <w:jc w:val="center"/>
        </w:trPr>
        <w:tc>
          <w:tcPr>
            <w:cnfStyle w:val="001000000000" w:firstRow="0" w:lastRow="0" w:firstColumn="1" w:lastColumn="0" w:oddVBand="0" w:evenVBand="0" w:oddHBand="0" w:evenHBand="0" w:firstRowFirstColumn="0" w:firstRowLastColumn="0" w:lastRowFirstColumn="0" w:lastRowLastColumn="0"/>
            <w:tcW w:w="524" w:type="dxa"/>
          </w:tcPr>
          <w:p w14:paraId="51B2792C" w14:textId="77777777" w:rsidR="00ED22FC" w:rsidRPr="009D124F" w:rsidRDefault="00ED22FC" w:rsidP="00382107">
            <w:pPr>
              <w:pStyle w:val="ListParagraph"/>
              <w:numPr>
                <w:ilvl w:val="0"/>
                <w:numId w:val="35"/>
              </w:numPr>
              <w:spacing w:after="0" w:line="240" w:lineRule="auto"/>
              <w:ind w:left="360"/>
              <w:jc w:val="center"/>
              <w:rPr>
                <w:rFonts w:asciiTheme="majorBidi" w:hAnsiTheme="majorBidi" w:cstheme="majorBidi"/>
                <w:sz w:val="20"/>
                <w:szCs w:val="20"/>
              </w:rPr>
            </w:pPr>
          </w:p>
        </w:tc>
        <w:tc>
          <w:tcPr>
            <w:tcW w:w="2703" w:type="dxa"/>
          </w:tcPr>
          <w:p w14:paraId="46DF77D5" w14:textId="77777777" w:rsidR="00ED22FC" w:rsidRPr="009D124F" w:rsidRDefault="00ED22FC" w:rsidP="00382107">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 xml:space="preserve">Al </w:t>
            </w:r>
            <w:proofErr w:type="spellStart"/>
            <w:r w:rsidRPr="009D124F">
              <w:rPr>
                <w:rFonts w:asciiTheme="majorBidi" w:hAnsiTheme="majorBidi" w:cstheme="majorBidi"/>
                <w:sz w:val="20"/>
                <w:szCs w:val="20"/>
              </w:rPr>
              <w:t>Mandily</w:t>
            </w:r>
            <w:proofErr w:type="spellEnd"/>
          </w:p>
        </w:tc>
        <w:tc>
          <w:tcPr>
            <w:tcW w:w="881" w:type="dxa"/>
          </w:tcPr>
          <w:p w14:paraId="060500F9"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37</w:t>
            </w:r>
          </w:p>
        </w:tc>
        <w:tc>
          <w:tcPr>
            <w:tcW w:w="820" w:type="dxa"/>
          </w:tcPr>
          <w:p w14:paraId="0902F4BA"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992" w:type="dxa"/>
          </w:tcPr>
          <w:p w14:paraId="517333C0"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1161" w:type="dxa"/>
          </w:tcPr>
          <w:p w14:paraId="4B951EB9"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37</w:t>
            </w:r>
          </w:p>
        </w:tc>
      </w:tr>
      <w:tr w:rsidR="00ED22FC" w:rsidRPr="009D124F" w14:paraId="04CC309F" w14:textId="77777777" w:rsidTr="00B32D35">
        <w:trPr>
          <w:trHeight w:val="86"/>
          <w:jc w:val="center"/>
        </w:trPr>
        <w:tc>
          <w:tcPr>
            <w:cnfStyle w:val="001000000000" w:firstRow="0" w:lastRow="0" w:firstColumn="1" w:lastColumn="0" w:oddVBand="0" w:evenVBand="0" w:oddHBand="0" w:evenHBand="0" w:firstRowFirstColumn="0" w:firstRowLastColumn="0" w:lastRowFirstColumn="0" w:lastRowLastColumn="0"/>
            <w:tcW w:w="524" w:type="dxa"/>
          </w:tcPr>
          <w:p w14:paraId="4E34E5EA" w14:textId="77777777" w:rsidR="00ED22FC" w:rsidRPr="009D124F" w:rsidRDefault="00ED22FC" w:rsidP="00382107">
            <w:pPr>
              <w:pStyle w:val="ListParagraph"/>
              <w:numPr>
                <w:ilvl w:val="0"/>
                <w:numId w:val="35"/>
              </w:numPr>
              <w:spacing w:after="0" w:line="240" w:lineRule="auto"/>
              <w:ind w:left="360"/>
              <w:jc w:val="center"/>
              <w:rPr>
                <w:rFonts w:asciiTheme="majorBidi" w:hAnsiTheme="majorBidi" w:cstheme="majorBidi"/>
                <w:sz w:val="20"/>
                <w:szCs w:val="20"/>
              </w:rPr>
            </w:pPr>
          </w:p>
        </w:tc>
        <w:tc>
          <w:tcPr>
            <w:tcW w:w="2703" w:type="dxa"/>
          </w:tcPr>
          <w:p w14:paraId="5E650F42" w14:textId="77777777" w:rsidR="00ED22FC" w:rsidRPr="009D124F" w:rsidRDefault="00ED22FC" w:rsidP="00382107">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Darul Azhar Jambur</w:t>
            </w:r>
          </w:p>
        </w:tc>
        <w:tc>
          <w:tcPr>
            <w:tcW w:w="881" w:type="dxa"/>
          </w:tcPr>
          <w:p w14:paraId="66073B3B"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25</w:t>
            </w:r>
          </w:p>
        </w:tc>
        <w:tc>
          <w:tcPr>
            <w:tcW w:w="820" w:type="dxa"/>
          </w:tcPr>
          <w:p w14:paraId="3E78219F"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8</w:t>
            </w:r>
          </w:p>
        </w:tc>
        <w:tc>
          <w:tcPr>
            <w:tcW w:w="992" w:type="dxa"/>
          </w:tcPr>
          <w:p w14:paraId="21AEACC7"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1161" w:type="dxa"/>
          </w:tcPr>
          <w:p w14:paraId="452703DE"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17</w:t>
            </w:r>
          </w:p>
        </w:tc>
      </w:tr>
      <w:tr w:rsidR="00ED22FC" w:rsidRPr="009D124F" w14:paraId="77B73BA8" w14:textId="77777777" w:rsidTr="00B32D35">
        <w:trPr>
          <w:cnfStyle w:val="000000100000" w:firstRow="0" w:lastRow="0" w:firstColumn="0" w:lastColumn="0" w:oddVBand="0" w:evenVBand="0" w:oddHBand="1" w:evenHBand="0" w:firstRowFirstColumn="0" w:firstRowLastColumn="0" w:lastRowFirstColumn="0" w:lastRowLastColumn="0"/>
          <w:trHeight w:val="86"/>
          <w:jc w:val="center"/>
        </w:trPr>
        <w:tc>
          <w:tcPr>
            <w:cnfStyle w:val="001000000000" w:firstRow="0" w:lastRow="0" w:firstColumn="1" w:lastColumn="0" w:oddVBand="0" w:evenVBand="0" w:oddHBand="0" w:evenHBand="0" w:firstRowFirstColumn="0" w:firstRowLastColumn="0" w:lastRowFirstColumn="0" w:lastRowLastColumn="0"/>
            <w:tcW w:w="524" w:type="dxa"/>
          </w:tcPr>
          <w:p w14:paraId="2871F67D" w14:textId="77777777" w:rsidR="00ED22FC" w:rsidRPr="009D124F" w:rsidRDefault="00ED22FC" w:rsidP="00382107">
            <w:pPr>
              <w:pStyle w:val="ListParagraph"/>
              <w:numPr>
                <w:ilvl w:val="0"/>
                <w:numId w:val="35"/>
              </w:numPr>
              <w:spacing w:after="0" w:line="240" w:lineRule="auto"/>
              <w:ind w:left="360"/>
              <w:jc w:val="center"/>
              <w:rPr>
                <w:rFonts w:asciiTheme="majorBidi" w:hAnsiTheme="majorBidi" w:cstheme="majorBidi"/>
                <w:sz w:val="20"/>
                <w:szCs w:val="20"/>
              </w:rPr>
            </w:pPr>
          </w:p>
        </w:tc>
        <w:tc>
          <w:tcPr>
            <w:tcW w:w="2703" w:type="dxa"/>
          </w:tcPr>
          <w:p w14:paraId="3709F220" w14:textId="77777777" w:rsidR="00ED22FC" w:rsidRPr="009D124F" w:rsidRDefault="00ED22FC" w:rsidP="00382107">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 xml:space="preserve">Al </w:t>
            </w:r>
            <w:proofErr w:type="spellStart"/>
            <w:r w:rsidRPr="009D124F">
              <w:rPr>
                <w:rFonts w:asciiTheme="majorBidi" w:hAnsiTheme="majorBidi" w:cstheme="majorBidi"/>
                <w:sz w:val="20"/>
                <w:szCs w:val="20"/>
              </w:rPr>
              <w:t>Bi`Tsatil</w:t>
            </w:r>
            <w:proofErr w:type="spellEnd"/>
            <w:r w:rsidRPr="009D124F">
              <w:rPr>
                <w:rFonts w:asciiTheme="majorBidi" w:hAnsiTheme="majorBidi" w:cstheme="majorBidi"/>
                <w:sz w:val="20"/>
                <w:szCs w:val="20"/>
              </w:rPr>
              <w:t xml:space="preserve"> Islamiyah</w:t>
            </w:r>
          </w:p>
        </w:tc>
        <w:tc>
          <w:tcPr>
            <w:tcW w:w="881" w:type="dxa"/>
          </w:tcPr>
          <w:p w14:paraId="139A91DD"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25</w:t>
            </w:r>
          </w:p>
        </w:tc>
        <w:tc>
          <w:tcPr>
            <w:tcW w:w="820" w:type="dxa"/>
          </w:tcPr>
          <w:p w14:paraId="2BDA95C4"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4</w:t>
            </w:r>
          </w:p>
        </w:tc>
        <w:tc>
          <w:tcPr>
            <w:tcW w:w="992" w:type="dxa"/>
          </w:tcPr>
          <w:p w14:paraId="7BB048CE"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1161" w:type="dxa"/>
          </w:tcPr>
          <w:p w14:paraId="34E6076A"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21</w:t>
            </w:r>
          </w:p>
        </w:tc>
      </w:tr>
      <w:tr w:rsidR="00ED22FC" w:rsidRPr="009D124F" w14:paraId="7BBCA483" w14:textId="77777777" w:rsidTr="00B32D35">
        <w:trPr>
          <w:trHeight w:val="86"/>
          <w:jc w:val="center"/>
        </w:trPr>
        <w:tc>
          <w:tcPr>
            <w:cnfStyle w:val="001000000000" w:firstRow="0" w:lastRow="0" w:firstColumn="1" w:lastColumn="0" w:oddVBand="0" w:evenVBand="0" w:oddHBand="0" w:evenHBand="0" w:firstRowFirstColumn="0" w:firstRowLastColumn="0" w:lastRowFirstColumn="0" w:lastRowLastColumn="0"/>
            <w:tcW w:w="524" w:type="dxa"/>
          </w:tcPr>
          <w:p w14:paraId="4B78872E" w14:textId="77777777" w:rsidR="00ED22FC" w:rsidRPr="009D124F" w:rsidRDefault="00ED22FC" w:rsidP="00382107">
            <w:pPr>
              <w:pStyle w:val="ListParagraph"/>
              <w:numPr>
                <w:ilvl w:val="0"/>
                <w:numId w:val="35"/>
              </w:numPr>
              <w:spacing w:after="0" w:line="240" w:lineRule="auto"/>
              <w:ind w:left="360"/>
              <w:jc w:val="center"/>
              <w:rPr>
                <w:rFonts w:asciiTheme="majorBidi" w:hAnsiTheme="majorBidi" w:cstheme="majorBidi"/>
                <w:sz w:val="20"/>
                <w:szCs w:val="20"/>
              </w:rPr>
            </w:pPr>
          </w:p>
        </w:tc>
        <w:tc>
          <w:tcPr>
            <w:tcW w:w="2703" w:type="dxa"/>
          </w:tcPr>
          <w:p w14:paraId="69E6BFF5" w14:textId="77777777" w:rsidR="00ED22FC" w:rsidRPr="009D124F" w:rsidRDefault="00ED22FC" w:rsidP="00382107">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Darul Hadits</w:t>
            </w:r>
          </w:p>
        </w:tc>
        <w:tc>
          <w:tcPr>
            <w:tcW w:w="881" w:type="dxa"/>
          </w:tcPr>
          <w:p w14:paraId="545F0873"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45</w:t>
            </w:r>
          </w:p>
        </w:tc>
        <w:tc>
          <w:tcPr>
            <w:tcW w:w="820" w:type="dxa"/>
          </w:tcPr>
          <w:p w14:paraId="5CD3F393"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9</w:t>
            </w:r>
          </w:p>
        </w:tc>
        <w:tc>
          <w:tcPr>
            <w:tcW w:w="992" w:type="dxa"/>
          </w:tcPr>
          <w:p w14:paraId="4A343966"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1161" w:type="dxa"/>
          </w:tcPr>
          <w:p w14:paraId="508AE694"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36</w:t>
            </w:r>
          </w:p>
        </w:tc>
      </w:tr>
      <w:tr w:rsidR="00ED22FC" w:rsidRPr="009D124F" w14:paraId="74A8F6B9" w14:textId="77777777" w:rsidTr="00B32D35">
        <w:trPr>
          <w:cnfStyle w:val="000000100000" w:firstRow="0" w:lastRow="0" w:firstColumn="0" w:lastColumn="0" w:oddVBand="0" w:evenVBand="0" w:oddHBand="1" w:evenHBand="0" w:firstRowFirstColumn="0" w:firstRowLastColumn="0" w:lastRowFirstColumn="0" w:lastRowLastColumn="0"/>
          <w:trHeight w:val="86"/>
          <w:jc w:val="center"/>
        </w:trPr>
        <w:tc>
          <w:tcPr>
            <w:cnfStyle w:val="001000000000" w:firstRow="0" w:lastRow="0" w:firstColumn="1" w:lastColumn="0" w:oddVBand="0" w:evenVBand="0" w:oddHBand="0" w:evenHBand="0" w:firstRowFirstColumn="0" w:firstRowLastColumn="0" w:lastRowFirstColumn="0" w:lastRowLastColumn="0"/>
            <w:tcW w:w="524" w:type="dxa"/>
          </w:tcPr>
          <w:p w14:paraId="0F00333F" w14:textId="77777777" w:rsidR="00ED22FC" w:rsidRPr="009D124F" w:rsidRDefault="00ED22FC" w:rsidP="00382107">
            <w:pPr>
              <w:pStyle w:val="ListParagraph"/>
              <w:numPr>
                <w:ilvl w:val="0"/>
                <w:numId w:val="35"/>
              </w:numPr>
              <w:spacing w:after="0" w:line="240" w:lineRule="auto"/>
              <w:ind w:left="360"/>
              <w:jc w:val="center"/>
              <w:rPr>
                <w:rFonts w:asciiTheme="majorBidi" w:hAnsiTheme="majorBidi" w:cstheme="majorBidi"/>
                <w:sz w:val="20"/>
                <w:szCs w:val="20"/>
              </w:rPr>
            </w:pPr>
          </w:p>
        </w:tc>
        <w:tc>
          <w:tcPr>
            <w:tcW w:w="2703" w:type="dxa"/>
          </w:tcPr>
          <w:p w14:paraId="15BAC2E5" w14:textId="77777777" w:rsidR="00ED22FC" w:rsidRPr="009D124F" w:rsidRDefault="00ED22FC" w:rsidP="00382107">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 xml:space="preserve">Darul Amin </w:t>
            </w:r>
            <w:proofErr w:type="spellStart"/>
            <w:r w:rsidRPr="009D124F">
              <w:rPr>
                <w:rFonts w:asciiTheme="majorBidi" w:hAnsiTheme="majorBidi" w:cstheme="majorBidi"/>
                <w:sz w:val="20"/>
                <w:szCs w:val="20"/>
              </w:rPr>
              <w:t>Bustanul</w:t>
            </w:r>
            <w:proofErr w:type="spellEnd"/>
            <w:r w:rsidRPr="009D124F">
              <w:rPr>
                <w:rFonts w:asciiTheme="majorBidi" w:hAnsiTheme="majorBidi" w:cstheme="majorBidi"/>
                <w:sz w:val="20"/>
                <w:szCs w:val="20"/>
              </w:rPr>
              <w:t xml:space="preserve"> Arifin</w:t>
            </w:r>
          </w:p>
        </w:tc>
        <w:tc>
          <w:tcPr>
            <w:tcW w:w="881" w:type="dxa"/>
          </w:tcPr>
          <w:p w14:paraId="38D377D9"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13</w:t>
            </w:r>
          </w:p>
        </w:tc>
        <w:tc>
          <w:tcPr>
            <w:tcW w:w="820" w:type="dxa"/>
          </w:tcPr>
          <w:p w14:paraId="23A9A390"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6</w:t>
            </w:r>
          </w:p>
        </w:tc>
        <w:tc>
          <w:tcPr>
            <w:tcW w:w="992" w:type="dxa"/>
          </w:tcPr>
          <w:p w14:paraId="3DF49C16"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1161" w:type="dxa"/>
          </w:tcPr>
          <w:p w14:paraId="6C14CA7C"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7</w:t>
            </w:r>
          </w:p>
        </w:tc>
      </w:tr>
      <w:tr w:rsidR="00ED22FC" w:rsidRPr="009D124F" w14:paraId="2B11BE1A" w14:textId="77777777" w:rsidTr="00B32D35">
        <w:trPr>
          <w:trHeight w:val="86"/>
          <w:jc w:val="center"/>
        </w:trPr>
        <w:tc>
          <w:tcPr>
            <w:cnfStyle w:val="001000000000" w:firstRow="0" w:lastRow="0" w:firstColumn="1" w:lastColumn="0" w:oddVBand="0" w:evenVBand="0" w:oddHBand="0" w:evenHBand="0" w:firstRowFirstColumn="0" w:firstRowLastColumn="0" w:lastRowFirstColumn="0" w:lastRowLastColumn="0"/>
            <w:tcW w:w="524" w:type="dxa"/>
          </w:tcPr>
          <w:p w14:paraId="110E04D5" w14:textId="77777777" w:rsidR="00ED22FC" w:rsidRPr="009D124F" w:rsidRDefault="00ED22FC" w:rsidP="00382107">
            <w:pPr>
              <w:pStyle w:val="ListParagraph"/>
              <w:numPr>
                <w:ilvl w:val="0"/>
                <w:numId w:val="35"/>
              </w:numPr>
              <w:spacing w:after="0" w:line="240" w:lineRule="auto"/>
              <w:ind w:left="360"/>
              <w:jc w:val="center"/>
              <w:rPr>
                <w:rFonts w:asciiTheme="majorBidi" w:hAnsiTheme="majorBidi" w:cstheme="majorBidi"/>
                <w:sz w:val="20"/>
                <w:szCs w:val="20"/>
              </w:rPr>
            </w:pPr>
          </w:p>
        </w:tc>
        <w:tc>
          <w:tcPr>
            <w:tcW w:w="2703" w:type="dxa"/>
          </w:tcPr>
          <w:p w14:paraId="61DC08F6" w14:textId="77777777" w:rsidR="00ED22FC" w:rsidRPr="009D124F" w:rsidRDefault="00ED22FC" w:rsidP="00382107">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9D124F">
              <w:rPr>
                <w:rFonts w:asciiTheme="majorBidi" w:hAnsiTheme="majorBidi" w:cstheme="majorBidi"/>
                <w:sz w:val="20"/>
                <w:szCs w:val="20"/>
              </w:rPr>
              <w:t>Roihanul</w:t>
            </w:r>
            <w:proofErr w:type="spellEnd"/>
            <w:r w:rsidRPr="009D124F">
              <w:rPr>
                <w:rFonts w:asciiTheme="majorBidi" w:hAnsiTheme="majorBidi" w:cstheme="majorBidi"/>
                <w:sz w:val="20"/>
                <w:szCs w:val="20"/>
              </w:rPr>
              <w:t xml:space="preserve"> Jannah</w:t>
            </w:r>
          </w:p>
        </w:tc>
        <w:tc>
          <w:tcPr>
            <w:tcW w:w="881" w:type="dxa"/>
          </w:tcPr>
          <w:p w14:paraId="5150BE4D"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77</w:t>
            </w:r>
          </w:p>
        </w:tc>
        <w:tc>
          <w:tcPr>
            <w:tcW w:w="820" w:type="dxa"/>
          </w:tcPr>
          <w:p w14:paraId="21A17042"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33</w:t>
            </w:r>
          </w:p>
        </w:tc>
        <w:tc>
          <w:tcPr>
            <w:tcW w:w="992" w:type="dxa"/>
          </w:tcPr>
          <w:p w14:paraId="495C571D"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2</w:t>
            </w:r>
          </w:p>
        </w:tc>
        <w:tc>
          <w:tcPr>
            <w:tcW w:w="1161" w:type="dxa"/>
          </w:tcPr>
          <w:p w14:paraId="7686C3C8"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34</w:t>
            </w:r>
          </w:p>
        </w:tc>
      </w:tr>
      <w:tr w:rsidR="00ED22FC" w:rsidRPr="009D124F" w14:paraId="04318824" w14:textId="77777777" w:rsidTr="00B32D35">
        <w:trPr>
          <w:cnfStyle w:val="000000100000" w:firstRow="0" w:lastRow="0" w:firstColumn="0" w:lastColumn="0" w:oddVBand="0" w:evenVBand="0" w:oddHBand="1" w:evenHBand="0" w:firstRowFirstColumn="0" w:firstRowLastColumn="0" w:lastRowFirstColumn="0" w:lastRowLastColumn="0"/>
          <w:trHeight w:val="86"/>
          <w:jc w:val="center"/>
        </w:trPr>
        <w:tc>
          <w:tcPr>
            <w:cnfStyle w:val="001000000000" w:firstRow="0" w:lastRow="0" w:firstColumn="1" w:lastColumn="0" w:oddVBand="0" w:evenVBand="0" w:oddHBand="0" w:evenHBand="0" w:firstRowFirstColumn="0" w:firstRowLastColumn="0" w:lastRowFirstColumn="0" w:lastRowLastColumn="0"/>
            <w:tcW w:w="524" w:type="dxa"/>
          </w:tcPr>
          <w:p w14:paraId="62B6BB64" w14:textId="77777777" w:rsidR="00ED22FC" w:rsidRPr="009D124F" w:rsidRDefault="00ED22FC" w:rsidP="00382107">
            <w:pPr>
              <w:pStyle w:val="ListParagraph"/>
              <w:numPr>
                <w:ilvl w:val="0"/>
                <w:numId w:val="35"/>
              </w:numPr>
              <w:spacing w:after="0" w:line="240" w:lineRule="auto"/>
              <w:ind w:left="360"/>
              <w:jc w:val="center"/>
              <w:rPr>
                <w:rFonts w:asciiTheme="majorBidi" w:hAnsiTheme="majorBidi" w:cstheme="majorBidi"/>
                <w:sz w:val="20"/>
                <w:szCs w:val="20"/>
              </w:rPr>
            </w:pPr>
          </w:p>
        </w:tc>
        <w:tc>
          <w:tcPr>
            <w:tcW w:w="2703" w:type="dxa"/>
          </w:tcPr>
          <w:p w14:paraId="173FE444" w14:textId="77777777" w:rsidR="00ED22FC" w:rsidRPr="009D124F" w:rsidRDefault="00ED22FC" w:rsidP="00382107">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9D124F">
              <w:rPr>
                <w:rFonts w:asciiTheme="majorBidi" w:hAnsiTheme="majorBidi" w:cstheme="majorBidi"/>
                <w:sz w:val="20"/>
                <w:szCs w:val="20"/>
              </w:rPr>
              <w:t>Ma`Had</w:t>
            </w:r>
            <w:proofErr w:type="spellEnd"/>
            <w:r w:rsidRPr="009D124F">
              <w:rPr>
                <w:rFonts w:asciiTheme="majorBidi" w:hAnsiTheme="majorBidi" w:cstheme="majorBidi"/>
                <w:sz w:val="20"/>
                <w:szCs w:val="20"/>
              </w:rPr>
              <w:t xml:space="preserve"> </w:t>
            </w:r>
            <w:proofErr w:type="spellStart"/>
            <w:r w:rsidRPr="009D124F">
              <w:rPr>
                <w:rFonts w:asciiTheme="majorBidi" w:hAnsiTheme="majorBidi" w:cstheme="majorBidi"/>
                <w:sz w:val="20"/>
                <w:szCs w:val="20"/>
              </w:rPr>
              <w:t>Tarbiyah</w:t>
            </w:r>
            <w:proofErr w:type="spellEnd"/>
            <w:r w:rsidRPr="009D124F">
              <w:rPr>
                <w:rFonts w:asciiTheme="majorBidi" w:hAnsiTheme="majorBidi" w:cstheme="majorBidi"/>
                <w:sz w:val="20"/>
                <w:szCs w:val="20"/>
              </w:rPr>
              <w:t xml:space="preserve"> Darul Azhar</w:t>
            </w:r>
          </w:p>
        </w:tc>
        <w:tc>
          <w:tcPr>
            <w:tcW w:w="881" w:type="dxa"/>
          </w:tcPr>
          <w:p w14:paraId="0924BEA0"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23</w:t>
            </w:r>
          </w:p>
        </w:tc>
        <w:tc>
          <w:tcPr>
            <w:tcW w:w="820" w:type="dxa"/>
          </w:tcPr>
          <w:p w14:paraId="61B1C342"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992" w:type="dxa"/>
          </w:tcPr>
          <w:p w14:paraId="7B9CB196"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1161" w:type="dxa"/>
          </w:tcPr>
          <w:p w14:paraId="4555B5F0"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23</w:t>
            </w:r>
          </w:p>
        </w:tc>
      </w:tr>
      <w:tr w:rsidR="00ED22FC" w:rsidRPr="009D124F" w14:paraId="76695C90" w14:textId="77777777" w:rsidTr="00B32D35">
        <w:trPr>
          <w:trHeight w:val="86"/>
          <w:jc w:val="center"/>
        </w:trPr>
        <w:tc>
          <w:tcPr>
            <w:cnfStyle w:val="001000000000" w:firstRow="0" w:lastRow="0" w:firstColumn="1" w:lastColumn="0" w:oddVBand="0" w:evenVBand="0" w:oddHBand="0" w:evenHBand="0" w:firstRowFirstColumn="0" w:firstRowLastColumn="0" w:lastRowFirstColumn="0" w:lastRowLastColumn="0"/>
            <w:tcW w:w="524" w:type="dxa"/>
          </w:tcPr>
          <w:p w14:paraId="7B407948" w14:textId="77777777" w:rsidR="00ED22FC" w:rsidRPr="009D124F" w:rsidRDefault="00ED22FC" w:rsidP="00382107">
            <w:pPr>
              <w:pStyle w:val="ListParagraph"/>
              <w:numPr>
                <w:ilvl w:val="0"/>
                <w:numId w:val="35"/>
              </w:numPr>
              <w:spacing w:after="0" w:line="240" w:lineRule="auto"/>
              <w:ind w:left="360"/>
              <w:jc w:val="center"/>
              <w:rPr>
                <w:rFonts w:asciiTheme="majorBidi" w:hAnsiTheme="majorBidi" w:cstheme="majorBidi"/>
                <w:sz w:val="20"/>
                <w:szCs w:val="20"/>
              </w:rPr>
            </w:pPr>
          </w:p>
        </w:tc>
        <w:tc>
          <w:tcPr>
            <w:tcW w:w="2703" w:type="dxa"/>
          </w:tcPr>
          <w:p w14:paraId="7379C5CD" w14:textId="77777777" w:rsidR="00ED22FC" w:rsidRPr="009D124F" w:rsidRDefault="00ED22FC" w:rsidP="00382107">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Nadwa</w:t>
            </w:r>
          </w:p>
        </w:tc>
        <w:tc>
          <w:tcPr>
            <w:tcW w:w="881" w:type="dxa"/>
          </w:tcPr>
          <w:p w14:paraId="21A6330C" w14:textId="063707E7" w:rsidR="00ED22FC" w:rsidRPr="009D124F" w:rsidRDefault="00A677ED"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14</w:t>
            </w:r>
          </w:p>
        </w:tc>
        <w:tc>
          <w:tcPr>
            <w:tcW w:w="820" w:type="dxa"/>
          </w:tcPr>
          <w:p w14:paraId="00012AA8" w14:textId="2804FC04" w:rsidR="00ED22FC" w:rsidRPr="009D124F" w:rsidRDefault="00A677ED"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1</w:t>
            </w:r>
          </w:p>
        </w:tc>
        <w:tc>
          <w:tcPr>
            <w:tcW w:w="992" w:type="dxa"/>
          </w:tcPr>
          <w:p w14:paraId="47CE1399"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161" w:type="dxa"/>
          </w:tcPr>
          <w:p w14:paraId="47D2A0A3" w14:textId="0C7FFBCA" w:rsidR="00ED22FC" w:rsidRPr="009D124F" w:rsidRDefault="00A677ED" w:rsidP="00A677ED">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13</w:t>
            </w:r>
          </w:p>
        </w:tc>
      </w:tr>
      <w:tr w:rsidR="00ED22FC" w:rsidRPr="009D124F" w14:paraId="6735889C" w14:textId="77777777" w:rsidTr="00B32D35">
        <w:trPr>
          <w:cnfStyle w:val="000000100000" w:firstRow="0" w:lastRow="0" w:firstColumn="0" w:lastColumn="0" w:oddVBand="0" w:evenVBand="0" w:oddHBand="1" w:evenHBand="0" w:firstRowFirstColumn="0" w:firstRowLastColumn="0" w:lastRowFirstColumn="0" w:lastRowLastColumn="0"/>
          <w:trHeight w:val="86"/>
          <w:jc w:val="center"/>
        </w:trPr>
        <w:tc>
          <w:tcPr>
            <w:cnfStyle w:val="001000000000" w:firstRow="0" w:lastRow="0" w:firstColumn="1" w:lastColumn="0" w:oddVBand="0" w:evenVBand="0" w:oddHBand="0" w:evenHBand="0" w:firstRowFirstColumn="0" w:firstRowLastColumn="0" w:lastRowFirstColumn="0" w:lastRowLastColumn="0"/>
            <w:tcW w:w="524" w:type="dxa"/>
          </w:tcPr>
          <w:p w14:paraId="4310E7DD" w14:textId="77777777" w:rsidR="00ED22FC" w:rsidRPr="009D124F" w:rsidRDefault="00ED22FC" w:rsidP="00382107">
            <w:pPr>
              <w:pStyle w:val="ListParagraph"/>
              <w:numPr>
                <w:ilvl w:val="0"/>
                <w:numId w:val="35"/>
              </w:numPr>
              <w:spacing w:after="0" w:line="240" w:lineRule="auto"/>
              <w:ind w:left="360"/>
              <w:jc w:val="center"/>
              <w:rPr>
                <w:rFonts w:asciiTheme="majorBidi" w:hAnsiTheme="majorBidi" w:cstheme="majorBidi"/>
                <w:sz w:val="20"/>
                <w:szCs w:val="20"/>
              </w:rPr>
            </w:pPr>
          </w:p>
        </w:tc>
        <w:tc>
          <w:tcPr>
            <w:tcW w:w="2703" w:type="dxa"/>
          </w:tcPr>
          <w:p w14:paraId="7A9BE452" w14:textId="77777777" w:rsidR="00ED22FC" w:rsidRPr="009D124F" w:rsidRDefault="00ED22FC" w:rsidP="00382107">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9D124F">
              <w:rPr>
                <w:rFonts w:asciiTheme="majorBidi" w:hAnsiTheme="majorBidi" w:cstheme="majorBidi"/>
                <w:sz w:val="20"/>
                <w:szCs w:val="20"/>
              </w:rPr>
              <w:t>Thoriqotul</w:t>
            </w:r>
            <w:proofErr w:type="spellEnd"/>
            <w:r w:rsidRPr="009D124F">
              <w:rPr>
                <w:rFonts w:asciiTheme="majorBidi" w:hAnsiTheme="majorBidi" w:cstheme="majorBidi"/>
                <w:sz w:val="20"/>
                <w:szCs w:val="20"/>
              </w:rPr>
              <w:t xml:space="preserve"> Mardiyah</w:t>
            </w:r>
          </w:p>
        </w:tc>
        <w:tc>
          <w:tcPr>
            <w:tcW w:w="881" w:type="dxa"/>
          </w:tcPr>
          <w:p w14:paraId="4993123A"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15</w:t>
            </w:r>
          </w:p>
        </w:tc>
        <w:tc>
          <w:tcPr>
            <w:tcW w:w="820" w:type="dxa"/>
          </w:tcPr>
          <w:p w14:paraId="2A2F1F67" w14:textId="7808449B" w:rsidR="00ED22FC" w:rsidRPr="009D124F" w:rsidRDefault="00A677ED"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992" w:type="dxa"/>
          </w:tcPr>
          <w:p w14:paraId="6CD46E35" w14:textId="703CE2F8" w:rsidR="00ED22FC" w:rsidRPr="009D124F" w:rsidRDefault="00A677ED"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1161" w:type="dxa"/>
          </w:tcPr>
          <w:p w14:paraId="2C94E582" w14:textId="25904DAB" w:rsidR="00ED22FC" w:rsidRPr="009D124F" w:rsidRDefault="00A677ED"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15</w:t>
            </w:r>
          </w:p>
        </w:tc>
      </w:tr>
      <w:tr w:rsidR="00ED22FC" w:rsidRPr="009D124F" w14:paraId="0F486330" w14:textId="77777777" w:rsidTr="00B32D35">
        <w:trPr>
          <w:trHeight w:val="86"/>
          <w:jc w:val="center"/>
        </w:trPr>
        <w:tc>
          <w:tcPr>
            <w:cnfStyle w:val="001000000000" w:firstRow="0" w:lastRow="0" w:firstColumn="1" w:lastColumn="0" w:oddVBand="0" w:evenVBand="0" w:oddHBand="0" w:evenHBand="0" w:firstRowFirstColumn="0" w:firstRowLastColumn="0" w:lastRowFirstColumn="0" w:lastRowLastColumn="0"/>
            <w:tcW w:w="524" w:type="dxa"/>
          </w:tcPr>
          <w:p w14:paraId="0BC6C774" w14:textId="77777777" w:rsidR="00ED22FC" w:rsidRPr="009D124F" w:rsidRDefault="00ED22FC" w:rsidP="00382107">
            <w:pPr>
              <w:pStyle w:val="ListParagraph"/>
              <w:numPr>
                <w:ilvl w:val="0"/>
                <w:numId w:val="35"/>
              </w:numPr>
              <w:spacing w:after="0" w:line="240" w:lineRule="auto"/>
              <w:ind w:left="360"/>
              <w:jc w:val="center"/>
              <w:rPr>
                <w:rFonts w:asciiTheme="majorBidi" w:hAnsiTheme="majorBidi" w:cstheme="majorBidi"/>
                <w:sz w:val="20"/>
                <w:szCs w:val="20"/>
              </w:rPr>
            </w:pPr>
          </w:p>
        </w:tc>
        <w:tc>
          <w:tcPr>
            <w:tcW w:w="2703" w:type="dxa"/>
          </w:tcPr>
          <w:p w14:paraId="63DE6D81" w14:textId="77777777" w:rsidR="00ED22FC" w:rsidRPr="009D124F" w:rsidRDefault="00ED22FC" w:rsidP="00382107">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9D124F">
              <w:rPr>
                <w:rFonts w:asciiTheme="majorBidi" w:hAnsiTheme="majorBidi" w:cstheme="majorBidi"/>
                <w:sz w:val="20"/>
                <w:szCs w:val="20"/>
              </w:rPr>
              <w:t>Abinnur</w:t>
            </w:r>
            <w:proofErr w:type="spellEnd"/>
            <w:r w:rsidRPr="009D124F">
              <w:rPr>
                <w:rFonts w:asciiTheme="majorBidi" w:hAnsiTheme="majorBidi" w:cstheme="majorBidi"/>
                <w:sz w:val="20"/>
                <w:szCs w:val="20"/>
              </w:rPr>
              <w:t xml:space="preserve"> Al Islami</w:t>
            </w:r>
          </w:p>
        </w:tc>
        <w:tc>
          <w:tcPr>
            <w:tcW w:w="881" w:type="dxa"/>
          </w:tcPr>
          <w:p w14:paraId="671BC8D3"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72</w:t>
            </w:r>
          </w:p>
        </w:tc>
        <w:tc>
          <w:tcPr>
            <w:tcW w:w="820" w:type="dxa"/>
          </w:tcPr>
          <w:p w14:paraId="2FF43420" w14:textId="6C64F497" w:rsidR="00ED22FC" w:rsidRPr="009D124F" w:rsidRDefault="00A677ED"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8</w:t>
            </w:r>
          </w:p>
        </w:tc>
        <w:tc>
          <w:tcPr>
            <w:tcW w:w="992" w:type="dxa"/>
          </w:tcPr>
          <w:p w14:paraId="46807190"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1161" w:type="dxa"/>
          </w:tcPr>
          <w:p w14:paraId="48917528"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64</w:t>
            </w:r>
          </w:p>
        </w:tc>
      </w:tr>
      <w:tr w:rsidR="00ED22FC" w:rsidRPr="009D124F" w14:paraId="1A8623E9" w14:textId="77777777" w:rsidTr="00B32D35">
        <w:trPr>
          <w:cnfStyle w:val="000000100000" w:firstRow="0" w:lastRow="0" w:firstColumn="0" w:lastColumn="0" w:oddVBand="0" w:evenVBand="0" w:oddHBand="1" w:evenHBand="0" w:firstRowFirstColumn="0" w:firstRowLastColumn="0" w:lastRowFirstColumn="0" w:lastRowLastColumn="0"/>
          <w:trHeight w:val="86"/>
          <w:jc w:val="center"/>
        </w:trPr>
        <w:tc>
          <w:tcPr>
            <w:cnfStyle w:val="001000000000" w:firstRow="0" w:lastRow="0" w:firstColumn="1" w:lastColumn="0" w:oddVBand="0" w:evenVBand="0" w:oddHBand="0" w:evenHBand="0" w:firstRowFirstColumn="0" w:firstRowLastColumn="0" w:lastRowFirstColumn="0" w:lastRowLastColumn="0"/>
            <w:tcW w:w="524" w:type="dxa"/>
          </w:tcPr>
          <w:p w14:paraId="6711F23D" w14:textId="77777777" w:rsidR="00ED22FC" w:rsidRPr="009D124F" w:rsidRDefault="00ED22FC" w:rsidP="00382107">
            <w:pPr>
              <w:pStyle w:val="ListParagraph"/>
              <w:numPr>
                <w:ilvl w:val="0"/>
                <w:numId w:val="35"/>
              </w:numPr>
              <w:spacing w:after="0" w:line="240" w:lineRule="auto"/>
              <w:ind w:left="360"/>
              <w:jc w:val="center"/>
              <w:rPr>
                <w:rFonts w:asciiTheme="majorBidi" w:hAnsiTheme="majorBidi" w:cstheme="majorBidi"/>
                <w:sz w:val="20"/>
                <w:szCs w:val="20"/>
              </w:rPr>
            </w:pPr>
          </w:p>
        </w:tc>
        <w:tc>
          <w:tcPr>
            <w:tcW w:w="2703" w:type="dxa"/>
          </w:tcPr>
          <w:p w14:paraId="36870B24" w14:textId="77777777" w:rsidR="00ED22FC" w:rsidRPr="009D124F" w:rsidRDefault="00ED22FC" w:rsidP="00382107">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9D124F">
              <w:rPr>
                <w:rFonts w:asciiTheme="majorBidi" w:hAnsiTheme="majorBidi" w:cstheme="majorBidi"/>
                <w:sz w:val="20"/>
                <w:szCs w:val="20"/>
              </w:rPr>
              <w:t>Babussalam</w:t>
            </w:r>
            <w:proofErr w:type="spellEnd"/>
            <w:r w:rsidRPr="009D124F">
              <w:rPr>
                <w:rFonts w:asciiTheme="majorBidi" w:hAnsiTheme="majorBidi" w:cstheme="majorBidi"/>
                <w:sz w:val="20"/>
                <w:szCs w:val="20"/>
              </w:rPr>
              <w:t xml:space="preserve"> Alahan Kae</w:t>
            </w:r>
          </w:p>
        </w:tc>
        <w:tc>
          <w:tcPr>
            <w:tcW w:w="881" w:type="dxa"/>
          </w:tcPr>
          <w:p w14:paraId="75C33D04" w14:textId="2C00713D" w:rsidR="00ED22FC" w:rsidRPr="009D124F" w:rsidRDefault="00A677ED"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14</w:t>
            </w:r>
          </w:p>
        </w:tc>
        <w:tc>
          <w:tcPr>
            <w:tcW w:w="820" w:type="dxa"/>
          </w:tcPr>
          <w:p w14:paraId="5E08B398" w14:textId="4E0E46C5" w:rsidR="00ED22FC" w:rsidRPr="009D124F" w:rsidRDefault="00A677ED"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992" w:type="dxa"/>
          </w:tcPr>
          <w:p w14:paraId="0EDEB2DA" w14:textId="1E26B584" w:rsidR="00ED22FC" w:rsidRPr="009D124F" w:rsidRDefault="00A677ED"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1161" w:type="dxa"/>
          </w:tcPr>
          <w:p w14:paraId="10800680" w14:textId="6ADC3D40" w:rsidR="00ED22FC" w:rsidRPr="009D124F" w:rsidRDefault="00A677ED"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14</w:t>
            </w:r>
          </w:p>
        </w:tc>
      </w:tr>
      <w:tr w:rsidR="00ED22FC" w:rsidRPr="009D124F" w14:paraId="6B275088" w14:textId="77777777" w:rsidTr="00B32D35">
        <w:trPr>
          <w:trHeight w:val="86"/>
          <w:jc w:val="center"/>
        </w:trPr>
        <w:tc>
          <w:tcPr>
            <w:cnfStyle w:val="001000000000" w:firstRow="0" w:lastRow="0" w:firstColumn="1" w:lastColumn="0" w:oddVBand="0" w:evenVBand="0" w:oddHBand="0" w:evenHBand="0" w:firstRowFirstColumn="0" w:firstRowLastColumn="0" w:lastRowFirstColumn="0" w:lastRowLastColumn="0"/>
            <w:tcW w:w="524" w:type="dxa"/>
          </w:tcPr>
          <w:p w14:paraId="271C5918" w14:textId="77777777" w:rsidR="00ED22FC" w:rsidRPr="009D124F" w:rsidRDefault="00ED22FC" w:rsidP="00382107">
            <w:pPr>
              <w:pStyle w:val="ListParagraph"/>
              <w:numPr>
                <w:ilvl w:val="0"/>
                <w:numId w:val="35"/>
              </w:numPr>
              <w:spacing w:after="0" w:line="240" w:lineRule="auto"/>
              <w:ind w:left="360"/>
              <w:jc w:val="center"/>
              <w:rPr>
                <w:rFonts w:asciiTheme="majorBidi" w:hAnsiTheme="majorBidi" w:cstheme="majorBidi"/>
                <w:sz w:val="20"/>
                <w:szCs w:val="20"/>
              </w:rPr>
            </w:pPr>
          </w:p>
        </w:tc>
        <w:tc>
          <w:tcPr>
            <w:tcW w:w="2703" w:type="dxa"/>
          </w:tcPr>
          <w:p w14:paraId="0592B115" w14:textId="77777777" w:rsidR="00ED22FC" w:rsidRPr="009D124F" w:rsidRDefault="00ED22FC" w:rsidP="00382107">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Darul Hikmah</w:t>
            </w:r>
          </w:p>
        </w:tc>
        <w:tc>
          <w:tcPr>
            <w:tcW w:w="881" w:type="dxa"/>
          </w:tcPr>
          <w:p w14:paraId="67A0316B"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13</w:t>
            </w:r>
          </w:p>
        </w:tc>
        <w:tc>
          <w:tcPr>
            <w:tcW w:w="820" w:type="dxa"/>
          </w:tcPr>
          <w:p w14:paraId="0794B7F5" w14:textId="14BDC7CA" w:rsidR="00ED22FC" w:rsidRPr="009D124F" w:rsidRDefault="00A677ED"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992" w:type="dxa"/>
          </w:tcPr>
          <w:p w14:paraId="6F61DC90" w14:textId="4FA64A27" w:rsidR="00ED22FC" w:rsidRPr="009D124F" w:rsidRDefault="00A677ED"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1161" w:type="dxa"/>
          </w:tcPr>
          <w:p w14:paraId="185760BF"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13</w:t>
            </w:r>
          </w:p>
        </w:tc>
      </w:tr>
      <w:tr w:rsidR="00ED22FC" w:rsidRPr="009D124F" w14:paraId="2BAC0828" w14:textId="77777777" w:rsidTr="00B32D35">
        <w:trPr>
          <w:cnfStyle w:val="000000100000" w:firstRow="0" w:lastRow="0" w:firstColumn="0" w:lastColumn="0" w:oddVBand="0" w:evenVBand="0" w:oddHBand="1" w:evenHBand="0" w:firstRowFirstColumn="0" w:firstRowLastColumn="0" w:lastRowFirstColumn="0" w:lastRowLastColumn="0"/>
          <w:trHeight w:val="86"/>
          <w:jc w:val="center"/>
        </w:trPr>
        <w:tc>
          <w:tcPr>
            <w:cnfStyle w:val="001000000000" w:firstRow="0" w:lastRow="0" w:firstColumn="1" w:lastColumn="0" w:oddVBand="0" w:evenVBand="0" w:oddHBand="0" w:evenHBand="0" w:firstRowFirstColumn="0" w:firstRowLastColumn="0" w:lastRowFirstColumn="0" w:lastRowLastColumn="0"/>
            <w:tcW w:w="524" w:type="dxa"/>
          </w:tcPr>
          <w:p w14:paraId="5E4966BE" w14:textId="77777777" w:rsidR="00ED22FC" w:rsidRPr="009D124F" w:rsidRDefault="00ED22FC" w:rsidP="00382107">
            <w:pPr>
              <w:pStyle w:val="ListParagraph"/>
              <w:numPr>
                <w:ilvl w:val="0"/>
                <w:numId w:val="35"/>
              </w:numPr>
              <w:spacing w:after="0" w:line="240" w:lineRule="auto"/>
              <w:ind w:left="360"/>
              <w:jc w:val="center"/>
              <w:rPr>
                <w:rFonts w:asciiTheme="majorBidi" w:hAnsiTheme="majorBidi" w:cstheme="majorBidi"/>
                <w:sz w:val="20"/>
                <w:szCs w:val="20"/>
              </w:rPr>
            </w:pPr>
          </w:p>
        </w:tc>
        <w:tc>
          <w:tcPr>
            <w:tcW w:w="2703" w:type="dxa"/>
          </w:tcPr>
          <w:p w14:paraId="40F7723F" w14:textId="77777777" w:rsidR="00ED22FC" w:rsidRPr="009D124F" w:rsidRDefault="00ED22FC" w:rsidP="00382107">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9D124F">
              <w:rPr>
                <w:rFonts w:asciiTheme="majorBidi" w:hAnsiTheme="majorBidi" w:cstheme="majorBidi"/>
                <w:sz w:val="20"/>
                <w:szCs w:val="20"/>
              </w:rPr>
              <w:t>Izzur</w:t>
            </w:r>
            <w:proofErr w:type="spellEnd"/>
            <w:r w:rsidRPr="009D124F">
              <w:rPr>
                <w:rFonts w:asciiTheme="majorBidi" w:hAnsiTheme="majorBidi" w:cstheme="majorBidi"/>
                <w:sz w:val="20"/>
                <w:szCs w:val="20"/>
              </w:rPr>
              <w:t xml:space="preserve"> Risalah</w:t>
            </w:r>
          </w:p>
        </w:tc>
        <w:tc>
          <w:tcPr>
            <w:tcW w:w="881" w:type="dxa"/>
          </w:tcPr>
          <w:p w14:paraId="6FE6B1F3"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20</w:t>
            </w:r>
          </w:p>
        </w:tc>
        <w:tc>
          <w:tcPr>
            <w:tcW w:w="820" w:type="dxa"/>
          </w:tcPr>
          <w:p w14:paraId="0045BA08" w14:textId="397795BB" w:rsidR="00ED22FC" w:rsidRPr="009D124F" w:rsidRDefault="00A677ED"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992" w:type="dxa"/>
          </w:tcPr>
          <w:p w14:paraId="0DFE7709" w14:textId="3BB7FF6D" w:rsidR="00ED22FC" w:rsidRPr="009D124F" w:rsidRDefault="00A677ED"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1161" w:type="dxa"/>
          </w:tcPr>
          <w:p w14:paraId="76295B9A" w14:textId="1CCEBFEF" w:rsidR="00ED22FC" w:rsidRPr="009D124F" w:rsidRDefault="00A677ED"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20</w:t>
            </w:r>
          </w:p>
        </w:tc>
      </w:tr>
      <w:tr w:rsidR="00ED22FC" w:rsidRPr="009D124F" w14:paraId="49621043" w14:textId="77777777" w:rsidTr="00B32D35">
        <w:trPr>
          <w:trHeight w:val="86"/>
          <w:jc w:val="center"/>
        </w:trPr>
        <w:tc>
          <w:tcPr>
            <w:cnfStyle w:val="001000000000" w:firstRow="0" w:lastRow="0" w:firstColumn="1" w:lastColumn="0" w:oddVBand="0" w:evenVBand="0" w:oddHBand="0" w:evenHBand="0" w:firstRowFirstColumn="0" w:firstRowLastColumn="0" w:lastRowFirstColumn="0" w:lastRowLastColumn="0"/>
            <w:tcW w:w="524" w:type="dxa"/>
          </w:tcPr>
          <w:p w14:paraId="01C1B117" w14:textId="77777777" w:rsidR="00ED22FC" w:rsidRPr="009D124F" w:rsidRDefault="00ED22FC" w:rsidP="00382107">
            <w:pPr>
              <w:pStyle w:val="ListParagraph"/>
              <w:numPr>
                <w:ilvl w:val="0"/>
                <w:numId w:val="35"/>
              </w:numPr>
              <w:spacing w:after="0" w:line="240" w:lineRule="auto"/>
              <w:ind w:left="360"/>
              <w:jc w:val="center"/>
              <w:rPr>
                <w:rFonts w:asciiTheme="majorBidi" w:hAnsiTheme="majorBidi" w:cstheme="majorBidi"/>
                <w:sz w:val="20"/>
                <w:szCs w:val="20"/>
              </w:rPr>
            </w:pPr>
          </w:p>
        </w:tc>
        <w:tc>
          <w:tcPr>
            <w:tcW w:w="2703" w:type="dxa"/>
          </w:tcPr>
          <w:p w14:paraId="7EB36890" w14:textId="77777777" w:rsidR="00ED22FC" w:rsidRPr="009D124F" w:rsidRDefault="00ED22FC" w:rsidP="00382107">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 xml:space="preserve">Al Halim </w:t>
            </w:r>
            <w:proofErr w:type="spellStart"/>
            <w:r w:rsidRPr="009D124F">
              <w:rPr>
                <w:rFonts w:asciiTheme="majorBidi" w:hAnsiTheme="majorBidi" w:cstheme="majorBidi"/>
                <w:sz w:val="20"/>
                <w:szCs w:val="20"/>
              </w:rPr>
              <w:t>Sipogu</w:t>
            </w:r>
            <w:proofErr w:type="spellEnd"/>
          </w:p>
        </w:tc>
        <w:tc>
          <w:tcPr>
            <w:tcW w:w="881" w:type="dxa"/>
          </w:tcPr>
          <w:p w14:paraId="43BF58C5"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24</w:t>
            </w:r>
          </w:p>
        </w:tc>
        <w:tc>
          <w:tcPr>
            <w:tcW w:w="820" w:type="dxa"/>
          </w:tcPr>
          <w:p w14:paraId="1EBD6319"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2</w:t>
            </w:r>
          </w:p>
        </w:tc>
        <w:tc>
          <w:tcPr>
            <w:tcW w:w="992" w:type="dxa"/>
          </w:tcPr>
          <w:p w14:paraId="628F6E47"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1161" w:type="dxa"/>
          </w:tcPr>
          <w:p w14:paraId="33867C7A"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22</w:t>
            </w:r>
          </w:p>
        </w:tc>
      </w:tr>
      <w:tr w:rsidR="00ED22FC" w:rsidRPr="009D124F" w14:paraId="534E1973" w14:textId="77777777" w:rsidTr="00B32D35">
        <w:trPr>
          <w:cnfStyle w:val="000000100000" w:firstRow="0" w:lastRow="0" w:firstColumn="0" w:lastColumn="0" w:oddVBand="0" w:evenVBand="0" w:oddHBand="1" w:evenHBand="0" w:firstRowFirstColumn="0" w:firstRowLastColumn="0" w:lastRowFirstColumn="0" w:lastRowLastColumn="0"/>
          <w:trHeight w:val="86"/>
          <w:jc w:val="center"/>
        </w:trPr>
        <w:tc>
          <w:tcPr>
            <w:cnfStyle w:val="001000000000" w:firstRow="0" w:lastRow="0" w:firstColumn="1" w:lastColumn="0" w:oddVBand="0" w:evenVBand="0" w:oddHBand="0" w:evenHBand="0" w:firstRowFirstColumn="0" w:firstRowLastColumn="0" w:lastRowFirstColumn="0" w:lastRowLastColumn="0"/>
            <w:tcW w:w="524" w:type="dxa"/>
          </w:tcPr>
          <w:p w14:paraId="5216C02B" w14:textId="77777777" w:rsidR="00ED22FC" w:rsidRPr="009D124F" w:rsidRDefault="00ED22FC" w:rsidP="00382107">
            <w:pPr>
              <w:pStyle w:val="ListParagraph"/>
              <w:numPr>
                <w:ilvl w:val="0"/>
                <w:numId w:val="35"/>
              </w:numPr>
              <w:spacing w:after="0" w:line="240" w:lineRule="auto"/>
              <w:ind w:left="360"/>
              <w:jc w:val="center"/>
              <w:rPr>
                <w:rFonts w:asciiTheme="majorBidi" w:hAnsiTheme="majorBidi" w:cstheme="majorBidi"/>
                <w:sz w:val="20"/>
                <w:szCs w:val="20"/>
              </w:rPr>
            </w:pPr>
          </w:p>
        </w:tc>
        <w:tc>
          <w:tcPr>
            <w:tcW w:w="2703" w:type="dxa"/>
          </w:tcPr>
          <w:p w14:paraId="4DD705B1" w14:textId="77777777" w:rsidR="00ED22FC" w:rsidRPr="009D124F" w:rsidRDefault="00ED22FC" w:rsidP="00382107">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Al Falah</w:t>
            </w:r>
          </w:p>
        </w:tc>
        <w:tc>
          <w:tcPr>
            <w:tcW w:w="881" w:type="dxa"/>
          </w:tcPr>
          <w:p w14:paraId="4D02297F"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18</w:t>
            </w:r>
          </w:p>
        </w:tc>
        <w:tc>
          <w:tcPr>
            <w:tcW w:w="820" w:type="dxa"/>
          </w:tcPr>
          <w:p w14:paraId="66FED0F0" w14:textId="42A5E44E" w:rsidR="00ED22FC" w:rsidRPr="009D124F" w:rsidRDefault="00A677ED"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5</w:t>
            </w:r>
          </w:p>
        </w:tc>
        <w:tc>
          <w:tcPr>
            <w:tcW w:w="992" w:type="dxa"/>
          </w:tcPr>
          <w:p w14:paraId="58A2854A" w14:textId="7E4D75B3" w:rsidR="00ED22FC" w:rsidRPr="009D124F" w:rsidRDefault="00A677ED"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1161" w:type="dxa"/>
          </w:tcPr>
          <w:p w14:paraId="6DE05C9E" w14:textId="71344BD1" w:rsidR="00ED22FC" w:rsidRPr="009D124F" w:rsidRDefault="00A677ED"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13</w:t>
            </w:r>
          </w:p>
        </w:tc>
      </w:tr>
      <w:tr w:rsidR="00ED22FC" w:rsidRPr="009D124F" w14:paraId="25371338" w14:textId="77777777" w:rsidTr="00B32D35">
        <w:trPr>
          <w:trHeight w:val="86"/>
          <w:jc w:val="center"/>
        </w:trPr>
        <w:tc>
          <w:tcPr>
            <w:cnfStyle w:val="001000000000" w:firstRow="0" w:lastRow="0" w:firstColumn="1" w:lastColumn="0" w:oddVBand="0" w:evenVBand="0" w:oddHBand="0" w:evenHBand="0" w:firstRowFirstColumn="0" w:firstRowLastColumn="0" w:lastRowFirstColumn="0" w:lastRowLastColumn="0"/>
            <w:tcW w:w="524" w:type="dxa"/>
          </w:tcPr>
          <w:p w14:paraId="76333AF3" w14:textId="77777777" w:rsidR="00ED22FC" w:rsidRPr="009D124F" w:rsidRDefault="00ED22FC" w:rsidP="00382107">
            <w:pPr>
              <w:pStyle w:val="ListParagraph"/>
              <w:numPr>
                <w:ilvl w:val="0"/>
                <w:numId w:val="35"/>
              </w:numPr>
              <w:spacing w:after="0" w:line="240" w:lineRule="auto"/>
              <w:ind w:left="360"/>
              <w:jc w:val="center"/>
              <w:rPr>
                <w:rFonts w:asciiTheme="majorBidi" w:hAnsiTheme="majorBidi" w:cstheme="majorBidi"/>
                <w:sz w:val="20"/>
                <w:szCs w:val="20"/>
              </w:rPr>
            </w:pPr>
          </w:p>
        </w:tc>
        <w:tc>
          <w:tcPr>
            <w:tcW w:w="2703" w:type="dxa"/>
          </w:tcPr>
          <w:p w14:paraId="266964E1" w14:textId="77777777" w:rsidR="00ED22FC" w:rsidRPr="009D124F" w:rsidRDefault="00ED22FC" w:rsidP="00382107">
            <w:pPr>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Darul Abdil Mukhlisin</w:t>
            </w:r>
          </w:p>
        </w:tc>
        <w:tc>
          <w:tcPr>
            <w:tcW w:w="881" w:type="dxa"/>
          </w:tcPr>
          <w:p w14:paraId="344FD518"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17</w:t>
            </w:r>
          </w:p>
        </w:tc>
        <w:tc>
          <w:tcPr>
            <w:tcW w:w="820" w:type="dxa"/>
          </w:tcPr>
          <w:p w14:paraId="75AECCE3" w14:textId="487478DE" w:rsidR="00ED22FC" w:rsidRPr="009D124F" w:rsidRDefault="00A808D7"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2</w:t>
            </w:r>
          </w:p>
        </w:tc>
        <w:tc>
          <w:tcPr>
            <w:tcW w:w="992" w:type="dxa"/>
          </w:tcPr>
          <w:p w14:paraId="4DF71221" w14:textId="77777777" w:rsidR="00ED22FC" w:rsidRPr="009D124F" w:rsidRDefault="00ED22FC"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161" w:type="dxa"/>
          </w:tcPr>
          <w:p w14:paraId="1A7F6AF6" w14:textId="374DC28D" w:rsidR="00ED22FC" w:rsidRPr="009D124F" w:rsidRDefault="00A808D7" w:rsidP="00382107">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15</w:t>
            </w:r>
          </w:p>
        </w:tc>
      </w:tr>
      <w:tr w:rsidR="00ED22FC" w:rsidRPr="009D124F" w14:paraId="6193C1BD" w14:textId="77777777" w:rsidTr="00B32D35">
        <w:trPr>
          <w:cnfStyle w:val="000000100000" w:firstRow="0" w:lastRow="0" w:firstColumn="0" w:lastColumn="0" w:oddVBand="0" w:evenVBand="0" w:oddHBand="1" w:evenHBand="0" w:firstRowFirstColumn="0" w:firstRowLastColumn="0" w:lastRowFirstColumn="0" w:lastRowLastColumn="0"/>
          <w:trHeight w:val="86"/>
          <w:jc w:val="center"/>
        </w:trPr>
        <w:tc>
          <w:tcPr>
            <w:cnfStyle w:val="001000000000" w:firstRow="0" w:lastRow="0" w:firstColumn="1" w:lastColumn="0" w:oddVBand="0" w:evenVBand="0" w:oddHBand="0" w:evenHBand="0" w:firstRowFirstColumn="0" w:firstRowLastColumn="0" w:lastRowFirstColumn="0" w:lastRowLastColumn="0"/>
            <w:tcW w:w="524" w:type="dxa"/>
          </w:tcPr>
          <w:p w14:paraId="4CE9197E" w14:textId="77777777" w:rsidR="00ED22FC" w:rsidRPr="009D124F" w:rsidRDefault="00ED22FC" w:rsidP="00382107">
            <w:pPr>
              <w:pStyle w:val="ListParagraph"/>
              <w:numPr>
                <w:ilvl w:val="0"/>
                <w:numId w:val="35"/>
              </w:numPr>
              <w:spacing w:after="0" w:line="240" w:lineRule="auto"/>
              <w:ind w:left="360"/>
              <w:jc w:val="center"/>
              <w:rPr>
                <w:rFonts w:asciiTheme="majorBidi" w:hAnsiTheme="majorBidi" w:cstheme="majorBidi"/>
                <w:sz w:val="20"/>
                <w:szCs w:val="20"/>
              </w:rPr>
            </w:pPr>
          </w:p>
        </w:tc>
        <w:tc>
          <w:tcPr>
            <w:tcW w:w="2703" w:type="dxa"/>
          </w:tcPr>
          <w:p w14:paraId="2583E1EC" w14:textId="77777777" w:rsidR="00ED22FC" w:rsidRPr="009D124F" w:rsidRDefault="00ED22FC" w:rsidP="00382107">
            <w:pPr>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Al Munawarah Madina</w:t>
            </w:r>
          </w:p>
        </w:tc>
        <w:tc>
          <w:tcPr>
            <w:tcW w:w="881" w:type="dxa"/>
          </w:tcPr>
          <w:p w14:paraId="4F7EEAD5" w14:textId="77777777" w:rsidR="00ED22FC" w:rsidRPr="009D124F" w:rsidRDefault="00ED22FC"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13</w:t>
            </w:r>
          </w:p>
        </w:tc>
        <w:tc>
          <w:tcPr>
            <w:tcW w:w="820" w:type="dxa"/>
          </w:tcPr>
          <w:p w14:paraId="5303CDE3" w14:textId="3D2D7643" w:rsidR="00ED22FC" w:rsidRPr="009D124F" w:rsidRDefault="00A808D7"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992" w:type="dxa"/>
          </w:tcPr>
          <w:p w14:paraId="53FE5581" w14:textId="141EB66B" w:rsidR="00ED22FC" w:rsidRPr="009D124F" w:rsidRDefault="00A808D7"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0</w:t>
            </w:r>
          </w:p>
        </w:tc>
        <w:tc>
          <w:tcPr>
            <w:tcW w:w="1161" w:type="dxa"/>
          </w:tcPr>
          <w:p w14:paraId="5F23201C" w14:textId="7948E4AF" w:rsidR="00ED22FC" w:rsidRPr="009D124F" w:rsidRDefault="00A808D7" w:rsidP="00382107">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D124F">
              <w:rPr>
                <w:rFonts w:asciiTheme="majorBidi" w:hAnsiTheme="majorBidi" w:cstheme="majorBidi"/>
                <w:sz w:val="20"/>
                <w:szCs w:val="20"/>
              </w:rPr>
              <w:t>13</w:t>
            </w:r>
          </w:p>
        </w:tc>
      </w:tr>
    </w:tbl>
    <w:p w14:paraId="4CBD5CB8" w14:textId="77777777" w:rsidR="00690534" w:rsidRPr="009D124F" w:rsidRDefault="00690534" w:rsidP="00382107">
      <w:pPr>
        <w:spacing w:after="0"/>
        <w:ind w:firstLine="720"/>
        <w:jc w:val="both"/>
        <w:rPr>
          <w:rFonts w:asciiTheme="majorBidi" w:hAnsiTheme="majorBidi" w:cstheme="majorBidi"/>
          <w:sz w:val="24"/>
          <w:szCs w:val="24"/>
        </w:rPr>
        <w:sectPr w:rsidR="00690534" w:rsidRPr="009D124F" w:rsidSect="00675CC0">
          <w:type w:val="continuous"/>
          <w:pgSz w:w="11906" w:h="16838" w:code="9"/>
          <w:pgMar w:top="1701" w:right="1701" w:bottom="1701" w:left="2268" w:header="709" w:footer="709" w:gutter="0"/>
          <w:cols w:space="708"/>
          <w:docGrid w:linePitch="360"/>
        </w:sectPr>
      </w:pPr>
    </w:p>
    <w:p w14:paraId="5BB10A91" w14:textId="63B25D97" w:rsidR="00ED22FC" w:rsidRPr="009D124F" w:rsidRDefault="00ED22FC" w:rsidP="00382107">
      <w:pPr>
        <w:spacing w:after="0"/>
        <w:ind w:firstLine="720"/>
        <w:jc w:val="both"/>
        <w:rPr>
          <w:rFonts w:asciiTheme="majorBidi" w:hAnsiTheme="majorBidi" w:cstheme="majorBidi"/>
          <w:sz w:val="24"/>
          <w:szCs w:val="24"/>
        </w:rPr>
      </w:pPr>
      <w:r w:rsidRPr="009D124F">
        <w:rPr>
          <w:rFonts w:asciiTheme="majorBidi" w:hAnsiTheme="majorBidi" w:cstheme="majorBidi"/>
          <w:sz w:val="24"/>
          <w:szCs w:val="24"/>
        </w:rPr>
        <w:lastRenderedPageBreak/>
        <w:t xml:space="preserve">Perkembangan SDM di Pesantren </w:t>
      </w:r>
      <w:proofErr w:type="spellStart"/>
      <w:r w:rsidRPr="009D124F">
        <w:rPr>
          <w:rFonts w:asciiTheme="majorBidi" w:hAnsiTheme="majorBidi" w:cstheme="majorBidi"/>
          <w:sz w:val="24"/>
          <w:szCs w:val="24"/>
        </w:rPr>
        <w:t>mandailing</w:t>
      </w:r>
      <w:proofErr w:type="spellEnd"/>
      <w:r w:rsidRPr="009D124F">
        <w:rPr>
          <w:rFonts w:asciiTheme="majorBidi" w:hAnsiTheme="majorBidi" w:cstheme="majorBidi"/>
          <w:sz w:val="24"/>
          <w:szCs w:val="24"/>
        </w:rPr>
        <w:t xml:space="preserve"> natal jelas telah terjadi perubahan </w:t>
      </w:r>
      <w:proofErr w:type="spellStart"/>
      <w:r w:rsidRPr="009D124F">
        <w:rPr>
          <w:rFonts w:asciiTheme="majorBidi" w:hAnsiTheme="majorBidi" w:cstheme="majorBidi"/>
          <w:sz w:val="24"/>
          <w:szCs w:val="24"/>
        </w:rPr>
        <w:t>stigamitis</w:t>
      </w:r>
      <w:proofErr w:type="spellEnd"/>
      <w:r w:rsidRPr="009D124F">
        <w:rPr>
          <w:rFonts w:asciiTheme="majorBidi" w:hAnsiTheme="majorBidi" w:cstheme="majorBidi"/>
          <w:sz w:val="24"/>
          <w:szCs w:val="24"/>
        </w:rPr>
        <w:t xml:space="preserve"> dari yang pada awalnya hanya diisi oleh mayoritas lulusan pesantren atau paling tidak oleh para alumni timur tengah hingga saat ini membuka ruang untuk </w:t>
      </w:r>
      <w:proofErr w:type="spellStart"/>
      <w:r w:rsidRPr="009D124F">
        <w:rPr>
          <w:rFonts w:asciiTheme="majorBidi" w:hAnsiTheme="majorBidi" w:cstheme="majorBidi"/>
          <w:sz w:val="24"/>
          <w:szCs w:val="24"/>
        </w:rPr>
        <w:t>sarjanawan</w:t>
      </w:r>
      <w:proofErr w:type="spellEnd"/>
      <w:r w:rsidRPr="009D124F">
        <w:rPr>
          <w:rFonts w:asciiTheme="majorBidi" w:hAnsiTheme="majorBidi" w:cstheme="majorBidi"/>
          <w:sz w:val="24"/>
          <w:szCs w:val="24"/>
        </w:rPr>
        <w:t xml:space="preserve"> dalam negeri yang tentunya juga mayoritas mempunyai latar belakang pendidikan pesantren, hal ini perlu diperhatikan karena </w:t>
      </w:r>
      <w:r w:rsidR="00171319" w:rsidRPr="009D124F">
        <w:rPr>
          <w:rFonts w:asciiTheme="majorBidi" w:hAnsiTheme="majorBidi" w:cstheme="majorBidi"/>
          <w:sz w:val="24"/>
          <w:szCs w:val="24"/>
        </w:rPr>
        <w:t xml:space="preserve">dianggap </w:t>
      </w:r>
      <w:r w:rsidRPr="009D124F">
        <w:rPr>
          <w:rFonts w:asciiTheme="majorBidi" w:hAnsiTheme="majorBidi" w:cstheme="majorBidi"/>
          <w:sz w:val="24"/>
          <w:szCs w:val="24"/>
        </w:rPr>
        <w:t>akan lebih menjiwa</w:t>
      </w:r>
      <w:r w:rsidR="00171319" w:rsidRPr="009D124F">
        <w:rPr>
          <w:rFonts w:asciiTheme="majorBidi" w:hAnsiTheme="majorBidi" w:cstheme="majorBidi"/>
          <w:sz w:val="24"/>
          <w:szCs w:val="24"/>
        </w:rPr>
        <w:t>i tradisi yang ada di lingkungan pesantren ketika menjadi tenaga pengajar.</w:t>
      </w:r>
      <w:r w:rsidR="005301AC" w:rsidRPr="009D124F">
        <w:rPr>
          <w:rFonts w:asciiTheme="majorBidi" w:hAnsiTheme="majorBidi" w:cstheme="majorBidi"/>
          <w:sz w:val="24"/>
          <w:szCs w:val="24"/>
        </w:rPr>
        <w:t xml:space="preserve"> Tabel di atas menunjukkan saat ini hampir 70% dari tenaga pendidikan di lingkungan Pesantren Mandailing Natal adalah mereka yang telah menyelesaikan Program Strata 1 (S1)</w:t>
      </w:r>
    </w:p>
    <w:p w14:paraId="637D48F2" w14:textId="77777777" w:rsidR="005301AC" w:rsidRPr="009D124F" w:rsidRDefault="005301AC" w:rsidP="00382107">
      <w:pPr>
        <w:spacing w:after="0" w:line="240" w:lineRule="auto"/>
        <w:ind w:firstLine="720"/>
        <w:jc w:val="both"/>
        <w:rPr>
          <w:rFonts w:asciiTheme="majorBidi" w:hAnsiTheme="majorBidi" w:cstheme="majorBidi"/>
          <w:noProof/>
          <w:sz w:val="24"/>
          <w:szCs w:val="24"/>
          <w:lang w:eastAsia="id-ID"/>
        </w:rPr>
      </w:pPr>
      <w:r w:rsidRPr="009D124F">
        <w:rPr>
          <w:rFonts w:asciiTheme="majorBidi" w:hAnsiTheme="majorBidi" w:cstheme="majorBidi"/>
          <w:noProof/>
          <w:sz w:val="24"/>
          <w:szCs w:val="24"/>
          <w:lang w:eastAsia="id-ID"/>
        </w:rPr>
        <w:t xml:space="preserve">Dalam pengembangan SDM (Kiyai &amp; Pegawai), pesantren di Mandailing Natal mempunyai kegiatan prioritas yang bersifat kemasyarakatan. Dalam hal ini selain melaksanakan pembelajaran formil, dalam fungsinya sebagai pemberdayaan masyarakat pesantren juga melakukan diferensiasi sebagai bentuk pengabdian kepada dengan memfasilitasi masyarakat umum untuk melaksanakan pengajian rutin mingguan. Para guru pesantren ditunjuk memberikan semacam kajian umum kemasyarakatan seperti materi fiqih, akhlak (tasawuf), ibadah, untuk memberikan pengentahuan agama kepada masyarakat umum dengan tanpa batasan. </w:t>
      </w:r>
    </w:p>
    <w:p w14:paraId="29ACBF55" w14:textId="77777777" w:rsidR="008D7548" w:rsidRPr="009D124F" w:rsidRDefault="005301AC" w:rsidP="008C2132">
      <w:pPr>
        <w:spacing w:after="0" w:line="240" w:lineRule="auto"/>
        <w:ind w:firstLine="720"/>
        <w:jc w:val="both"/>
        <w:rPr>
          <w:rFonts w:asciiTheme="majorBidi" w:hAnsiTheme="majorBidi" w:cstheme="majorBidi"/>
          <w:sz w:val="24"/>
          <w:szCs w:val="24"/>
        </w:rPr>
      </w:pPr>
      <w:r w:rsidRPr="009D124F">
        <w:rPr>
          <w:rFonts w:asciiTheme="majorBidi" w:hAnsiTheme="majorBidi" w:cstheme="majorBidi"/>
          <w:noProof/>
          <w:sz w:val="24"/>
          <w:szCs w:val="24"/>
          <w:lang w:eastAsia="id-ID"/>
        </w:rPr>
        <w:t xml:space="preserve">Praktik ini biasanya terbentuk atas permintaan masyarakat karena “minimnya” bentuk “pengajian rutin” di Mandailing Natal untuk masyarakat atau atas dasar keinginan masyarakat untuk belajar agama “ala </w:t>
      </w:r>
      <w:r w:rsidRPr="009D124F">
        <w:rPr>
          <w:rFonts w:asciiTheme="majorBidi" w:hAnsiTheme="majorBidi" w:cstheme="majorBidi"/>
          <w:noProof/>
          <w:sz w:val="24"/>
          <w:szCs w:val="24"/>
          <w:lang w:eastAsia="id-ID"/>
        </w:rPr>
        <w:t>pesantren”. Lain halnya dengan fungsi Kiyai secara personal ditengah masyarakat dalam memberikan pembelajaran agama, sepanjang penelusuran peneliti, umumnya Kiyai pesantren selain mengajar formil juga membuka pengajian umum di masyarakat pada waktu libur atau setidaknya ikut serta dalam kegiatan keagamaan informil lainnya</w:t>
      </w:r>
    </w:p>
    <w:p w14:paraId="5B082F69" w14:textId="77777777" w:rsidR="008D7548" w:rsidRPr="009D124F" w:rsidRDefault="008D7548"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noProof/>
          <w:sz w:val="24"/>
          <w:szCs w:val="24"/>
          <w:lang w:eastAsia="id-ID"/>
        </w:rPr>
        <w:t xml:space="preserve">Implikasi yang didapat  peneliti ialah bahwa hingga saat ini belum terdapat guru pesantren yang telah disertifikasi —karena tidak dimungkinkan dalam regulasi. Pada gilirannya, kesempatan untuk sertifikasi didominasi oleh para guru yang mengajar pada pendidikan formil atau mengambil peran dalam keduanya. Jika mengacu kepada prinsip dan kompetensi profesionalisme, para guru di Pesantren Mandailing Natal sepertinya telah melampaui kualifikasi tersebut. Selain karena durasi waktu mengajar yang telah lama, hak untuk dapat disertifikasi sepertinya layak didapati atas dasar profesionalisme dalam membina santri. </w:t>
      </w:r>
    </w:p>
    <w:p w14:paraId="45E4FFC2" w14:textId="7FFE54CD" w:rsidR="00ED22FC" w:rsidRPr="009D124F" w:rsidRDefault="008D7548"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noProof/>
          <w:sz w:val="24"/>
          <w:szCs w:val="24"/>
          <w:lang w:eastAsia="id-ID"/>
        </w:rPr>
        <w:t xml:space="preserve">Jika ditelusuri lebih jauh peran kiyai dalam pembelajaran pesantren dan dengan kaitannya dengan Profesionalisme tersebut maka dapat dibedakan dalam dimensi yang cukup jauh. Jika guru pada pendidikan formil mengacu kepada standar kurikuler, maka para kiyai di pesantren melampuai itu dalam praktik pendidikan di pesantren. Hanya di dalam pesantren terdapat guru yang mengasuh siswa dari bangun pagi hingga tidur kembali, hanya di dalam pesantren para guru memperhatikan akhlak anak di luar kelas. Karenanya, para kiyai sejatinya mempunyai peran yang lebih berat dibandingkan para guru di dalam </w:t>
      </w:r>
      <w:r w:rsidRPr="009D124F">
        <w:rPr>
          <w:rFonts w:asciiTheme="majorBidi" w:hAnsiTheme="majorBidi" w:cstheme="majorBidi"/>
          <w:noProof/>
          <w:sz w:val="24"/>
          <w:szCs w:val="24"/>
          <w:lang w:eastAsia="id-ID"/>
        </w:rPr>
        <w:lastRenderedPageBreak/>
        <w:t>pendidikan formil yang “hanya” dibebani tanggung jawab dalam regulasi kurikulum formil</w:t>
      </w:r>
    </w:p>
    <w:p w14:paraId="77E0D835" w14:textId="3857B4F0" w:rsidR="00AD1A41" w:rsidRPr="009D124F" w:rsidRDefault="00AD1A41" w:rsidP="00382107">
      <w:pPr>
        <w:spacing w:after="0" w:line="240" w:lineRule="auto"/>
        <w:ind w:firstLine="720"/>
        <w:jc w:val="both"/>
        <w:rPr>
          <w:rFonts w:asciiTheme="majorBidi" w:hAnsiTheme="majorBidi" w:cstheme="majorBidi"/>
          <w:noProof/>
          <w:sz w:val="24"/>
          <w:szCs w:val="24"/>
          <w:lang w:eastAsia="id-ID"/>
        </w:rPr>
      </w:pPr>
      <w:r w:rsidRPr="009D124F">
        <w:rPr>
          <w:rFonts w:asciiTheme="majorBidi" w:hAnsiTheme="majorBidi" w:cstheme="majorBidi"/>
          <w:noProof/>
          <w:sz w:val="24"/>
          <w:szCs w:val="24"/>
          <w:lang w:eastAsia="id-ID"/>
        </w:rPr>
        <w:t xml:space="preserve">Dalam uraian pendidik dan tenaga kependidikan pesantren Mandailing Natal di atas, dapat dirumuskan beberapa hal, </w:t>
      </w:r>
      <w:r w:rsidRPr="009D124F">
        <w:rPr>
          <w:rFonts w:asciiTheme="majorBidi" w:hAnsiTheme="majorBidi" w:cstheme="majorBidi"/>
          <w:i/>
          <w:iCs/>
          <w:noProof/>
          <w:sz w:val="24"/>
          <w:szCs w:val="24"/>
          <w:lang w:eastAsia="id-ID"/>
        </w:rPr>
        <w:t>pertama</w:t>
      </w:r>
      <w:r w:rsidRPr="009D124F">
        <w:rPr>
          <w:rFonts w:asciiTheme="majorBidi" w:hAnsiTheme="majorBidi" w:cstheme="majorBidi"/>
          <w:noProof/>
          <w:sz w:val="24"/>
          <w:szCs w:val="24"/>
          <w:lang w:eastAsia="id-ID"/>
        </w:rPr>
        <w:t xml:space="preserve">, pesantren telah memenuhi standar </w:t>
      </w:r>
      <w:r w:rsidRPr="009D124F">
        <w:rPr>
          <w:rFonts w:asciiTheme="majorBidi" w:hAnsiTheme="majorBidi" w:cstheme="majorBidi"/>
          <w:i/>
          <w:iCs/>
          <w:noProof/>
          <w:sz w:val="24"/>
          <w:szCs w:val="24"/>
          <w:lang w:eastAsia="id-ID"/>
        </w:rPr>
        <w:t>arkan</w:t>
      </w:r>
      <w:r w:rsidRPr="009D124F">
        <w:rPr>
          <w:rFonts w:asciiTheme="majorBidi" w:hAnsiTheme="majorBidi" w:cstheme="majorBidi"/>
          <w:noProof/>
          <w:sz w:val="24"/>
          <w:szCs w:val="24"/>
          <w:lang w:eastAsia="id-ID"/>
        </w:rPr>
        <w:t xml:space="preserve"> pesantren dengan tersedianya Kiyai sebagai pengasuh pesantren; </w:t>
      </w:r>
      <w:r w:rsidRPr="009D124F">
        <w:rPr>
          <w:rFonts w:asciiTheme="majorBidi" w:hAnsiTheme="majorBidi" w:cstheme="majorBidi"/>
          <w:i/>
          <w:iCs/>
          <w:noProof/>
          <w:sz w:val="24"/>
          <w:szCs w:val="24"/>
          <w:lang w:eastAsia="id-ID"/>
        </w:rPr>
        <w:t>kedua</w:t>
      </w:r>
      <w:r w:rsidRPr="009D124F">
        <w:rPr>
          <w:rFonts w:asciiTheme="majorBidi" w:hAnsiTheme="majorBidi" w:cstheme="majorBidi"/>
          <w:noProof/>
          <w:sz w:val="24"/>
          <w:szCs w:val="24"/>
          <w:lang w:eastAsia="id-ID"/>
        </w:rPr>
        <w:t xml:space="preserve">, kualifikasi para tenaga pendidik di Pesantren Mandailing Natal telah memenuhi standar sesuai amanah UU pesantren, baik dalam hal administratif lulusan maupun dalam kompetensi ilmu keislaman; </w:t>
      </w:r>
      <w:r w:rsidRPr="009D124F">
        <w:rPr>
          <w:rFonts w:asciiTheme="majorBidi" w:hAnsiTheme="majorBidi" w:cstheme="majorBidi"/>
          <w:i/>
          <w:iCs/>
          <w:noProof/>
          <w:sz w:val="24"/>
          <w:szCs w:val="24"/>
          <w:lang w:eastAsia="id-ID"/>
        </w:rPr>
        <w:t>ketiga</w:t>
      </w:r>
      <w:r w:rsidRPr="009D124F">
        <w:rPr>
          <w:rFonts w:asciiTheme="majorBidi" w:hAnsiTheme="majorBidi" w:cstheme="majorBidi"/>
          <w:noProof/>
          <w:sz w:val="24"/>
          <w:szCs w:val="24"/>
          <w:lang w:eastAsia="id-ID"/>
        </w:rPr>
        <w:t xml:space="preserve">, pesantren di Mandailing Natal mempunyai personalia yang siap jika </w:t>
      </w:r>
      <w:r w:rsidRPr="009D124F">
        <w:rPr>
          <w:rFonts w:asciiTheme="majorBidi" w:hAnsiTheme="majorBidi" w:cstheme="majorBidi"/>
          <w:noProof/>
          <w:sz w:val="24"/>
          <w:szCs w:val="24"/>
          <w:lang w:eastAsia="id-ID"/>
        </w:rPr>
        <w:t xml:space="preserve">dibebankan instalasi undang-undang pesantren saat ini; </w:t>
      </w:r>
      <w:r w:rsidRPr="009D124F">
        <w:rPr>
          <w:rFonts w:asciiTheme="majorBidi" w:hAnsiTheme="majorBidi" w:cstheme="majorBidi"/>
          <w:i/>
          <w:iCs/>
          <w:noProof/>
          <w:sz w:val="24"/>
          <w:szCs w:val="24"/>
          <w:lang w:eastAsia="id-ID"/>
        </w:rPr>
        <w:t>keempat</w:t>
      </w:r>
      <w:r w:rsidRPr="009D124F">
        <w:rPr>
          <w:rFonts w:asciiTheme="majorBidi" w:hAnsiTheme="majorBidi" w:cstheme="majorBidi"/>
          <w:noProof/>
          <w:sz w:val="24"/>
          <w:szCs w:val="24"/>
          <w:lang w:eastAsia="id-ID"/>
        </w:rPr>
        <w:t xml:space="preserve">, para guru yang mengajar di pesantren pada umumnya menjadi pekerjaan utama dalam memenuhi kebutuhan sehari-hari;  </w:t>
      </w:r>
      <w:r w:rsidRPr="009D124F">
        <w:rPr>
          <w:rFonts w:asciiTheme="majorBidi" w:hAnsiTheme="majorBidi" w:cstheme="majorBidi"/>
          <w:i/>
          <w:iCs/>
          <w:noProof/>
          <w:sz w:val="24"/>
          <w:szCs w:val="24"/>
          <w:lang w:eastAsia="id-ID"/>
        </w:rPr>
        <w:t>kelima</w:t>
      </w:r>
      <w:r w:rsidRPr="009D124F">
        <w:rPr>
          <w:rFonts w:asciiTheme="majorBidi" w:hAnsiTheme="majorBidi" w:cstheme="majorBidi"/>
          <w:noProof/>
          <w:sz w:val="24"/>
          <w:szCs w:val="24"/>
          <w:lang w:eastAsia="id-ID"/>
        </w:rPr>
        <w:t xml:space="preserve">, kondisi para guru pesantren dalam hal kesejahteraan hingga saat ini bersumber dari iuran wajib santri; </w:t>
      </w:r>
      <w:r w:rsidRPr="009D124F">
        <w:rPr>
          <w:rFonts w:asciiTheme="majorBidi" w:hAnsiTheme="majorBidi" w:cstheme="majorBidi"/>
          <w:i/>
          <w:iCs/>
          <w:noProof/>
          <w:sz w:val="24"/>
          <w:szCs w:val="24"/>
          <w:lang w:eastAsia="id-ID"/>
        </w:rPr>
        <w:t>kelima</w:t>
      </w:r>
      <w:r w:rsidRPr="009D124F">
        <w:rPr>
          <w:rFonts w:asciiTheme="majorBidi" w:hAnsiTheme="majorBidi" w:cstheme="majorBidi"/>
          <w:noProof/>
          <w:sz w:val="24"/>
          <w:szCs w:val="24"/>
          <w:lang w:eastAsia="id-ID"/>
        </w:rPr>
        <w:t xml:space="preserve">, guru pesantren belum tersentuh regulasi formil sebagaimana diberlakukan pada guru pendidikan formal; </w:t>
      </w:r>
      <w:r w:rsidRPr="009D124F">
        <w:rPr>
          <w:rFonts w:asciiTheme="majorBidi" w:hAnsiTheme="majorBidi" w:cstheme="majorBidi"/>
          <w:i/>
          <w:iCs/>
          <w:noProof/>
          <w:sz w:val="24"/>
          <w:szCs w:val="24"/>
          <w:lang w:eastAsia="id-ID"/>
        </w:rPr>
        <w:t>keenam</w:t>
      </w:r>
      <w:r w:rsidRPr="009D124F">
        <w:rPr>
          <w:rFonts w:asciiTheme="majorBidi" w:hAnsiTheme="majorBidi" w:cstheme="majorBidi"/>
          <w:noProof/>
          <w:sz w:val="24"/>
          <w:szCs w:val="24"/>
          <w:lang w:eastAsia="id-ID"/>
        </w:rPr>
        <w:t>, hingga saat ini belum terdapat Peraturan Daerah yang mengakomodasi pesantren, mulai dari sistem penyelenggaraan, santri, guru, hingga pada penjaminan mutu.</w:t>
      </w:r>
    </w:p>
    <w:p w14:paraId="54D63104" w14:textId="77777777" w:rsidR="00ED22FC" w:rsidRPr="009D124F" w:rsidRDefault="00ED22FC" w:rsidP="00382107">
      <w:pPr>
        <w:spacing w:after="0"/>
        <w:jc w:val="both"/>
        <w:rPr>
          <w:rFonts w:asciiTheme="majorBidi" w:hAnsiTheme="majorBidi" w:cstheme="majorBidi"/>
          <w:sz w:val="24"/>
          <w:szCs w:val="24"/>
        </w:rPr>
      </w:pPr>
    </w:p>
    <w:p w14:paraId="2D15451D" w14:textId="77777777" w:rsidR="00690534" w:rsidRPr="009D124F" w:rsidRDefault="00690534" w:rsidP="00382107">
      <w:pPr>
        <w:spacing w:after="0"/>
        <w:jc w:val="both"/>
        <w:rPr>
          <w:rFonts w:asciiTheme="majorBidi" w:hAnsiTheme="majorBidi" w:cstheme="majorBidi"/>
          <w:b/>
          <w:bCs/>
          <w:sz w:val="24"/>
          <w:szCs w:val="24"/>
        </w:rPr>
        <w:sectPr w:rsidR="00690534" w:rsidRPr="009D124F" w:rsidSect="00690534">
          <w:type w:val="continuous"/>
          <w:pgSz w:w="11906" w:h="16838" w:code="9"/>
          <w:pgMar w:top="1701" w:right="1701" w:bottom="1701" w:left="2268" w:header="709" w:footer="709" w:gutter="0"/>
          <w:cols w:num="2" w:space="708"/>
          <w:docGrid w:linePitch="360"/>
        </w:sectPr>
      </w:pPr>
    </w:p>
    <w:p w14:paraId="122E2E44" w14:textId="77777777" w:rsidR="00690534" w:rsidRPr="009D124F" w:rsidRDefault="00690534" w:rsidP="00382107">
      <w:pPr>
        <w:spacing w:after="0"/>
        <w:jc w:val="both"/>
        <w:rPr>
          <w:rFonts w:asciiTheme="majorBidi" w:hAnsiTheme="majorBidi" w:cstheme="majorBidi"/>
          <w:b/>
          <w:bCs/>
          <w:sz w:val="24"/>
          <w:szCs w:val="24"/>
        </w:rPr>
      </w:pPr>
    </w:p>
    <w:p w14:paraId="44C8613B" w14:textId="77777777" w:rsidR="006766D9" w:rsidRPr="009D124F" w:rsidRDefault="006766D9" w:rsidP="00382107">
      <w:pPr>
        <w:spacing w:after="0"/>
        <w:jc w:val="both"/>
        <w:rPr>
          <w:rFonts w:asciiTheme="majorBidi" w:hAnsiTheme="majorBidi" w:cstheme="majorBidi"/>
          <w:b/>
          <w:bCs/>
          <w:sz w:val="24"/>
          <w:szCs w:val="24"/>
        </w:rPr>
        <w:sectPr w:rsidR="006766D9" w:rsidRPr="009D124F" w:rsidSect="00675CC0">
          <w:type w:val="continuous"/>
          <w:pgSz w:w="11906" w:h="16838" w:code="9"/>
          <w:pgMar w:top="1701" w:right="1701" w:bottom="1701" w:left="2268" w:header="709" w:footer="709" w:gutter="0"/>
          <w:cols w:space="708"/>
          <w:docGrid w:linePitch="360"/>
        </w:sectPr>
      </w:pPr>
    </w:p>
    <w:p w14:paraId="4783B2D5" w14:textId="44C14031" w:rsidR="00ED22FC" w:rsidRPr="009D124F" w:rsidRDefault="000E2D19" w:rsidP="00382107">
      <w:pPr>
        <w:spacing w:after="0"/>
        <w:jc w:val="both"/>
        <w:rPr>
          <w:rFonts w:asciiTheme="majorBidi" w:hAnsiTheme="majorBidi" w:cstheme="majorBidi"/>
          <w:b/>
          <w:bCs/>
          <w:sz w:val="24"/>
          <w:szCs w:val="24"/>
        </w:rPr>
      </w:pPr>
      <w:r w:rsidRPr="009D124F">
        <w:rPr>
          <w:rFonts w:asciiTheme="majorBidi" w:hAnsiTheme="majorBidi" w:cstheme="majorBidi"/>
          <w:b/>
          <w:bCs/>
          <w:sz w:val="24"/>
          <w:szCs w:val="24"/>
        </w:rPr>
        <w:t xml:space="preserve">Realitas dan </w:t>
      </w:r>
      <w:proofErr w:type="spellStart"/>
      <w:r w:rsidRPr="009D124F">
        <w:rPr>
          <w:rFonts w:asciiTheme="majorBidi" w:hAnsiTheme="majorBidi" w:cstheme="majorBidi"/>
          <w:b/>
          <w:bCs/>
          <w:sz w:val="24"/>
          <w:szCs w:val="24"/>
        </w:rPr>
        <w:t>Idealitas</w:t>
      </w:r>
      <w:proofErr w:type="spellEnd"/>
      <w:r w:rsidRPr="009D124F">
        <w:rPr>
          <w:rFonts w:asciiTheme="majorBidi" w:hAnsiTheme="majorBidi" w:cstheme="majorBidi"/>
          <w:b/>
          <w:bCs/>
          <w:sz w:val="24"/>
          <w:szCs w:val="24"/>
        </w:rPr>
        <w:t xml:space="preserve"> Sarana</w:t>
      </w:r>
      <w:r w:rsidR="00690534" w:rsidRPr="009D124F">
        <w:rPr>
          <w:rFonts w:asciiTheme="majorBidi" w:hAnsiTheme="majorBidi" w:cstheme="majorBidi"/>
          <w:b/>
          <w:bCs/>
          <w:sz w:val="24"/>
          <w:szCs w:val="24"/>
        </w:rPr>
        <w:t>-</w:t>
      </w:r>
      <w:r w:rsidRPr="009D124F">
        <w:rPr>
          <w:rFonts w:asciiTheme="majorBidi" w:hAnsiTheme="majorBidi" w:cstheme="majorBidi"/>
          <w:b/>
          <w:bCs/>
          <w:sz w:val="24"/>
          <w:szCs w:val="24"/>
        </w:rPr>
        <w:t xml:space="preserve">Prasarana Pesantren di Mandailing Natal </w:t>
      </w:r>
    </w:p>
    <w:p w14:paraId="4A7E115D" w14:textId="77777777" w:rsidR="00690534" w:rsidRPr="009D124F" w:rsidRDefault="00690534" w:rsidP="00382107">
      <w:pPr>
        <w:spacing w:after="0" w:line="240" w:lineRule="auto"/>
        <w:ind w:firstLine="720"/>
        <w:jc w:val="both"/>
        <w:rPr>
          <w:rFonts w:asciiTheme="majorBidi" w:hAnsiTheme="majorBidi" w:cstheme="majorBidi"/>
          <w:sz w:val="24"/>
          <w:szCs w:val="24"/>
        </w:rPr>
        <w:sectPr w:rsidR="00690534" w:rsidRPr="009D124F" w:rsidSect="006766D9">
          <w:type w:val="continuous"/>
          <w:pgSz w:w="11906" w:h="16838" w:code="9"/>
          <w:pgMar w:top="1701" w:right="1701" w:bottom="1701" w:left="2268" w:header="709" w:footer="709" w:gutter="0"/>
          <w:cols w:num="2" w:space="708"/>
          <w:docGrid w:linePitch="360"/>
        </w:sectPr>
      </w:pPr>
    </w:p>
    <w:p w14:paraId="1CDEAF14" w14:textId="4B31A46F" w:rsidR="000E2D19" w:rsidRPr="009D124F" w:rsidRDefault="000E2D19"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Satu di antara cara melacak keberadaan pesantren ialah dengan mengenal infrastruktur atau sarana-prasarananya. Dalam falsafah pembangunan pesantren, sejatinya infrastruktur bukanlah menjadi satu-satunya </w:t>
      </w:r>
      <w:proofErr w:type="spellStart"/>
      <w:r w:rsidRPr="009D124F">
        <w:rPr>
          <w:rFonts w:asciiTheme="majorBidi" w:hAnsiTheme="majorBidi" w:cstheme="majorBidi"/>
          <w:sz w:val="24"/>
          <w:szCs w:val="24"/>
        </w:rPr>
        <w:t>instrument</w:t>
      </w:r>
      <w:proofErr w:type="spellEnd"/>
      <w:r w:rsidRPr="009D124F">
        <w:rPr>
          <w:rFonts w:asciiTheme="majorBidi" w:hAnsiTheme="majorBidi" w:cstheme="majorBidi"/>
          <w:sz w:val="24"/>
          <w:szCs w:val="24"/>
        </w:rPr>
        <w:t xml:space="preserve"> yang dijadikan </w:t>
      </w:r>
      <w:proofErr w:type="spellStart"/>
      <w:r w:rsidRPr="009D124F">
        <w:rPr>
          <w:rFonts w:asciiTheme="majorBidi" w:hAnsiTheme="majorBidi" w:cstheme="majorBidi"/>
          <w:sz w:val="24"/>
          <w:szCs w:val="24"/>
        </w:rPr>
        <w:t>indicator</w:t>
      </w:r>
      <w:proofErr w:type="spellEnd"/>
      <w:r w:rsidRPr="009D124F">
        <w:rPr>
          <w:rFonts w:asciiTheme="majorBidi" w:hAnsiTheme="majorBidi" w:cstheme="majorBidi"/>
          <w:sz w:val="24"/>
          <w:szCs w:val="24"/>
        </w:rPr>
        <w:t xml:space="preserve"> konkret untuk </w:t>
      </w:r>
      <w:proofErr w:type="spellStart"/>
      <w:r w:rsidRPr="009D124F">
        <w:rPr>
          <w:rFonts w:asciiTheme="majorBidi" w:hAnsiTheme="majorBidi" w:cstheme="majorBidi"/>
          <w:sz w:val="24"/>
          <w:szCs w:val="24"/>
        </w:rPr>
        <w:t>untuk</w:t>
      </w:r>
      <w:proofErr w:type="spellEnd"/>
      <w:r w:rsidRPr="009D124F">
        <w:rPr>
          <w:rFonts w:asciiTheme="majorBidi" w:hAnsiTheme="majorBidi" w:cstheme="majorBidi"/>
          <w:sz w:val="24"/>
          <w:szCs w:val="24"/>
        </w:rPr>
        <w:t xml:space="preserve"> mengukur eksistensi, pesantren terlahir dalam konsep yang potensial </w:t>
      </w:r>
      <w:proofErr w:type="spellStart"/>
      <w:r w:rsidRPr="009D124F">
        <w:rPr>
          <w:rFonts w:asciiTheme="majorBidi" w:hAnsiTheme="majorBidi" w:cstheme="majorBidi"/>
          <w:sz w:val="24"/>
          <w:szCs w:val="24"/>
        </w:rPr>
        <w:t>dimana</w:t>
      </w:r>
      <w:proofErr w:type="spellEnd"/>
      <w:r w:rsidRPr="009D124F">
        <w:rPr>
          <w:rFonts w:asciiTheme="majorBidi" w:hAnsiTheme="majorBidi" w:cstheme="majorBidi"/>
          <w:sz w:val="24"/>
          <w:szCs w:val="24"/>
        </w:rPr>
        <w:t xml:space="preserve"> letak geografis, urgensi, dan tujuan menjadi nilai yang melekat dalam pembangunan sarana-prasarana pesantren.</w:t>
      </w:r>
      <w:r w:rsidR="00A558CF" w:rsidRPr="009D124F">
        <w:rPr>
          <w:rFonts w:asciiTheme="majorBidi" w:hAnsiTheme="majorBidi" w:cstheme="majorBidi"/>
          <w:sz w:val="24"/>
          <w:szCs w:val="24"/>
        </w:rPr>
        <w:fldChar w:fldCharType="begin" w:fldLock="1"/>
      </w:r>
      <w:r w:rsidR="00965833" w:rsidRPr="009D124F">
        <w:rPr>
          <w:rFonts w:asciiTheme="majorBidi" w:hAnsiTheme="majorBidi" w:cstheme="majorBidi"/>
          <w:sz w:val="24"/>
          <w:szCs w:val="24"/>
        </w:rPr>
        <w:instrText>ADDIN CSL_CITATION {"citationItems":[{"id":"ITEM-1","itemData":{"author":[{"dropping-particle":"","family":"Kafrawi","given":"","non-dropping-particle":"","parse-names":false,"suffix":""}],"id":"ITEM-1","issued":{"date-parts":[["1978"]]},"page":"133","publisher":"Cemara Indah","publisher-place":"Jakarta","title":"Pembaharuan Sistim Pendidikan Pondok Pesantren Sebagai Usaha Peningkatan Prestasi Kerja Dan Pembinaan Kesatuan Bangsa","type":"chapter"},"uris":["http://www.mendeley.com/documents/?uuid=eef49fae-118b-3b3f-8111-962f1583df12"]}],"mendeley":{"formattedCitation":"(Kafrawi, 1978b)","plainTextFormattedCitation":"(Kafrawi, 1978b)","previouslyFormattedCitation":"(Kafrawi, 1978b)"},"properties":{"noteIndex":0},"schema":"https://github.com/citation-style-language/schema/raw/master/csl-citation.json"}</w:instrText>
      </w:r>
      <w:r w:rsidR="00A558CF" w:rsidRPr="009D124F">
        <w:rPr>
          <w:rFonts w:asciiTheme="majorBidi" w:hAnsiTheme="majorBidi" w:cstheme="majorBidi"/>
          <w:sz w:val="24"/>
          <w:szCs w:val="24"/>
        </w:rPr>
        <w:fldChar w:fldCharType="separate"/>
      </w:r>
      <w:r w:rsidR="00A808D7" w:rsidRPr="009D124F">
        <w:rPr>
          <w:rFonts w:asciiTheme="majorBidi" w:hAnsiTheme="majorBidi" w:cstheme="majorBidi"/>
          <w:noProof/>
          <w:sz w:val="24"/>
          <w:szCs w:val="24"/>
        </w:rPr>
        <w:t>(</w:t>
      </w:r>
      <w:proofErr w:type="spellStart"/>
      <w:r w:rsidR="00A808D7" w:rsidRPr="009D124F">
        <w:rPr>
          <w:rFonts w:asciiTheme="majorBidi" w:hAnsiTheme="majorBidi" w:cstheme="majorBidi"/>
          <w:noProof/>
          <w:sz w:val="24"/>
          <w:szCs w:val="24"/>
        </w:rPr>
        <w:t>Kafrawi</w:t>
      </w:r>
      <w:proofErr w:type="spellEnd"/>
      <w:r w:rsidR="00A808D7" w:rsidRPr="009D124F">
        <w:rPr>
          <w:rFonts w:asciiTheme="majorBidi" w:hAnsiTheme="majorBidi" w:cstheme="majorBidi"/>
          <w:noProof/>
          <w:sz w:val="24"/>
          <w:szCs w:val="24"/>
        </w:rPr>
        <w:t>, 1978</w:t>
      </w:r>
      <w:r w:rsidR="00965833" w:rsidRPr="009D124F">
        <w:rPr>
          <w:rFonts w:asciiTheme="majorBidi" w:hAnsiTheme="majorBidi" w:cstheme="majorBidi"/>
          <w:noProof/>
          <w:sz w:val="24"/>
          <w:szCs w:val="24"/>
        </w:rPr>
        <w:t>)</w:t>
      </w:r>
      <w:r w:rsidR="00A558CF" w:rsidRPr="009D124F">
        <w:rPr>
          <w:rFonts w:asciiTheme="majorBidi" w:hAnsiTheme="majorBidi" w:cstheme="majorBidi"/>
          <w:sz w:val="24"/>
          <w:szCs w:val="24"/>
        </w:rPr>
        <w:fldChar w:fldCharType="end"/>
      </w:r>
      <w:r w:rsidRPr="009D124F">
        <w:rPr>
          <w:rFonts w:asciiTheme="majorBidi" w:hAnsiTheme="majorBidi" w:cstheme="majorBidi"/>
          <w:sz w:val="24"/>
          <w:szCs w:val="24"/>
        </w:rPr>
        <w:t xml:space="preserve"> Karenanya menjadi hal yang sangat lumrah dalam kajian pesantren bahwa ia mampu tumbuh dari yang awalnya hanya mempunyai satu ruang belajar hingga menjadi luas tanpa batas melampaui lembaga pendidikan </w:t>
      </w:r>
      <w:proofErr w:type="spellStart"/>
      <w:r w:rsidRPr="009D124F">
        <w:rPr>
          <w:rFonts w:asciiTheme="majorBidi" w:hAnsiTheme="majorBidi" w:cstheme="majorBidi"/>
          <w:sz w:val="24"/>
          <w:szCs w:val="24"/>
        </w:rPr>
        <w:t>formil</w:t>
      </w:r>
      <w:proofErr w:type="spellEnd"/>
      <w:r w:rsidRPr="009D124F">
        <w:rPr>
          <w:rFonts w:asciiTheme="majorBidi" w:hAnsiTheme="majorBidi" w:cstheme="majorBidi"/>
          <w:sz w:val="24"/>
          <w:szCs w:val="24"/>
        </w:rPr>
        <w:t xml:space="preserve"> yang bersifat stagnan dalam hal sarana dan prasarana.   </w:t>
      </w:r>
    </w:p>
    <w:p w14:paraId="20A430AF" w14:textId="77777777" w:rsidR="000E2D19" w:rsidRPr="009D124F" w:rsidRDefault="000E2D19" w:rsidP="00382107">
      <w:pPr>
        <w:spacing w:after="0" w:line="240" w:lineRule="auto"/>
        <w:ind w:firstLine="720"/>
        <w:jc w:val="both"/>
        <w:rPr>
          <w:rFonts w:asciiTheme="majorBidi" w:hAnsiTheme="majorBidi" w:cstheme="majorBidi"/>
          <w:color w:val="000000" w:themeColor="text1"/>
          <w:sz w:val="24"/>
          <w:szCs w:val="24"/>
        </w:rPr>
      </w:pPr>
      <w:r w:rsidRPr="009D124F">
        <w:rPr>
          <w:rFonts w:asciiTheme="majorBidi" w:hAnsiTheme="majorBidi" w:cstheme="majorBidi"/>
          <w:color w:val="000000" w:themeColor="text1"/>
          <w:sz w:val="24"/>
          <w:szCs w:val="24"/>
        </w:rPr>
        <w:t xml:space="preserve">Pada ruang yang lebih </w:t>
      </w:r>
      <w:proofErr w:type="spellStart"/>
      <w:r w:rsidRPr="009D124F">
        <w:rPr>
          <w:rFonts w:asciiTheme="majorBidi" w:hAnsiTheme="majorBidi" w:cstheme="majorBidi"/>
          <w:color w:val="000000" w:themeColor="text1"/>
          <w:sz w:val="24"/>
          <w:szCs w:val="24"/>
        </w:rPr>
        <w:t>formil</w:t>
      </w:r>
      <w:proofErr w:type="spellEnd"/>
      <w:r w:rsidRPr="009D124F">
        <w:rPr>
          <w:rFonts w:asciiTheme="majorBidi" w:hAnsiTheme="majorBidi" w:cstheme="majorBidi"/>
          <w:color w:val="000000" w:themeColor="text1"/>
          <w:sz w:val="24"/>
          <w:szCs w:val="24"/>
        </w:rPr>
        <w:t xml:space="preserve">, sarana-prasarana tentulah cukup penting untuk menjamin atau sebuah </w:t>
      </w:r>
      <w:r w:rsidRPr="009D124F">
        <w:rPr>
          <w:rFonts w:asciiTheme="majorBidi" w:hAnsiTheme="majorBidi" w:cstheme="majorBidi"/>
          <w:color w:val="000000" w:themeColor="text1"/>
          <w:sz w:val="24"/>
          <w:szCs w:val="24"/>
        </w:rPr>
        <w:t xml:space="preserve">gambaran </w:t>
      </w:r>
      <w:proofErr w:type="spellStart"/>
      <w:r w:rsidRPr="009D124F">
        <w:rPr>
          <w:rFonts w:asciiTheme="majorBidi" w:hAnsiTheme="majorBidi" w:cstheme="majorBidi"/>
          <w:color w:val="000000" w:themeColor="text1"/>
          <w:sz w:val="24"/>
          <w:szCs w:val="24"/>
        </w:rPr>
        <w:t>eksistensial</w:t>
      </w:r>
      <w:proofErr w:type="spellEnd"/>
      <w:r w:rsidRPr="009D124F">
        <w:rPr>
          <w:rFonts w:asciiTheme="majorBidi" w:hAnsiTheme="majorBidi" w:cstheme="majorBidi"/>
          <w:color w:val="000000" w:themeColor="text1"/>
          <w:sz w:val="24"/>
          <w:szCs w:val="24"/>
        </w:rPr>
        <w:t xml:space="preserve"> pesantren sebagai lembaga pendidikan yang terstruktur sebagaimana </w:t>
      </w:r>
      <w:proofErr w:type="spellStart"/>
      <w:r w:rsidRPr="009D124F">
        <w:rPr>
          <w:rFonts w:asciiTheme="majorBidi" w:hAnsiTheme="majorBidi" w:cstheme="majorBidi"/>
          <w:color w:val="000000" w:themeColor="text1"/>
          <w:sz w:val="24"/>
          <w:szCs w:val="24"/>
        </w:rPr>
        <w:t>diamahkan</w:t>
      </w:r>
      <w:proofErr w:type="spellEnd"/>
      <w:r w:rsidRPr="009D124F">
        <w:rPr>
          <w:rFonts w:asciiTheme="majorBidi" w:hAnsiTheme="majorBidi" w:cstheme="majorBidi"/>
          <w:color w:val="000000" w:themeColor="text1"/>
          <w:sz w:val="24"/>
          <w:szCs w:val="24"/>
        </w:rPr>
        <w:t xml:space="preserve"> </w:t>
      </w:r>
      <w:r w:rsidRPr="009D124F">
        <w:rPr>
          <w:rFonts w:asciiTheme="majorBidi" w:hAnsiTheme="majorBidi" w:cstheme="majorBidi"/>
          <w:color w:val="000000" w:themeColor="text1"/>
          <w:sz w:val="24"/>
          <w:szCs w:val="24"/>
          <w:shd w:val="clear" w:color="auto" w:fill="FFFFFF"/>
        </w:rPr>
        <w:t>Peraturan Menteri Pendidikan Nasional Republik Indonesia </w:t>
      </w:r>
      <w:proofErr w:type="spellStart"/>
      <w:r w:rsidR="008A613C" w:rsidRPr="009D124F">
        <w:fldChar w:fldCharType="begin"/>
      </w:r>
      <w:r w:rsidR="008A613C" w:rsidRPr="009D124F">
        <w:instrText xml:space="preserve"> HYPERLINK "https://bsnp-indonesia.org/id/wp-content/uploads/sarana/Permen_24_2007_SarprasSekolahMadrasah.zip" </w:instrText>
      </w:r>
      <w:r w:rsidR="008A613C" w:rsidRPr="009D124F">
        <w:fldChar w:fldCharType="separate"/>
      </w:r>
      <w:r w:rsidRPr="009D124F">
        <w:rPr>
          <w:rStyle w:val="Hyperlink"/>
          <w:rFonts w:asciiTheme="majorBidi" w:hAnsiTheme="majorBidi" w:cstheme="majorBidi"/>
          <w:color w:val="000000" w:themeColor="text1"/>
          <w:sz w:val="24"/>
          <w:szCs w:val="24"/>
          <w:u w:val="none"/>
          <w:shd w:val="clear" w:color="auto" w:fill="FFFFFF"/>
        </w:rPr>
        <w:t>No</w:t>
      </w:r>
      <w:proofErr w:type="spellEnd"/>
      <w:r w:rsidRPr="009D124F">
        <w:rPr>
          <w:rStyle w:val="Hyperlink"/>
          <w:rFonts w:asciiTheme="majorBidi" w:hAnsiTheme="majorBidi" w:cstheme="majorBidi"/>
          <w:color w:val="000000" w:themeColor="text1"/>
          <w:sz w:val="24"/>
          <w:szCs w:val="24"/>
          <w:u w:val="none"/>
          <w:shd w:val="clear" w:color="auto" w:fill="FFFFFF"/>
        </w:rPr>
        <w:t xml:space="preserve"> 24  Tahun 2007</w:t>
      </w:r>
      <w:r w:rsidR="008A613C" w:rsidRPr="009D124F">
        <w:rPr>
          <w:rStyle w:val="Hyperlink"/>
          <w:rFonts w:asciiTheme="majorBidi" w:hAnsiTheme="majorBidi" w:cstheme="majorBidi"/>
          <w:color w:val="000000" w:themeColor="text1"/>
          <w:sz w:val="24"/>
          <w:szCs w:val="24"/>
          <w:u w:val="none"/>
          <w:shd w:val="clear" w:color="auto" w:fill="FFFFFF"/>
        </w:rPr>
        <w:fldChar w:fldCharType="end"/>
      </w:r>
      <w:r w:rsidRPr="009D124F">
        <w:rPr>
          <w:rFonts w:asciiTheme="majorBidi" w:hAnsiTheme="majorBidi" w:cstheme="majorBidi"/>
          <w:color w:val="000000" w:themeColor="text1"/>
          <w:sz w:val="24"/>
          <w:szCs w:val="24"/>
        </w:rPr>
        <w:t xml:space="preserve"> tentang standar sarana dan prasarana lembaga pendidikan. Dalam pada itu, pemenuhan terhadap sarana-prasarana adalah suatu keharusan dalam penyenggaraan lembaga pendidikan.</w:t>
      </w:r>
    </w:p>
    <w:p w14:paraId="7C18244A" w14:textId="6C835963" w:rsidR="000E2D19" w:rsidRPr="009D124F" w:rsidRDefault="000E2D19" w:rsidP="00382107">
      <w:pPr>
        <w:spacing w:after="0" w:line="240" w:lineRule="auto"/>
        <w:ind w:firstLine="720"/>
        <w:jc w:val="both"/>
        <w:rPr>
          <w:rFonts w:asciiTheme="majorBidi" w:hAnsiTheme="majorBidi" w:cstheme="majorBidi"/>
          <w:color w:val="000000" w:themeColor="text1"/>
          <w:sz w:val="24"/>
          <w:szCs w:val="24"/>
        </w:rPr>
      </w:pPr>
      <w:r w:rsidRPr="009D124F">
        <w:rPr>
          <w:rFonts w:asciiTheme="majorBidi" w:hAnsiTheme="majorBidi" w:cstheme="majorBidi"/>
          <w:color w:val="000000" w:themeColor="text1"/>
          <w:sz w:val="24"/>
          <w:szCs w:val="24"/>
        </w:rPr>
        <w:t xml:space="preserve">Regulasi pesantren Tahun 2019 beserta turunannya dalam menyongsong </w:t>
      </w:r>
      <w:proofErr w:type="spellStart"/>
      <w:r w:rsidRPr="009D124F">
        <w:rPr>
          <w:rFonts w:asciiTheme="majorBidi" w:hAnsiTheme="majorBidi" w:cstheme="majorBidi"/>
          <w:color w:val="000000" w:themeColor="text1"/>
          <w:sz w:val="24"/>
          <w:szCs w:val="24"/>
        </w:rPr>
        <w:t>tranformasi</w:t>
      </w:r>
      <w:proofErr w:type="spellEnd"/>
      <w:r w:rsidRPr="009D124F">
        <w:rPr>
          <w:rFonts w:asciiTheme="majorBidi" w:hAnsiTheme="majorBidi" w:cstheme="majorBidi"/>
          <w:color w:val="000000" w:themeColor="text1"/>
          <w:sz w:val="24"/>
          <w:szCs w:val="24"/>
        </w:rPr>
        <w:t xml:space="preserve"> Pendidikan pesantren menuju </w:t>
      </w:r>
      <w:proofErr w:type="spellStart"/>
      <w:r w:rsidRPr="009D124F">
        <w:rPr>
          <w:rFonts w:asciiTheme="majorBidi" w:hAnsiTheme="majorBidi" w:cstheme="majorBidi"/>
          <w:color w:val="000000" w:themeColor="text1"/>
          <w:sz w:val="24"/>
          <w:szCs w:val="24"/>
        </w:rPr>
        <w:t>Muadalah</w:t>
      </w:r>
      <w:proofErr w:type="spellEnd"/>
      <w:r w:rsidRPr="009D124F">
        <w:rPr>
          <w:rFonts w:asciiTheme="majorBidi" w:hAnsiTheme="majorBidi" w:cstheme="majorBidi"/>
          <w:color w:val="000000" w:themeColor="text1"/>
          <w:sz w:val="24"/>
          <w:szCs w:val="24"/>
        </w:rPr>
        <w:t xml:space="preserve"> atau Pendidikan </w:t>
      </w:r>
      <w:proofErr w:type="spellStart"/>
      <w:r w:rsidRPr="009D124F">
        <w:rPr>
          <w:rFonts w:asciiTheme="majorBidi" w:hAnsiTheme="majorBidi" w:cstheme="majorBidi"/>
          <w:color w:val="000000" w:themeColor="text1"/>
          <w:sz w:val="24"/>
          <w:szCs w:val="24"/>
        </w:rPr>
        <w:t>diniyah</w:t>
      </w:r>
      <w:proofErr w:type="spellEnd"/>
      <w:r w:rsidRPr="009D124F">
        <w:rPr>
          <w:rFonts w:asciiTheme="majorBidi" w:hAnsiTheme="majorBidi" w:cstheme="majorBidi"/>
          <w:color w:val="000000" w:themeColor="text1"/>
          <w:sz w:val="24"/>
          <w:szCs w:val="24"/>
        </w:rPr>
        <w:t xml:space="preserve"> formal memuat di dalamnya hal-hal yang sifatnya teknis, satu di antaranya ialah tentang sarana dan prasarana pesantren. Dalam Pasal 25 dan 48 PMA </w:t>
      </w:r>
      <w:proofErr w:type="spellStart"/>
      <w:r w:rsidRPr="009D124F">
        <w:rPr>
          <w:rFonts w:asciiTheme="majorBidi" w:hAnsiTheme="majorBidi" w:cstheme="majorBidi"/>
          <w:color w:val="000000" w:themeColor="text1"/>
          <w:sz w:val="24"/>
          <w:szCs w:val="24"/>
        </w:rPr>
        <w:t>No</w:t>
      </w:r>
      <w:proofErr w:type="spellEnd"/>
      <w:r w:rsidRPr="009D124F">
        <w:rPr>
          <w:rFonts w:asciiTheme="majorBidi" w:hAnsiTheme="majorBidi" w:cstheme="majorBidi"/>
          <w:color w:val="000000" w:themeColor="text1"/>
          <w:sz w:val="24"/>
          <w:szCs w:val="24"/>
        </w:rPr>
        <w:t xml:space="preserve"> 31 Tahun 2020 tentang Pendidikan pesantren disebutkan setidaknya pesantren memiliki sarana dan prasarana yang terdiri atas;</w:t>
      </w:r>
      <w:r w:rsidR="00605C17" w:rsidRPr="009D124F">
        <w:rPr>
          <w:rFonts w:asciiTheme="majorBidi" w:hAnsiTheme="majorBidi" w:cstheme="majorBidi"/>
          <w:color w:val="000000" w:themeColor="text1"/>
          <w:sz w:val="24"/>
          <w:szCs w:val="24"/>
        </w:rPr>
        <w:t xml:space="preserve"> </w:t>
      </w:r>
      <w:r w:rsidRPr="009D124F">
        <w:rPr>
          <w:rFonts w:asciiTheme="majorBidi" w:hAnsiTheme="majorBidi" w:cstheme="majorBidi"/>
          <w:color w:val="000000" w:themeColor="text1"/>
          <w:sz w:val="24"/>
          <w:szCs w:val="24"/>
        </w:rPr>
        <w:t>Ruang kelas</w:t>
      </w:r>
      <w:r w:rsidR="00605C17" w:rsidRPr="009D124F">
        <w:rPr>
          <w:rFonts w:asciiTheme="majorBidi" w:hAnsiTheme="majorBidi" w:cstheme="majorBidi"/>
          <w:color w:val="000000" w:themeColor="text1"/>
          <w:sz w:val="24"/>
          <w:szCs w:val="24"/>
        </w:rPr>
        <w:t xml:space="preserve">, </w:t>
      </w:r>
      <w:r w:rsidRPr="009D124F">
        <w:rPr>
          <w:rFonts w:asciiTheme="majorBidi" w:hAnsiTheme="majorBidi" w:cstheme="majorBidi"/>
          <w:color w:val="000000" w:themeColor="text1"/>
          <w:sz w:val="24"/>
          <w:szCs w:val="24"/>
        </w:rPr>
        <w:t xml:space="preserve">Ruang pimpinan satuan </w:t>
      </w:r>
      <w:r w:rsidRPr="009D124F">
        <w:rPr>
          <w:rFonts w:asciiTheme="majorBidi" w:hAnsiTheme="majorBidi" w:cstheme="majorBidi"/>
          <w:color w:val="000000" w:themeColor="text1"/>
          <w:sz w:val="24"/>
          <w:szCs w:val="24"/>
        </w:rPr>
        <w:lastRenderedPageBreak/>
        <w:t>Pendidikan</w:t>
      </w:r>
      <w:r w:rsidR="00605C17" w:rsidRPr="009D124F">
        <w:rPr>
          <w:rFonts w:asciiTheme="majorBidi" w:hAnsiTheme="majorBidi" w:cstheme="majorBidi"/>
          <w:color w:val="000000" w:themeColor="text1"/>
          <w:sz w:val="24"/>
          <w:szCs w:val="24"/>
        </w:rPr>
        <w:t xml:space="preserve">, </w:t>
      </w:r>
      <w:r w:rsidRPr="009D124F">
        <w:rPr>
          <w:rFonts w:asciiTheme="majorBidi" w:hAnsiTheme="majorBidi" w:cstheme="majorBidi"/>
          <w:color w:val="000000" w:themeColor="text1"/>
          <w:sz w:val="24"/>
          <w:szCs w:val="24"/>
        </w:rPr>
        <w:t>Ruang pendidik</w:t>
      </w:r>
      <w:r w:rsidR="00605C17" w:rsidRPr="009D124F">
        <w:rPr>
          <w:rFonts w:asciiTheme="majorBidi" w:hAnsiTheme="majorBidi" w:cstheme="majorBidi"/>
          <w:color w:val="000000" w:themeColor="text1"/>
          <w:sz w:val="24"/>
          <w:szCs w:val="24"/>
        </w:rPr>
        <w:t xml:space="preserve">, </w:t>
      </w:r>
      <w:r w:rsidRPr="009D124F">
        <w:rPr>
          <w:rFonts w:asciiTheme="majorBidi" w:hAnsiTheme="majorBidi" w:cstheme="majorBidi"/>
          <w:color w:val="000000" w:themeColor="text1"/>
          <w:sz w:val="24"/>
          <w:szCs w:val="24"/>
        </w:rPr>
        <w:t>Ruang tata usaha</w:t>
      </w:r>
      <w:r w:rsidR="00605C17" w:rsidRPr="009D124F">
        <w:rPr>
          <w:rFonts w:asciiTheme="majorBidi" w:hAnsiTheme="majorBidi" w:cstheme="majorBidi"/>
          <w:color w:val="000000" w:themeColor="text1"/>
          <w:sz w:val="24"/>
          <w:szCs w:val="24"/>
        </w:rPr>
        <w:t xml:space="preserve">, </w:t>
      </w:r>
      <w:r w:rsidRPr="009D124F">
        <w:rPr>
          <w:rFonts w:asciiTheme="majorBidi" w:hAnsiTheme="majorBidi" w:cstheme="majorBidi"/>
          <w:color w:val="000000" w:themeColor="text1"/>
          <w:sz w:val="24"/>
          <w:szCs w:val="24"/>
        </w:rPr>
        <w:t>Ruang perpustakaan</w:t>
      </w:r>
      <w:r w:rsidR="00605C17" w:rsidRPr="009D124F">
        <w:rPr>
          <w:rFonts w:asciiTheme="majorBidi" w:hAnsiTheme="majorBidi" w:cstheme="majorBidi"/>
          <w:color w:val="000000" w:themeColor="text1"/>
          <w:sz w:val="24"/>
          <w:szCs w:val="24"/>
        </w:rPr>
        <w:t xml:space="preserve">, </w:t>
      </w:r>
      <w:r w:rsidRPr="009D124F">
        <w:rPr>
          <w:rFonts w:asciiTheme="majorBidi" w:hAnsiTheme="majorBidi" w:cstheme="majorBidi"/>
          <w:color w:val="000000" w:themeColor="text1"/>
          <w:sz w:val="24"/>
          <w:szCs w:val="24"/>
        </w:rPr>
        <w:t xml:space="preserve">Ruang laboratorium. </w:t>
      </w:r>
      <w:r w:rsidRPr="009D124F">
        <w:rPr>
          <w:rFonts w:asciiTheme="majorBidi" w:hAnsiTheme="majorBidi" w:cstheme="majorBidi"/>
          <w:sz w:val="24"/>
          <w:szCs w:val="24"/>
        </w:rPr>
        <w:t xml:space="preserve">Dalam Keputusan Dirjen Pendidikan Islam Nomor 3481 Tahun 2021 tentang Petunjuk Teknis Izin Pendirian Satuan Pendidikan </w:t>
      </w:r>
      <w:proofErr w:type="spellStart"/>
      <w:r w:rsidRPr="009D124F">
        <w:rPr>
          <w:rFonts w:asciiTheme="majorBidi" w:hAnsiTheme="majorBidi" w:cstheme="majorBidi"/>
          <w:sz w:val="24"/>
          <w:szCs w:val="24"/>
        </w:rPr>
        <w:t>Muadalah</w:t>
      </w:r>
      <w:proofErr w:type="spellEnd"/>
      <w:r w:rsidRPr="009D124F">
        <w:rPr>
          <w:rFonts w:asciiTheme="majorBidi" w:hAnsiTheme="majorBidi" w:cstheme="majorBidi"/>
          <w:sz w:val="24"/>
          <w:szCs w:val="24"/>
        </w:rPr>
        <w:t xml:space="preserve">, dan Keputusan Dirjen Pendidikan Islam Nomor 5839 Tahun 2014 tentang pedoman pendirian Pendidikan Diniyah Formal, </w:t>
      </w:r>
      <w:proofErr w:type="spellStart"/>
      <w:r w:rsidRPr="009D124F">
        <w:rPr>
          <w:rFonts w:asciiTheme="majorBidi" w:hAnsiTheme="majorBidi" w:cstheme="majorBidi"/>
          <w:sz w:val="24"/>
          <w:szCs w:val="24"/>
        </w:rPr>
        <w:t>mensyarakatkan</w:t>
      </w:r>
      <w:proofErr w:type="spellEnd"/>
      <w:r w:rsidRPr="009D124F">
        <w:rPr>
          <w:rFonts w:asciiTheme="majorBidi" w:hAnsiTheme="majorBidi" w:cstheme="majorBidi"/>
          <w:sz w:val="24"/>
          <w:szCs w:val="24"/>
        </w:rPr>
        <w:t xml:space="preserve"> kriteria yang disebutkan di atas dalam </w:t>
      </w:r>
      <w:proofErr w:type="spellStart"/>
      <w:r w:rsidRPr="009D124F">
        <w:rPr>
          <w:rFonts w:asciiTheme="majorBidi" w:hAnsiTheme="majorBidi" w:cstheme="majorBidi"/>
          <w:sz w:val="24"/>
          <w:szCs w:val="24"/>
        </w:rPr>
        <w:t>kafasitas</w:t>
      </w:r>
      <w:proofErr w:type="spellEnd"/>
      <w:r w:rsidRPr="009D124F">
        <w:rPr>
          <w:rFonts w:asciiTheme="majorBidi" w:hAnsiTheme="majorBidi" w:cstheme="majorBidi"/>
          <w:sz w:val="24"/>
          <w:szCs w:val="24"/>
        </w:rPr>
        <w:t xml:space="preserve"> yang minimum sebagai persyaratan teknis pesantren. </w:t>
      </w:r>
    </w:p>
    <w:p w14:paraId="4FC588B4" w14:textId="77777777" w:rsidR="000E2D19" w:rsidRPr="009D124F" w:rsidRDefault="000E2D19"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Dalam penelusuran peneliti, angka peminatan terhadap pesantren yang tinggi dengan segera pula diimbangi dengan pemenuhan sarana dan prasarana yang diperlukan. Standar teknis dalam pemenuhan ruang belajar sepanjang penelusuran peneliti tetap tertampung dalam standar yang sangat efektif. Hal ini bukan tanpa alasan, rata-rata pesantren di Mandailing Natal memiliki tanah dan lokasi yang luas, tidak saja untuk menampung santri yang ada saat ini tetapi juga potensial dalam pengembangan yang lebih besar. </w:t>
      </w:r>
      <w:proofErr w:type="spellStart"/>
      <w:r w:rsidRPr="009D124F">
        <w:rPr>
          <w:rFonts w:asciiTheme="majorBidi" w:hAnsiTheme="majorBidi" w:cstheme="majorBidi"/>
          <w:sz w:val="24"/>
          <w:szCs w:val="24"/>
        </w:rPr>
        <w:t>Bangungan</w:t>
      </w:r>
      <w:proofErr w:type="spellEnd"/>
      <w:r w:rsidRPr="009D124F">
        <w:rPr>
          <w:rFonts w:asciiTheme="majorBidi" w:hAnsiTheme="majorBidi" w:cstheme="majorBidi"/>
          <w:sz w:val="24"/>
          <w:szCs w:val="24"/>
        </w:rPr>
        <w:t xml:space="preserve"> infrastruktur pesantren Mandailing Natal yang ada saat ini mayoritas tidak sampai memenuhi 1/3 dari luas lokasi pesantren yang ada. </w:t>
      </w:r>
    </w:p>
    <w:p w14:paraId="34C57558" w14:textId="7C240220" w:rsidR="00352276" w:rsidRPr="009D124F" w:rsidRDefault="000E2D19"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 Dalam hal ini, standar minimal luas tanah </w:t>
      </w:r>
      <w:proofErr w:type="spellStart"/>
      <w:r w:rsidRPr="009D124F">
        <w:rPr>
          <w:rFonts w:asciiTheme="majorBidi" w:hAnsiTheme="majorBidi" w:cstheme="majorBidi"/>
          <w:sz w:val="24"/>
          <w:szCs w:val="24"/>
        </w:rPr>
        <w:t>pesatren</w:t>
      </w:r>
      <w:proofErr w:type="spellEnd"/>
      <w:r w:rsidRPr="009D124F">
        <w:rPr>
          <w:rFonts w:asciiTheme="majorBidi" w:hAnsiTheme="majorBidi" w:cstheme="majorBidi"/>
          <w:sz w:val="24"/>
          <w:szCs w:val="24"/>
        </w:rPr>
        <w:t xml:space="preserve"> yang termaktub dalam Juknis Pendidikan Diniyah Formal harus mempunyai 2170 m2 sejatinya telah terpenuhi dengan baik. </w:t>
      </w:r>
      <w:proofErr w:type="spellStart"/>
      <w:r w:rsidRPr="009D124F">
        <w:rPr>
          <w:rFonts w:asciiTheme="majorBidi" w:hAnsiTheme="majorBidi" w:cstheme="majorBidi"/>
          <w:sz w:val="24"/>
          <w:szCs w:val="24"/>
        </w:rPr>
        <w:t>Bersaman</w:t>
      </w:r>
      <w:proofErr w:type="spellEnd"/>
      <w:r w:rsidRPr="009D124F">
        <w:rPr>
          <w:rFonts w:asciiTheme="majorBidi" w:hAnsiTheme="majorBidi" w:cstheme="majorBidi"/>
          <w:sz w:val="24"/>
          <w:szCs w:val="24"/>
        </w:rPr>
        <w:t xml:space="preserve"> dengan ini, </w:t>
      </w:r>
      <w:proofErr w:type="spellStart"/>
      <w:r w:rsidRPr="009D124F">
        <w:rPr>
          <w:rFonts w:asciiTheme="majorBidi" w:hAnsiTheme="majorBidi" w:cstheme="majorBidi"/>
          <w:sz w:val="24"/>
          <w:szCs w:val="24"/>
        </w:rPr>
        <w:t>penemuhan</w:t>
      </w:r>
      <w:proofErr w:type="spellEnd"/>
      <w:r w:rsidRPr="009D124F">
        <w:rPr>
          <w:rFonts w:asciiTheme="majorBidi" w:hAnsiTheme="majorBidi" w:cstheme="majorBidi"/>
          <w:sz w:val="24"/>
          <w:szCs w:val="24"/>
        </w:rPr>
        <w:t xml:space="preserve"> standar terhadap keberadaan ruang kelas dalam </w:t>
      </w:r>
      <w:proofErr w:type="spellStart"/>
      <w:r w:rsidRPr="009D124F">
        <w:rPr>
          <w:rFonts w:asciiTheme="majorBidi" w:hAnsiTheme="majorBidi" w:cstheme="majorBidi"/>
          <w:sz w:val="24"/>
          <w:szCs w:val="24"/>
        </w:rPr>
        <w:t>kafasitas</w:t>
      </w:r>
      <w:proofErr w:type="spellEnd"/>
      <w:r w:rsidRPr="009D124F">
        <w:rPr>
          <w:rFonts w:asciiTheme="majorBidi" w:hAnsiTheme="majorBidi" w:cstheme="majorBidi"/>
          <w:sz w:val="24"/>
          <w:szCs w:val="24"/>
        </w:rPr>
        <w:t xml:space="preserve"> yang minimum (3 Kelas) juga </w:t>
      </w:r>
      <w:proofErr w:type="spellStart"/>
      <w:r w:rsidRPr="009D124F">
        <w:rPr>
          <w:rFonts w:asciiTheme="majorBidi" w:hAnsiTheme="majorBidi" w:cstheme="majorBidi"/>
          <w:sz w:val="24"/>
          <w:szCs w:val="24"/>
        </w:rPr>
        <w:t>tepenuhi</w:t>
      </w:r>
      <w:proofErr w:type="spellEnd"/>
      <w:r w:rsidRPr="009D124F">
        <w:rPr>
          <w:rFonts w:asciiTheme="majorBidi" w:hAnsiTheme="majorBidi" w:cstheme="majorBidi"/>
          <w:sz w:val="24"/>
          <w:szCs w:val="24"/>
        </w:rPr>
        <w:t xml:space="preserve"> secara efektif. Sarana pendukung seperti ruang guru, ruang tata usaha, lapangan olah raga, tempat ibadah, telah menjadi prioritas di pesantren yang tidak diragukan lagi </w:t>
      </w:r>
      <w:r w:rsidRPr="009D124F">
        <w:rPr>
          <w:rFonts w:asciiTheme="majorBidi" w:hAnsiTheme="majorBidi" w:cstheme="majorBidi"/>
          <w:sz w:val="24"/>
          <w:szCs w:val="24"/>
        </w:rPr>
        <w:t xml:space="preserve">keberadaannya. Sarana yang menjadi perhatian ke depannya ialah tidak meratanya keberadaan perpustakaan dan laboratorium di dalam </w:t>
      </w:r>
      <w:proofErr w:type="spellStart"/>
      <w:r w:rsidRPr="009D124F">
        <w:rPr>
          <w:rFonts w:asciiTheme="majorBidi" w:hAnsiTheme="majorBidi" w:cstheme="majorBidi"/>
          <w:sz w:val="24"/>
          <w:szCs w:val="24"/>
        </w:rPr>
        <w:t>pesatren</w:t>
      </w:r>
      <w:proofErr w:type="spellEnd"/>
      <w:r w:rsidRPr="009D124F">
        <w:rPr>
          <w:rFonts w:asciiTheme="majorBidi" w:hAnsiTheme="majorBidi" w:cstheme="majorBidi"/>
          <w:sz w:val="24"/>
          <w:szCs w:val="24"/>
        </w:rPr>
        <w:t>.</w:t>
      </w:r>
    </w:p>
    <w:p w14:paraId="14986DDC" w14:textId="77777777" w:rsidR="00352276" w:rsidRPr="009D124F" w:rsidRDefault="00352276"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Dalam hal </w:t>
      </w:r>
      <w:proofErr w:type="spellStart"/>
      <w:r w:rsidRPr="009D124F">
        <w:rPr>
          <w:rFonts w:asciiTheme="majorBidi" w:hAnsiTheme="majorBidi" w:cstheme="majorBidi"/>
          <w:sz w:val="24"/>
          <w:szCs w:val="24"/>
        </w:rPr>
        <w:t>aksebilitas</w:t>
      </w:r>
      <w:proofErr w:type="spellEnd"/>
      <w:r w:rsidRPr="009D124F">
        <w:rPr>
          <w:rFonts w:asciiTheme="majorBidi" w:hAnsiTheme="majorBidi" w:cstheme="majorBidi"/>
          <w:sz w:val="24"/>
          <w:szCs w:val="24"/>
        </w:rPr>
        <w:t xml:space="preserve">, Mandailing Natal merupakan salah satu jalur utama lintas Sumatera yang menghubungkan langsung antara Sumatera Utara dan </w:t>
      </w:r>
      <w:proofErr w:type="spellStart"/>
      <w:r w:rsidRPr="009D124F">
        <w:rPr>
          <w:rFonts w:asciiTheme="majorBidi" w:hAnsiTheme="majorBidi" w:cstheme="majorBidi"/>
          <w:sz w:val="24"/>
          <w:szCs w:val="24"/>
        </w:rPr>
        <w:t>Suamtera</w:t>
      </w:r>
      <w:proofErr w:type="spellEnd"/>
      <w:r w:rsidRPr="009D124F">
        <w:rPr>
          <w:rFonts w:asciiTheme="majorBidi" w:hAnsiTheme="majorBidi" w:cstheme="majorBidi"/>
          <w:sz w:val="24"/>
          <w:szCs w:val="24"/>
        </w:rPr>
        <w:t xml:space="preserve"> Barat. Dalam </w:t>
      </w:r>
      <w:proofErr w:type="spellStart"/>
      <w:r w:rsidRPr="009D124F">
        <w:rPr>
          <w:rFonts w:asciiTheme="majorBidi" w:hAnsiTheme="majorBidi" w:cstheme="majorBidi"/>
          <w:sz w:val="24"/>
          <w:szCs w:val="24"/>
        </w:rPr>
        <w:t>scope</w:t>
      </w:r>
      <w:proofErr w:type="spellEnd"/>
      <w:r w:rsidRPr="009D124F">
        <w:rPr>
          <w:rFonts w:asciiTheme="majorBidi" w:hAnsiTheme="majorBidi" w:cstheme="majorBidi"/>
          <w:sz w:val="24"/>
          <w:szCs w:val="24"/>
        </w:rPr>
        <w:t xml:space="preserve"> regional, daerah ini dikelilingi oleh Kabupaten dan kota yang potensial dalam </w:t>
      </w:r>
      <w:proofErr w:type="spellStart"/>
      <w:r w:rsidRPr="009D124F">
        <w:rPr>
          <w:rFonts w:asciiTheme="majorBidi" w:hAnsiTheme="majorBidi" w:cstheme="majorBidi"/>
          <w:sz w:val="24"/>
          <w:szCs w:val="24"/>
        </w:rPr>
        <w:t>tranmisi</w:t>
      </w:r>
      <w:proofErr w:type="spellEnd"/>
      <w:r w:rsidRPr="009D124F">
        <w:rPr>
          <w:rFonts w:asciiTheme="majorBidi" w:hAnsiTheme="majorBidi" w:cstheme="majorBidi"/>
          <w:sz w:val="24"/>
          <w:szCs w:val="24"/>
        </w:rPr>
        <w:t xml:space="preserve"> penduduk, baik dalam hal bisnis ekonomi maupun pada urusan </w:t>
      </w:r>
      <w:proofErr w:type="spellStart"/>
      <w:r w:rsidRPr="009D124F">
        <w:rPr>
          <w:rFonts w:asciiTheme="majorBidi" w:hAnsiTheme="majorBidi" w:cstheme="majorBidi"/>
          <w:sz w:val="24"/>
          <w:szCs w:val="24"/>
        </w:rPr>
        <w:t>administrative</w:t>
      </w:r>
      <w:proofErr w:type="spellEnd"/>
      <w:r w:rsidRPr="009D124F">
        <w:rPr>
          <w:rFonts w:asciiTheme="majorBidi" w:hAnsiTheme="majorBidi" w:cstheme="majorBidi"/>
          <w:sz w:val="24"/>
          <w:szCs w:val="24"/>
        </w:rPr>
        <w:t xml:space="preserve">. Karena itu, akses jalur darat masih menjadi pilihan utama dan sangat mudah untuk digunakan dalam </w:t>
      </w:r>
      <w:proofErr w:type="spellStart"/>
      <w:r w:rsidRPr="009D124F">
        <w:rPr>
          <w:rFonts w:asciiTheme="majorBidi" w:hAnsiTheme="majorBidi" w:cstheme="majorBidi"/>
          <w:sz w:val="24"/>
          <w:szCs w:val="24"/>
        </w:rPr>
        <w:t>tranfortasi</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aksebilitas</w:t>
      </w:r>
      <w:proofErr w:type="spellEnd"/>
      <w:r w:rsidRPr="009D124F">
        <w:rPr>
          <w:rFonts w:asciiTheme="majorBidi" w:hAnsiTheme="majorBidi" w:cstheme="majorBidi"/>
          <w:sz w:val="24"/>
          <w:szCs w:val="24"/>
        </w:rPr>
        <w:t xml:space="preserve">. Pada saat yang bersamaan, seperti pada tampilan Peta geografis Pesantren di atas, rata-rata letak pesantren di Mandailing Natal bertempat di jalur utama lintas </w:t>
      </w:r>
      <w:proofErr w:type="spellStart"/>
      <w:r w:rsidRPr="009D124F">
        <w:rPr>
          <w:rFonts w:asciiTheme="majorBidi" w:hAnsiTheme="majorBidi" w:cstheme="majorBidi"/>
          <w:sz w:val="24"/>
          <w:szCs w:val="24"/>
        </w:rPr>
        <w:t>sumatera</w:t>
      </w:r>
      <w:proofErr w:type="spellEnd"/>
      <w:r w:rsidRPr="009D124F">
        <w:rPr>
          <w:rFonts w:asciiTheme="majorBidi" w:hAnsiTheme="majorBidi" w:cstheme="majorBidi"/>
          <w:sz w:val="24"/>
          <w:szCs w:val="24"/>
        </w:rPr>
        <w:t xml:space="preserve"> yang sangat mudah dijangkau oleh </w:t>
      </w:r>
      <w:proofErr w:type="spellStart"/>
      <w:r w:rsidRPr="009D124F">
        <w:rPr>
          <w:rFonts w:asciiTheme="majorBidi" w:hAnsiTheme="majorBidi" w:cstheme="majorBidi"/>
          <w:sz w:val="24"/>
          <w:szCs w:val="24"/>
        </w:rPr>
        <w:t>tranfortasi</w:t>
      </w:r>
      <w:proofErr w:type="spellEnd"/>
      <w:r w:rsidRPr="009D124F">
        <w:rPr>
          <w:rFonts w:asciiTheme="majorBidi" w:hAnsiTheme="majorBidi" w:cstheme="majorBidi"/>
          <w:sz w:val="24"/>
          <w:szCs w:val="24"/>
        </w:rPr>
        <w:t xml:space="preserve"> umum dari berbagai daerah tanpa </w:t>
      </w:r>
      <w:proofErr w:type="spellStart"/>
      <w:r w:rsidRPr="009D124F">
        <w:rPr>
          <w:rFonts w:asciiTheme="majorBidi" w:hAnsiTheme="majorBidi" w:cstheme="majorBidi"/>
          <w:sz w:val="24"/>
          <w:szCs w:val="24"/>
        </w:rPr>
        <w:t>estavet</w:t>
      </w:r>
      <w:proofErr w:type="spellEnd"/>
      <w:r w:rsidRPr="009D124F">
        <w:rPr>
          <w:rFonts w:asciiTheme="majorBidi" w:hAnsiTheme="majorBidi" w:cstheme="majorBidi"/>
          <w:sz w:val="24"/>
          <w:szCs w:val="24"/>
        </w:rPr>
        <w:t xml:space="preserve"> perjalanan. </w:t>
      </w:r>
    </w:p>
    <w:p w14:paraId="36BB3AA8" w14:textId="77777777" w:rsidR="00352276" w:rsidRPr="009D124F" w:rsidRDefault="00352276"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Kondisi geografis pesantren yang berada di jalur utama lalu lintas Sumatera juga bersamaan dengan letak pemukiman masyarakat yang ada. Dengan demikian, pesantren di </w:t>
      </w:r>
      <w:proofErr w:type="spellStart"/>
      <w:r w:rsidRPr="009D124F">
        <w:rPr>
          <w:rFonts w:asciiTheme="majorBidi" w:hAnsiTheme="majorBidi" w:cstheme="majorBidi"/>
          <w:sz w:val="24"/>
          <w:szCs w:val="24"/>
        </w:rPr>
        <w:t>Mandailng</w:t>
      </w:r>
      <w:proofErr w:type="spellEnd"/>
      <w:r w:rsidRPr="009D124F">
        <w:rPr>
          <w:rFonts w:asciiTheme="majorBidi" w:hAnsiTheme="majorBidi" w:cstheme="majorBidi"/>
          <w:sz w:val="24"/>
          <w:szCs w:val="24"/>
        </w:rPr>
        <w:t xml:space="preserve"> Natal umumnya selalu </w:t>
      </w:r>
      <w:proofErr w:type="spellStart"/>
      <w:r w:rsidRPr="009D124F">
        <w:rPr>
          <w:rFonts w:asciiTheme="majorBidi" w:hAnsiTheme="majorBidi" w:cstheme="majorBidi"/>
          <w:sz w:val="24"/>
          <w:szCs w:val="24"/>
        </w:rPr>
        <w:t>bersinambungan</w:t>
      </w:r>
      <w:proofErr w:type="spellEnd"/>
      <w:r w:rsidRPr="009D124F">
        <w:rPr>
          <w:rFonts w:asciiTheme="majorBidi" w:hAnsiTheme="majorBidi" w:cstheme="majorBidi"/>
          <w:sz w:val="24"/>
          <w:szCs w:val="24"/>
        </w:rPr>
        <w:t xml:space="preserve"> atau bahkan menyatu dengan masyarakat sekitar. Kolaborasi ini menandakan hubungan yang harmonis antar pesantren dengan masyarakat sekitar baik dalam hubungan sosial-keagamaan maupun secara </w:t>
      </w:r>
      <w:proofErr w:type="spellStart"/>
      <w:r w:rsidRPr="009D124F">
        <w:rPr>
          <w:rFonts w:asciiTheme="majorBidi" w:hAnsiTheme="majorBidi" w:cstheme="majorBidi"/>
          <w:sz w:val="24"/>
          <w:szCs w:val="24"/>
        </w:rPr>
        <w:t>eksistensial</w:t>
      </w:r>
      <w:proofErr w:type="spellEnd"/>
      <w:r w:rsidRPr="009D124F">
        <w:rPr>
          <w:rFonts w:asciiTheme="majorBidi" w:hAnsiTheme="majorBidi" w:cstheme="majorBidi"/>
          <w:sz w:val="24"/>
          <w:szCs w:val="24"/>
        </w:rPr>
        <w:t xml:space="preserve"> sebagai identitas yang </w:t>
      </w:r>
      <w:proofErr w:type="spellStart"/>
      <w:r w:rsidRPr="009D124F">
        <w:rPr>
          <w:rFonts w:asciiTheme="majorBidi" w:hAnsiTheme="majorBidi" w:cstheme="majorBidi"/>
          <w:sz w:val="24"/>
          <w:szCs w:val="24"/>
        </w:rPr>
        <w:t>bebeda</w:t>
      </w:r>
      <w:proofErr w:type="spellEnd"/>
      <w:r w:rsidRPr="009D124F">
        <w:rPr>
          <w:rFonts w:asciiTheme="majorBidi" w:hAnsiTheme="majorBidi" w:cstheme="majorBidi"/>
          <w:sz w:val="24"/>
          <w:szCs w:val="24"/>
        </w:rPr>
        <w:t xml:space="preserve">. Para santri maupun para </w:t>
      </w:r>
      <w:proofErr w:type="spellStart"/>
      <w:r w:rsidRPr="009D124F">
        <w:rPr>
          <w:rFonts w:asciiTheme="majorBidi" w:hAnsiTheme="majorBidi" w:cstheme="majorBidi"/>
          <w:sz w:val="24"/>
          <w:szCs w:val="24"/>
        </w:rPr>
        <w:t>Kiyai</w:t>
      </w:r>
      <w:proofErr w:type="spellEnd"/>
      <w:r w:rsidRPr="009D124F">
        <w:rPr>
          <w:rFonts w:asciiTheme="majorBidi" w:hAnsiTheme="majorBidi" w:cstheme="majorBidi"/>
          <w:sz w:val="24"/>
          <w:szCs w:val="24"/>
        </w:rPr>
        <w:t xml:space="preserve"> mempunyai hubungan yang baik dengan masyarakat, begitu juga keadaan masyarakat yang </w:t>
      </w:r>
      <w:proofErr w:type="spellStart"/>
      <w:r w:rsidRPr="009D124F">
        <w:rPr>
          <w:rFonts w:asciiTheme="majorBidi" w:hAnsiTheme="majorBidi" w:cstheme="majorBidi"/>
          <w:sz w:val="24"/>
          <w:szCs w:val="24"/>
        </w:rPr>
        <w:t>koopertarif</w:t>
      </w:r>
      <w:proofErr w:type="spellEnd"/>
      <w:r w:rsidRPr="009D124F">
        <w:rPr>
          <w:rFonts w:asciiTheme="majorBidi" w:hAnsiTheme="majorBidi" w:cstheme="majorBidi"/>
          <w:i/>
          <w:iCs/>
          <w:sz w:val="24"/>
          <w:szCs w:val="24"/>
        </w:rPr>
        <w:t xml:space="preserve"> </w:t>
      </w:r>
      <w:r w:rsidRPr="009D124F">
        <w:rPr>
          <w:rFonts w:asciiTheme="majorBidi" w:hAnsiTheme="majorBidi" w:cstheme="majorBidi"/>
          <w:sz w:val="24"/>
          <w:szCs w:val="24"/>
        </w:rPr>
        <w:t xml:space="preserve">atas keberadaan pesantren dengan segala aktivitasnya. Dalam catatan peneliti, sampai saat ini tidak terdapat bentuk penolakan atas </w:t>
      </w:r>
      <w:proofErr w:type="spellStart"/>
      <w:r w:rsidRPr="009D124F">
        <w:rPr>
          <w:rFonts w:asciiTheme="majorBidi" w:hAnsiTheme="majorBidi" w:cstheme="majorBidi"/>
          <w:sz w:val="24"/>
          <w:szCs w:val="24"/>
        </w:rPr>
        <w:t>keberdaan</w:t>
      </w:r>
      <w:proofErr w:type="spellEnd"/>
      <w:r w:rsidRPr="009D124F">
        <w:rPr>
          <w:rFonts w:asciiTheme="majorBidi" w:hAnsiTheme="majorBidi" w:cstheme="majorBidi"/>
          <w:sz w:val="24"/>
          <w:szCs w:val="24"/>
        </w:rPr>
        <w:t xml:space="preserve"> pesantren di lingkungan masyarakat.  </w:t>
      </w:r>
    </w:p>
    <w:p w14:paraId="47C61F8A" w14:textId="77777777" w:rsidR="00352276" w:rsidRPr="009D124F" w:rsidRDefault="00352276"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lastRenderedPageBreak/>
        <w:t xml:space="preserve">Jalur lintasan santri selain yang disebutkan di atas ialah juga melintasi, berlalu lalang, atau bahkan bergabung dengan komunitas masyarakat sekitar. Pemandangan ini bisa dimaknai dalam dua term sekaligus, </w:t>
      </w:r>
      <w:r w:rsidRPr="009D124F">
        <w:rPr>
          <w:rFonts w:asciiTheme="majorBidi" w:hAnsiTheme="majorBidi" w:cstheme="majorBidi"/>
          <w:i/>
          <w:iCs/>
          <w:sz w:val="24"/>
          <w:szCs w:val="24"/>
        </w:rPr>
        <w:t>pertama</w:t>
      </w:r>
      <w:r w:rsidRPr="009D124F">
        <w:rPr>
          <w:rFonts w:asciiTheme="majorBidi" w:hAnsiTheme="majorBidi" w:cstheme="majorBidi"/>
          <w:sz w:val="24"/>
          <w:szCs w:val="24"/>
        </w:rPr>
        <w:t xml:space="preserve">, kehadiran santri membuat </w:t>
      </w:r>
      <w:proofErr w:type="spellStart"/>
      <w:r w:rsidRPr="009D124F">
        <w:rPr>
          <w:rFonts w:asciiTheme="majorBidi" w:hAnsiTheme="majorBidi" w:cstheme="majorBidi"/>
          <w:sz w:val="24"/>
          <w:szCs w:val="24"/>
        </w:rPr>
        <w:t>transfortasi</w:t>
      </w:r>
      <w:proofErr w:type="spellEnd"/>
      <w:r w:rsidRPr="009D124F">
        <w:rPr>
          <w:rFonts w:asciiTheme="majorBidi" w:hAnsiTheme="majorBidi" w:cstheme="majorBidi"/>
          <w:sz w:val="24"/>
          <w:szCs w:val="24"/>
        </w:rPr>
        <w:t xml:space="preserve"> jalur utama lalu lintas Mandailing Natal pada tiap harinya dihiasi oleh kehadiran santri, mulai dari muatan angkutan umum, pasar, masjid, maupun loket persimpangan, karenanya tidak mengherankan jika pesantren dalam keadaan libur berdampak drastis mempengaruhi mobilitas </w:t>
      </w:r>
      <w:proofErr w:type="spellStart"/>
      <w:r w:rsidRPr="009D124F">
        <w:rPr>
          <w:rFonts w:asciiTheme="majorBidi" w:hAnsiTheme="majorBidi" w:cstheme="majorBidi"/>
          <w:sz w:val="24"/>
          <w:szCs w:val="24"/>
        </w:rPr>
        <w:t>tranfortasi</w:t>
      </w:r>
      <w:proofErr w:type="spellEnd"/>
      <w:r w:rsidRPr="009D124F">
        <w:rPr>
          <w:rFonts w:asciiTheme="majorBidi" w:hAnsiTheme="majorBidi" w:cstheme="majorBidi"/>
          <w:sz w:val="24"/>
          <w:szCs w:val="24"/>
        </w:rPr>
        <w:t xml:space="preserve"> umum; </w:t>
      </w:r>
      <w:r w:rsidRPr="009D124F">
        <w:rPr>
          <w:rFonts w:asciiTheme="majorBidi" w:hAnsiTheme="majorBidi" w:cstheme="majorBidi"/>
          <w:i/>
          <w:iCs/>
          <w:sz w:val="24"/>
          <w:szCs w:val="24"/>
        </w:rPr>
        <w:t>kedua</w:t>
      </w:r>
      <w:r w:rsidRPr="009D124F">
        <w:rPr>
          <w:rFonts w:asciiTheme="majorBidi" w:hAnsiTheme="majorBidi" w:cstheme="majorBidi"/>
          <w:sz w:val="24"/>
          <w:szCs w:val="24"/>
        </w:rPr>
        <w:t xml:space="preserve">, kondisi </w:t>
      </w:r>
      <w:proofErr w:type="spellStart"/>
      <w:r w:rsidRPr="009D124F">
        <w:rPr>
          <w:rFonts w:asciiTheme="majorBidi" w:hAnsiTheme="majorBidi" w:cstheme="majorBidi"/>
          <w:sz w:val="24"/>
          <w:szCs w:val="24"/>
        </w:rPr>
        <w:t>masayarakat</w:t>
      </w:r>
      <w:proofErr w:type="spellEnd"/>
      <w:r w:rsidRPr="009D124F">
        <w:rPr>
          <w:rFonts w:asciiTheme="majorBidi" w:hAnsiTheme="majorBidi" w:cstheme="majorBidi"/>
          <w:sz w:val="24"/>
          <w:szCs w:val="24"/>
        </w:rPr>
        <w:t xml:space="preserve"> </w:t>
      </w:r>
      <w:proofErr w:type="spellStart"/>
      <w:r w:rsidRPr="009D124F">
        <w:rPr>
          <w:rFonts w:asciiTheme="majorBidi" w:hAnsiTheme="majorBidi" w:cstheme="majorBidi"/>
          <w:sz w:val="24"/>
          <w:szCs w:val="24"/>
        </w:rPr>
        <w:t>Mandailng</w:t>
      </w:r>
      <w:proofErr w:type="spellEnd"/>
      <w:r w:rsidRPr="009D124F">
        <w:rPr>
          <w:rFonts w:asciiTheme="majorBidi" w:hAnsiTheme="majorBidi" w:cstheme="majorBidi"/>
          <w:sz w:val="24"/>
          <w:szCs w:val="24"/>
        </w:rPr>
        <w:t xml:space="preserve"> Natal yang menerima keadaan santri dalam identitas yang berbeda menjadi komunitas sosial yang menyatu dengan sekitar.</w:t>
      </w:r>
    </w:p>
    <w:p w14:paraId="16B4C92D" w14:textId="77777777" w:rsidR="00352276" w:rsidRPr="009D124F" w:rsidRDefault="00352276" w:rsidP="00382107">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Akses yang mudah menuju pesantren di Mandailing Natal pada gilirannya potensial dan berdampak dalam </w:t>
      </w:r>
      <w:proofErr w:type="spellStart"/>
      <w:r w:rsidRPr="009D124F">
        <w:rPr>
          <w:rFonts w:asciiTheme="majorBidi" w:hAnsiTheme="majorBidi" w:cstheme="majorBidi"/>
          <w:sz w:val="24"/>
          <w:szCs w:val="24"/>
        </w:rPr>
        <w:t>scope</w:t>
      </w:r>
      <w:proofErr w:type="spellEnd"/>
      <w:r w:rsidRPr="009D124F">
        <w:rPr>
          <w:rFonts w:asciiTheme="majorBidi" w:hAnsiTheme="majorBidi" w:cstheme="majorBidi"/>
          <w:sz w:val="24"/>
          <w:szCs w:val="24"/>
        </w:rPr>
        <w:t xml:space="preserve"> lokal maupun regional. Pada tingkatan lokal, pesantren diminati atas dasar kemudahan akses masih cukup tinggi selain juga karena unsur kegigihan dalam menimba ilmu agama, dalam hal ini pada kasus tertentu orang tua tidak sampai “merasa kehilangan” anaknya setelah masuk pesantren karena mudah dikunjungi dalam waktu yang </w:t>
      </w:r>
      <w:proofErr w:type="spellStart"/>
      <w:r w:rsidRPr="009D124F">
        <w:rPr>
          <w:rFonts w:asciiTheme="majorBidi" w:hAnsiTheme="majorBidi" w:cstheme="majorBidi"/>
          <w:sz w:val="24"/>
          <w:szCs w:val="24"/>
        </w:rPr>
        <w:t>relative</w:t>
      </w:r>
      <w:proofErr w:type="spellEnd"/>
      <w:r w:rsidRPr="009D124F">
        <w:rPr>
          <w:rFonts w:asciiTheme="majorBidi" w:hAnsiTheme="majorBidi" w:cstheme="majorBidi"/>
          <w:sz w:val="24"/>
          <w:szCs w:val="24"/>
        </w:rPr>
        <w:t xml:space="preserve"> singkat dengan akses yang mudah; dalam </w:t>
      </w:r>
      <w:proofErr w:type="spellStart"/>
      <w:r w:rsidRPr="009D124F">
        <w:rPr>
          <w:rFonts w:asciiTheme="majorBidi" w:hAnsiTheme="majorBidi" w:cstheme="majorBidi"/>
          <w:sz w:val="24"/>
          <w:szCs w:val="24"/>
        </w:rPr>
        <w:t>scope</w:t>
      </w:r>
      <w:proofErr w:type="spellEnd"/>
      <w:r w:rsidRPr="009D124F">
        <w:rPr>
          <w:rFonts w:asciiTheme="majorBidi" w:hAnsiTheme="majorBidi" w:cstheme="majorBidi"/>
          <w:sz w:val="24"/>
          <w:szCs w:val="24"/>
        </w:rPr>
        <w:t xml:space="preserve"> regional, akses yang mudah menuju pesantren </w:t>
      </w:r>
      <w:proofErr w:type="spellStart"/>
      <w:r w:rsidRPr="009D124F">
        <w:rPr>
          <w:rFonts w:asciiTheme="majorBidi" w:hAnsiTheme="majorBidi" w:cstheme="majorBidi"/>
          <w:sz w:val="24"/>
          <w:szCs w:val="24"/>
        </w:rPr>
        <w:t>tenetu</w:t>
      </w:r>
      <w:proofErr w:type="spellEnd"/>
      <w:r w:rsidRPr="009D124F">
        <w:rPr>
          <w:rFonts w:asciiTheme="majorBidi" w:hAnsiTheme="majorBidi" w:cstheme="majorBidi"/>
          <w:sz w:val="24"/>
          <w:szCs w:val="24"/>
        </w:rPr>
        <w:t xml:space="preserve"> menjadi salah satu pertimbangan yang cukup penting, dengan letak pesantren yang berada di jalur utama lalu lintas </w:t>
      </w:r>
      <w:proofErr w:type="spellStart"/>
      <w:r w:rsidRPr="009D124F">
        <w:rPr>
          <w:rFonts w:asciiTheme="majorBidi" w:hAnsiTheme="majorBidi" w:cstheme="majorBidi"/>
          <w:sz w:val="24"/>
          <w:szCs w:val="24"/>
        </w:rPr>
        <w:t>sumatera</w:t>
      </w:r>
      <w:proofErr w:type="spellEnd"/>
      <w:r w:rsidRPr="009D124F">
        <w:rPr>
          <w:rFonts w:asciiTheme="majorBidi" w:hAnsiTheme="majorBidi" w:cstheme="majorBidi"/>
          <w:sz w:val="24"/>
          <w:szCs w:val="24"/>
        </w:rPr>
        <w:t xml:space="preserve"> memudahkan mereka untuk menelusuri, menjangkau, atau bahkan sekedar berkunjung ke pesantren yang dimaksud. Sebagai gambaran umum, dengan melintasi jalur utama Jalan Lalu Lintas Sumatera </w:t>
      </w:r>
      <w:proofErr w:type="spellStart"/>
      <w:r w:rsidRPr="009D124F">
        <w:rPr>
          <w:rFonts w:asciiTheme="majorBidi" w:hAnsiTheme="majorBidi" w:cstheme="majorBidi"/>
          <w:sz w:val="24"/>
          <w:szCs w:val="24"/>
        </w:rPr>
        <w:t>Mandailng</w:t>
      </w:r>
      <w:proofErr w:type="spellEnd"/>
      <w:r w:rsidRPr="009D124F">
        <w:rPr>
          <w:rFonts w:asciiTheme="majorBidi" w:hAnsiTheme="majorBidi" w:cstheme="majorBidi"/>
          <w:sz w:val="24"/>
          <w:szCs w:val="24"/>
        </w:rPr>
        <w:t xml:space="preserve"> Natal mulai dari Kecamatan </w:t>
      </w:r>
      <w:proofErr w:type="spellStart"/>
      <w:r w:rsidRPr="009D124F">
        <w:rPr>
          <w:rFonts w:asciiTheme="majorBidi" w:hAnsiTheme="majorBidi" w:cstheme="majorBidi"/>
          <w:sz w:val="24"/>
          <w:szCs w:val="24"/>
        </w:rPr>
        <w:t>Siabu</w:t>
      </w:r>
      <w:proofErr w:type="spellEnd"/>
      <w:r w:rsidRPr="009D124F">
        <w:rPr>
          <w:rFonts w:asciiTheme="majorBidi" w:hAnsiTheme="majorBidi" w:cstheme="majorBidi"/>
          <w:sz w:val="24"/>
          <w:szCs w:val="24"/>
        </w:rPr>
        <w:t xml:space="preserve"> </w:t>
      </w:r>
      <w:r w:rsidRPr="009D124F">
        <w:rPr>
          <w:rFonts w:asciiTheme="majorBidi" w:hAnsiTheme="majorBidi" w:cstheme="majorBidi"/>
          <w:sz w:val="24"/>
          <w:szCs w:val="24"/>
        </w:rPr>
        <w:t xml:space="preserve">hingga Kecamatan Muara </w:t>
      </w:r>
      <w:proofErr w:type="spellStart"/>
      <w:r w:rsidRPr="009D124F">
        <w:rPr>
          <w:rFonts w:asciiTheme="majorBidi" w:hAnsiTheme="majorBidi" w:cstheme="majorBidi"/>
          <w:sz w:val="24"/>
          <w:szCs w:val="24"/>
        </w:rPr>
        <w:t>Sipongi</w:t>
      </w:r>
      <w:proofErr w:type="spellEnd"/>
      <w:r w:rsidRPr="009D124F">
        <w:rPr>
          <w:rFonts w:asciiTheme="majorBidi" w:hAnsiTheme="majorBidi" w:cstheme="majorBidi"/>
          <w:sz w:val="24"/>
          <w:szCs w:val="24"/>
        </w:rPr>
        <w:t xml:space="preserve"> dengan jarak tempuh </w:t>
      </w:r>
      <w:r w:rsidRPr="009D124F">
        <w:rPr>
          <w:rFonts w:asciiTheme="majorBidi" w:hAnsiTheme="majorBidi" w:cstheme="majorBidi"/>
          <w:sz w:val="24"/>
          <w:szCs w:val="24"/>
          <w:u w:val="single"/>
        </w:rPr>
        <w:t>+</w:t>
      </w:r>
      <w:r w:rsidRPr="009D124F">
        <w:rPr>
          <w:rFonts w:asciiTheme="majorBidi" w:hAnsiTheme="majorBidi" w:cstheme="majorBidi"/>
          <w:sz w:val="24"/>
          <w:szCs w:val="24"/>
        </w:rPr>
        <w:t xml:space="preserve"> 98 Km dalam estimasi waktu 3 (tiga) jam, maka itu berarti telah melewati 14 (empat belas) pesantren yang ada di </w:t>
      </w:r>
      <w:proofErr w:type="spellStart"/>
      <w:r w:rsidRPr="009D124F">
        <w:rPr>
          <w:rFonts w:asciiTheme="majorBidi" w:hAnsiTheme="majorBidi" w:cstheme="majorBidi"/>
          <w:sz w:val="24"/>
          <w:szCs w:val="24"/>
        </w:rPr>
        <w:t>Mandailng</w:t>
      </w:r>
      <w:proofErr w:type="spellEnd"/>
      <w:r w:rsidRPr="009D124F">
        <w:rPr>
          <w:rFonts w:asciiTheme="majorBidi" w:hAnsiTheme="majorBidi" w:cstheme="majorBidi"/>
          <w:sz w:val="24"/>
          <w:szCs w:val="24"/>
        </w:rPr>
        <w:t xml:space="preserve"> Natal. </w:t>
      </w:r>
    </w:p>
    <w:p w14:paraId="770A9FEC" w14:textId="77777777" w:rsidR="00CF5F69" w:rsidRPr="009D124F" w:rsidRDefault="00352276" w:rsidP="00CF5F69">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Selain </w:t>
      </w:r>
      <w:proofErr w:type="spellStart"/>
      <w:r w:rsidRPr="009D124F">
        <w:rPr>
          <w:rFonts w:asciiTheme="majorBidi" w:hAnsiTheme="majorBidi" w:cstheme="majorBidi"/>
          <w:sz w:val="24"/>
          <w:szCs w:val="24"/>
        </w:rPr>
        <w:t>aksebilitas</w:t>
      </w:r>
      <w:proofErr w:type="spellEnd"/>
      <w:r w:rsidRPr="009D124F">
        <w:rPr>
          <w:rFonts w:asciiTheme="majorBidi" w:hAnsiTheme="majorBidi" w:cstheme="majorBidi"/>
          <w:sz w:val="24"/>
          <w:szCs w:val="24"/>
        </w:rPr>
        <w:t xml:space="preserve"> di atas, </w:t>
      </w:r>
      <w:proofErr w:type="spellStart"/>
      <w:r w:rsidRPr="009D124F">
        <w:rPr>
          <w:rFonts w:asciiTheme="majorBidi" w:hAnsiTheme="majorBidi" w:cstheme="majorBidi"/>
          <w:sz w:val="24"/>
          <w:szCs w:val="24"/>
        </w:rPr>
        <w:t>factor</w:t>
      </w:r>
      <w:proofErr w:type="spellEnd"/>
      <w:r w:rsidRPr="009D124F">
        <w:rPr>
          <w:rFonts w:asciiTheme="majorBidi" w:hAnsiTheme="majorBidi" w:cstheme="majorBidi"/>
          <w:sz w:val="24"/>
          <w:szCs w:val="24"/>
        </w:rPr>
        <w:t xml:space="preserve"> pendukung lainnya keberadaan pesantren di Mandailing Natal ialah sumber air bersih yang sangat mudah didapati. Daerah Bukit Barisan dengan Iklim Hujan Tropis menjadikan daerah ini mempunyai aliran dan sumber air yang mudah. Sebagai lembaga pendidikan dengan sistem </w:t>
      </w:r>
      <w:proofErr w:type="spellStart"/>
      <w:r w:rsidRPr="009D124F">
        <w:rPr>
          <w:rFonts w:asciiTheme="majorBidi" w:hAnsiTheme="majorBidi" w:cstheme="majorBidi"/>
          <w:i/>
          <w:iCs/>
          <w:sz w:val="24"/>
          <w:szCs w:val="24"/>
        </w:rPr>
        <w:t>boarding</w:t>
      </w:r>
      <w:proofErr w:type="spellEnd"/>
      <w:r w:rsidRPr="009D124F">
        <w:rPr>
          <w:rFonts w:asciiTheme="majorBidi" w:hAnsiTheme="majorBidi" w:cstheme="majorBidi"/>
          <w:i/>
          <w:iCs/>
          <w:sz w:val="24"/>
          <w:szCs w:val="24"/>
        </w:rPr>
        <w:t xml:space="preserve"> </w:t>
      </w:r>
      <w:proofErr w:type="spellStart"/>
      <w:r w:rsidRPr="009D124F">
        <w:rPr>
          <w:rFonts w:asciiTheme="majorBidi" w:hAnsiTheme="majorBidi" w:cstheme="majorBidi"/>
          <w:i/>
          <w:iCs/>
          <w:sz w:val="24"/>
          <w:szCs w:val="24"/>
        </w:rPr>
        <w:t>school</w:t>
      </w:r>
      <w:proofErr w:type="spellEnd"/>
      <w:r w:rsidRPr="009D124F">
        <w:rPr>
          <w:rFonts w:asciiTheme="majorBidi" w:hAnsiTheme="majorBidi" w:cstheme="majorBidi"/>
          <w:sz w:val="24"/>
          <w:szCs w:val="24"/>
        </w:rPr>
        <w:t xml:space="preserve"> (Pondok/</w:t>
      </w:r>
      <w:proofErr w:type="spellStart"/>
      <w:r w:rsidRPr="009D124F">
        <w:rPr>
          <w:rFonts w:asciiTheme="majorBidi" w:hAnsiTheme="majorBidi" w:cstheme="majorBidi"/>
          <w:sz w:val="24"/>
          <w:szCs w:val="24"/>
        </w:rPr>
        <w:t>Asarama</w:t>
      </w:r>
      <w:proofErr w:type="spellEnd"/>
      <w:r w:rsidRPr="009D124F">
        <w:rPr>
          <w:rFonts w:asciiTheme="majorBidi" w:hAnsiTheme="majorBidi" w:cstheme="majorBidi"/>
          <w:sz w:val="24"/>
          <w:szCs w:val="24"/>
        </w:rPr>
        <w:t xml:space="preserve">) seperti pesantren tentu membutuhkan jaminan kehidupan di dalamnya, terutama dalam hal air bersih. Kondisi umumnya ialah, hampir setiap Desa/Daerah di Mandailing Natal dilewati oleh aliran sungai yang bisa dijadikan sumber air bersih, jika pun tidak, aliran sungai ini menjadi sumber utama bagi pengairan lainnya seperti irigasi yang kemudian menjadi sumber air bersih bagi daerah tersebut dengan tanpa mengurangi kualitas air. </w:t>
      </w:r>
    </w:p>
    <w:p w14:paraId="0324A84F" w14:textId="77777777" w:rsidR="008C2132" w:rsidRPr="009D124F" w:rsidRDefault="00352276" w:rsidP="00CF5F69">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 xml:space="preserve">Perspektif yang mesti dibangun dalam hal keberadaan sarana dan prasarana pesantren Mandailing Natal ialah nilai </w:t>
      </w:r>
      <w:proofErr w:type="spellStart"/>
      <w:r w:rsidRPr="009D124F">
        <w:rPr>
          <w:rFonts w:asciiTheme="majorBidi" w:hAnsiTheme="majorBidi" w:cstheme="majorBidi"/>
          <w:sz w:val="24"/>
          <w:szCs w:val="24"/>
        </w:rPr>
        <w:t>potensialitas</w:t>
      </w:r>
      <w:proofErr w:type="spellEnd"/>
      <w:r w:rsidRPr="009D124F">
        <w:rPr>
          <w:rFonts w:asciiTheme="majorBidi" w:hAnsiTheme="majorBidi" w:cstheme="majorBidi"/>
          <w:sz w:val="24"/>
          <w:szCs w:val="24"/>
        </w:rPr>
        <w:t xml:space="preserve"> dan </w:t>
      </w:r>
      <w:proofErr w:type="spellStart"/>
      <w:r w:rsidRPr="009D124F">
        <w:rPr>
          <w:rFonts w:asciiTheme="majorBidi" w:hAnsiTheme="majorBidi" w:cstheme="majorBidi"/>
          <w:sz w:val="24"/>
          <w:szCs w:val="24"/>
        </w:rPr>
        <w:t>aktualitasnya</w:t>
      </w:r>
      <w:proofErr w:type="spellEnd"/>
      <w:r w:rsidRPr="009D124F">
        <w:rPr>
          <w:rFonts w:asciiTheme="majorBidi" w:hAnsiTheme="majorBidi" w:cstheme="majorBidi"/>
          <w:sz w:val="24"/>
          <w:szCs w:val="24"/>
        </w:rPr>
        <w:t xml:space="preserve">. Dalam menyongsong </w:t>
      </w:r>
      <w:proofErr w:type="spellStart"/>
      <w:r w:rsidRPr="009D124F">
        <w:rPr>
          <w:rFonts w:asciiTheme="majorBidi" w:hAnsiTheme="majorBidi" w:cstheme="majorBidi"/>
          <w:sz w:val="24"/>
          <w:szCs w:val="24"/>
        </w:rPr>
        <w:t>regluasi</w:t>
      </w:r>
      <w:proofErr w:type="spellEnd"/>
      <w:r w:rsidRPr="009D124F">
        <w:rPr>
          <w:rFonts w:asciiTheme="majorBidi" w:hAnsiTheme="majorBidi" w:cstheme="majorBidi"/>
          <w:sz w:val="24"/>
          <w:szCs w:val="24"/>
        </w:rPr>
        <w:t xml:space="preserve"> pesantren sebagaimana disebutkan dalam tema penelitian ini, tentunya masih diperlukan evaluasi dan penyetaraan fasilitas sarana dan prasarana untuk menunjang proses penyelenggaraan pesantren. </w:t>
      </w:r>
      <w:proofErr w:type="spellStart"/>
      <w:r w:rsidRPr="009D124F">
        <w:rPr>
          <w:rFonts w:asciiTheme="majorBidi" w:hAnsiTheme="majorBidi" w:cstheme="majorBidi"/>
          <w:sz w:val="24"/>
          <w:szCs w:val="24"/>
        </w:rPr>
        <w:t>Telepas</w:t>
      </w:r>
      <w:proofErr w:type="spellEnd"/>
      <w:r w:rsidRPr="009D124F">
        <w:rPr>
          <w:rFonts w:asciiTheme="majorBidi" w:hAnsiTheme="majorBidi" w:cstheme="majorBidi"/>
          <w:sz w:val="24"/>
          <w:szCs w:val="24"/>
        </w:rPr>
        <w:t xml:space="preserve"> dari kritisi ini, perlu juga ditegaskan bahwa standar sarana dan prasarana yang dituangkan dalam regulasi Pesantren beserta turunannya dalam </w:t>
      </w:r>
      <w:proofErr w:type="spellStart"/>
      <w:r w:rsidRPr="009D124F">
        <w:rPr>
          <w:rFonts w:asciiTheme="majorBidi" w:hAnsiTheme="majorBidi" w:cstheme="majorBidi"/>
          <w:sz w:val="24"/>
          <w:szCs w:val="24"/>
        </w:rPr>
        <w:t>tranformasi</w:t>
      </w:r>
      <w:proofErr w:type="spellEnd"/>
      <w:r w:rsidRPr="009D124F">
        <w:rPr>
          <w:rFonts w:asciiTheme="majorBidi" w:hAnsiTheme="majorBidi" w:cstheme="majorBidi"/>
          <w:sz w:val="24"/>
          <w:szCs w:val="24"/>
        </w:rPr>
        <w:t xml:space="preserve"> sistem secara umum terpenuhi dalam </w:t>
      </w:r>
      <w:proofErr w:type="spellStart"/>
      <w:r w:rsidRPr="009D124F">
        <w:rPr>
          <w:rFonts w:asciiTheme="majorBidi" w:hAnsiTheme="majorBidi" w:cstheme="majorBidi"/>
          <w:sz w:val="24"/>
          <w:szCs w:val="24"/>
        </w:rPr>
        <w:t>kafasitas</w:t>
      </w:r>
      <w:proofErr w:type="spellEnd"/>
      <w:r w:rsidRPr="009D124F">
        <w:rPr>
          <w:rFonts w:asciiTheme="majorBidi" w:hAnsiTheme="majorBidi" w:cstheme="majorBidi"/>
          <w:sz w:val="24"/>
          <w:szCs w:val="24"/>
        </w:rPr>
        <w:t xml:space="preserve"> yang minimum. Karenanya, sebagaimana </w:t>
      </w:r>
      <w:r w:rsidRPr="009D124F">
        <w:rPr>
          <w:rFonts w:asciiTheme="majorBidi" w:hAnsiTheme="majorBidi" w:cstheme="majorBidi"/>
          <w:sz w:val="24"/>
          <w:szCs w:val="24"/>
        </w:rPr>
        <w:lastRenderedPageBreak/>
        <w:t xml:space="preserve">diamanahkan UU Pesantren, seyogianya Pemerintah Daerah bersama dengan Kementerian Agama Tingkat Kabupaten maupun Provinsi bersinergi dalam peningkatan dan </w:t>
      </w:r>
      <w:r w:rsidRPr="009D124F">
        <w:rPr>
          <w:rFonts w:asciiTheme="majorBidi" w:hAnsiTheme="majorBidi" w:cstheme="majorBidi"/>
          <w:sz w:val="24"/>
          <w:szCs w:val="24"/>
        </w:rPr>
        <w:t xml:space="preserve">pemberdayaan pesantren secara </w:t>
      </w:r>
      <w:proofErr w:type="spellStart"/>
      <w:r w:rsidRPr="009D124F">
        <w:rPr>
          <w:rFonts w:asciiTheme="majorBidi" w:hAnsiTheme="majorBidi" w:cstheme="majorBidi"/>
          <w:sz w:val="24"/>
          <w:szCs w:val="24"/>
        </w:rPr>
        <w:t>peraktis</w:t>
      </w:r>
      <w:proofErr w:type="spellEnd"/>
      <w:r w:rsidRPr="009D124F">
        <w:rPr>
          <w:rFonts w:asciiTheme="majorBidi" w:hAnsiTheme="majorBidi" w:cstheme="majorBidi"/>
          <w:sz w:val="24"/>
          <w:szCs w:val="24"/>
        </w:rPr>
        <w:t xml:space="preserve"> dibandingkan dalam bentuk pragmatis seperti selama ini sering terjadi.</w:t>
      </w:r>
      <w:r w:rsidR="007F649B" w:rsidRPr="009D124F">
        <w:rPr>
          <w:rFonts w:asciiTheme="majorBidi" w:hAnsiTheme="majorBidi" w:cstheme="majorBidi"/>
          <w:sz w:val="24"/>
          <w:szCs w:val="24"/>
        </w:rPr>
        <w:fldChar w:fldCharType="begin" w:fldLock="1"/>
      </w:r>
      <w:r w:rsidR="00965833" w:rsidRPr="009D124F">
        <w:rPr>
          <w:rFonts w:asciiTheme="majorBidi" w:hAnsiTheme="majorBidi" w:cstheme="majorBidi"/>
          <w:sz w:val="24"/>
          <w:szCs w:val="24"/>
        </w:rPr>
        <w:instrText>ADDIN CSL_CITATION {"citationItems":[{"id":"ITEM-1","itemData":{"author":[{"dropping-particle":"","family":"Wahid","given":"Abdurrahman","non-dropping-particle":"","parse-names":false,"suffix":""}],"id":"ITEM-1","issued":{"date-parts":[["2001"]]},"page":"74","publisher":"LKiS","publisher-place":"Yogyakarta","title":"Menggerakkan Tradisi Esai-Esai Pesantren","type":"chapter"},"uris":["http://www.mendeley.com/documents/?uuid=539af808-5780-480d-859a-22ed4a335478"]}],"mendeley":{"formattedCitation":"(A. Wahid, 2001)","plainTextFormattedCitation":"(A. Wahid, 2001)","previouslyFormattedCitation":"(A. Wahid, 2001)"},"properties":{"noteIndex":0},"schema":"https://github.com/citation-style-language/schema/raw/master/csl-citation.json"}</w:instrText>
      </w:r>
      <w:r w:rsidR="007F649B" w:rsidRPr="009D124F">
        <w:rPr>
          <w:rFonts w:asciiTheme="majorBidi" w:hAnsiTheme="majorBidi" w:cstheme="majorBidi"/>
          <w:sz w:val="24"/>
          <w:szCs w:val="24"/>
        </w:rPr>
        <w:fldChar w:fldCharType="separate"/>
      </w:r>
      <w:r w:rsidR="00965833" w:rsidRPr="009D124F">
        <w:rPr>
          <w:rFonts w:asciiTheme="majorBidi" w:hAnsiTheme="majorBidi" w:cstheme="majorBidi"/>
          <w:noProof/>
          <w:sz w:val="24"/>
          <w:szCs w:val="24"/>
        </w:rPr>
        <w:t>(A. Wahid, 2001)</w:t>
      </w:r>
      <w:r w:rsidR="007F649B" w:rsidRPr="009D124F">
        <w:rPr>
          <w:rFonts w:asciiTheme="majorBidi" w:hAnsiTheme="majorBidi" w:cstheme="majorBidi"/>
          <w:sz w:val="24"/>
          <w:szCs w:val="24"/>
        </w:rPr>
        <w:fldChar w:fldCharType="end"/>
      </w:r>
    </w:p>
    <w:p w14:paraId="790A05D8" w14:textId="77777777" w:rsidR="008C2132" w:rsidRPr="009D124F" w:rsidRDefault="008C2132" w:rsidP="00CF5F69">
      <w:pPr>
        <w:spacing w:after="0" w:line="240" w:lineRule="auto"/>
        <w:ind w:firstLine="720"/>
        <w:jc w:val="both"/>
        <w:rPr>
          <w:rFonts w:asciiTheme="majorBidi" w:hAnsiTheme="majorBidi" w:cstheme="majorBidi"/>
          <w:sz w:val="24"/>
          <w:szCs w:val="24"/>
        </w:rPr>
      </w:pPr>
    </w:p>
    <w:p w14:paraId="2A7ADE1A" w14:textId="77777777" w:rsidR="00690534" w:rsidRPr="009D124F" w:rsidRDefault="00690534" w:rsidP="00CF5F69">
      <w:pPr>
        <w:spacing w:after="0" w:line="240" w:lineRule="auto"/>
        <w:ind w:firstLine="720"/>
        <w:jc w:val="both"/>
        <w:rPr>
          <w:rFonts w:asciiTheme="majorBidi" w:hAnsiTheme="majorBidi" w:cstheme="majorBidi"/>
          <w:sz w:val="24"/>
          <w:szCs w:val="24"/>
        </w:rPr>
        <w:sectPr w:rsidR="00690534" w:rsidRPr="009D124F" w:rsidSect="00690534">
          <w:type w:val="continuous"/>
          <w:pgSz w:w="11906" w:h="16838" w:code="9"/>
          <w:pgMar w:top="1701" w:right="1701" w:bottom="1701" w:left="2268" w:header="709" w:footer="709" w:gutter="0"/>
          <w:cols w:num="2" w:space="708"/>
          <w:docGrid w:linePitch="360"/>
        </w:sectPr>
      </w:pPr>
    </w:p>
    <w:p w14:paraId="68C532AA" w14:textId="70358875" w:rsidR="00780523" w:rsidRPr="009D124F" w:rsidRDefault="00780523" w:rsidP="006766D9">
      <w:pPr>
        <w:spacing w:after="0" w:line="240" w:lineRule="auto"/>
        <w:jc w:val="both"/>
        <w:rPr>
          <w:rFonts w:asciiTheme="majorBidi" w:hAnsiTheme="majorBidi" w:cstheme="majorBidi"/>
          <w:sz w:val="24"/>
          <w:szCs w:val="24"/>
        </w:rPr>
      </w:pPr>
    </w:p>
    <w:p w14:paraId="50C0F580" w14:textId="5F6BE9E0" w:rsidR="00780523" w:rsidRPr="009D124F" w:rsidRDefault="00780523" w:rsidP="006766D9">
      <w:pPr>
        <w:spacing w:after="0" w:line="240" w:lineRule="auto"/>
        <w:jc w:val="both"/>
        <w:rPr>
          <w:rFonts w:asciiTheme="majorBidi" w:hAnsiTheme="majorBidi" w:cstheme="majorBidi"/>
          <w:b/>
          <w:bCs/>
          <w:sz w:val="24"/>
          <w:szCs w:val="24"/>
        </w:rPr>
      </w:pPr>
      <w:r w:rsidRPr="009D124F">
        <w:rPr>
          <w:rFonts w:asciiTheme="majorBidi" w:hAnsiTheme="majorBidi" w:cstheme="majorBidi"/>
          <w:b/>
          <w:bCs/>
          <w:sz w:val="24"/>
          <w:szCs w:val="24"/>
        </w:rPr>
        <w:t xml:space="preserve">KESIMPULAN </w:t>
      </w:r>
    </w:p>
    <w:p w14:paraId="2E84FC78" w14:textId="77777777" w:rsidR="00387943" w:rsidRDefault="00387943" w:rsidP="0078139E">
      <w:pPr>
        <w:spacing w:after="0" w:line="240" w:lineRule="auto"/>
        <w:ind w:firstLine="720"/>
        <w:jc w:val="both"/>
        <w:rPr>
          <w:rFonts w:asciiTheme="majorBidi" w:hAnsiTheme="majorBidi" w:cstheme="majorBidi"/>
          <w:sz w:val="24"/>
          <w:szCs w:val="24"/>
        </w:rPr>
        <w:sectPr w:rsidR="00387943" w:rsidSect="00675CC0">
          <w:type w:val="continuous"/>
          <w:pgSz w:w="11906" w:h="16838" w:code="9"/>
          <w:pgMar w:top="1701" w:right="1701" w:bottom="1701" w:left="2268" w:header="709" w:footer="709" w:gutter="0"/>
          <w:cols w:space="708"/>
          <w:docGrid w:linePitch="360"/>
        </w:sectPr>
      </w:pPr>
    </w:p>
    <w:p w14:paraId="60AF84DC" w14:textId="4A5EB650" w:rsidR="00780523" w:rsidRDefault="00F82F43" w:rsidP="0078139E">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t>Satu</w:t>
      </w:r>
      <w:r w:rsidR="0078139E" w:rsidRPr="009D124F">
        <w:rPr>
          <w:rFonts w:asciiTheme="majorBidi" w:hAnsiTheme="majorBidi" w:cstheme="majorBidi"/>
          <w:sz w:val="24"/>
          <w:szCs w:val="24"/>
        </w:rPr>
        <w:t xml:space="preserve">-satunya </w:t>
      </w:r>
      <w:r w:rsidRPr="009D124F">
        <w:rPr>
          <w:rFonts w:asciiTheme="majorBidi" w:hAnsiTheme="majorBidi" w:cstheme="majorBidi"/>
          <w:sz w:val="24"/>
          <w:szCs w:val="24"/>
        </w:rPr>
        <w:t xml:space="preserve">lembaga pendidikan </w:t>
      </w:r>
      <w:r w:rsidR="0078139E" w:rsidRPr="009D124F">
        <w:rPr>
          <w:rFonts w:asciiTheme="majorBidi" w:hAnsiTheme="majorBidi" w:cstheme="majorBidi"/>
          <w:sz w:val="24"/>
          <w:szCs w:val="24"/>
        </w:rPr>
        <w:t>produk asli Indonesia (</w:t>
      </w:r>
      <w:proofErr w:type="spellStart"/>
      <w:r w:rsidR="0078139E" w:rsidRPr="009D124F">
        <w:rPr>
          <w:rFonts w:asciiTheme="majorBidi" w:hAnsiTheme="majorBidi" w:cstheme="majorBidi"/>
          <w:i/>
          <w:iCs/>
          <w:sz w:val="24"/>
          <w:szCs w:val="24"/>
        </w:rPr>
        <w:t>indigenous</w:t>
      </w:r>
      <w:proofErr w:type="spellEnd"/>
      <w:r w:rsidR="0078139E" w:rsidRPr="009D124F">
        <w:rPr>
          <w:rFonts w:asciiTheme="majorBidi" w:hAnsiTheme="majorBidi" w:cstheme="majorBidi"/>
          <w:i/>
          <w:iCs/>
          <w:sz w:val="24"/>
          <w:szCs w:val="24"/>
        </w:rPr>
        <w:t xml:space="preserve"> </w:t>
      </w:r>
      <w:proofErr w:type="spellStart"/>
      <w:r w:rsidR="0078139E" w:rsidRPr="009D124F">
        <w:rPr>
          <w:rFonts w:asciiTheme="majorBidi" w:hAnsiTheme="majorBidi" w:cstheme="majorBidi"/>
          <w:i/>
          <w:iCs/>
          <w:sz w:val="24"/>
          <w:szCs w:val="24"/>
        </w:rPr>
        <w:t>culture</w:t>
      </w:r>
      <w:proofErr w:type="spellEnd"/>
      <w:r w:rsidR="0078139E" w:rsidRPr="009D124F">
        <w:rPr>
          <w:rFonts w:asciiTheme="majorBidi" w:hAnsiTheme="majorBidi" w:cstheme="majorBidi"/>
          <w:sz w:val="24"/>
          <w:szCs w:val="24"/>
        </w:rPr>
        <w:t xml:space="preserve">) </w:t>
      </w:r>
      <w:r w:rsidR="0078139E" w:rsidRPr="009D124F">
        <w:rPr>
          <w:rFonts w:asciiTheme="majorBidi" w:hAnsiTheme="majorBidi" w:cstheme="majorBidi"/>
          <w:sz w:val="24"/>
          <w:szCs w:val="24"/>
        </w:rPr>
        <w:t xml:space="preserve">adalah pesantren, karena itu perlu untuk memelihara identitas tersebut berdasarkan ciri khasnya yang telah dibangun dari awal. Kajian </w:t>
      </w:r>
      <w:r w:rsidR="00780523" w:rsidRPr="009D124F">
        <w:rPr>
          <w:rFonts w:asciiTheme="majorBidi" w:hAnsiTheme="majorBidi" w:cstheme="majorBidi"/>
          <w:sz w:val="24"/>
          <w:szCs w:val="24"/>
        </w:rPr>
        <w:t xml:space="preserve">Penelitian ini menunjukkan bahwa pengelolaan sistem pesantren dengan instalasi pendidikan </w:t>
      </w:r>
      <w:proofErr w:type="spellStart"/>
      <w:r w:rsidR="00780523" w:rsidRPr="009D124F">
        <w:rPr>
          <w:rFonts w:asciiTheme="majorBidi" w:hAnsiTheme="majorBidi" w:cstheme="majorBidi"/>
          <w:sz w:val="24"/>
          <w:szCs w:val="24"/>
        </w:rPr>
        <w:t>formil</w:t>
      </w:r>
      <w:proofErr w:type="spellEnd"/>
      <w:r w:rsidR="00780523" w:rsidRPr="009D124F">
        <w:rPr>
          <w:rFonts w:asciiTheme="majorBidi" w:hAnsiTheme="majorBidi" w:cstheme="majorBidi"/>
          <w:sz w:val="24"/>
          <w:szCs w:val="24"/>
        </w:rPr>
        <w:t xml:space="preserve"> di dalamnya berdampak pada banyak aspek terutama dalam </w:t>
      </w:r>
      <w:r w:rsidR="0078139E" w:rsidRPr="009D124F">
        <w:rPr>
          <w:rFonts w:asciiTheme="majorBidi" w:hAnsiTheme="majorBidi" w:cstheme="majorBidi"/>
          <w:sz w:val="24"/>
          <w:szCs w:val="24"/>
        </w:rPr>
        <w:t xml:space="preserve">pengikisan </w:t>
      </w:r>
      <w:proofErr w:type="spellStart"/>
      <w:r w:rsidR="00780523" w:rsidRPr="009D124F">
        <w:rPr>
          <w:rFonts w:asciiTheme="majorBidi" w:hAnsiTheme="majorBidi" w:cstheme="majorBidi"/>
          <w:sz w:val="24"/>
          <w:szCs w:val="24"/>
        </w:rPr>
        <w:t>kontruksi</w:t>
      </w:r>
      <w:proofErr w:type="spellEnd"/>
      <w:r w:rsidR="00780523" w:rsidRPr="009D124F">
        <w:rPr>
          <w:rFonts w:asciiTheme="majorBidi" w:hAnsiTheme="majorBidi" w:cstheme="majorBidi"/>
          <w:sz w:val="24"/>
          <w:szCs w:val="24"/>
        </w:rPr>
        <w:t xml:space="preserve"> keilmuan dan tradisi pesantren.</w:t>
      </w:r>
      <w:r w:rsidR="0078139E" w:rsidRPr="009D124F">
        <w:rPr>
          <w:rFonts w:asciiTheme="majorBidi" w:hAnsiTheme="majorBidi" w:cstheme="majorBidi"/>
          <w:sz w:val="24"/>
          <w:szCs w:val="24"/>
        </w:rPr>
        <w:t xml:space="preserve"> </w:t>
      </w:r>
      <w:r w:rsidRPr="009D124F">
        <w:rPr>
          <w:rFonts w:asciiTheme="majorBidi" w:hAnsiTheme="majorBidi" w:cstheme="majorBidi"/>
          <w:sz w:val="24"/>
          <w:szCs w:val="24"/>
        </w:rPr>
        <w:t xml:space="preserve">Eksistensi </w:t>
      </w:r>
      <w:r w:rsidR="0078139E" w:rsidRPr="009D124F">
        <w:rPr>
          <w:rFonts w:asciiTheme="majorBidi" w:hAnsiTheme="majorBidi" w:cstheme="majorBidi"/>
          <w:sz w:val="24"/>
          <w:szCs w:val="24"/>
        </w:rPr>
        <w:t xml:space="preserve">pesantren sebagai lembaga pendidikan yang mampu </w:t>
      </w:r>
      <w:proofErr w:type="spellStart"/>
      <w:r w:rsidR="0078139E" w:rsidRPr="009D124F">
        <w:rPr>
          <w:rFonts w:asciiTheme="majorBidi" w:hAnsiTheme="majorBidi" w:cstheme="majorBidi"/>
          <w:i/>
          <w:iCs/>
          <w:sz w:val="24"/>
          <w:szCs w:val="24"/>
        </w:rPr>
        <w:t>survive</w:t>
      </w:r>
      <w:proofErr w:type="spellEnd"/>
      <w:r w:rsidR="0078139E" w:rsidRPr="009D124F">
        <w:rPr>
          <w:rFonts w:asciiTheme="majorBidi" w:hAnsiTheme="majorBidi" w:cstheme="majorBidi"/>
          <w:sz w:val="24"/>
          <w:szCs w:val="24"/>
        </w:rPr>
        <w:t xml:space="preserve"> hingga hari ini </w:t>
      </w:r>
      <w:r w:rsidRPr="009D124F">
        <w:rPr>
          <w:rFonts w:asciiTheme="majorBidi" w:hAnsiTheme="majorBidi" w:cstheme="majorBidi"/>
          <w:sz w:val="24"/>
          <w:szCs w:val="24"/>
        </w:rPr>
        <w:t xml:space="preserve">membuktikan </w:t>
      </w:r>
      <w:r w:rsidR="0078139E" w:rsidRPr="009D124F">
        <w:rPr>
          <w:rFonts w:asciiTheme="majorBidi" w:hAnsiTheme="majorBidi" w:cstheme="majorBidi"/>
          <w:sz w:val="24"/>
          <w:szCs w:val="24"/>
        </w:rPr>
        <w:t>ketahanan</w:t>
      </w:r>
      <w:r w:rsidRPr="009D124F">
        <w:rPr>
          <w:rFonts w:asciiTheme="majorBidi" w:hAnsiTheme="majorBidi" w:cstheme="majorBidi"/>
          <w:sz w:val="24"/>
          <w:szCs w:val="24"/>
        </w:rPr>
        <w:t xml:space="preserve"> yang tidak diragukan lagi, langkah pemerintah untuk “</w:t>
      </w:r>
      <w:proofErr w:type="spellStart"/>
      <w:r w:rsidRPr="009D124F">
        <w:rPr>
          <w:rFonts w:asciiTheme="majorBidi" w:hAnsiTheme="majorBidi" w:cstheme="majorBidi"/>
          <w:sz w:val="24"/>
          <w:szCs w:val="24"/>
        </w:rPr>
        <w:t>mengkooptasi</w:t>
      </w:r>
      <w:proofErr w:type="spellEnd"/>
      <w:r w:rsidRPr="009D124F">
        <w:rPr>
          <w:rFonts w:asciiTheme="majorBidi" w:hAnsiTheme="majorBidi" w:cstheme="majorBidi"/>
          <w:sz w:val="24"/>
          <w:szCs w:val="24"/>
        </w:rPr>
        <w:t xml:space="preserve">” pesantren dalam regulasi </w:t>
      </w:r>
      <w:proofErr w:type="spellStart"/>
      <w:r w:rsidRPr="009D124F">
        <w:rPr>
          <w:rFonts w:asciiTheme="majorBidi" w:hAnsiTheme="majorBidi" w:cstheme="majorBidi"/>
          <w:sz w:val="24"/>
          <w:szCs w:val="24"/>
        </w:rPr>
        <w:t>formil</w:t>
      </w:r>
      <w:proofErr w:type="spellEnd"/>
      <w:r w:rsidRPr="009D124F">
        <w:rPr>
          <w:rFonts w:asciiTheme="majorBidi" w:hAnsiTheme="majorBidi" w:cstheme="majorBidi"/>
          <w:sz w:val="24"/>
          <w:szCs w:val="24"/>
        </w:rPr>
        <w:t xml:space="preserve"> sudah menjadi langka</w:t>
      </w:r>
      <w:r w:rsidR="009D124F" w:rsidRPr="009D124F">
        <w:rPr>
          <w:rFonts w:asciiTheme="majorBidi" w:hAnsiTheme="majorBidi" w:cstheme="majorBidi"/>
          <w:sz w:val="24"/>
          <w:szCs w:val="24"/>
        </w:rPr>
        <w:t>h</w:t>
      </w:r>
      <w:r w:rsidRPr="009D124F">
        <w:rPr>
          <w:rFonts w:asciiTheme="majorBidi" w:hAnsiTheme="majorBidi" w:cstheme="majorBidi"/>
          <w:sz w:val="24"/>
          <w:szCs w:val="24"/>
        </w:rPr>
        <w:t xml:space="preserve"> tepat untuk </w:t>
      </w:r>
      <w:r w:rsidR="009D124F" w:rsidRPr="009D124F">
        <w:rPr>
          <w:rFonts w:asciiTheme="majorBidi" w:hAnsiTheme="majorBidi" w:cstheme="majorBidi"/>
          <w:sz w:val="24"/>
          <w:szCs w:val="24"/>
        </w:rPr>
        <w:t xml:space="preserve">menjamin keberadaan pesantren. </w:t>
      </w:r>
    </w:p>
    <w:p w14:paraId="1345955E" w14:textId="4E6D18D6" w:rsidR="009D124F" w:rsidRPr="009D124F" w:rsidRDefault="009D124F" w:rsidP="00387943">
      <w:pPr>
        <w:spacing w:after="0" w:line="240" w:lineRule="auto"/>
        <w:ind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Pesantren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Mandailing</w:t>
      </w:r>
      <w:proofErr w:type="spellEnd"/>
      <w:r>
        <w:rPr>
          <w:rFonts w:asciiTheme="majorBidi" w:hAnsiTheme="majorBidi" w:cstheme="majorBidi"/>
          <w:sz w:val="24"/>
          <w:szCs w:val="24"/>
          <w:lang w:val="en-US"/>
        </w:rPr>
        <w:t xml:space="preserve"> Natal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umum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mempunyai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kesiapan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tranformasi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sistem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pesantren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sebagaimana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diamanahkan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Undang-undang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Pesantren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Nomor</w:t>
      </w:r>
      <w:proofErr w:type="spellEnd"/>
      <w:r>
        <w:rPr>
          <w:rFonts w:asciiTheme="majorBidi" w:hAnsiTheme="majorBidi" w:cstheme="majorBidi"/>
          <w:sz w:val="24"/>
          <w:szCs w:val="24"/>
          <w:lang w:val="en-US"/>
        </w:rPr>
        <w:t xml:space="preserve"> 18 </w:t>
      </w:r>
      <w:proofErr w:type="spellStart"/>
      <w:r>
        <w:rPr>
          <w:rFonts w:asciiTheme="majorBidi" w:hAnsiTheme="majorBidi" w:cstheme="majorBidi"/>
          <w:sz w:val="24"/>
          <w:szCs w:val="24"/>
          <w:lang w:val="en-US"/>
        </w:rPr>
        <w:t>Tahun</w:t>
      </w:r>
      <w:proofErr w:type="spellEnd"/>
      <w:r>
        <w:rPr>
          <w:rFonts w:asciiTheme="majorBidi" w:hAnsiTheme="majorBidi" w:cstheme="majorBidi"/>
          <w:sz w:val="24"/>
          <w:szCs w:val="24"/>
          <w:lang w:val="en-US"/>
        </w:rPr>
        <w:t xml:space="preserve"> 2019, </w:t>
      </w:r>
      <w:proofErr w:type="spellStart"/>
      <w:r>
        <w:rPr>
          <w:rFonts w:asciiTheme="majorBidi" w:hAnsiTheme="majorBidi" w:cstheme="majorBidi"/>
          <w:sz w:val="24"/>
          <w:szCs w:val="24"/>
          <w:lang w:val="en-US"/>
        </w:rPr>
        <w:t>mulai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jumlah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santri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kesiapan</w:t>
      </w:r>
      <w:proofErr w:type="spellEnd"/>
      <w:r>
        <w:rPr>
          <w:rFonts w:asciiTheme="majorBidi" w:hAnsiTheme="majorBidi" w:cstheme="majorBidi"/>
          <w:sz w:val="24"/>
          <w:szCs w:val="24"/>
          <w:lang w:val="en-US"/>
        </w:rPr>
        <w:t xml:space="preserve"> SDM, </w:t>
      </w:r>
      <w:proofErr w:type="spellStart"/>
      <w:r>
        <w:rPr>
          <w:rFonts w:asciiTheme="majorBidi" w:hAnsiTheme="majorBidi" w:cstheme="majorBidi"/>
          <w:sz w:val="24"/>
          <w:szCs w:val="24"/>
          <w:lang w:val="en-US"/>
        </w:rPr>
        <w:t>kurikulum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sarana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prasarana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Penelusuran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Kementerian Agama </w:t>
      </w:r>
      <w:proofErr w:type="spellStart"/>
      <w:r>
        <w:rPr>
          <w:rFonts w:asciiTheme="majorBidi" w:hAnsiTheme="majorBidi" w:cstheme="majorBidi"/>
          <w:sz w:val="24"/>
          <w:szCs w:val="24"/>
          <w:lang w:val="en-US"/>
        </w:rPr>
        <w:t>khususnya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Mandailing</w:t>
      </w:r>
      <w:proofErr w:type="spellEnd"/>
      <w:r>
        <w:rPr>
          <w:rFonts w:asciiTheme="majorBidi" w:hAnsiTheme="majorBidi" w:cstheme="majorBidi"/>
          <w:sz w:val="24"/>
          <w:szCs w:val="24"/>
          <w:lang w:val="en-US"/>
        </w:rPr>
        <w:t xml:space="preserve"> Natal </w:t>
      </w:r>
      <w:proofErr w:type="spellStart"/>
      <w:r w:rsidR="00377966">
        <w:rPr>
          <w:rFonts w:asciiTheme="majorBidi" w:hAnsiTheme="majorBidi" w:cstheme="majorBidi"/>
          <w:sz w:val="24"/>
          <w:szCs w:val="24"/>
          <w:lang w:val="en-US"/>
        </w:rPr>
        <w:t>terlihat</w:t>
      </w:r>
      <w:proofErr w:type="spellEnd"/>
      <w:r w:rsidR="00377966">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mengambil</w:t>
      </w:r>
      <w:proofErr w:type="spellEnd"/>
      <w:r w:rsidR="00377966">
        <w:rPr>
          <w:rFonts w:asciiTheme="majorBidi" w:hAnsiTheme="majorBidi" w:cstheme="majorBidi"/>
          <w:sz w:val="24"/>
          <w:szCs w:val="24"/>
          <w:lang w:val="en-US"/>
        </w:rPr>
        <w:t xml:space="preserve"> </w:t>
      </w:r>
      <w:proofErr w:type="spellStart"/>
      <w:r w:rsidR="00377966">
        <w:rPr>
          <w:rFonts w:asciiTheme="majorBidi" w:hAnsiTheme="majorBidi" w:cstheme="majorBidi"/>
          <w:sz w:val="24"/>
          <w:szCs w:val="24"/>
          <w:lang w:val="en-US"/>
        </w:rPr>
        <w:t>langkah</w:t>
      </w:r>
      <w:proofErr w:type="spellEnd"/>
      <w:r w:rsidR="00377966">
        <w:rPr>
          <w:rFonts w:asciiTheme="majorBidi" w:hAnsiTheme="majorBidi" w:cstheme="majorBidi"/>
          <w:sz w:val="24"/>
          <w:szCs w:val="24"/>
          <w:lang w:val="en-US"/>
        </w:rPr>
        <w:t xml:space="preserve"> </w:t>
      </w:r>
      <w:proofErr w:type="spellStart"/>
      <w:r w:rsidR="00377966">
        <w:rPr>
          <w:rFonts w:asciiTheme="majorBidi" w:hAnsiTheme="majorBidi" w:cstheme="majorBidi"/>
          <w:sz w:val="24"/>
          <w:szCs w:val="24"/>
          <w:lang w:val="en-US"/>
        </w:rPr>
        <w:t>konkret</w:t>
      </w:r>
      <w:proofErr w:type="spellEnd"/>
      <w:r w:rsidR="00377966">
        <w:rPr>
          <w:rFonts w:asciiTheme="majorBidi" w:hAnsiTheme="majorBidi" w:cstheme="majorBidi"/>
          <w:sz w:val="24"/>
          <w:szCs w:val="24"/>
          <w:lang w:val="en-US"/>
        </w:rPr>
        <w:t xml:space="preserve"> </w:t>
      </w:r>
      <w:proofErr w:type="spellStart"/>
      <w:r w:rsidR="00377966">
        <w:rPr>
          <w:rFonts w:asciiTheme="majorBidi" w:hAnsiTheme="majorBidi" w:cstheme="majorBidi"/>
          <w:sz w:val="24"/>
          <w:szCs w:val="24"/>
          <w:lang w:val="en-US"/>
        </w:rPr>
        <w:t>sosialisasi</w:t>
      </w:r>
      <w:proofErr w:type="spellEnd"/>
      <w:r w:rsidR="00377966">
        <w:rPr>
          <w:rFonts w:asciiTheme="majorBidi" w:hAnsiTheme="majorBidi" w:cstheme="majorBidi"/>
          <w:sz w:val="24"/>
          <w:szCs w:val="24"/>
          <w:lang w:val="en-US"/>
        </w:rPr>
        <w:t xml:space="preserve"> </w:t>
      </w:r>
      <w:proofErr w:type="spellStart"/>
      <w:r w:rsidR="00377966">
        <w:rPr>
          <w:rFonts w:asciiTheme="majorBidi" w:hAnsiTheme="majorBidi" w:cstheme="majorBidi"/>
          <w:sz w:val="24"/>
          <w:szCs w:val="24"/>
          <w:lang w:val="en-US"/>
        </w:rPr>
        <w:t>tranformasi</w:t>
      </w:r>
      <w:proofErr w:type="spellEnd"/>
      <w:r w:rsidR="00377966">
        <w:rPr>
          <w:rFonts w:asciiTheme="majorBidi" w:hAnsiTheme="majorBidi" w:cstheme="majorBidi"/>
          <w:sz w:val="24"/>
          <w:szCs w:val="24"/>
          <w:lang w:val="en-US"/>
        </w:rPr>
        <w:t xml:space="preserve"> </w:t>
      </w:r>
      <w:proofErr w:type="spellStart"/>
      <w:r w:rsidR="00377966">
        <w:rPr>
          <w:rFonts w:asciiTheme="majorBidi" w:hAnsiTheme="majorBidi" w:cstheme="majorBidi"/>
          <w:sz w:val="24"/>
          <w:szCs w:val="24"/>
          <w:lang w:val="en-US"/>
        </w:rPr>
        <w:t>sistem</w:t>
      </w:r>
      <w:proofErr w:type="spellEnd"/>
      <w:r w:rsidR="00377966">
        <w:rPr>
          <w:rFonts w:asciiTheme="majorBidi" w:hAnsiTheme="majorBidi" w:cstheme="majorBidi"/>
          <w:sz w:val="24"/>
          <w:szCs w:val="24"/>
          <w:lang w:val="en-US"/>
        </w:rPr>
        <w:t xml:space="preserve"> </w:t>
      </w:r>
      <w:proofErr w:type="spellStart"/>
      <w:r w:rsidR="00377966">
        <w:rPr>
          <w:rFonts w:asciiTheme="majorBidi" w:hAnsiTheme="majorBidi" w:cstheme="majorBidi"/>
          <w:sz w:val="24"/>
          <w:szCs w:val="24"/>
          <w:lang w:val="en-US"/>
        </w:rPr>
        <w:t>pesantren</w:t>
      </w:r>
      <w:proofErr w:type="spellEnd"/>
      <w:r w:rsidR="00377966">
        <w:rPr>
          <w:rFonts w:asciiTheme="majorBidi" w:hAnsiTheme="majorBidi" w:cstheme="majorBidi"/>
          <w:sz w:val="24"/>
          <w:szCs w:val="24"/>
          <w:lang w:val="en-US"/>
        </w:rPr>
        <w:t xml:space="preserve"> yang </w:t>
      </w:r>
      <w:proofErr w:type="spellStart"/>
      <w:r w:rsidR="00377966">
        <w:rPr>
          <w:rFonts w:asciiTheme="majorBidi" w:hAnsiTheme="majorBidi" w:cstheme="majorBidi"/>
          <w:sz w:val="24"/>
          <w:szCs w:val="24"/>
          <w:lang w:val="en-US"/>
        </w:rPr>
        <w:t>dimaksudkan</w:t>
      </w:r>
      <w:proofErr w:type="spellEnd"/>
      <w:r w:rsidR="00377966">
        <w:rPr>
          <w:rFonts w:asciiTheme="majorBidi" w:hAnsiTheme="majorBidi" w:cstheme="majorBidi"/>
          <w:sz w:val="24"/>
          <w:szCs w:val="24"/>
          <w:lang w:val="en-US"/>
        </w:rPr>
        <w:t xml:space="preserve">. Karena </w:t>
      </w:r>
      <w:proofErr w:type="spellStart"/>
      <w:r w:rsidR="00377966">
        <w:rPr>
          <w:rFonts w:asciiTheme="majorBidi" w:hAnsiTheme="majorBidi" w:cstheme="majorBidi"/>
          <w:sz w:val="24"/>
          <w:szCs w:val="24"/>
          <w:lang w:val="en-US"/>
        </w:rPr>
        <w:t>itu</w:t>
      </w:r>
      <w:proofErr w:type="spellEnd"/>
      <w:r w:rsidR="00377966">
        <w:rPr>
          <w:rFonts w:asciiTheme="majorBidi" w:hAnsiTheme="majorBidi" w:cstheme="majorBidi"/>
          <w:sz w:val="24"/>
          <w:szCs w:val="24"/>
          <w:lang w:val="en-US"/>
        </w:rPr>
        <w:t xml:space="preserve">, </w:t>
      </w:r>
      <w:proofErr w:type="spellStart"/>
      <w:r w:rsidR="00377966">
        <w:rPr>
          <w:rFonts w:asciiTheme="majorBidi" w:hAnsiTheme="majorBidi" w:cstheme="majorBidi"/>
          <w:sz w:val="24"/>
          <w:szCs w:val="24"/>
          <w:lang w:val="en-US"/>
        </w:rPr>
        <w:t>diperlukan</w:t>
      </w:r>
      <w:proofErr w:type="spellEnd"/>
      <w:r w:rsidR="00377966">
        <w:rPr>
          <w:rFonts w:asciiTheme="majorBidi" w:hAnsiTheme="majorBidi" w:cstheme="majorBidi"/>
          <w:sz w:val="24"/>
          <w:szCs w:val="24"/>
          <w:lang w:val="en-US"/>
        </w:rPr>
        <w:t xml:space="preserve"> </w:t>
      </w:r>
      <w:proofErr w:type="spellStart"/>
      <w:r w:rsidR="00377966">
        <w:rPr>
          <w:rFonts w:asciiTheme="majorBidi" w:hAnsiTheme="majorBidi" w:cstheme="majorBidi"/>
          <w:sz w:val="24"/>
          <w:szCs w:val="24"/>
          <w:lang w:val="en-US"/>
        </w:rPr>
        <w:t>pendampingan</w:t>
      </w:r>
      <w:proofErr w:type="spellEnd"/>
      <w:r w:rsidR="00377966">
        <w:rPr>
          <w:rFonts w:asciiTheme="majorBidi" w:hAnsiTheme="majorBidi" w:cstheme="majorBidi"/>
          <w:sz w:val="24"/>
          <w:szCs w:val="24"/>
          <w:lang w:val="en-US"/>
        </w:rPr>
        <w:t xml:space="preserve"> </w:t>
      </w:r>
      <w:proofErr w:type="spellStart"/>
      <w:r w:rsidR="00377966">
        <w:rPr>
          <w:rFonts w:asciiTheme="majorBidi" w:hAnsiTheme="majorBidi" w:cstheme="majorBidi"/>
          <w:sz w:val="24"/>
          <w:szCs w:val="24"/>
          <w:lang w:val="en-US"/>
        </w:rPr>
        <w:t>ahli</w:t>
      </w:r>
      <w:proofErr w:type="spellEnd"/>
      <w:r w:rsidR="00377966">
        <w:rPr>
          <w:rFonts w:asciiTheme="majorBidi" w:hAnsiTheme="majorBidi" w:cstheme="majorBidi"/>
          <w:sz w:val="24"/>
          <w:szCs w:val="24"/>
          <w:lang w:val="en-US"/>
        </w:rPr>
        <w:t xml:space="preserve"> </w:t>
      </w:r>
      <w:proofErr w:type="spellStart"/>
      <w:r w:rsidR="00377966">
        <w:rPr>
          <w:rFonts w:asciiTheme="majorBidi" w:hAnsiTheme="majorBidi" w:cstheme="majorBidi"/>
          <w:sz w:val="24"/>
          <w:szCs w:val="24"/>
          <w:lang w:val="en-US"/>
        </w:rPr>
        <w:t>baik</w:t>
      </w:r>
      <w:proofErr w:type="spellEnd"/>
      <w:r w:rsidR="00377966">
        <w:rPr>
          <w:rFonts w:asciiTheme="majorBidi" w:hAnsiTheme="majorBidi" w:cstheme="majorBidi"/>
          <w:sz w:val="24"/>
          <w:szCs w:val="24"/>
          <w:lang w:val="en-US"/>
        </w:rPr>
        <w:t xml:space="preserve"> pada Kementerian Agama </w:t>
      </w:r>
      <w:proofErr w:type="spellStart"/>
      <w:r w:rsidR="00377966">
        <w:rPr>
          <w:rFonts w:asciiTheme="majorBidi" w:hAnsiTheme="majorBidi" w:cstheme="majorBidi"/>
          <w:sz w:val="24"/>
          <w:szCs w:val="24"/>
          <w:lang w:val="en-US"/>
        </w:rPr>
        <w:t>terutama</w:t>
      </w:r>
      <w:proofErr w:type="spellEnd"/>
      <w:r w:rsidR="00377966">
        <w:rPr>
          <w:rFonts w:asciiTheme="majorBidi" w:hAnsiTheme="majorBidi" w:cstheme="majorBidi"/>
          <w:sz w:val="24"/>
          <w:szCs w:val="24"/>
          <w:lang w:val="en-US"/>
        </w:rPr>
        <w:t xml:space="preserve"> </w:t>
      </w:r>
      <w:proofErr w:type="spellStart"/>
      <w:r w:rsidR="00377966">
        <w:rPr>
          <w:rFonts w:asciiTheme="majorBidi" w:hAnsiTheme="majorBidi" w:cstheme="majorBidi"/>
          <w:sz w:val="24"/>
          <w:szCs w:val="24"/>
          <w:lang w:val="en-US"/>
        </w:rPr>
        <w:t>untuk</w:t>
      </w:r>
      <w:proofErr w:type="spellEnd"/>
      <w:r w:rsidR="00377966">
        <w:rPr>
          <w:rFonts w:asciiTheme="majorBidi" w:hAnsiTheme="majorBidi" w:cstheme="majorBidi"/>
          <w:sz w:val="24"/>
          <w:szCs w:val="24"/>
          <w:lang w:val="en-US"/>
        </w:rPr>
        <w:t xml:space="preserve"> </w:t>
      </w:r>
      <w:proofErr w:type="spellStart"/>
      <w:r w:rsidR="00377966">
        <w:rPr>
          <w:rFonts w:asciiTheme="majorBidi" w:hAnsiTheme="majorBidi" w:cstheme="majorBidi"/>
          <w:sz w:val="24"/>
          <w:szCs w:val="24"/>
          <w:lang w:val="en-US"/>
        </w:rPr>
        <w:t>pesantren</w:t>
      </w:r>
      <w:proofErr w:type="spellEnd"/>
      <w:r w:rsidR="00377966">
        <w:rPr>
          <w:rFonts w:asciiTheme="majorBidi" w:hAnsiTheme="majorBidi" w:cstheme="majorBidi"/>
          <w:sz w:val="24"/>
          <w:szCs w:val="24"/>
          <w:lang w:val="en-US"/>
        </w:rPr>
        <w:t xml:space="preserve"> </w:t>
      </w:r>
      <w:proofErr w:type="spellStart"/>
      <w:r w:rsidR="00377966">
        <w:rPr>
          <w:rFonts w:asciiTheme="majorBidi" w:hAnsiTheme="majorBidi" w:cstheme="majorBidi"/>
          <w:sz w:val="24"/>
          <w:szCs w:val="24"/>
          <w:lang w:val="en-US"/>
        </w:rPr>
        <w:t>dalam</w:t>
      </w:r>
      <w:proofErr w:type="spellEnd"/>
      <w:r w:rsidR="00377966">
        <w:rPr>
          <w:rFonts w:asciiTheme="majorBidi" w:hAnsiTheme="majorBidi" w:cstheme="majorBidi"/>
          <w:sz w:val="24"/>
          <w:szCs w:val="24"/>
          <w:lang w:val="en-US"/>
        </w:rPr>
        <w:t xml:space="preserve"> </w:t>
      </w:r>
      <w:proofErr w:type="spellStart"/>
      <w:r w:rsidR="00377966">
        <w:rPr>
          <w:rFonts w:asciiTheme="majorBidi" w:hAnsiTheme="majorBidi" w:cstheme="majorBidi"/>
          <w:sz w:val="24"/>
          <w:szCs w:val="24"/>
          <w:lang w:val="en-US"/>
        </w:rPr>
        <w:t>mempersiapkan</w:t>
      </w:r>
      <w:proofErr w:type="spellEnd"/>
      <w:r w:rsidR="00377966">
        <w:rPr>
          <w:rFonts w:asciiTheme="majorBidi" w:hAnsiTheme="majorBidi" w:cstheme="majorBidi"/>
          <w:sz w:val="24"/>
          <w:szCs w:val="24"/>
          <w:lang w:val="en-US"/>
        </w:rPr>
        <w:t xml:space="preserve"> </w:t>
      </w:r>
      <w:proofErr w:type="spellStart"/>
      <w:r w:rsidR="00377966">
        <w:rPr>
          <w:rFonts w:asciiTheme="majorBidi" w:hAnsiTheme="majorBidi" w:cstheme="majorBidi"/>
          <w:sz w:val="24"/>
          <w:szCs w:val="24"/>
          <w:lang w:val="en-US"/>
        </w:rPr>
        <w:t>prasyarat</w:t>
      </w:r>
      <w:proofErr w:type="spellEnd"/>
      <w:r w:rsidR="00377966">
        <w:rPr>
          <w:rFonts w:asciiTheme="majorBidi" w:hAnsiTheme="majorBidi" w:cstheme="majorBidi"/>
          <w:sz w:val="24"/>
          <w:szCs w:val="24"/>
          <w:lang w:val="en-US"/>
        </w:rPr>
        <w:t xml:space="preserve"> yang </w:t>
      </w:r>
      <w:proofErr w:type="spellStart"/>
      <w:r w:rsidR="00377966">
        <w:rPr>
          <w:rFonts w:asciiTheme="majorBidi" w:hAnsiTheme="majorBidi" w:cstheme="majorBidi"/>
          <w:sz w:val="24"/>
          <w:szCs w:val="24"/>
          <w:lang w:val="en-US"/>
        </w:rPr>
        <w:t>dituangkan</w:t>
      </w:r>
      <w:proofErr w:type="spellEnd"/>
      <w:r w:rsidR="00377966">
        <w:rPr>
          <w:rFonts w:asciiTheme="majorBidi" w:hAnsiTheme="majorBidi" w:cstheme="majorBidi"/>
          <w:sz w:val="24"/>
          <w:szCs w:val="24"/>
          <w:lang w:val="en-US"/>
        </w:rPr>
        <w:t xml:space="preserve"> </w:t>
      </w:r>
      <w:proofErr w:type="spellStart"/>
      <w:r w:rsidR="00377966">
        <w:rPr>
          <w:rFonts w:asciiTheme="majorBidi" w:hAnsiTheme="majorBidi" w:cstheme="majorBidi"/>
          <w:sz w:val="24"/>
          <w:szCs w:val="24"/>
          <w:lang w:val="en-US"/>
        </w:rPr>
        <w:t>dalam</w:t>
      </w:r>
      <w:proofErr w:type="spellEnd"/>
      <w:r w:rsidR="00377966">
        <w:rPr>
          <w:rFonts w:asciiTheme="majorBidi" w:hAnsiTheme="majorBidi" w:cstheme="majorBidi"/>
          <w:sz w:val="24"/>
          <w:szCs w:val="24"/>
          <w:lang w:val="en-US"/>
        </w:rPr>
        <w:t xml:space="preserve"> </w:t>
      </w:r>
      <w:proofErr w:type="spellStart"/>
      <w:r w:rsidR="00377966">
        <w:rPr>
          <w:rFonts w:asciiTheme="majorBidi" w:hAnsiTheme="majorBidi" w:cstheme="majorBidi"/>
          <w:sz w:val="24"/>
          <w:szCs w:val="24"/>
          <w:lang w:val="en-US"/>
        </w:rPr>
        <w:t>turunan</w:t>
      </w:r>
      <w:proofErr w:type="spellEnd"/>
      <w:r w:rsidR="00377966">
        <w:rPr>
          <w:rFonts w:asciiTheme="majorBidi" w:hAnsiTheme="majorBidi" w:cstheme="majorBidi"/>
          <w:sz w:val="24"/>
          <w:szCs w:val="24"/>
          <w:lang w:val="en-US"/>
        </w:rPr>
        <w:t xml:space="preserve"> </w:t>
      </w:r>
      <w:proofErr w:type="spellStart"/>
      <w:r w:rsidR="00377966">
        <w:rPr>
          <w:rFonts w:asciiTheme="majorBidi" w:hAnsiTheme="majorBidi" w:cstheme="majorBidi"/>
          <w:sz w:val="24"/>
          <w:szCs w:val="24"/>
          <w:lang w:val="en-US"/>
        </w:rPr>
        <w:t>undang-undang</w:t>
      </w:r>
      <w:proofErr w:type="spellEnd"/>
      <w:r w:rsidR="00377966">
        <w:rPr>
          <w:rFonts w:asciiTheme="majorBidi" w:hAnsiTheme="majorBidi" w:cstheme="majorBidi"/>
          <w:sz w:val="24"/>
          <w:szCs w:val="24"/>
          <w:lang w:val="en-US"/>
        </w:rPr>
        <w:t xml:space="preserve"> </w:t>
      </w:r>
      <w:proofErr w:type="spellStart"/>
      <w:r w:rsidR="00377966">
        <w:rPr>
          <w:rFonts w:asciiTheme="majorBidi" w:hAnsiTheme="majorBidi" w:cstheme="majorBidi"/>
          <w:sz w:val="24"/>
          <w:szCs w:val="24"/>
          <w:lang w:val="en-US"/>
        </w:rPr>
        <w:t>pesantren</w:t>
      </w:r>
      <w:proofErr w:type="spellEnd"/>
      <w:r w:rsidR="00377966">
        <w:rPr>
          <w:rFonts w:asciiTheme="majorBidi" w:hAnsiTheme="majorBidi" w:cstheme="majorBidi"/>
          <w:sz w:val="24"/>
          <w:szCs w:val="24"/>
          <w:lang w:val="en-US"/>
        </w:rPr>
        <w:t xml:space="preserve"> </w:t>
      </w:r>
      <w:proofErr w:type="spellStart"/>
      <w:r w:rsidR="00377966">
        <w:rPr>
          <w:rFonts w:asciiTheme="majorBidi" w:hAnsiTheme="majorBidi" w:cstheme="majorBidi"/>
          <w:sz w:val="24"/>
          <w:szCs w:val="24"/>
          <w:lang w:val="en-US"/>
        </w:rPr>
        <w:t>tersebut</w:t>
      </w:r>
      <w:proofErr w:type="spellEnd"/>
      <w:r w:rsidR="00377966">
        <w:rPr>
          <w:rFonts w:asciiTheme="majorBidi" w:hAnsiTheme="majorBidi" w:cstheme="majorBidi"/>
          <w:sz w:val="24"/>
          <w:szCs w:val="24"/>
          <w:lang w:val="en-US"/>
        </w:rPr>
        <w:t xml:space="preserve">.  </w:t>
      </w:r>
    </w:p>
    <w:p w14:paraId="42282834" w14:textId="77777777" w:rsidR="00387943" w:rsidRDefault="00387943" w:rsidP="006766D9">
      <w:pPr>
        <w:spacing w:after="0" w:line="240" w:lineRule="auto"/>
        <w:jc w:val="both"/>
        <w:rPr>
          <w:rFonts w:asciiTheme="majorBidi" w:hAnsiTheme="majorBidi" w:cstheme="majorBidi"/>
          <w:sz w:val="24"/>
          <w:szCs w:val="24"/>
          <w:lang w:val="en-US"/>
        </w:rPr>
        <w:sectPr w:rsidR="00387943" w:rsidSect="00387943">
          <w:type w:val="continuous"/>
          <w:pgSz w:w="11906" w:h="16838" w:code="9"/>
          <w:pgMar w:top="1701" w:right="1701" w:bottom="1701" w:left="2268" w:header="709" w:footer="709" w:gutter="0"/>
          <w:cols w:num="2" w:space="708"/>
          <w:docGrid w:linePitch="360"/>
        </w:sectPr>
      </w:pPr>
    </w:p>
    <w:p w14:paraId="5338BEB6" w14:textId="77777777" w:rsidR="00780523" w:rsidRPr="009D124F" w:rsidRDefault="00780523" w:rsidP="006766D9">
      <w:pPr>
        <w:spacing w:after="0" w:line="240" w:lineRule="auto"/>
        <w:jc w:val="both"/>
        <w:rPr>
          <w:rFonts w:asciiTheme="majorBidi" w:hAnsiTheme="majorBidi" w:cstheme="majorBidi"/>
          <w:sz w:val="24"/>
          <w:szCs w:val="24"/>
        </w:rPr>
      </w:pPr>
    </w:p>
    <w:p w14:paraId="6F3E288E" w14:textId="77777777" w:rsidR="00387943" w:rsidRDefault="00387943" w:rsidP="006766D9">
      <w:pPr>
        <w:spacing w:after="0" w:line="240" w:lineRule="auto"/>
        <w:rPr>
          <w:rFonts w:asciiTheme="majorBidi" w:hAnsiTheme="majorBidi" w:cstheme="majorBidi"/>
          <w:b/>
          <w:bCs/>
          <w:sz w:val="24"/>
          <w:szCs w:val="24"/>
        </w:rPr>
        <w:sectPr w:rsidR="00387943" w:rsidSect="00675CC0">
          <w:type w:val="continuous"/>
          <w:pgSz w:w="11906" w:h="16838" w:code="9"/>
          <w:pgMar w:top="1701" w:right="1701" w:bottom="1701" w:left="2268" w:header="709" w:footer="709" w:gutter="0"/>
          <w:cols w:space="708"/>
          <w:docGrid w:linePitch="360"/>
        </w:sectPr>
      </w:pPr>
    </w:p>
    <w:p w14:paraId="250F56A5" w14:textId="199B2098" w:rsidR="00690534" w:rsidRPr="009D124F" w:rsidRDefault="00690534" w:rsidP="006766D9">
      <w:pPr>
        <w:spacing w:after="0" w:line="240" w:lineRule="auto"/>
        <w:rPr>
          <w:rFonts w:asciiTheme="majorBidi" w:hAnsiTheme="majorBidi" w:cstheme="majorBidi"/>
          <w:b/>
          <w:bCs/>
          <w:sz w:val="24"/>
          <w:szCs w:val="24"/>
        </w:rPr>
      </w:pPr>
      <w:r w:rsidRPr="009D124F">
        <w:rPr>
          <w:rFonts w:asciiTheme="majorBidi" w:hAnsiTheme="majorBidi" w:cstheme="majorBidi"/>
          <w:b/>
          <w:bCs/>
          <w:sz w:val="24"/>
          <w:szCs w:val="24"/>
        </w:rPr>
        <w:t>DAFTAR PUSTAKA</w:t>
      </w:r>
    </w:p>
    <w:p w14:paraId="55EA8964" w14:textId="30599DDD" w:rsidR="007417C9" w:rsidRPr="009D124F" w:rsidRDefault="00D73818" w:rsidP="00F85C59">
      <w:pPr>
        <w:spacing w:after="0" w:line="240" w:lineRule="auto"/>
        <w:ind w:left="567" w:hanging="567"/>
        <w:jc w:val="both"/>
        <w:rPr>
          <w:rFonts w:asciiTheme="majorBidi" w:hAnsiTheme="majorBidi" w:cstheme="majorBidi"/>
          <w:sz w:val="24"/>
          <w:szCs w:val="24"/>
        </w:rPr>
      </w:pPr>
      <w:r w:rsidRPr="009D124F">
        <w:rPr>
          <w:rFonts w:asciiTheme="majorBidi" w:hAnsiTheme="majorBidi" w:cstheme="majorBidi"/>
          <w:sz w:val="24"/>
          <w:szCs w:val="24"/>
        </w:rPr>
        <w:fldChar w:fldCharType="begin" w:fldLock="1"/>
      </w:r>
      <w:r w:rsidRPr="009D124F">
        <w:rPr>
          <w:rFonts w:asciiTheme="majorBidi" w:hAnsiTheme="majorBidi" w:cstheme="majorBidi"/>
          <w:sz w:val="24"/>
          <w:szCs w:val="24"/>
        </w:rPr>
        <w:instrText xml:space="preserve">ADDIN Mendeley Bibliography CSL_BIBLIOGRAPHY </w:instrText>
      </w:r>
      <w:r w:rsidRPr="009D124F">
        <w:rPr>
          <w:rFonts w:asciiTheme="majorBidi" w:hAnsiTheme="majorBidi" w:cstheme="majorBidi"/>
          <w:sz w:val="24"/>
          <w:szCs w:val="24"/>
        </w:rPr>
        <w:fldChar w:fldCharType="separate"/>
      </w:r>
      <w:r w:rsidR="007417C9" w:rsidRPr="009D124F">
        <w:rPr>
          <w:rFonts w:ascii="Times New Roman" w:hAnsi="Times New Roman" w:cs="Times New Roman"/>
          <w:noProof/>
          <w:sz w:val="24"/>
          <w:szCs w:val="24"/>
        </w:rPr>
        <w:t xml:space="preserve">Abror, D. (2020). </w:t>
      </w:r>
      <w:r w:rsidR="007417C9" w:rsidRPr="009D124F">
        <w:rPr>
          <w:rFonts w:ascii="Times New Roman" w:hAnsi="Times New Roman" w:cs="Times New Roman"/>
          <w:i/>
          <w:iCs/>
          <w:noProof/>
          <w:sz w:val="24"/>
          <w:szCs w:val="24"/>
        </w:rPr>
        <w:t>Kurikulum Pesantren: Model Integrasi Pembelajaran Salaf Dan Khalaf</w:t>
      </w:r>
      <w:r w:rsidR="007417C9" w:rsidRPr="009D124F">
        <w:rPr>
          <w:rFonts w:ascii="Times New Roman" w:hAnsi="Times New Roman" w:cs="Times New Roman"/>
          <w:noProof/>
          <w:sz w:val="24"/>
          <w:szCs w:val="24"/>
        </w:rPr>
        <w:t>. Yogyakarta: Deepublish.</w:t>
      </w:r>
    </w:p>
    <w:p w14:paraId="21A595B3" w14:textId="77777777" w:rsidR="007417C9" w:rsidRPr="009D124F" w:rsidRDefault="007417C9" w:rsidP="00F85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124F">
        <w:rPr>
          <w:rFonts w:ascii="Times New Roman" w:hAnsi="Times New Roman" w:cs="Times New Roman"/>
          <w:noProof/>
          <w:sz w:val="24"/>
          <w:szCs w:val="24"/>
        </w:rPr>
        <w:t xml:space="preserve">Daulay, H. P. (2019). </w:t>
      </w:r>
      <w:r w:rsidRPr="009D124F">
        <w:rPr>
          <w:rFonts w:ascii="Times New Roman" w:hAnsi="Times New Roman" w:cs="Times New Roman"/>
          <w:i/>
          <w:iCs/>
          <w:noProof/>
          <w:sz w:val="24"/>
          <w:szCs w:val="24"/>
        </w:rPr>
        <w:t>Pendidikan Islam di Indonesia: Historis Dan Eksistensinya</w:t>
      </w:r>
      <w:r w:rsidRPr="009D124F">
        <w:rPr>
          <w:rFonts w:ascii="Times New Roman" w:hAnsi="Times New Roman" w:cs="Times New Roman"/>
          <w:noProof/>
          <w:sz w:val="24"/>
          <w:szCs w:val="24"/>
        </w:rPr>
        <w:t>. Jakarta: Kencana.</w:t>
      </w:r>
    </w:p>
    <w:p w14:paraId="686CBBBB" w14:textId="77777777" w:rsidR="007417C9" w:rsidRPr="009D124F" w:rsidRDefault="007417C9" w:rsidP="00F85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124F">
        <w:rPr>
          <w:rFonts w:ascii="Times New Roman" w:hAnsi="Times New Roman" w:cs="Times New Roman"/>
          <w:noProof/>
          <w:sz w:val="24"/>
          <w:szCs w:val="24"/>
        </w:rPr>
        <w:t xml:space="preserve">Dkk, A. F. (2020). </w:t>
      </w:r>
      <w:r w:rsidRPr="009D124F">
        <w:rPr>
          <w:rFonts w:ascii="Times New Roman" w:hAnsi="Times New Roman" w:cs="Times New Roman"/>
          <w:i/>
          <w:iCs/>
          <w:noProof/>
          <w:sz w:val="24"/>
          <w:szCs w:val="24"/>
        </w:rPr>
        <w:t>Buku Putih Pesantren Muádalah</w:t>
      </w:r>
      <w:r w:rsidRPr="009D124F">
        <w:rPr>
          <w:rFonts w:ascii="Times New Roman" w:hAnsi="Times New Roman" w:cs="Times New Roman"/>
          <w:noProof/>
          <w:sz w:val="24"/>
          <w:szCs w:val="24"/>
        </w:rPr>
        <w:t>.</w:t>
      </w:r>
    </w:p>
    <w:p w14:paraId="2E6AEE9E" w14:textId="77777777" w:rsidR="007417C9" w:rsidRPr="009D124F" w:rsidRDefault="007417C9" w:rsidP="00F85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124F">
        <w:rPr>
          <w:rFonts w:ascii="Times New Roman" w:hAnsi="Times New Roman" w:cs="Times New Roman"/>
          <w:noProof/>
          <w:sz w:val="24"/>
          <w:szCs w:val="24"/>
        </w:rPr>
        <w:t xml:space="preserve">Fauzi, A. (2020). </w:t>
      </w:r>
      <w:r w:rsidRPr="009D124F">
        <w:rPr>
          <w:rFonts w:ascii="Times New Roman" w:hAnsi="Times New Roman" w:cs="Times New Roman"/>
          <w:i/>
          <w:iCs/>
          <w:noProof/>
          <w:sz w:val="24"/>
          <w:szCs w:val="24"/>
        </w:rPr>
        <w:t>Peradaban Santri: Perspektif Kuasa-Pengetahuan</w:t>
      </w:r>
      <w:r w:rsidRPr="009D124F">
        <w:rPr>
          <w:rFonts w:ascii="Times New Roman" w:hAnsi="Times New Roman" w:cs="Times New Roman"/>
          <w:noProof/>
          <w:sz w:val="24"/>
          <w:szCs w:val="24"/>
        </w:rPr>
        <w:t>. Malang: Peneleh.</w:t>
      </w:r>
    </w:p>
    <w:p w14:paraId="5750FCA3" w14:textId="77777777" w:rsidR="007417C9" w:rsidRPr="009D124F" w:rsidRDefault="007417C9" w:rsidP="00F85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124F">
        <w:rPr>
          <w:rFonts w:ascii="Times New Roman" w:hAnsi="Times New Roman" w:cs="Times New Roman"/>
          <w:noProof/>
          <w:sz w:val="24"/>
          <w:szCs w:val="24"/>
        </w:rPr>
        <w:t xml:space="preserve">Feisal, J. A. (1995). </w:t>
      </w:r>
      <w:r w:rsidRPr="009D124F">
        <w:rPr>
          <w:rFonts w:ascii="Times New Roman" w:hAnsi="Times New Roman" w:cs="Times New Roman"/>
          <w:i/>
          <w:iCs/>
          <w:noProof/>
          <w:sz w:val="24"/>
          <w:szCs w:val="24"/>
        </w:rPr>
        <w:t>Reorientasi Pendidikan Islam</w:t>
      </w:r>
      <w:r w:rsidRPr="009D124F">
        <w:rPr>
          <w:rFonts w:ascii="Times New Roman" w:hAnsi="Times New Roman" w:cs="Times New Roman"/>
          <w:noProof/>
          <w:sz w:val="24"/>
          <w:szCs w:val="24"/>
        </w:rPr>
        <w:t>. Jakarta: Gema Insani Press.</w:t>
      </w:r>
    </w:p>
    <w:p w14:paraId="58F8DFDE" w14:textId="77777777" w:rsidR="007417C9" w:rsidRPr="009D124F" w:rsidRDefault="007417C9" w:rsidP="00F85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124F">
        <w:rPr>
          <w:rFonts w:ascii="Times New Roman" w:hAnsi="Times New Roman" w:cs="Times New Roman"/>
          <w:noProof/>
          <w:sz w:val="24"/>
          <w:szCs w:val="24"/>
        </w:rPr>
        <w:t xml:space="preserve">Hasbullah (1995). </w:t>
      </w:r>
      <w:r w:rsidRPr="009D124F">
        <w:rPr>
          <w:rFonts w:ascii="Times New Roman" w:hAnsi="Times New Roman" w:cs="Times New Roman"/>
          <w:i/>
          <w:iCs/>
          <w:noProof/>
          <w:sz w:val="24"/>
          <w:szCs w:val="24"/>
        </w:rPr>
        <w:t xml:space="preserve">Sejarah </w:t>
      </w:r>
      <w:r w:rsidRPr="009D124F">
        <w:rPr>
          <w:rFonts w:ascii="Times New Roman" w:hAnsi="Times New Roman" w:cs="Times New Roman"/>
          <w:i/>
          <w:iCs/>
          <w:noProof/>
          <w:sz w:val="24"/>
          <w:szCs w:val="24"/>
        </w:rPr>
        <w:t>Pendidikan Islam Di Indonesia: Lintasan Sejarah Pertumbuhan Dan Perkembangan</w:t>
      </w:r>
      <w:r w:rsidRPr="009D124F">
        <w:rPr>
          <w:rFonts w:ascii="Times New Roman" w:hAnsi="Times New Roman" w:cs="Times New Roman"/>
          <w:noProof/>
          <w:sz w:val="24"/>
          <w:szCs w:val="24"/>
        </w:rPr>
        <w:t>. Jakarta: Rajawali.</w:t>
      </w:r>
    </w:p>
    <w:p w14:paraId="5EB11BA4" w14:textId="77777777" w:rsidR="007417C9" w:rsidRPr="009D124F" w:rsidRDefault="007417C9" w:rsidP="00F85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124F">
        <w:rPr>
          <w:rFonts w:ascii="Times New Roman" w:hAnsi="Times New Roman" w:cs="Times New Roman"/>
          <w:noProof/>
          <w:sz w:val="24"/>
          <w:szCs w:val="24"/>
        </w:rPr>
        <w:t xml:space="preserve">Ismail, F. (2020). </w:t>
      </w:r>
      <w:r w:rsidRPr="009D124F">
        <w:rPr>
          <w:rFonts w:ascii="Times New Roman" w:hAnsi="Times New Roman" w:cs="Times New Roman"/>
          <w:i/>
          <w:iCs/>
          <w:noProof/>
          <w:sz w:val="24"/>
          <w:szCs w:val="24"/>
        </w:rPr>
        <w:t>Nu, Modernisme, dan Pluralism</w:t>
      </w:r>
      <w:r w:rsidRPr="009D124F">
        <w:rPr>
          <w:rFonts w:ascii="Times New Roman" w:hAnsi="Times New Roman" w:cs="Times New Roman"/>
          <w:noProof/>
          <w:sz w:val="24"/>
          <w:szCs w:val="24"/>
        </w:rPr>
        <w:t>. Yogyakarta: IRCiSoD.</w:t>
      </w:r>
    </w:p>
    <w:p w14:paraId="4B7E542B" w14:textId="77777777" w:rsidR="007417C9" w:rsidRPr="009D124F" w:rsidRDefault="007417C9" w:rsidP="00F85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124F">
        <w:rPr>
          <w:rFonts w:ascii="Times New Roman" w:hAnsi="Times New Roman" w:cs="Times New Roman"/>
          <w:noProof/>
          <w:sz w:val="24"/>
          <w:szCs w:val="24"/>
        </w:rPr>
        <w:t>Kafrawi (1978a). Pembaharuan Sistim Pendidikan Pondok Pesantren Sebagai Usaha Peningkatan Prestasi Kerja Dan Pembinaan Kesatuan Bangsa (s. 113). Jakarta: Cemara Indah.</w:t>
      </w:r>
    </w:p>
    <w:p w14:paraId="486FDD8C" w14:textId="77777777" w:rsidR="007417C9" w:rsidRPr="009D124F" w:rsidRDefault="007417C9" w:rsidP="00F85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124F">
        <w:rPr>
          <w:rFonts w:ascii="Times New Roman" w:hAnsi="Times New Roman" w:cs="Times New Roman"/>
          <w:noProof/>
          <w:sz w:val="24"/>
          <w:szCs w:val="24"/>
        </w:rPr>
        <w:t xml:space="preserve">Kafrawi (1978b). Pembaharuan Sistim Pendidikan Pondok Pesantren Sebagai Usaha Peningkatan Prestasi Kerja Dan Pembinaan Kesatuan Bangsa (s. </w:t>
      </w:r>
      <w:r w:rsidRPr="009D124F">
        <w:rPr>
          <w:rFonts w:ascii="Times New Roman" w:hAnsi="Times New Roman" w:cs="Times New Roman"/>
          <w:noProof/>
          <w:sz w:val="24"/>
          <w:szCs w:val="24"/>
        </w:rPr>
        <w:lastRenderedPageBreak/>
        <w:t>133). Jakarta: Cemara Indah.</w:t>
      </w:r>
    </w:p>
    <w:p w14:paraId="06931B3B" w14:textId="77777777" w:rsidR="007417C9" w:rsidRPr="009D124F" w:rsidRDefault="007417C9" w:rsidP="00F85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124F">
        <w:rPr>
          <w:rFonts w:ascii="Times New Roman" w:hAnsi="Times New Roman" w:cs="Times New Roman"/>
          <w:noProof/>
          <w:sz w:val="24"/>
          <w:szCs w:val="24"/>
        </w:rPr>
        <w:t xml:space="preserve">Kusniada, A. (2014). </w:t>
      </w:r>
      <w:r w:rsidRPr="009D124F">
        <w:rPr>
          <w:rFonts w:ascii="Times New Roman" w:hAnsi="Times New Roman" w:cs="Times New Roman"/>
          <w:i/>
          <w:iCs/>
          <w:noProof/>
          <w:sz w:val="24"/>
          <w:szCs w:val="24"/>
        </w:rPr>
        <w:t>Sejarah Pesantren: Jejak, Penyebaran, Dan Jaringannya Di Wilayah Periangan (1800-1945)</w:t>
      </w:r>
      <w:r w:rsidRPr="009D124F">
        <w:rPr>
          <w:rFonts w:ascii="Times New Roman" w:hAnsi="Times New Roman" w:cs="Times New Roman"/>
          <w:noProof/>
          <w:sz w:val="24"/>
          <w:szCs w:val="24"/>
        </w:rPr>
        <w:t>. Bandung: Humaniora.</w:t>
      </w:r>
    </w:p>
    <w:p w14:paraId="548851F7" w14:textId="77777777" w:rsidR="007417C9" w:rsidRPr="009D124F" w:rsidRDefault="007417C9" w:rsidP="00F85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124F">
        <w:rPr>
          <w:rFonts w:ascii="Times New Roman" w:hAnsi="Times New Roman" w:cs="Times New Roman"/>
          <w:noProof/>
          <w:sz w:val="24"/>
          <w:szCs w:val="24"/>
        </w:rPr>
        <w:t>Lembaga Publikasi Pendidikan, K. D. P. I. (1978). Lembaga Publikasi Pendidikan, Kebudayaan Dan Pembangunan Indonesia (s. 538). Jakarta.</w:t>
      </w:r>
    </w:p>
    <w:p w14:paraId="0CBD5F07" w14:textId="77777777" w:rsidR="007417C9" w:rsidRPr="009D124F" w:rsidRDefault="007417C9" w:rsidP="00F85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124F">
        <w:rPr>
          <w:rFonts w:ascii="Times New Roman" w:hAnsi="Times New Roman" w:cs="Times New Roman"/>
          <w:noProof/>
          <w:sz w:val="24"/>
          <w:szCs w:val="24"/>
        </w:rPr>
        <w:t xml:space="preserve">Masud, A. (2006). The Religion Of The Pesantren. I: </w:t>
      </w:r>
      <w:r w:rsidRPr="009D124F">
        <w:rPr>
          <w:rFonts w:ascii="Times New Roman" w:hAnsi="Times New Roman" w:cs="Times New Roman"/>
          <w:i/>
          <w:iCs/>
          <w:noProof/>
          <w:sz w:val="24"/>
          <w:szCs w:val="24"/>
        </w:rPr>
        <w:t>religious harmony</w:t>
      </w:r>
      <w:r w:rsidRPr="009D124F">
        <w:rPr>
          <w:rFonts w:ascii="Times New Roman" w:hAnsi="Times New Roman" w:cs="Times New Roman"/>
          <w:noProof/>
          <w:sz w:val="24"/>
          <w:szCs w:val="24"/>
        </w:rPr>
        <w:t xml:space="preserve"> (s. 226). Germany.</w:t>
      </w:r>
    </w:p>
    <w:p w14:paraId="57F35167" w14:textId="77777777" w:rsidR="007417C9" w:rsidRPr="009D124F" w:rsidRDefault="007417C9" w:rsidP="00F85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124F">
        <w:rPr>
          <w:rFonts w:ascii="Times New Roman" w:hAnsi="Times New Roman" w:cs="Times New Roman"/>
          <w:noProof/>
          <w:sz w:val="24"/>
          <w:szCs w:val="24"/>
        </w:rPr>
        <w:t xml:space="preserve">Mochtar, A. (2009). </w:t>
      </w:r>
      <w:r w:rsidRPr="009D124F">
        <w:rPr>
          <w:rFonts w:ascii="Times New Roman" w:hAnsi="Times New Roman" w:cs="Times New Roman"/>
          <w:i/>
          <w:iCs/>
          <w:noProof/>
          <w:sz w:val="24"/>
          <w:szCs w:val="24"/>
        </w:rPr>
        <w:t>Kitab Kuning &amp; Tradisi Akademik Pesantren</w:t>
      </w:r>
      <w:r w:rsidRPr="009D124F">
        <w:rPr>
          <w:rFonts w:ascii="Times New Roman" w:hAnsi="Times New Roman" w:cs="Times New Roman"/>
          <w:noProof/>
          <w:sz w:val="24"/>
          <w:szCs w:val="24"/>
        </w:rPr>
        <w:t>. Bekasi: Pustaka Ishfahani.</w:t>
      </w:r>
    </w:p>
    <w:p w14:paraId="2C86CFA9" w14:textId="77777777" w:rsidR="007417C9" w:rsidRPr="009D124F" w:rsidRDefault="007417C9" w:rsidP="00F85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124F">
        <w:rPr>
          <w:rFonts w:ascii="Times New Roman" w:hAnsi="Times New Roman" w:cs="Times New Roman"/>
          <w:noProof/>
          <w:sz w:val="24"/>
          <w:szCs w:val="24"/>
        </w:rPr>
        <w:t xml:space="preserve">Patoni, A. (2007). </w:t>
      </w:r>
      <w:r w:rsidRPr="009D124F">
        <w:rPr>
          <w:rFonts w:ascii="Times New Roman" w:hAnsi="Times New Roman" w:cs="Times New Roman"/>
          <w:i/>
          <w:iCs/>
          <w:noProof/>
          <w:sz w:val="24"/>
          <w:szCs w:val="24"/>
        </w:rPr>
        <w:t>Peran Kiyai Pesantren Dalam Partai Politik</w:t>
      </w:r>
      <w:r w:rsidRPr="009D124F">
        <w:rPr>
          <w:rFonts w:ascii="Times New Roman" w:hAnsi="Times New Roman" w:cs="Times New Roman"/>
          <w:noProof/>
          <w:sz w:val="24"/>
          <w:szCs w:val="24"/>
        </w:rPr>
        <w:t>. Jakarta: Pustaka Pelajar.</w:t>
      </w:r>
    </w:p>
    <w:p w14:paraId="4AD947CE" w14:textId="77777777" w:rsidR="007417C9" w:rsidRPr="009D124F" w:rsidRDefault="007417C9" w:rsidP="00F85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124F">
        <w:rPr>
          <w:rFonts w:ascii="Times New Roman" w:hAnsi="Times New Roman" w:cs="Times New Roman"/>
          <w:noProof/>
          <w:sz w:val="24"/>
          <w:szCs w:val="24"/>
        </w:rPr>
        <w:t xml:space="preserve">Pulungan, A. (2008). </w:t>
      </w:r>
      <w:r w:rsidRPr="009D124F">
        <w:rPr>
          <w:rFonts w:ascii="Times New Roman" w:hAnsi="Times New Roman" w:cs="Times New Roman"/>
          <w:i/>
          <w:iCs/>
          <w:noProof/>
          <w:sz w:val="24"/>
          <w:szCs w:val="24"/>
        </w:rPr>
        <w:t>Perkembangan Islam di Mandailing</w:t>
      </w:r>
      <w:r w:rsidRPr="009D124F">
        <w:rPr>
          <w:rFonts w:ascii="Times New Roman" w:hAnsi="Times New Roman" w:cs="Times New Roman"/>
          <w:noProof/>
          <w:sz w:val="24"/>
          <w:szCs w:val="24"/>
        </w:rPr>
        <w:t>. Bandung: Cita Pustaka.</w:t>
      </w:r>
    </w:p>
    <w:p w14:paraId="0CA499A2" w14:textId="77777777" w:rsidR="007417C9" w:rsidRPr="009D124F" w:rsidRDefault="007417C9" w:rsidP="00F85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124F">
        <w:rPr>
          <w:rFonts w:ascii="Times New Roman" w:hAnsi="Times New Roman" w:cs="Times New Roman"/>
          <w:noProof/>
          <w:sz w:val="24"/>
          <w:szCs w:val="24"/>
        </w:rPr>
        <w:t xml:space="preserve">Pulungan, H. J. S. (2019). </w:t>
      </w:r>
      <w:r w:rsidRPr="009D124F">
        <w:rPr>
          <w:rFonts w:ascii="Times New Roman" w:hAnsi="Times New Roman" w:cs="Times New Roman"/>
          <w:i/>
          <w:iCs/>
          <w:noProof/>
          <w:sz w:val="24"/>
          <w:szCs w:val="24"/>
        </w:rPr>
        <w:t>Sejarah Pendidikan Islam</w:t>
      </w:r>
      <w:r w:rsidRPr="009D124F">
        <w:rPr>
          <w:rFonts w:ascii="Times New Roman" w:hAnsi="Times New Roman" w:cs="Times New Roman"/>
          <w:noProof/>
          <w:sz w:val="24"/>
          <w:szCs w:val="24"/>
        </w:rPr>
        <w:t>. Jakarta: Prenada.</w:t>
      </w:r>
    </w:p>
    <w:p w14:paraId="21A68FA1" w14:textId="77777777" w:rsidR="007417C9" w:rsidRPr="009D124F" w:rsidRDefault="007417C9" w:rsidP="00F85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124F">
        <w:rPr>
          <w:rFonts w:ascii="Times New Roman" w:hAnsi="Times New Roman" w:cs="Times New Roman"/>
          <w:noProof/>
          <w:sz w:val="24"/>
          <w:szCs w:val="24"/>
        </w:rPr>
        <w:t xml:space="preserve">R.I, D. A. (1996). Amal Bakti </w:t>
      </w:r>
      <w:r w:rsidRPr="009D124F">
        <w:rPr>
          <w:rFonts w:ascii="Times New Roman" w:hAnsi="Times New Roman" w:cs="Times New Roman"/>
          <w:noProof/>
          <w:sz w:val="24"/>
          <w:szCs w:val="24"/>
        </w:rPr>
        <w:t>Departemen Agama R.I: 3 Januari 1946-3 Januari 1996 (50 Tahun Menteri Agama) (s. 42). Jakarta: Departeman Agama R.I.</w:t>
      </w:r>
    </w:p>
    <w:p w14:paraId="0DE0DAAC" w14:textId="77777777" w:rsidR="007417C9" w:rsidRPr="009D124F" w:rsidRDefault="007417C9" w:rsidP="00F85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124F">
        <w:rPr>
          <w:rFonts w:ascii="Times New Roman" w:hAnsi="Times New Roman" w:cs="Times New Roman"/>
          <w:noProof/>
          <w:sz w:val="24"/>
          <w:szCs w:val="24"/>
        </w:rPr>
        <w:t>Rahman, I. (2003). Islam Pribumi: Mendialogkan Agama Membaca Realitas. Jakarta: Erlangga.</w:t>
      </w:r>
    </w:p>
    <w:p w14:paraId="0631C165" w14:textId="77777777" w:rsidR="007417C9" w:rsidRPr="009D124F" w:rsidRDefault="007417C9" w:rsidP="00F85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124F">
        <w:rPr>
          <w:rFonts w:ascii="Times New Roman" w:hAnsi="Times New Roman" w:cs="Times New Roman"/>
          <w:noProof/>
          <w:sz w:val="24"/>
          <w:szCs w:val="24"/>
        </w:rPr>
        <w:t xml:space="preserve">Roqib, M. (2009). </w:t>
      </w:r>
      <w:r w:rsidRPr="009D124F">
        <w:rPr>
          <w:rFonts w:ascii="Times New Roman" w:hAnsi="Times New Roman" w:cs="Times New Roman"/>
          <w:i/>
          <w:iCs/>
          <w:noProof/>
          <w:sz w:val="24"/>
          <w:szCs w:val="24"/>
        </w:rPr>
        <w:t>Ilmu Pendidikan Islam: Pengembangan Pendidikan Integratif di Sekolah, Keluarga, Dan Masyarakat</w:t>
      </w:r>
      <w:r w:rsidRPr="009D124F">
        <w:rPr>
          <w:rFonts w:ascii="Times New Roman" w:hAnsi="Times New Roman" w:cs="Times New Roman"/>
          <w:noProof/>
          <w:sz w:val="24"/>
          <w:szCs w:val="24"/>
        </w:rPr>
        <w:t>. Yogyakarta: LKiS.</w:t>
      </w:r>
    </w:p>
    <w:p w14:paraId="3DD4E90D" w14:textId="77777777" w:rsidR="007417C9" w:rsidRPr="009D124F" w:rsidRDefault="007417C9" w:rsidP="00F85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124F">
        <w:rPr>
          <w:rFonts w:ascii="Times New Roman" w:hAnsi="Times New Roman" w:cs="Times New Roman"/>
          <w:noProof/>
          <w:sz w:val="24"/>
          <w:szCs w:val="24"/>
        </w:rPr>
        <w:t>Wahid, A. (2001). Menggerakkan Tradisi Esai-Esai Pesantren (s. 74). Yogyakarta: LKiS.</w:t>
      </w:r>
    </w:p>
    <w:p w14:paraId="2BFD7BC1" w14:textId="77777777" w:rsidR="007417C9" w:rsidRPr="009D124F" w:rsidRDefault="007417C9" w:rsidP="00F85C5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D124F">
        <w:rPr>
          <w:rFonts w:ascii="Times New Roman" w:hAnsi="Times New Roman" w:cs="Times New Roman"/>
          <w:noProof/>
          <w:sz w:val="24"/>
          <w:szCs w:val="24"/>
        </w:rPr>
        <w:t xml:space="preserve">Wahid, M. (2019). </w:t>
      </w:r>
      <w:r w:rsidRPr="009D124F">
        <w:rPr>
          <w:rFonts w:ascii="Times New Roman" w:hAnsi="Times New Roman" w:cs="Times New Roman"/>
          <w:i/>
          <w:iCs/>
          <w:noProof/>
          <w:sz w:val="24"/>
          <w:szCs w:val="24"/>
        </w:rPr>
        <w:t>Politik Kiyai Pesantren</w:t>
      </w:r>
      <w:r w:rsidRPr="009D124F">
        <w:rPr>
          <w:rFonts w:ascii="Times New Roman" w:hAnsi="Times New Roman" w:cs="Times New Roman"/>
          <w:noProof/>
          <w:sz w:val="24"/>
          <w:szCs w:val="24"/>
        </w:rPr>
        <w:t>. Pamekasan: Duta Media Publisher.</w:t>
      </w:r>
    </w:p>
    <w:p w14:paraId="36816166" w14:textId="77777777" w:rsidR="007417C9" w:rsidRPr="009D124F" w:rsidRDefault="007417C9" w:rsidP="00F85C5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D124F">
        <w:rPr>
          <w:rFonts w:ascii="Times New Roman" w:hAnsi="Times New Roman" w:cs="Times New Roman"/>
          <w:noProof/>
          <w:sz w:val="24"/>
          <w:szCs w:val="24"/>
        </w:rPr>
        <w:t>Zayadi, A. (2019). UU Nomor 18 Tahun 2019 tentang Pesantren, Untuk Siapa?</w:t>
      </w:r>
    </w:p>
    <w:p w14:paraId="1DD02702" w14:textId="3887B517" w:rsidR="00352276" w:rsidRPr="009D124F" w:rsidRDefault="00D73818" w:rsidP="00F85C59">
      <w:pPr>
        <w:spacing w:after="0" w:line="240" w:lineRule="auto"/>
        <w:ind w:firstLine="720"/>
        <w:jc w:val="both"/>
        <w:rPr>
          <w:rFonts w:asciiTheme="majorBidi" w:hAnsiTheme="majorBidi" w:cstheme="majorBidi"/>
          <w:sz w:val="24"/>
          <w:szCs w:val="24"/>
        </w:rPr>
      </w:pPr>
      <w:r w:rsidRPr="009D124F">
        <w:rPr>
          <w:rFonts w:asciiTheme="majorBidi" w:hAnsiTheme="majorBidi" w:cstheme="majorBidi"/>
          <w:sz w:val="24"/>
          <w:szCs w:val="24"/>
        </w:rPr>
        <w:fldChar w:fldCharType="end"/>
      </w:r>
      <w:r w:rsidR="00352276" w:rsidRPr="009D124F">
        <w:rPr>
          <w:rFonts w:asciiTheme="majorBidi" w:hAnsiTheme="majorBidi" w:cstheme="majorBidi"/>
          <w:sz w:val="24"/>
          <w:szCs w:val="24"/>
        </w:rPr>
        <w:t xml:space="preserve"> </w:t>
      </w:r>
    </w:p>
    <w:p w14:paraId="0993C470" w14:textId="7E7C31C2" w:rsidR="009E7DFA" w:rsidRPr="009D124F" w:rsidRDefault="009E7DFA" w:rsidP="00F85C59">
      <w:pPr>
        <w:spacing w:after="0" w:line="240" w:lineRule="auto"/>
        <w:jc w:val="both"/>
        <w:rPr>
          <w:rFonts w:asciiTheme="majorBidi" w:hAnsiTheme="majorBidi" w:cstheme="majorBidi"/>
          <w:b/>
          <w:bCs/>
          <w:color w:val="000000" w:themeColor="text1"/>
          <w:sz w:val="24"/>
          <w:szCs w:val="24"/>
        </w:rPr>
      </w:pPr>
    </w:p>
    <w:p w14:paraId="7D8DE05A" w14:textId="46E4C6B8" w:rsidR="00AA2E31" w:rsidRPr="009D124F" w:rsidRDefault="00AA2E31" w:rsidP="00F85C59">
      <w:pPr>
        <w:spacing w:after="0" w:line="240" w:lineRule="auto"/>
        <w:jc w:val="both"/>
        <w:rPr>
          <w:rFonts w:asciiTheme="majorBidi" w:hAnsiTheme="majorBidi" w:cstheme="majorBidi"/>
          <w:b/>
          <w:bCs/>
          <w:color w:val="000000" w:themeColor="text1"/>
          <w:sz w:val="24"/>
          <w:szCs w:val="24"/>
        </w:rPr>
      </w:pPr>
    </w:p>
    <w:p w14:paraId="51A85B95" w14:textId="42CE3BB2" w:rsidR="00AA2E31" w:rsidRPr="009D124F" w:rsidRDefault="00AA2E31" w:rsidP="00F85C59">
      <w:pPr>
        <w:spacing w:after="0" w:line="240" w:lineRule="auto"/>
        <w:jc w:val="both"/>
        <w:rPr>
          <w:rFonts w:asciiTheme="majorBidi" w:hAnsiTheme="majorBidi" w:cstheme="majorBidi"/>
          <w:b/>
          <w:bCs/>
          <w:color w:val="000000" w:themeColor="text1"/>
          <w:sz w:val="24"/>
          <w:szCs w:val="24"/>
        </w:rPr>
      </w:pPr>
    </w:p>
    <w:p w14:paraId="7CD4E9F6" w14:textId="0F207B74" w:rsidR="00AA2E31" w:rsidRPr="009D124F" w:rsidRDefault="00AA2E31" w:rsidP="00F85C59">
      <w:pPr>
        <w:spacing w:after="0" w:line="240" w:lineRule="auto"/>
        <w:jc w:val="both"/>
        <w:rPr>
          <w:rFonts w:asciiTheme="majorBidi" w:hAnsiTheme="majorBidi" w:cstheme="majorBidi"/>
          <w:b/>
          <w:bCs/>
          <w:color w:val="000000" w:themeColor="text1"/>
          <w:sz w:val="24"/>
          <w:szCs w:val="24"/>
        </w:rPr>
      </w:pPr>
    </w:p>
    <w:p w14:paraId="1CFD727B" w14:textId="77777777" w:rsidR="00387943" w:rsidRDefault="00387943" w:rsidP="00F85C59">
      <w:pPr>
        <w:spacing w:after="0" w:line="240" w:lineRule="auto"/>
        <w:jc w:val="both"/>
        <w:rPr>
          <w:rFonts w:asciiTheme="majorBidi" w:hAnsiTheme="majorBidi" w:cstheme="majorBidi"/>
          <w:b/>
          <w:bCs/>
          <w:color w:val="000000" w:themeColor="text1"/>
          <w:sz w:val="24"/>
          <w:szCs w:val="24"/>
        </w:rPr>
        <w:sectPr w:rsidR="00387943" w:rsidSect="00387943">
          <w:type w:val="continuous"/>
          <w:pgSz w:w="11906" w:h="16838" w:code="9"/>
          <w:pgMar w:top="1701" w:right="1701" w:bottom="1701" w:left="2268" w:header="709" w:footer="709" w:gutter="0"/>
          <w:cols w:num="2" w:space="708"/>
          <w:docGrid w:linePitch="360"/>
        </w:sectPr>
      </w:pPr>
    </w:p>
    <w:p w14:paraId="6C2CD8FF" w14:textId="3EA6B869" w:rsidR="00AA2E31" w:rsidRPr="009D124F" w:rsidRDefault="00AA2E31" w:rsidP="00F85C59">
      <w:pPr>
        <w:spacing w:after="0" w:line="240" w:lineRule="auto"/>
        <w:jc w:val="both"/>
        <w:rPr>
          <w:rFonts w:asciiTheme="majorBidi" w:hAnsiTheme="majorBidi" w:cstheme="majorBidi"/>
          <w:b/>
          <w:bCs/>
          <w:color w:val="000000" w:themeColor="text1"/>
          <w:sz w:val="24"/>
          <w:szCs w:val="24"/>
        </w:rPr>
      </w:pPr>
    </w:p>
    <w:p w14:paraId="44D61557" w14:textId="63FD7994" w:rsidR="00AA2E31" w:rsidRPr="009D124F" w:rsidRDefault="00AA2E31" w:rsidP="00F85C59">
      <w:pPr>
        <w:spacing w:after="0" w:line="240" w:lineRule="auto"/>
        <w:jc w:val="both"/>
        <w:rPr>
          <w:rFonts w:asciiTheme="majorBidi" w:hAnsiTheme="majorBidi" w:cstheme="majorBidi"/>
          <w:b/>
          <w:bCs/>
          <w:color w:val="000000" w:themeColor="text1"/>
          <w:sz w:val="24"/>
          <w:szCs w:val="24"/>
        </w:rPr>
      </w:pPr>
    </w:p>
    <w:p w14:paraId="0E2E0DD7" w14:textId="17D5BA3D" w:rsidR="00AA2E31" w:rsidRPr="009D124F" w:rsidRDefault="00AA2E31" w:rsidP="00F85C59">
      <w:pPr>
        <w:spacing w:after="0" w:line="240" w:lineRule="auto"/>
        <w:jc w:val="both"/>
        <w:rPr>
          <w:rFonts w:asciiTheme="majorBidi" w:hAnsiTheme="majorBidi" w:cstheme="majorBidi"/>
          <w:b/>
          <w:bCs/>
          <w:color w:val="000000" w:themeColor="text1"/>
          <w:sz w:val="24"/>
          <w:szCs w:val="24"/>
        </w:rPr>
      </w:pPr>
    </w:p>
    <w:p w14:paraId="7D56746C" w14:textId="78BD5143" w:rsidR="00AA2E31" w:rsidRPr="009D124F" w:rsidRDefault="00AA2E31" w:rsidP="00F85C59">
      <w:pPr>
        <w:spacing w:after="0" w:line="240" w:lineRule="auto"/>
        <w:jc w:val="both"/>
        <w:rPr>
          <w:rFonts w:asciiTheme="majorBidi" w:hAnsiTheme="majorBidi" w:cstheme="majorBidi"/>
          <w:b/>
          <w:bCs/>
          <w:color w:val="000000" w:themeColor="text1"/>
          <w:sz w:val="24"/>
          <w:szCs w:val="24"/>
        </w:rPr>
      </w:pPr>
    </w:p>
    <w:p w14:paraId="11E36543" w14:textId="5BB080CC" w:rsidR="00AA2E31" w:rsidRPr="009D124F" w:rsidRDefault="00AA2E31" w:rsidP="00382107">
      <w:pPr>
        <w:spacing w:after="0" w:line="240" w:lineRule="auto"/>
        <w:jc w:val="both"/>
        <w:rPr>
          <w:rFonts w:asciiTheme="majorBidi" w:hAnsiTheme="majorBidi" w:cstheme="majorBidi"/>
          <w:b/>
          <w:bCs/>
          <w:color w:val="000000" w:themeColor="text1"/>
          <w:sz w:val="24"/>
          <w:szCs w:val="24"/>
        </w:rPr>
      </w:pPr>
    </w:p>
    <w:p w14:paraId="1D49FA90" w14:textId="3A1E21BB" w:rsidR="00AA2E31" w:rsidRPr="009D124F" w:rsidRDefault="00AA2E31" w:rsidP="00382107">
      <w:pPr>
        <w:spacing w:after="0" w:line="240" w:lineRule="auto"/>
        <w:jc w:val="both"/>
        <w:rPr>
          <w:rFonts w:asciiTheme="majorBidi" w:hAnsiTheme="majorBidi" w:cstheme="majorBidi"/>
          <w:b/>
          <w:bCs/>
          <w:color w:val="000000" w:themeColor="text1"/>
          <w:sz w:val="24"/>
          <w:szCs w:val="24"/>
        </w:rPr>
      </w:pPr>
    </w:p>
    <w:p w14:paraId="3100DE59" w14:textId="095EC6E4" w:rsidR="00AA2E31" w:rsidRPr="009D124F" w:rsidRDefault="00AA2E31" w:rsidP="00382107">
      <w:pPr>
        <w:spacing w:after="0" w:line="240" w:lineRule="auto"/>
        <w:jc w:val="both"/>
        <w:rPr>
          <w:rFonts w:asciiTheme="majorBidi" w:hAnsiTheme="majorBidi" w:cstheme="majorBidi"/>
          <w:b/>
          <w:bCs/>
          <w:color w:val="000000" w:themeColor="text1"/>
          <w:sz w:val="24"/>
          <w:szCs w:val="24"/>
        </w:rPr>
      </w:pPr>
    </w:p>
    <w:p w14:paraId="1400C20B" w14:textId="7C20CFB9" w:rsidR="00AA2E31" w:rsidRPr="009D124F" w:rsidRDefault="00AA2E31" w:rsidP="00382107">
      <w:pPr>
        <w:spacing w:after="0" w:line="240" w:lineRule="auto"/>
        <w:jc w:val="both"/>
        <w:rPr>
          <w:rFonts w:asciiTheme="majorBidi" w:hAnsiTheme="majorBidi" w:cstheme="majorBidi"/>
          <w:b/>
          <w:bCs/>
          <w:color w:val="000000" w:themeColor="text1"/>
          <w:sz w:val="24"/>
          <w:szCs w:val="24"/>
        </w:rPr>
      </w:pPr>
    </w:p>
    <w:p w14:paraId="11CDE119" w14:textId="22413D59" w:rsidR="00AA2E31" w:rsidRPr="009D124F" w:rsidRDefault="00AA2E31" w:rsidP="00382107">
      <w:pPr>
        <w:spacing w:after="0" w:line="240" w:lineRule="auto"/>
        <w:jc w:val="both"/>
        <w:rPr>
          <w:rFonts w:asciiTheme="majorBidi" w:hAnsiTheme="majorBidi" w:cstheme="majorBidi"/>
          <w:b/>
          <w:bCs/>
          <w:color w:val="000000" w:themeColor="text1"/>
          <w:sz w:val="24"/>
          <w:szCs w:val="24"/>
        </w:rPr>
      </w:pPr>
    </w:p>
    <w:p w14:paraId="3BDB3AD3" w14:textId="646C9308" w:rsidR="00AA2E31" w:rsidRPr="009D124F" w:rsidRDefault="00AA2E31" w:rsidP="00382107">
      <w:pPr>
        <w:spacing w:after="0" w:line="240" w:lineRule="auto"/>
        <w:jc w:val="both"/>
        <w:rPr>
          <w:rFonts w:asciiTheme="majorBidi" w:hAnsiTheme="majorBidi" w:cstheme="majorBidi"/>
          <w:b/>
          <w:bCs/>
          <w:color w:val="000000" w:themeColor="text1"/>
          <w:sz w:val="24"/>
          <w:szCs w:val="24"/>
        </w:rPr>
      </w:pPr>
    </w:p>
    <w:p w14:paraId="345186B4" w14:textId="36A97757" w:rsidR="00AA2E31" w:rsidRPr="009D124F" w:rsidRDefault="00AA2E31" w:rsidP="00382107">
      <w:pPr>
        <w:spacing w:after="0" w:line="240" w:lineRule="auto"/>
        <w:jc w:val="both"/>
        <w:rPr>
          <w:rFonts w:asciiTheme="majorBidi" w:hAnsiTheme="majorBidi" w:cstheme="majorBidi"/>
          <w:b/>
          <w:bCs/>
          <w:color w:val="000000" w:themeColor="text1"/>
          <w:sz w:val="24"/>
          <w:szCs w:val="24"/>
        </w:rPr>
      </w:pPr>
    </w:p>
    <w:p w14:paraId="1E54172E" w14:textId="1B09F9A2" w:rsidR="00AA2E31" w:rsidRPr="009D124F" w:rsidRDefault="00AA2E31" w:rsidP="00382107">
      <w:pPr>
        <w:spacing w:after="0" w:line="240" w:lineRule="auto"/>
        <w:jc w:val="both"/>
        <w:rPr>
          <w:rFonts w:asciiTheme="majorBidi" w:hAnsiTheme="majorBidi" w:cstheme="majorBidi"/>
          <w:b/>
          <w:bCs/>
          <w:color w:val="000000" w:themeColor="text1"/>
          <w:sz w:val="24"/>
          <w:szCs w:val="24"/>
        </w:rPr>
      </w:pPr>
    </w:p>
    <w:p w14:paraId="68BA7EFC" w14:textId="55A68028" w:rsidR="00AA2E31" w:rsidRPr="009D124F" w:rsidRDefault="00AA2E31" w:rsidP="00382107">
      <w:pPr>
        <w:spacing w:after="0" w:line="240" w:lineRule="auto"/>
        <w:jc w:val="both"/>
        <w:rPr>
          <w:rFonts w:asciiTheme="majorBidi" w:hAnsiTheme="majorBidi" w:cstheme="majorBidi"/>
          <w:b/>
          <w:bCs/>
          <w:color w:val="000000" w:themeColor="text1"/>
          <w:sz w:val="24"/>
          <w:szCs w:val="24"/>
        </w:rPr>
      </w:pPr>
    </w:p>
    <w:p w14:paraId="6F8F6CF9" w14:textId="6C54829E" w:rsidR="00AA2E31" w:rsidRPr="009D124F" w:rsidRDefault="00AA2E31" w:rsidP="00382107">
      <w:pPr>
        <w:spacing w:after="0" w:line="240" w:lineRule="auto"/>
        <w:jc w:val="both"/>
        <w:rPr>
          <w:rFonts w:asciiTheme="majorBidi" w:hAnsiTheme="majorBidi" w:cstheme="majorBidi"/>
          <w:b/>
          <w:bCs/>
          <w:color w:val="000000" w:themeColor="text1"/>
          <w:sz w:val="24"/>
          <w:szCs w:val="24"/>
        </w:rPr>
      </w:pPr>
    </w:p>
    <w:p w14:paraId="0123D27A" w14:textId="564E3529" w:rsidR="00AA2E31" w:rsidRPr="009D124F" w:rsidRDefault="00AA2E31" w:rsidP="00382107">
      <w:pPr>
        <w:spacing w:after="0" w:line="240" w:lineRule="auto"/>
        <w:jc w:val="both"/>
        <w:rPr>
          <w:rFonts w:asciiTheme="majorBidi" w:hAnsiTheme="majorBidi" w:cstheme="majorBidi"/>
          <w:b/>
          <w:bCs/>
          <w:color w:val="000000" w:themeColor="text1"/>
          <w:sz w:val="24"/>
          <w:szCs w:val="24"/>
        </w:rPr>
      </w:pPr>
    </w:p>
    <w:p w14:paraId="115A517F" w14:textId="50F52DC8" w:rsidR="00AA2E31" w:rsidRPr="009D124F" w:rsidRDefault="00AA2E31" w:rsidP="00382107">
      <w:pPr>
        <w:spacing w:after="0" w:line="240" w:lineRule="auto"/>
        <w:jc w:val="both"/>
        <w:rPr>
          <w:rFonts w:asciiTheme="majorBidi" w:hAnsiTheme="majorBidi" w:cstheme="majorBidi"/>
          <w:b/>
          <w:bCs/>
          <w:color w:val="000000" w:themeColor="text1"/>
          <w:sz w:val="24"/>
          <w:szCs w:val="24"/>
        </w:rPr>
      </w:pPr>
    </w:p>
    <w:p w14:paraId="68EA37C8" w14:textId="7C6AE399" w:rsidR="00AA2E31" w:rsidRPr="009D124F" w:rsidRDefault="00AA2E31" w:rsidP="00382107">
      <w:pPr>
        <w:spacing w:after="0" w:line="240" w:lineRule="auto"/>
        <w:jc w:val="both"/>
        <w:rPr>
          <w:rFonts w:asciiTheme="majorBidi" w:hAnsiTheme="majorBidi" w:cstheme="majorBidi"/>
          <w:b/>
          <w:bCs/>
          <w:color w:val="000000" w:themeColor="text1"/>
          <w:sz w:val="24"/>
          <w:szCs w:val="24"/>
        </w:rPr>
      </w:pPr>
    </w:p>
    <w:p w14:paraId="2BAA4CA9" w14:textId="3F4BAE69" w:rsidR="00AA2E31" w:rsidRPr="009D124F" w:rsidRDefault="00AA2E31" w:rsidP="00382107">
      <w:pPr>
        <w:spacing w:after="0" w:line="240" w:lineRule="auto"/>
        <w:jc w:val="both"/>
        <w:rPr>
          <w:rFonts w:asciiTheme="majorBidi" w:hAnsiTheme="majorBidi" w:cstheme="majorBidi"/>
          <w:b/>
          <w:bCs/>
          <w:color w:val="000000" w:themeColor="text1"/>
          <w:sz w:val="24"/>
          <w:szCs w:val="24"/>
        </w:rPr>
      </w:pPr>
    </w:p>
    <w:p w14:paraId="556EC2C4" w14:textId="1532C421" w:rsidR="00AA2E31" w:rsidRPr="009D124F" w:rsidRDefault="00AA2E31" w:rsidP="00382107">
      <w:pPr>
        <w:spacing w:after="0" w:line="240" w:lineRule="auto"/>
        <w:jc w:val="both"/>
        <w:rPr>
          <w:rFonts w:asciiTheme="majorBidi" w:hAnsiTheme="majorBidi" w:cstheme="majorBidi"/>
          <w:b/>
          <w:bCs/>
          <w:color w:val="000000" w:themeColor="text1"/>
          <w:sz w:val="24"/>
          <w:szCs w:val="24"/>
        </w:rPr>
      </w:pPr>
    </w:p>
    <w:p w14:paraId="579AE12E" w14:textId="6BBD8E94" w:rsidR="00AA2E31" w:rsidRPr="009D124F" w:rsidRDefault="00AA2E31" w:rsidP="00382107">
      <w:pPr>
        <w:spacing w:after="0" w:line="240" w:lineRule="auto"/>
        <w:jc w:val="both"/>
        <w:rPr>
          <w:rFonts w:asciiTheme="majorBidi" w:hAnsiTheme="majorBidi" w:cstheme="majorBidi"/>
          <w:b/>
          <w:bCs/>
          <w:color w:val="000000" w:themeColor="text1"/>
          <w:sz w:val="24"/>
          <w:szCs w:val="24"/>
        </w:rPr>
      </w:pPr>
    </w:p>
    <w:p w14:paraId="6213C10B" w14:textId="2AE1B7D0" w:rsidR="00AA2E31" w:rsidRPr="009D124F" w:rsidRDefault="00AA2E31" w:rsidP="00382107">
      <w:pPr>
        <w:spacing w:after="0" w:line="240" w:lineRule="auto"/>
        <w:jc w:val="both"/>
        <w:rPr>
          <w:rFonts w:asciiTheme="majorBidi" w:hAnsiTheme="majorBidi" w:cstheme="majorBidi"/>
          <w:b/>
          <w:bCs/>
          <w:color w:val="000000" w:themeColor="text1"/>
          <w:sz w:val="24"/>
          <w:szCs w:val="24"/>
        </w:rPr>
      </w:pPr>
    </w:p>
    <w:p w14:paraId="305560DC" w14:textId="56719789" w:rsidR="00AA2E31" w:rsidRPr="009D124F" w:rsidRDefault="00AA2E31" w:rsidP="00382107">
      <w:pPr>
        <w:spacing w:after="0" w:line="240" w:lineRule="auto"/>
        <w:jc w:val="both"/>
        <w:rPr>
          <w:rFonts w:asciiTheme="majorBidi" w:hAnsiTheme="majorBidi" w:cstheme="majorBidi"/>
          <w:b/>
          <w:bCs/>
          <w:color w:val="000000" w:themeColor="text1"/>
          <w:sz w:val="24"/>
          <w:szCs w:val="24"/>
        </w:rPr>
      </w:pPr>
    </w:p>
    <w:p w14:paraId="5ECF44C6" w14:textId="508E503F" w:rsidR="00AA2E31" w:rsidRPr="009D124F" w:rsidRDefault="00AA2E31" w:rsidP="00382107">
      <w:pPr>
        <w:spacing w:after="0" w:line="240" w:lineRule="auto"/>
        <w:jc w:val="both"/>
        <w:rPr>
          <w:rFonts w:asciiTheme="majorBidi" w:hAnsiTheme="majorBidi" w:cstheme="majorBidi"/>
          <w:b/>
          <w:bCs/>
          <w:color w:val="000000" w:themeColor="text1"/>
          <w:sz w:val="24"/>
          <w:szCs w:val="24"/>
        </w:rPr>
      </w:pPr>
    </w:p>
    <w:p w14:paraId="7EA96570" w14:textId="43A570C0" w:rsidR="00AA2E31" w:rsidRPr="009D124F" w:rsidRDefault="00AA2E31" w:rsidP="00382107">
      <w:pPr>
        <w:spacing w:after="0" w:line="240" w:lineRule="auto"/>
        <w:jc w:val="both"/>
        <w:rPr>
          <w:rFonts w:asciiTheme="majorBidi" w:hAnsiTheme="majorBidi" w:cstheme="majorBidi"/>
          <w:b/>
          <w:bCs/>
          <w:color w:val="000000" w:themeColor="text1"/>
          <w:sz w:val="24"/>
          <w:szCs w:val="24"/>
        </w:rPr>
      </w:pPr>
    </w:p>
    <w:p w14:paraId="3CE3415A" w14:textId="754EFE19" w:rsidR="00AA2E31" w:rsidRPr="009D124F" w:rsidRDefault="00AA2E31" w:rsidP="00382107">
      <w:pPr>
        <w:spacing w:after="0" w:line="240" w:lineRule="auto"/>
        <w:jc w:val="both"/>
        <w:rPr>
          <w:rFonts w:asciiTheme="majorBidi" w:hAnsiTheme="majorBidi" w:cstheme="majorBidi"/>
          <w:b/>
          <w:bCs/>
          <w:color w:val="000000" w:themeColor="text1"/>
          <w:sz w:val="24"/>
          <w:szCs w:val="24"/>
        </w:rPr>
      </w:pPr>
    </w:p>
    <w:p w14:paraId="7276EE34" w14:textId="579D3B19" w:rsidR="00AA2E31" w:rsidRPr="009D124F" w:rsidRDefault="00AA2E31" w:rsidP="00382107">
      <w:pPr>
        <w:spacing w:after="0" w:line="240" w:lineRule="auto"/>
        <w:jc w:val="both"/>
        <w:rPr>
          <w:rFonts w:asciiTheme="majorBidi" w:hAnsiTheme="majorBidi" w:cstheme="majorBidi"/>
          <w:b/>
          <w:bCs/>
          <w:color w:val="000000" w:themeColor="text1"/>
          <w:sz w:val="24"/>
          <w:szCs w:val="24"/>
        </w:rPr>
      </w:pPr>
    </w:p>
    <w:p w14:paraId="45F111D0" w14:textId="4C452956" w:rsidR="00AA2E31" w:rsidRPr="009D124F" w:rsidRDefault="00AA2E31" w:rsidP="00382107">
      <w:pPr>
        <w:spacing w:after="0" w:line="240" w:lineRule="auto"/>
        <w:jc w:val="both"/>
        <w:rPr>
          <w:rFonts w:asciiTheme="majorBidi" w:hAnsiTheme="majorBidi" w:cstheme="majorBidi"/>
          <w:b/>
          <w:bCs/>
          <w:color w:val="000000" w:themeColor="text1"/>
          <w:sz w:val="24"/>
          <w:szCs w:val="24"/>
        </w:rPr>
      </w:pPr>
    </w:p>
    <w:p w14:paraId="144F9ABE" w14:textId="7F0D01E1" w:rsidR="00AA2E31" w:rsidRPr="009D124F" w:rsidRDefault="00AA2E31" w:rsidP="00382107">
      <w:pPr>
        <w:spacing w:after="0" w:line="240" w:lineRule="auto"/>
        <w:jc w:val="both"/>
        <w:rPr>
          <w:rFonts w:asciiTheme="majorBidi" w:hAnsiTheme="majorBidi" w:cstheme="majorBidi"/>
          <w:b/>
          <w:bCs/>
          <w:color w:val="000000" w:themeColor="text1"/>
          <w:sz w:val="24"/>
          <w:szCs w:val="24"/>
        </w:rPr>
      </w:pPr>
    </w:p>
    <w:p w14:paraId="310E02BC" w14:textId="018BB2A7" w:rsidR="00083986" w:rsidRPr="009D124F" w:rsidRDefault="00083986" w:rsidP="00382107">
      <w:pPr>
        <w:spacing w:after="0" w:line="240" w:lineRule="auto"/>
        <w:jc w:val="both"/>
        <w:rPr>
          <w:rFonts w:asciiTheme="majorBidi" w:hAnsiTheme="majorBidi" w:cstheme="majorBidi"/>
          <w:b/>
          <w:bCs/>
          <w:color w:val="000000" w:themeColor="text1"/>
          <w:sz w:val="24"/>
          <w:szCs w:val="24"/>
        </w:rPr>
      </w:pPr>
    </w:p>
    <w:p w14:paraId="675167AA" w14:textId="3902CB09" w:rsidR="00083986" w:rsidRPr="009D124F" w:rsidRDefault="00083986" w:rsidP="00382107">
      <w:pPr>
        <w:spacing w:after="0" w:line="240" w:lineRule="auto"/>
        <w:jc w:val="both"/>
        <w:rPr>
          <w:rFonts w:asciiTheme="majorBidi" w:hAnsiTheme="majorBidi" w:cstheme="majorBidi"/>
          <w:b/>
          <w:bCs/>
          <w:color w:val="000000" w:themeColor="text1"/>
          <w:sz w:val="24"/>
          <w:szCs w:val="24"/>
        </w:rPr>
      </w:pPr>
    </w:p>
    <w:p w14:paraId="3B33FB40" w14:textId="543A9E11" w:rsidR="00083986" w:rsidRPr="009D124F" w:rsidRDefault="00083986" w:rsidP="00382107">
      <w:pPr>
        <w:spacing w:after="0" w:line="240" w:lineRule="auto"/>
        <w:jc w:val="both"/>
        <w:rPr>
          <w:rFonts w:asciiTheme="majorBidi" w:hAnsiTheme="majorBidi" w:cstheme="majorBidi"/>
          <w:b/>
          <w:bCs/>
          <w:color w:val="000000" w:themeColor="text1"/>
          <w:sz w:val="24"/>
          <w:szCs w:val="24"/>
        </w:rPr>
      </w:pPr>
    </w:p>
    <w:p w14:paraId="67CEC784" w14:textId="02C90EE3" w:rsidR="00083986" w:rsidRPr="009D124F" w:rsidRDefault="00083986" w:rsidP="00382107">
      <w:pPr>
        <w:spacing w:after="0" w:line="240" w:lineRule="auto"/>
        <w:jc w:val="both"/>
        <w:rPr>
          <w:rFonts w:asciiTheme="majorBidi" w:hAnsiTheme="majorBidi" w:cstheme="majorBidi"/>
          <w:b/>
          <w:bCs/>
          <w:color w:val="000000" w:themeColor="text1"/>
          <w:sz w:val="24"/>
          <w:szCs w:val="24"/>
        </w:rPr>
      </w:pPr>
    </w:p>
    <w:p w14:paraId="764CDE92" w14:textId="7E038B83" w:rsidR="00083986" w:rsidRPr="009D124F" w:rsidRDefault="00083986" w:rsidP="00382107">
      <w:pPr>
        <w:spacing w:after="0" w:line="240" w:lineRule="auto"/>
        <w:jc w:val="both"/>
        <w:rPr>
          <w:rFonts w:asciiTheme="majorBidi" w:hAnsiTheme="majorBidi" w:cstheme="majorBidi"/>
          <w:b/>
          <w:bCs/>
          <w:color w:val="000000" w:themeColor="text1"/>
          <w:sz w:val="24"/>
          <w:szCs w:val="24"/>
        </w:rPr>
      </w:pPr>
    </w:p>
    <w:p w14:paraId="690C16E6" w14:textId="0FD76E91" w:rsidR="00083986" w:rsidRPr="009D124F" w:rsidRDefault="00083986" w:rsidP="00382107">
      <w:pPr>
        <w:spacing w:after="0" w:line="240" w:lineRule="auto"/>
        <w:jc w:val="both"/>
        <w:rPr>
          <w:rFonts w:asciiTheme="majorBidi" w:hAnsiTheme="majorBidi" w:cstheme="majorBidi"/>
          <w:b/>
          <w:bCs/>
          <w:color w:val="000000" w:themeColor="text1"/>
          <w:sz w:val="24"/>
          <w:szCs w:val="24"/>
        </w:rPr>
      </w:pPr>
    </w:p>
    <w:p w14:paraId="56B97190" w14:textId="234686B1" w:rsidR="00083986" w:rsidRPr="009D124F" w:rsidRDefault="00083986" w:rsidP="00382107">
      <w:pPr>
        <w:spacing w:after="0" w:line="240" w:lineRule="auto"/>
        <w:jc w:val="both"/>
        <w:rPr>
          <w:rFonts w:asciiTheme="majorBidi" w:hAnsiTheme="majorBidi" w:cstheme="majorBidi"/>
          <w:b/>
          <w:bCs/>
          <w:color w:val="000000" w:themeColor="text1"/>
          <w:sz w:val="24"/>
          <w:szCs w:val="24"/>
        </w:rPr>
      </w:pPr>
    </w:p>
    <w:p w14:paraId="63AA04EC" w14:textId="0C8BBCA9" w:rsidR="00083986" w:rsidRPr="009D124F" w:rsidRDefault="00083986" w:rsidP="00382107">
      <w:pPr>
        <w:spacing w:after="0" w:line="240" w:lineRule="auto"/>
        <w:jc w:val="both"/>
        <w:rPr>
          <w:rFonts w:asciiTheme="majorBidi" w:hAnsiTheme="majorBidi" w:cstheme="majorBidi"/>
          <w:b/>
          <w:bCs/>
          <w:color w:val="000000" w:themeColor="text1"/>
          <w:sz w:val="24"/>
          <w:szCs w:val="24"/>
        </w:rPr>
      </w:pPr>
    </w:p>
    <w:p w14:paraId="1B613E1A" w14:textId="7C981C4C" w:rsidR="00083986" w:rsidRPr="009D124F" w:rsidRDefault="00083986" w:rsidP="00382107">
      <w:pPr>
        <w:spacing w:after="0" w:line="240" w:lineRule="auto"/>
        <w:jc w:val="both"/>
        <w:rPr>
          <w:rFonts w:asciiTheme="majorBidi" w:hAnsiTheme="majorBidi" w:cstheme="majorBidi"/>
          <w:b/>
          <w:bCs/>
          <w:color w:val="000000" w:themeColor="text1"/>
          <w:sz w:val="24"/>
          <w:szCs w:val="24"/>
        </w:rPr>
      </w:pPr>
    </w:p>
    <w:p w14:paraId="7B1BA2AD" w14:textId="77777777" w:rsidR="00AA2E31" w:rsidRPr="009D124F" w:rsidRDefault="00AA2E31" w:rsidP="00382107">
      <w:pPr>
        <w:spacing w:after="0" w:line="240" w:lineRule="auto"/>
        <w:jc w:val="both"/>
        <w:rPr>
          <w:rFonts w:asciiTheme="majorBidi" w:hAnsiTheme="majorBidi" w:cstheme="majorBidi"/>
          <w:b/>
          <w:bCs/>
          <w:color w:val="000000" w:themeColor="text1"/>
          <w:sz w:val="24"/>
          <w:szCs w:val="24"/>
        </w:rPr>
      </w:pPr>
    </w:p>
    <w:sectPr w:rsidR="00AA2E31" w:rsidRPr="009D124F" w:rsidSect="00675CC0">
      <w:type w:val="continuous"/>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1842A" w14:textId="77777777" w:rsidR="008A613C" w:rsidRDefault="008A613C" w:rsidP="0036382A">
      <w:pPr>
        <w:spacing w:after="0" w:line="240" w:lineRule="auto"/>
      </w:pPr>
      <w:r>
        <w:separator/>
      </w:r>
    </w:p>
  </w:endnote>
  <w:endnote w:type="continuationSeparator" w:id="0">
    <w:p w14:paraId="499272F2" w14:textId="77777777" w:rsidR="008A613C" w:rsidRDefault="008A613C" w:rsidP="00363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 Arab">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altName w:val="Tw Cen"/>
    <w:panose1 w:val="020B06020201040206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0EC71" w14:textId="77777777" w:rsidR="008A613C" w:rsidRDefault="008A613C" w:rsidP="0036382A">
      <w:pPr>
        <w:spacing w:after="0" w:line="240" w:lineRule="auto"/>
      </w:pPr>
      <w:r>
        <w:separator/>
      </w:r>
    </w:p>
  </w:footnote>
  <w:footnote w:type="continuationSeparator" w:id="0">
    <w:p w14:paraId="44E96374" w14:textId="77777777" w:rsidR="008A613C" w:rsidRDefault="008A613C" w:rsidP="00363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261"/>
    <w:multiLevelType w:val="hybridMultilevel"/>
    <w:tmpl w:val="3EEC36A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FC4878"/>
    <w:multiLevelType w:val="hybridMultilevel"/>
    <w:tmpl w:val="2FA8905C"/>
    <w:lvl w:ilvl="0" w:tplc="26144130">
      <w:start w:val="2"/>
      <w:numFmt w:val="bullet"/>
      <w:lvlText w:val="-"/>
      <w:lvlJc w:val="left"/>
      <w:pPr>
        <w:ind w:left="360" w:hanging="360"/>
      </w:pPr>
      <w:rPr>
        <w:rFonts w:ascii="Garamond" w:eastAsiaTheme="minorHAnsi" w:hAnsi="Garamond" w:cstheme="minorBidi"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 w15:restartNumberingAfterBreak="0">
    <w:nsid w:val="115522FD"/>
    <w:multiLevelType w:val="hybridMultilevel"/>
    <w:tmpl w:val="675818C0"/>
    <w:lvl w:ilvl="0" w:tplc="05643428">
      <w:numFmt w:val="bullet"/>
      <w:lvlText w:val="-"/>
      <w:lvlJc w:val="left"/>
      <w:pPr>
        <w:ind w:left="720" w:hanging="360"/>
      </w:pPr>
      <w:rPr>
        <w:rFonts w:ascii="Garamond" w:eastAsiaTheme="minorHAnsi" w:hAnsi="Garamond"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3055C4F"/>
    <w:multiLevelType w:val="hybridMultilevel"/>
    <w:tmpl w:val="A0F69E5C"/>
    <w:lvl w:ilvl="0" w:tplc="6F1616F8">
      <w:numFmt w:val="bullet"/>
      <w:lvlText w:val="-"/>
      <w:lvlJc w:val="left"/>
      <w:pPr>
        <w:ind w:left="1080" w:hanging="360"/>
      </w:pPr>
      <w:rPr>
        <w:rFonts w:ascii="Garamond" w:eastAsiaTheme="minorHAnsi" w:hAnsi="Garamond" w:cstheme="minorBid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 w15:restartNumberingAfterBreak="0">
    <w:nsid w:val="14F76A03"/>
    <w:multiLevelType w:val="hybridMultilevel"/>
    <w:tmpl w:val="3EEAEA06"/>
    <w:lvl w:ilvl="0" w:tplc="6D88525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ADA4A58"/>
    <w:multiLevelType w:val="hybridMultilevel"/>
    <w:tmpl w:val="AE2C4A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D9B0826"/>
    <w:multiLevelType w:val="hybridMultilevel"/>
    <w:tmpl w:val="49F81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EA14F51"/>
    <w:multiLevelType w:val="hybridMultilevel"/>
    <w:tmpl w:val="2D625B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38D1A94"/>
    <w:multiLevelType w:val="hybridMultilevel"/>
    <w:tmpl w:val="23D067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48C453A"/>
    <w:multiLevelType w:val="hybridMultilevel"/>
    <w:tmpl w:val="A5E025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6540EB5"/>
    <w:multiLevelType w:val="hybridMultilevel"/>
    <w:tmpl w:val="8C6474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A716E16"/>
    <w:multiLevelType w:val="hybridMultilevel"/>
    <w:tmpl w:val="2CB2FB8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2C306E1F"/>
    <w:multiLevelType w:val="hybridMultilevel"/>
    <w:tmpl w:val="553426F8"/>
    <w:lvl w:ilvl="0" w:tplc="1C6234C8">
      <w:start w:val="2"/>
      <w:numFmt w:val="bullet"/>
      <w:lvlText w:val="-"/>
      <w:lvlJc w:val="left"/>
      <w:pPr>
        <w:ind w:left="1080" w:hanging="360"/>
      </w:pPr>
      <w:rPr>
        <w:rFonts w:ascii="Garamond" w:eastAsiaTheme="minorHAnsi" w:hAnsi="Garamond" w:cstheme="minorBid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3" w15:restartNumberingAfterBreak="0">
    <w:nsid w:val="30D21493"/>
    <w:multiLevelType w:val="multilevel"/>
    <w:tmpl w:val="1F90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FE357D"/>
    <w:multiLevelType w:val="hybridMultilevel"/>
    <w:tmpl w:val="DEF045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6BD1F23"/>
    <w:multiLevelType w:val="hybridMultilevel"/>
    <w:tmpl w:val="54CA4C32"/>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395C2C7E"/>
    <w:multiLevelType w:val="hybridMultilevel"/>
    <w:tmpl w:val="151C56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B865596"/>
    <w:multiLevelType w:val="hybridMultilevel"/>
    <w:tmpl w:val="DC48535A"/>
    <w:lvl w:ilvl="0" w:tplc="2C9CE16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40820E34"/>
    <w:multiLevelType w:val="hybridMultilevel"/>
    <w:tmpl w:val="EFAAD0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0862342"/>
    <w:multiLevelType w:val="hybridMultilevel"/>
    <w:tmpl w:val="B96856EA"/>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2E64696"/>
    <w:multiLevelType w:val="hybridMultilevel"/>
    <w:tmpl w:val="2BFEFAC2"/>
    <w:lvl w:ilvl="0" w:tplc="AB125682">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46B00FC"/>
    <w:multiLevelType w:val="hybridMultilevel"/>
    <w:tmpl w:val="B504D0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4901CA6"/>
    <w:multiLevelType w:val="hybridMultilevel"/>
    <w:tmpl w:val="149872C8"/>
    <w:lvl w:ilvl="0" w:tplc="E7368AE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B6B7A30"/>
    <w:multiLevelType w:val="hybridMultilevel"/>
    <w:tmpl w:val="21C6EC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C88434C"/>
    <w:multiLevelType w:val="hybridMultilevel"/>
    <w:tmpl w:val="3A1C8C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605480E"/>
    <w:multiLevelType w:val="hybridMultilevel"/>
    <w:tmpl w:val="70B2F868"/>
    <w:lvl w:ilvl="0" w:tplc="5EB4787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563E41EC"/>
    <w:multiLevelType w:val="hybridMultilevel"/>
    <w:tmpl w:val="12583DC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56942278"/>
    <w:multiLevelType w:val="hybridMultilevel"/>
    <w:tmpl w:val="D36A19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8242714"/>
    <w:multiLevelType w:val="hybridMultilevel"/>
    <w:tmpl w:val="B7A83A0E"/>
    <w:lvl w:ilvl="0" w:tplc="A8A8E58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58E642F5"/>
    <w:multiLevelType w:val="hybridMultilevel"/>
    <w:tmpl w:val="459CFF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ADB50BB"/>
    <w:multiLevelType w:val="multilevel"/>
    <w:tmpl w:val="DD6612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2E2C71"/>
    <w:multiLevelType w:val="hybridMultilevel"/>
    <w:tmpl w:val="8434658C"/>
    <w:lvl w:ilvl="0" w:tplc="7E74A13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5DBA797C"/>
    <w:multiLevelType w:val="hybridMultilevel"/>
    <w:tmpl w:val="23168F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2407031"/>
    <w:multiLevelType w:val="hybridMultilevel"/>
    <w:tmpl w:val="EA80B578"/>
    <w:lvl w:ilvl="0" w:tplc="99943210">
      <w:start w:val="1976"/>
      <w:numFmt w:val="bullet"/>
      <w:lvlText w:val="-"/>
      <w:lvlJc w:val="left"/>
      <w:pPr>
        <w:ind w:left="1080" w:hanging="360"/>
      </w:pPr>
      <w:rPr>
        <w:rFonts w:ascii="Book Antiqua" w:eastAsiaTheme="minorHAnsi" w:hAnsi="Book Antiqua" w:cstheme="minorBidi"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4" w15:restartNumberingAfterBreak="0">
    <w:nsid w:val="674F7BB9"/>
    <w:multiLevelType w:val="hybridMultilevel"/>
    <w:tmpl w:val="70026F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A3B32A7"/>
    <w:multiLevelType w:val="hybridMultilevel"/>
    <w:tmpl w:val="F93E53A0"/>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15:restartNumberingAfterBreak="0">
    <w:nsid w:val="77666913"/>
    <w:multiLevelType w:val="hybridMultilevel"/>
    <w:tmpl w:val="4B5C7E56"/>
    <w:lvl w:ilvl="0" w:tplc="35EA9A2E">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80B11D9"/>
    <w:multiLevelType w:val="hybridMultilevel"/>
    <w:tmpl w:val="42EA73EA"/>
    <w:lvl w:ilvl="0" w:tplc="0FE413C8">
      <w:start w:val="2"/>
      <w:numFmt w:val="bullet"/>
      <w:lvlText w:val="-"/>
      <w:lvlJc w:val="left"/>
      <w:pPr>
        <w:ind w:left="720" w:hanging="360"/>
      </w:pPr>
      <w:rPr>
        <w:rFonts w:ascii="Garamond" w:eastAsiaTheme="minorHAnsi" w:hAnsi="Garamond"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15:restartNumberingAfterBreak="0">
    <w:nsid w:val="791E4060"/>
    <w:multiLevelType w:val="hybridMultilevel"/>
    <w:tmpl w:val="AEA0DB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B011F4B"/>
    <w:multiLevelType w:val="hybridMultilevel"/>
    <w:tmpl w:val="69880E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DD52569"/>
    <w:multiLevelType w:val="hybridMultilevel"/>
    <w:tmpl w:val="9902850A"/>
    <w:lvl w:ilvl="0" w:tplc="A9E428A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1" w15:restartNumberingAfterBreak="0">
    <w:nsid w:val="7F204220"/>
    <w:multiLevelType w:val="hybridMultilevel"/>
    <w:tmpl w:val="0E727D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0"/>
  </w:num>
  <w:num w:numId="2">
    <w:abstractNumId w:val="11"/>
  </w:num>
  <w:num w:numId="3">
    <w:abstractNumId w:val="33"/>
  </w:num>
  <w:num w:numId="4">
    <w:abstractNumId w:val="30"/>
  </w:num>
  <w:num w:numId="5">
    <w:abstractNumId w:val="0"/>
  </w:num>
  <w:num w:numId="6">
    <w:abstractNumId w:val="4"/>
  </w:num>
  <w:num w:numId="7">
    <w:abstractNumId w:val="28"/>
  </w:num>
  <w:num w:numId="8">
    <w:abstractNumId w:val="16"/>
  </w:num>
  <w:num w:numId="9">
    <w:abstractNumId w:val="22"/>
  </w:num>
  <w:num w:numId="10">
    <w:abstractNumId w:val="1"/>
  </w:num>
  <w:num w:numId="11">
    <w:abstractNumId w:val="12"/>
  </w:num>
  <w:num w:numId="12">
    <w:abstractNumId w:val="31"/>
  </w:num>
  <w:num w:numId="13">
    <w:abstractNumId w:val="3"/>
  </w:num>
  <w:num w:numId="14">
    <w:abstractNumId w:val="6"/>
  </w:num>
  <w:num w:numId="15">
    <w:abstractNumId w:val="23"/>
  </w:num>
  <w:num w:numId="16">
    <w:abstractNumId w:val="17"/>
  </w:num>
  <w:num w:numId="17">
    <w:abstractNumId w:val="21"/>
  </w:num>
  <w:num w:numId="18">
    <w:abstractNumId w:val="5"/>
  </w:num>
  <w:num w:numId="19">
    <w:abstractNumId w:val="29"/>
  </w:num>
  <w:num w:numId="20">
    <w:abstractNumId w:val="32"/>
  </w:num>
  <w:num w:numId="21">
    <w:abstractNumId w:val="18"/>
  </w:num>
  <w:num w:numId="22">
    <w:abstractNumId w:val="38"/>
  </w:num>
  <w:num w:numId="23">
    <w:abstractNumId w:val="35"/>
  </w:num>
  <w:num w:numId="24">
    <w:abstractNumId w:val="15"/>
  </w:num>
  <w:num w:numId="25">
    <w:abstractNumId w:val="19"/>
  </w:num>
  <w:num w:numId="26">
    <w:abstractNumId w:val="7"/>
  </w:num>
  <w:num w:numId="27">
    <w:abstractNumId w:val="27"/>
  </w:num>
  <w:num w:numId="28">
    <w:abstractNumId w:val="34"/>
  </w:num>
  <w:num w:numId="29">
    <w:abstractNumId w:val="26"/>
  </w:num>
  <w:num w:numId="30">
    <w:abstractNumId w:val="2"/>
  </w:num>
  <w:num w:numId="31">
    <w:abstractNumId w:val="36"/>
  </w:num>
  <w:num w:numId="32">
    <w:abstractNumId w:val="20"/>
  </w:num>
  <w:num w:numId="33">
    <w:abstractNumId w:val="10"/>
  </w:num>
  <w:num w:numId="34">
    <w:abstractNumId w:val="39"/>
  </w:num>
  <w:num w:numId="35">
    <w:abstractNumId w:val="9"/>
  </w:num>
  <w:num w:numId="36">
    <w:abstractNumId w:val="24"/>
  </w:num>
  <w:num w:numId="37">
    <w:abstractNumId w:val="37"/>
  </w:num>
  <w:num w:numId="38">
    <w:abstractNumId w:val="41"/>
  </w:num>
  <w:num w:numId="39">
    <w:abstractNumId w:val="25"/>
  </w:num>
  <w:num w:numId="40">
    <w:abstractNumId w:val="13"/>
  </w:num>
  <w:num w:numId="41">
    <w:abstractNumId w:val="8"/>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82A"/>
    <w:rsid w:val="00013686"/>
    <w:rsid w:val="00016966"/>
    <w:rsid w:val="000515CA"/>
    <w:rsid w:val="00081238"/>
    <w:rsid w:val="00083986"/>
    <w:rsid w:val="00084001"/>
    <w:rsid w:val="000900A5"/>
    <w:rsid w:val="0009699C"/>
    <w:rsid w:val="000C2DA9"/>
    <w:rsid w:val="000D661F"/>
    <w:rsid w:val="000D704F"/>
    <w:rsid w:val="000E2D19"/>
    <w:rsid w:val="000F0343"/>
    <w:rsid w:val="00106389"/>
    <w:rsid w:val="001514BD"/>
    <w:rsid w:val="00171319"/>
    <w:rsid w:val="001B408E"/>
    <w:rsid w:val="001B447B"/>
    <w:rsid w:val="001D419A"/>
    <w:rsid w:val="00200ED3"/>
    <w:rsid w:val="00211579"/>
    <w:rsid w:val="00226252"/>
    <w:rsid w:val="0023125A"/>
    <w:rsid w:val="00250D76"/>
    <w:rsid w:val="002555CF"/>
    <w:rsid w:val="00282CA5"/>
    <w:rsid w:val="0028338B"/>
    <w:rsid w:val="002C1BA7"/>
    <w:rsid w:val="002C4603"/>
    <w:rsid w:val="002E0C55"/>
    <w:rsid w:val="002F6949"/>
    <w:rsid w:val="002F7C6D"/>
    <w:rsid w:val="00332132"/>
    <w:rsid w:val="00352276"/>
    <w:rsid w:val="0036382A"/>
    <w:rsid w:val="00366105"/>
    <w:rsid w:val="00367958"/>
    <w:rsid w:val="00374EDD"/>
    <w:rsid w:val="00377966"/>
    <w:rsid w:val="00382107"/>
    <w:rsid w:val="00387943"/>
    <w:rsid w:val="003B2464"/>
    <w:rsid w:val="003F328F"/>
    <w:rsid w:val="00431B67"/>
    <w:rsid w:val="004349EB"/>
    <w:rsid w:val="00454614"/>
    <w:rsid w:val="004B2942"/>
    <w:rsid w:val="004B61A6"/>
    <w:rsid w:val="004D64AE"/>
    <w:rsid w:val="00502BFD"/>
    <w:rsid w:val="00512C48"/>
    <w:rsid w:val="005301AC"/>
    <w:rsid w:val="00532E6C"/>
    <w:rsid w:val="00581265"/>
    <w:rsid w:val="005A73AA"/>
    <w:rsid w:val="005C4B46"/>
    <w:rsid w:val="006004AB"/>
    <w:rsid w:val="00605C17"/>
    <w:rsid w:val="006755B0"/>
    <w:rsid w:val="00675CC0"/>
    <w:rsid w:val="006766D9"/>
    <w:rsid w:val="00690534"/>
    <w:rsid w:val="006A38D9"/>
    <w:rsid w:val="006E4BD8"/>
    <w:rsid w:val="006F1C2C"/>
    <w:rsid w:val="00730BC4"/>
    <w:rsid w:val="007417C9"/>
    <w:rsid w:val="00747599"/>
    <w:rsid w:val="00780523"/>
    <w:rsid w:val="0078139E"/>
    <w:rsid w:val="00782FB6"/>
    <w:rsid w:val="007C7165"/>
    <w:rsid w:val="007D06DC"/>
    <w:rsid w:val="007F649B"/>
    <w:rsid w:val="00843991"/>
    <w:rsid w:val="0085088E"/>
    <w:rsid w:val="00891A53"/>
    <w:rsid w:val="008A3C8F"/>
    <w:rsid w:val="008A613C"/>
    <w:rsid w:val="008B3160"/>
    <w:rsid w:val="008C0664"/>
    <w:rsid w:val="008C2132"/>
    <w:rsid w:val="008C4907"/>
    <w:rsid w:val="008D7548"/>
    <w:rsid w:val="008F3EB6"/>
    <w:rsid w:val="008F4A66"/>
    <w:rsid w:val="00927034"/>
    <w:rsid w:val="00965833"/>
    <w:rsid w:val="009714F6"/>
    <w:rsid w:val="00994B74"/>
    <w:rsid w:val="009D124F"/>
    <w:rsid w:val="009E7DFA"/>
    <w:rsid w:val="00A2297C"/>
    <w:rsid w:val="00A4489D"/>
    <w:rsid w:val="00A558CF"/>
    <w:rsid w:val="00A6309D"/>
    <w:rsid w:val="00A677ED"/>
    <w:rsid w:val="00A808D7"/>
    <w:rsid w:val="00A94572"/>
    <w:rsid w:val="00A97752"/>
    <w:rsid w:val="00AA2E31"/>
    <w:rsid w:val="00AC0093"/>
    <w:rsid w:val="00AD1A41"/>
    <w:rsid w:val="00AE3FF6"/>
    <w:rsid w:val="00B05DB2"/>
    <w:rsid w:val="00B11FAD"/>
    <w:rsid w:val="00B23479"/>
    <w:rsid w:val="00B2381A"/>
    <w:rsid w:val="00B26D69"/>
    <w:rsid w:val="00B32D35"/>
    <w:rsid w:val="00B93B5D"/>
    <w:rsid w:val="00BA3E2B"/>
    <w:rsid w:val="00BB52B7"/>
    <w:rsid w:val="00BC1150"/>
    <w:rsid w:val="00C57C96"/>
    <w:rsid w:val="00C6592C"/>
    <w:rsid w:val="00C84494"/>
    <w:rsid w:val="00C96131"/>
    <w:rsid w:val="00CC4E50"/>
    <w:rsid w:val="00CC7E77"/>
    <w:rsid w:val="00CD075C"/>
    <w:rsid w:val="00CD6AA8"/>
    <w:rsid w:val="00CF5F69"/>
    <w:rsid w:val="00D46DEE"/>
    <w:rsid w:val="00D73818"/>
    <w:rsid w:val="00D82B75"/>
    <w:rsid w:val="00DA4892"/>
    <w:rsid w:val="00DC5959"/>
    <w:rsid w:val="00DE12DA"/>
    <w:rsid w:val="00E56E5A"/>
    <w:rsid w:val="00E57EBD"/>
    <w:rsid w:val="00E67883"/>
    <w:rsid w:val="00EA0B87"/>
    <w:rsid w:val="00EA6034"/>
    <w:rsid w:val="00EB5DAB"/>
    <w:rsid w:val="00EB6EF3"/>
    <w:rsid w:val="00ED22FC"/>
    <w:rsid w:val="00EE198F"/>
    <w:rsid w:val="00EF729E"/>
    <w:rsid w:val="00F178C2"/>
    <w:rsid w:val="00F2146D"/>
    <w:rsid w:val="00F23578"/>
    <w:rsid w:val="00F257F6"/>
    <w:rsid w:val="00F27CF6"/>
    <w:rsid w:val="00F3327B"/>
    <w:rsid w:val="00F4484D"/>
    <w:rsid w:val="00F5718E"/>
    <w:rsid w:val="00F82F43"/>
    <w:rsid w:val="00F84B8F"/>
    <w:rsid w:val="00F85C59"/>
    <w:rsid w:val="00FB5FD9"/>
    <w:rsid w:val="00FB77A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CD789"/>
  <w15:docId w15:val="{B2F1448F-A6F0-44F9-8E9B-46C58DB7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82A"/>
    <w:pPr>
      <w:spacing w:after="200" w:line="276" w:lineRule="auto"/>
    </w:pPr>
    <w:rPr>
      <w:lang w:val="id-ID"/>
    </w:rPr>
  </w:style>
  <w:style w:type="paragraph" w:styleId="Heading1">
    <w:name w:val="heading 1"/>
    <w:basedOn w:val="Normal"/>
    <w:link w:val="Heading1Char"/>
    <w:uiPriority w:val="9"/>
    <w:qFormat/>
    <w:rsid w:val="0023125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D" w:eastAsia="en-ID"/>
    </w:rPr>
  </w:style>
  <w:style w:type="paragraph" w:styleId="Heading3">
    <w:name w:val="heading 3"/>
    <w:basedOn w:val="Normal"/>
    <w:next w:val="Normal"/>
    <w:link w:val="Heading3Char"/>
    <w:uiPriority w:val="9"/>
    <w:semiHidden/>
    <w:unhideWhenUsed/>
    <w:qFormat/>
    <w:rsid w:val="002312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3125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3125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25A"/>
    <w:rPr>
      <w:rFonts w:ascii="Times New Roman" w:eastAsia="Times New Roman" w:hAnsi="Times New Roman" w:cs="Times New Roman"/>
      <w:b/>
      <w:bCs/>
      <w:kern w:val="36"/>
      <w:sz w:val="48"/>
      <w:szCs w:val="48"/>
      <w:lang w:eastAsia="en-ID"/>
    </w:rPr>
  </w:style>
  <w:style w:type="paragraph" w:styleId="FootnoteText">
    <w:name w:val="footnote text"/>
    <w:basedOn w:val="Normal"/>
    <w:link w:val="FootnoteTextChar"/>
    <w:uiPriority w:val="99"/>
    <w:unhideWhenUsed/>
    <w:rsid w:val="0036382A"/>
    <w:pPr>
      <w:spacing w:after="0" w:line="240" w:lineRule="auto"/>
    </w:pPr>
    <w:rPr>
      <w:sz w:val="20"/>
      <w:szCs w:val="20"/>
    </w:rPr>
  </w:style>
  <w:style w:type="character" w:customStyle="1" w:styleId="FootnoteTextChar">
    <w:name w:val="Footnote Text Char"/>
    <w:basedOn w:val="DefaultParagraphFont"/>
    <w:link w:val="FootnoteText"/>
    <w:uiPriority w:val="99"/>
    <w:rsid w:val="0036382A"/>
    <w:rPr>
      <w:sz w:val="20"/>
      <w:szCs w:val="20"/>
      <w:lang w:val="id-ID"/>
    </w:rPr>
  </w:style>
  <w:style w:type="character" w:styleId="FootnoteReference">
    <w:name w:val="footnote reference"/>
    <w:basedOn w:val="DefaultParagraphFont"/>
    <w:uiPriority w:val="99"/>
    <w:unhideWhenUsed/>
    <w:rsid w:val="0036382A"/>
    <w:rPr>
      <w:vertAlign w:val="superscript"/>
    </w:rPr>
  </w:style>
  <w:style w:type="character" w:styleId="Hyperlink">
    <w:name w:val="Hyperlink"/>
    <w:basedOn w:val="DefaultParagraphFont"/>
    <w:uiPriority w:val="99"/>
    <w:unhideWhenUsed/>
    <w:rsid w:val="0036382A"/>
    <w:rPr>
      <w:color w:val="0000FF"/>
      <w:u w:val="single"/>
    </w:rPr>
  </w:style>
  <w:style w:type="character" w:customStyle="1" w:styleId="fn">
    <w:name w:val="fn"/>
    <w:basedOn w:val="DefaultParagraphFont"/>
    <w:rsid w:val="00532E6C"/>
  </w:style>
  <w:style w:type="character" w:customStyle="1" w:styleId="apple-converted-space">
    <w:name w:val="apple-converted-space"/>
    <w:basedOn w:val="DefaultParagraphFont"/>
    <w:rsid w:val="00532E6C"/>
  </w:style>
  <w:style w:type="table" w:customStyle="1" w:styleId="PlainTable21">
    <w:name w:val="Plain Table 21"/>
    <w:basedOn w:val="TableNormal"/>
    <w:uiPriority w:val="42"/>
    <w:rsid w:val="00532E6C"/>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9E7DFA"/>
    <w:pPr>
      <w:ind w:left="720"/>
      <w:contextualSpacing/>
    </w:pPr>
  </w:style>
  <w:style w:type="character" w:styleId="CommentReference">
    <w:name w:val="annotation reference"/>
    <w:basedOn w:val="DefaultParagraphFont"/>
    <w:uiPriority w:val="99"/>
    <w:semiHidden/>
    <w:unhideWhenUsed/>
    <w:rsid w:val="00AE3FF6"/>
    <w:rPr>
      <w:sz w:val="16"/>
      <w:szCs w:val="16"/>
    </w:rPr>
  </w:style>
  <w:style w:type="paragraph" w:styleId="CommentText">
    <w:name w:val="annotation text"/>
    <w:basedOn w:val="Normal"/>
    <w:link w:val="CommentTextChar"/>
    <w:uiPriority w:val="99"/>
    <w:semiHidden/>
    <w:unhideWhenUsed/>
    <w:rsid w:val="00AE3FF6"/>
    <w:pPr>
      <w:spacing w:line="240" w:lineRule="auto"/>
    </w:pPr>
    <w:rPr>
      <w:sz w:val="20"/>
      <w:szCs w:val="20"/>
    </w:rPr>
  </w:style>
  <w:style w:type="character" w:customStyle="1" w:styleId="CommentTextChar">
    <w:name w:val="Comment Text Char"/>
    <w:basedOn w:val="DefaultParagraphFont"/>
    <w:link w:val="CommentText"/>
    <w:uiPriority w:val="99"/>
    <w:semiHidden/>
    <w:rsid w:val="00AE3FF6"/>
    <w:rPr>
      <w:sz w:val="20"/>
      <w:szCs w:val="20"/>
      <w:lang w:val="id-ID"/>
    </w:rPr>
  </w:style>
  <w:style w:type="paragraph" w:styleId="CommentSubject">
    <w:name w:val="annotation subject"/>
    <w:basedOn w:val="CommentText"/>
    <w:next w:val="CommentText"/>
    <w:link w:val="CommentSubjectChar"/>
    <w:uiPriority w:val="99"/>
    <w:semiHidden/>
    <w:unhideWhenUsed/>
    <w:rsid w:val="00AE3FF6"/>
    <w:rPr>
      <w:b/>
      <w:bCs/>
    </w:rPr>
  </w:style>
  <w:style w:type="character" w:customStyle="1" w:styleId="CommentSubjectChar">
    <w:name w:val="Comment Subject Char"/>
    <w:basedOn w:val="CommentTextChar"/>
    <w:link w:val="CommentSubject"/>
    <w:uiPriority w:val="99"/>
    <w:semiHidden/>
    <w:rsid w:val="00AE3FF6"/>
    <w:rPr>
      <w:b/>
      <w:bCs/>
      <w:sz w:val="20"/>
      <w:szCs w:val="20"/>
      <w:lang w:val="id-ID"/>
    </w:rPr>
  </w:style>
  <w:style w:type="character" w:customStyle="1" w:styleId="Heading3Char">
    <w:name w:val="Heading 3 Char"/>
    <w:basedOn w:val="DefaultParagraphFont"/>
    <w:link w:val="Heading3"/>
    <w:uiPriority w:val="9"/>
    <w:semiHidden/>
    <w:rsid w:val="0023125A"/>
    <w:rPr>
      <w:rFonts w:asciiTheme="majorHAnsi" w:eastAsiaTheme="majorEastAsia" w:hAnsiTheme="majorHAnsi" w:cstheme="majorBidi"/>
      <w:color w:val="1F3763" w:themeColor="accent1" w:themeShade="7F"/>
      <w:sz w:val="24"/>
      <w:szCs w:val="24"/>
      <w:lang w:val="id-ID"/>
    </w:rPr>
  </w:style>
  <w:style w:type="character" w:customStyle="1" w:styleId="Heading4Char">
    <w:name w:val="Heading 4 Char"/>
    <w:basedOn w:val="DefaultParagraphFont"/>
    <w:link w:val="Heading4"/>
    <w:uiPriority w:val="9"/>
    <w:semiHidden/>
    <w:rsid w:val="0023125A"/>
    <w:rPr>
      <w:rFonts w:asciiTheme="majorHAnsi" w:eastAsiaTheme="majorEastAsia" w:hAnsiTheme="majorHAnsi"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23125A"/>
    <w:rPr>
      <w:rFonts w:asciiTheme="majorHAnsi" w:eastAsiaTheme="majorEastAsia" w:hAnsiTheme="majorHAnsi" w:cstheme="majorBidi"/>
      <w:color w:val="2F5496" w:themeColor="accent1" w:themeShade="BF"/>
      <w:lang w:val="id-ID"/>
    </w:rPr>
  </w:style>
  <w:style w:type="table" w:styleId="TableGrid">
    <w:name w:val="Table Grid"/>
    <w:basedOn w:val="TableNormal"/>
    <w:uiPriority w:val="59"/>
    <w:rsid w:val="0023125A"/>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3125A"/>
    <w:rPr>
      <w:i/>
      <w:iCs/>
    </w:rPr>
  </w:style>
  <w:style w:type="character" w:customStyle="1" w:styleId="Subtitle1">
    <w:name w:val="Subtitle1"/>
    <w:basedOn w:val="DefaultParagraphFont"/>
    <w:rsid w:val="0023125A"/>
  </w:style>
  <w:style w:type="character" w:customStyle="1" w:styleId="markedcontent">
    <w:name w:val="markedcontent"/>
    <w:basedOn w:val="DefaultParagraphFont"/>
    <w:rsid w:val="0023125A"/>
  </w:style>
  <w:style w:type="paragraph" w:customStyle="1" w:styleId="Default">
    <w:name w:val="Default"/>
    <w:rsid w:val="0023125A"/>
    <w:pPr>
      <w:autoSpaceDE w:val="0"/>
      <w:autoSpaceDN w:val="0"/>
      <w:adjustRightInd w:val="0"/>
      <w:spacing w:after="0" w:line="240" w:lineRule="auto"/>
    </w:pPr>
    <w:rPr>
      <w:rFonts w:ascii="Times New Roman - Arab" w:hAnsi="Times New Roman - Arab" w:cs="Times New Roman - Arab"/>
      <w:color w:val="000000"/>
      <w:sz w:val="24"/>
      <w:szCs w:val="24"/>
    </w:rPr>
  </w:style>
  <w:style w:type="paragraph" w:customStyle="1" w:styleId="Pa3">
    <w:name w:val="Pa3"/>
    <w:basedOn w:val="Default"/>
    <w:next w:val="Default"/>
    <w:uiPriority w:val="99"/>
    <w:rsid w:val="0023125A"/>
    <w:pPr>
      <w:spacing w:line="241" w:lineRule="atLeast"/>
    </w:pPr>
    <w:rPr>
      <w:rFonts w:cstheme="minorBidi"/>
      <w:color w:val="auto"/>
    </w:rPr>
  </w:style>
  <w:style w:type="paragraph" w:customStyle="1" w:styleId="Pa4">
    <w:name w:val="Pa4"/>
    <w:basedOn w:val="Default"/>
    <w:next w:val="Default"/>
    <w:uiPriority w:val="99"/>
    <w:rsid w:val="0023125A"/>
    <w:pPr>
      <w:spacing w:line="191" w:lineRule="atLeast"/>
    </w:pPr>
    <w:rPr>
      <w:rFonts w:cstheme="minorBidi"/>
      <w:color w:val="auto"/>
    </w:rPr>
  </w:style>
  <w:style w:type="character" w:customStyle="1" w:styleId="A0">
    <w:name w:val="A0"/>
    <w:uiPriority w:val="99"/>
    <w:rsid w:val="0023125A"/>
    <w:rPr>
      <w:rFonts w:cs="Times New Roman - Arab"/>
      <w:color w:val="000000"/>
    </w:rPr>
  </w:style>
  <w:style w:type="character" w:customStyle="1" w:styleId="BalloonTextChar">
    <w:name w:val="Balloon Text Char"/>
    <w:basedOn w:val="DefaultParagraphFont"/>
    <w:link w:val="BalloonText"/>
    <w:uiPriority w:val="99"/>
    <w:semiHidden/>
    <w:rsid w:val="0023125A"/>
    <w:rPr>
      <w:rFonts w:ascii="Tahoma" w:hAnsi="Tahoma" w:cs="Tahoma"/>
      <w:sz w:val="16"/>
      <w:szCs w:val="16"/>
      <w:lang w:val="id-ID"/>
    </w:rPr>
  </w:style>
  <w:style w:type="paragraph" w:styleId="BalloonText">
    <w:name w:val="Balloon Text"/>
    <w:basedOn w:val="Normal"/>
    <w:link w:val="BalloonTextChar"/>
    <w:uiPriority w:val="99"/>
    <w:semiHidden/>
    <w:unhideWhenUsed/>
    <w:rsid w:val="0023125A"/>
    <w:pPr>
      <w:spacing w:after="0" w:line="240" w:lineRule="auto"/>
    </w:pPr>
    <w:rPr>
      <w:rFonts w:ascii="Tahoma" w:hAnsi="Tahoma" w:cs="Tahoma"/>
      <w:sz w:val="16"/>
      <w:szCs w:val="16"/>
    </w:rPr>
  </w:style>
  <w:style w:type="character" w:customStyle="1" w:styleId="hgkelc">
    <w:name w:val="hgkelc"/>
    <w:basedOn w:val="DefaultParagraphFont"/>
    <w:rsid w:val="0023125A"/>
  </w:style>
  <w:style w:type="paragraph" w:styleId="Header">
    <w:name w:val="header"/>
    <w:basedOn w:val="Normal"/>
    <w:link w:val="HeaderChar"/>
    <w:uiPriority w:val="99"/>
    <w:unhideWhenUsed/>
    <w:rsid w:val="00231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25A"/>
    <w:rPr>
      <w:lang w:val="id-ID"/>
    </w:rPr>
  </w:style>
  <w:style w:type="paragraph" w:styleId="Footer">
    <w:name w:val="footer"/>
    <w:basedOn w:val="Normal"/>
    <w:link w:val="FooterChar"/>
    <w:uiPriority w:val="99"/>
    <w:unhideWhenUsed/>
    <w:rsid w:val="00231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25A"/>
    <w:rPr>
      <w:lang w:val="id-ID"/>
    </w:rPr>
  </w:style>
  <w:style w:type="character" w:styleId="PlaceholderText">
    <w:name w:val="Placeholder Text"/>
    <w:basedOn w:val="DefaultParagraphFont"/>
    <w:uiPriority w:val="99"/>
    <w:semiHidden/>
    <w:rsid w:val="00366105"/>
    <w:rPr>
      <w:color w:val="808080"/>
    </w:rPr>
  </w:style>
  <w:style w:type="table" w:styleId="TableGridLight">
    <w:name w:val="Grid Table Light"/>
    <w:basedOn w:val="TableNormal"/>
    <w:uiPriority w:val="40"/>
    <w:rsid w:val="00512C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91933">
      <w:bodyDiv w:val="1"/>
      <w:marLeft w:val="0"/>
      <w:marRight w:val="0"/>
      <w:marTop w:val="0"/>
      <w:marBottom w:val="0"/>
      <w:divBdr>
        <w:top w:val="none" w:sz="0" w:space="0" w:color="auto"/>
        <w:left w:val="none" w:sz="0" w:space="0" w:color="auto"/>
        <w:bottom w:val="none" w:sz="0" w:space="0" w:color="auto"/>
        <w:right w:val="none" w:sz="0" w:space="0" w:color="auto"/>
      </w:divBdr>
      <w:divsChild>
        <w:div w:id="179782968">
          <w:marLeft w:val="480"/>
          <w:marRight w:val="0"/>
          <w:marTop w:val="0"/>
          <w:marBottom w:val="0"/>
          <w:divBdr>
            <w:top w:val="none" w:sz="0" w:space="0" w:color="auto"/>
            <w:left w:val="none" w:sz="0" w:space="0" w:color="auto"/>
            <w:bottom w:val="none" w:sz="0" w:space="0" w:color="auto"/>
            <w:right w:val="none" w:sz="0" w:space="0" w:color="auto"/>
          </w:divBdr>
        </w:div>
      </w:divsChild>
    </w:div>
    <w:div w:id="977344116">
      <w:bodyDiv w:val="1"/>
      <w:marLeft w:val="0"/>
      <w:marRight w:val="0"/>
      <w:marTop w:val="0"/>
      <w:marBottom w:val="0"/>
      <w:divBdr>
        <w:top w:val="none" w:sz="0" w:space="0" w:color="auto"/>
        <w:left w:val="none" w:sz="0" w:space="0" w:color="auto"/>
        <w:bottom w:val="none" w:sz="0" w:space="0" w:color="auto"/>
        <w:right w:val="none" w:sz="0" w:space="0" w:color="auto"/>
      </w:divBdr>
    </w:div>
    <w:div w:id="1587107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yadinst@stain-madina.ac.id" TargetMode="Externa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tpdpontren.kemenag.go.id/pdpp/statisti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mailto:alijusripohan@stain-madina.ac.id" TargetMode="External"/><Relationship Id="rId4" Type="http://schemas.openxmlformats.org/officeDocument/2006/relationships/settings" Target="settings.xml"/><Relationship Id="rId9" Type="http://schemas.openxmlformats.org/officeDocument/2006/relationships/hyperlink" Target="mailto:mikbal@stain-madina.ac.id"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cap="all" spc="120" normalizeH="0" baseline="0">
                <a:solidFill>
                  <a:schemeClr val="tx1">
                    <a:lumMod val="65000"/>
                    <a:lumOff val="35000"/>
                  </a:schemeClr>
                </a:solidFill>
                <a:latin typeface="Abadi" panose="020B0604020202020204" pitchFamily="34" charset="0"/>
                <a:ea typeface="+mn-ea"/>
                <a:cs typeface="+mn-cs"/>
              </a:defRPr>
            </a:pPr>
            <a:r>
              <a:rPr lang="en-ID" sz="800">
                <a:latin typeface="Abadi" panose="020B0604020202020204" pitchFamily="34" charset="0"/>
              </a:rPr>
              <a:t>perbandingan</a:t>
            </a:r>
            <a:r>
              <a:rPr lang="en-ID" sz="800" baseline="0">
                <a:latin typeface="Abadi" panose="020B0604020202020204" pitchFamily="34" charset="0"/>
              </a:rPr>
              <a:t> jumlah santri mukim/kabupaten</a:t>
            </a:r>
            <a:endParaRPr lang="en-ID" sz="800">
              <a:latin typeface="Abadi" panose="020B0604020202020204" pitchFamily="34" charset="0"/>
            </a:endParaRPr>
          </a:p>
        </c:rich>
      </c:tx>
      <c:layout>
        <c:manualLayout>
          <c:xMode val="edge"/>
          <c:yMode val="edge"/>
          <c:x val="8.7750908481503853E-2"/>
          <c:y val="4.1695621959694229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bg2">
                <a:lumMod val="5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Sheet1!$A$2:$A$33</c:f>
              <c:strCache>
                <c:ptCount val="32"/>
                <c:pt idx="0">
                  <c:v>Mandailing natal</c:v>
                </c:pt>
                <c:pt idx="1">
                  <c:v>aceh utara </c:v>
                </c:pt>
                <c:pt idx="2">
                  <c:v>aceh besar</c:v>
                </c:pt>
                <c:pt idx="3">
                  <c:v>Biren</c:v>
                </c:pt>
                <c:pt idx="4">
                  <c:v>Bogor</c:v>
                </c:pt>
                <c:pt idx="5">
                  <c:v>Sukabumi</c:v>
                </c:pt>
                <c:pt idx="6">
                  <c:v>garut </c:v>
                </c:pt>
                <c:pt idx="7">
                  <c:v>tasikmalaya</c:v>
                </c:pt>
                <c:pt idx="8">
                  <c:v>Ciamis</c:v>
                </c:pt>
                <c:pt idx="9">
                  <c:v>cirebon </c:v>
                </c:pt>
                <c:pt idx="10">
                  <c:v>Majalengka</c:v>
                </c:pt>
                <c:pt idx="11">
                  <c:v>sumedang </c:v>
                </c:pt>
                <c:pt idx="12">
                  <c:v>magelang </c:v>
                </c:pt>
                <c:pt idx="13">
                  <c:v>pati </c:v>
                </c:pt>
                <c:pt idx="14">
                  <c:v>kediri </c:v>
                </c:pt>
                <c:pt idx="15">
                  <c:v>Lumajang</c:v>
                </c:pt>
                <c:pt idx="16">
                  <c:v>Situbondo</c:v>
                </c:pt>
                <c:pt idx="17">
                  <c:v>Pasuruan</c:v>
                </c:pt>
                <c:pt idx="18">
                  <c:v>Sidoarjo</c:v>
                </c:pt>
                <c:pt idx="19">
                  <c:v>Magetan</c:v>
                </c:pt>
                <c:pt idx="20">
                  <c:v>Bojonogori</c:v>
                </c:pt>
                <c:pt idx="21">
                  <c:v>lamongan </c:v>
                </c:pt>
                <c:pt idx="22">
                  <c:v>gresik </c:v>
                </c:pt>
                <c:pt idx="23">
                  <c:v>sampang </c:v>
                </c:pt>
                <c:pt idx="24">
                  <c:v>pamekasan </c:v>
                </c:pt>
                <c:pt idx="25">
                  <c:v>Sumenep</c:v>
                </c:pt>
                <c:pt idx="26">
                  <c:v>pandeglang </c:v>
                </c:pt>
                <c:pt idx="27">
                  <c:v>Lebak</c:v>
                </c:pt>
                <c:pt idx="28">
                  <c:v>tangerang </c:v>
                </c:pt>
                <c:pt idx="29">
                  <c:v>lombok barat </c:v>
                </c:pt>
                <c:pt idx="30">
                  <c:v>lombok tengah</c:v>
                </c:pt>
                <c:pt idx="31">
                  <c:v>lombok timur </c:v>
                </c:pt>
              </c:strCache>
            </c:strRef>
          </c:cat>
          <c:val>
            <c:numRef>
              <c:f>Sheet1!$B$2:$B$33</c:f>
              <c:numCache>
                <c:formatCode>General</c:formatCode>
                <c:ptCount val="32"/>
                <c:pt idx="0">
                  <c:v>20.260000000000002</c:v>
                </c:pt>
                <c:pt idx="1">
                  <c:v>25.088000000000001</c:v>
                </c:pt>
                <c:pt idx="2">
                  <c:v>18.568000000000001</c:v>
                </c:pt>
                <c:pt idx="3">
                  <c:v>18.568000000000001</c:v>
                </c:pt>
                <c:pt idx="4">
                  <c:v>27.222999999999999</c:v>
                </c:pt>
                <c:pt idx="5">
                  <c:v>19.524000000000001</c:v>
                </c:pt>
                <c:pt idx="6">
                  <c:v>24.92</c:v>
                </c:pt>
                <c:pt idx="7">
                  <c:v>33.238999999999997</c:v>
                </c:pt>
                <c:pt idx="8">
                  <c:v>12.451000000000001</c:v>
                </c:pt>
                <c:pt idx="9">
                  <c:v>15.153</c:v>
                </c:pt>
                <c:pt idx="10">
                  <c:v>17.443999999999999</c:v>
                </c:pt>
                <c:pt idx="11">
                  <c:v>14.54</c:v>
                </c:pt>
                <c:pt idx="12">
                  <c:v>29.617000000000001</c:v>
                </c:pt>
                <c:pt idx="13">
                  <c:v>20.111000000000001</c:v>
                </c:pt>
                <c:pt idx="14">
                  <c:v>17.616</c:v>
                </c:pt>
                <c:pt idx="15">
                  <c:v>17.181000000000001</c:v>
                </c:pt>
                <c:pt idx="16">
                  <c:v>37.765000000000001</c:v>
                </c:pt>
                <c:pt idx="17">
                  <c:v>26.507000000000001</c:v>
                </c:pt>
                <c:pt idx="18">
                  <c:v>28.263999999999999</c:v>
                </c:pt>
                <c:pt idx="19">
                  <c:v>27.695</c:v>
                </c:pt>
                <c:pt idx="20">
                  <c:v>19.324000000000002</c:v>
                </c:pt>
                <c:pt idx="21">
                  <c:v>45.109000000000002</c:v>
                </c:pt>
                <c:pt idx="22">
                  <c:v>12.837</c:v>
                </c:pt>
                <c:pt idx="23">
                  <c:v>37.790999999999997</c:v>
                </c:pt>
                <c:pt idx="24">
                  <c:v>36.100999999999999</c:v>
                </c:pt>
                <c:pt idx="25">
                  <c:v>16.463000000000001</c:v>
                </c:pt>
                <c:pt idx="26">
                  <c:v>25.167999999999999</c:v>
                </c:pt>
                <c:pt idx="27">
                  <c:v>13.297000000000001</c:v>
                </c:pt>
                <c:pt idx="28">
                  <c:v>22.745999999999999</c:v>
                </c:pt>
                <c:pt idx="29">
                  <c:v>21.577000000000002</c:v>
                </c:pt>
                <c:pt idx="30">
                  <c:v>56.566000000000003</c:v>
                </c:pt>
                <c:pt idx="31">
                  <c:v>39.729999999999997</c:v>
                </c:pt>
              </c:numCache>
            </c:numRef>
          </c:val>
          <c:extLst>
            <c:ext xmlns:c16="http://schemas.microsoft.com/office/drawing/2014/chart" uri="{C3380CC4-5D6E-409C-BE32-E72D297353CC}">
              <c16:uniqueId val="{00000000-F9FD-4803-B296-13C72A0C6BAC}"/>
            </c:ext>
          </c:extLst>
        </c:ser>
        <c:dLbls>
          <c:dLblPos val="outEnd"/>
          <c:showLegendKey val="0"/>
          <c:showVal val="1"/>
          <c:showCatName val="0"/>
          <c:showSerName val="0"/>
          <c:showPercent val="0"/>
          <c:showBubbleSize val="0"/>
        </c:dLbls>
        <c:gapWidth val="444"/>
        <c:overlap val="-90"/>
        <c:axId val="117132288"/>
        <c:axId val="117147520"/>
      </c:barChart>
      <c:catAx>
        <c:axId val="1171322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cap="all" spc="120" normalizeH="0" baseline="0">
                <a:solidFill>
                  <a:schemeClr val="tx1">
                    <a:lumMod val="65000"/>
                    <a:lumOff val="35000"/>
                  </a:schemeClr>
                </a:solidFill>
                <a:latin typeface="Book Antiqua" panose="02040602050305030304" pitchFamily="18" charset="0"/>
                <a:ea typeface="+mn-ea"/>
                <a:cs typeface="+mn-cs"/>
              </a:defRPr>
            </a:pPr>
            <a:endParaRPr lang="en-US"/>
          </a:p>
        </c:txPr>
        <c:crossAx val="117147520"/>
        <c:crosses val="autoZero"/>
        <c:auto val="1"/>
        <c:lblAlgn val="ctr"/>
        <c:lblOffset val="100"/>
        <c:noMultiLvlLbl val="0"/>
      </c:catAx>
      <c:valAx>
        <c:axId val="117147520"/>
        <c:scaling>
          <c:orientation val="minMax"/>
        </c:scaling>
        <c:delete val="1"/>
        <c:axPos val="l"/>
        <c:numFmt formatCode="General" sourceLinked="1"/>
        <c:majorTickMark val="none"/>
        <c:minorTickMark val="none"/>
        <c:tickLblPos val="nextTo"/>
        <c:crossAx val="1171322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1030697542781477"/>
          <c:y val="2.2705123704971956E-2"/>
          <c:w val="0.61000753034882194"/>
          <c:h val="0.79984641300799053"/>
        </c:manualLayout>
      </c:layout>
      <c:barChart>
        <c:barDir val="bar"/>
        <c:grouping val="clustered"/>
        <c:varyColors val="0"/>
        <c:ser>
          <c:idx val="0"/>
          <c:order val="0"/>
          <c:tx>
            <c:strRef>
              <c:f>Sheet1!$B$1</c:f>
              <c:strCache>
                <c:ptCount val="1"/>
                <c:pt idx="0">
                  <c:v>Jumlah Santri berdasarkan Pesantren</c:v>
                </c:pt>
              </c:strCache>
            </c:strRef>
          </c:tx>
          <c:spPr>
            <a:solidFill>
              <a:schemeClr val="bg2">
                <a:lumMod val="5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Sheet1!$A$2:$A$22</c:f>
              <c:strCache>
                <c:ptCount val="21"/>
                <c:pt idx="0">
                  <c:v>Subulussalam</c:v>
                </c:pt>
                <c:pt idx="1">
                  <c:v>Darul Ikhlas</c:v>
                </c:pt>
                <c:pt idx="2">
                  <c:v>Izzur Risalah</c:v>
                </c:pt>
                <c:pt idx="3">
                  <c:v>Darul Ulum</c:v>
                </c:pt>
                <c:pt idx="4">
                  <c:v>Darut Tarbiyah Islamiyah</c:v>
                </c:pt>
                <c:pt idx="5">
                  <c:v>Al-Mandily</c:v>
                </c:pt>
                <c:pt idx="6">
                  <c:v>Darul Azhar</c:v>
                </c:pt>
                <c:pt idx="7">
                  <c:v>Al-Bi’satul Islamiyah</c:v>
                </c:pt>
                <c:pt idx="8">
                  <c:v>Darul Hadist</c:v>
                </c:pt>
                <c:pt idx="9">
                  <c:v>Darul Amin Bustanul Arifin</c:v>
                </c:pt>
                <c:pt idx="10">
                  <c:v>Roihanul Jannah</c:v>
                </c:pt>
                <c:pt idx="11">
                  <c:v>Darul Tarbiyah Darul Azhar</c:v>
                </c:pt>
                <c:pt idx="12">
                  <c:v>Nadwa</c:v>
                </c:pt>
                <c:pt idx="13">
                  <c:v>Thoriqotul Mardiyah</c:v>
                </c:pt>
                <c:pt idx="14">
                  <c:v>Abinnur Al Islami</c:v>
                </c:pt>
                <c:pt idx="15">
                  <c:v>Babussalam</c:v>
                </c:pt>
                <c:pt idx="16">
                  <c:v>Darul Hikmah</c:v>
                </c:pt>
                <c:pt idx="17">
                  <c:v>Izzur Risalah</c:v>
                </c:pt>
                <c:pt idx="18">
                  <c:v>Al Halim</c:v>
                </c:pt>
                <c:pt idx="19">
                  <c:v>Al-Falah</c:v>
                </c:pt>
                <c:pt idx="20">
                  <c:v>Darul Abdil Mukhlisin</c:v>
                </c:pt>
              </c:strCache>
            </c:strRef>
          </c:cat>
          <c:val>
            <c:numRef>
              <c:f>Sheet1!$B$2:$B$22</c:f>
              <c:numCache>
                <c:formatCode>General</c:formatCode>
                <c:ptCount val="21"/>
                <c:pt idx="0">
                  <c:v>741</c:v>
                </c:pt>
                <c:pt idx="1">
                  <c:v>1826</c:v>
                </c:pt>
                <c:pt idx="2">
                  <c:v>165</c:v>
                </c:pt>
                <c:pt idx="3">
                  <c:v>1323</c:v>
                </c:pt>
                <c:pt idx="4">
                  <c:v>430</c:v>
                </c:pt>
                <c:pt idx="5">
                  <c:v>398</c:v>
                </c:pt>
                <c:pt idx="6">
                  <c:v>272</c:v>
                </c:pt>
                <c:pt idx="7">
                  <c:v>293</c:v>
                </c:pt>
                <c:pt idx="8">
                  <c:v>600</c:v>
                </c:pt>
                <c:pt idx="9">
                  <c:v>95</c:v>
                </c:pt>
                <c:pt idx="10">
                  <c:v>1965</c:v>
                </c:pt>
                <c:pt idx="11">
                  <c:v>98</c:v>
                </c:pt>
                <c:pt idx="12">
                  <c:v>507</c:v>
                </c:pt>
                <c:pt idx="13">
                  <c:v>260</c:v>
                </c:pt>
                <c:pt idx="14">
                  <c:v>2470</c:v>
                </c:pt>
                <c:pt idx="15">
                  <c:v>75</c:v>
                </c:pt>
                <c:pt idx="16">
                  <c:v>84</c:v>
                </c:pt>
                <c:pt idx="17">
                  <c:v>165</c:v>
                </c:pt>
                <c:pt idx="18">
                  <c:v>302</c:v>
                </c:pt>
                <c:pt idx="19">
                  <c:v>75</c:v>
                </c:pt>
                <c:pt idx="20">
                  <c:v>327</c:v>
                </c:pt>
              </c:numCache>
            </c:numRef>
          </c:val>
          <c:extLst>
            <c:ext xmlns:c16="http://schemas.microsoft.com/office/drawing/2014/chart" uri="{C3380CC4-5D6E-409C-BE32-E72D297353CC}">
              <c16:uniqueId val="{00000000-8F97-4596-90F2-3EFFF422890F}"/>
            </c:ext>
          </c:extLst>
        </c:ser>
        <c:dLbls>
          <c:showLegendKey val="0"/>
          <c:showVal val="1"/>
          <c:showCatName val="0"/>
          <c:showSerName val="0"/>
          <c:showPercent val="0"/>
          <c:showBubbleSize val="0"/>
        </c:dLbls>
        <c:gapWidth val="75"/>
        <c:axId val="117167616"/>
        <c:axId val="117174656"/>
      </c:barChart>
      <c:catAx>
        <c:axId val="117167616"/>
        <c:scaling>
          <c:orientation val="minMax"/>
        </c:scaling>
        <c:delete val="0"/>
        <c:axPos val="l"/>
        <c:numFmt formatCode="General" sourceLinked="0"/>
        <c:majorTickMark val="none"/>
        <c:minorTickMark val="none"/>
        <c:tickLblPos val="nextTo"/>
        <c:txPr>
          <a:bodyPr/>
          <a:lstStyle/>
          <a:p>
            <a:pPr>
              <a:defRPr sz="800">
                <a:latin typeface="Tw Cen MT" pitchFamily="34" charset="0"/>
                <a:cs typeface="AngsanaUPC" pitchFamily="18" charset="-34"/>
              </a:defRPr>
            </a:pPr>
            <a:endParaRPr lang="en-US"/>
          </a:p>
        </c:txPr>
        <c:crossAx val="117174656"/>
        <c:crosses val="autoZero"/>
        <c:auto val="1"/>
        <c:lblAlgn val="ctr"/>
        <c:lblOffset val="100"/>
        <c:noMultiLvlLbl val="0"/>
      </c:catAx>
      <c:valAx>
        <c:axId val="117174656"/>
        <c:scaling>
          <c:orientation val="minMax"/>
        </c:scaling>
        <c:delete val="0"/>
        <c:axPos val="b"/>
        <c:numFmt formatCode="General" sourceLinked="1"/>
        <c:majorTickMark val="none"/>
        <c:minorTickMark val="none"/>
        <c:tickLblPos val="nextTo"/>
        <c:crossAx val="117167616"/>
        <c:crosses val="autoZero"/>
        <c:crossBetween val="between"/>
      </c:valAx>
    </c:plotArea>
    <c:legend>
      <c:legendPos val="b"/>
      <c:overlay val="0"/>
    </c:legend>
    <c:plotVisOnly val="1"/>
    <c:dispBlanksAs val="gap"/>
    <c:showDLblsOverMax val="0"/>
  </c:chart>
  <c:spPr>
    <a:ln>
      <a:noFill/>
    </a:ln>
  </c:spPr>
  <c:txPr>
    <a:bodyPr/>
    <a:lstStyle/>
    <a:p>
      <a:pPr>
        <a:defRPr sz="800">
          <a:latin typeface="Tw Cen MT"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600">
                <a:solidFill>
                  <a:schemeClr val="bg2">
                    <a:lumMod val="25000"/>
                  </a:schemeClr>
                </a:solidFill>
                <a:latin typeface="Tw Cen MT" panose="020B0602020104020603" pitchFamily="34" charset="0"/>
              </a:defRPr>
            </a:pPr>
            <a:r>
              <a:rPr lang="en-US" sz="600">
                <a:solidFill>
                  <a:schemeClr val="bg2">
                    <a:lumMod val="25000"/>
                  </a:schemeClr>
                </a:solidFill>
                <a:latin typeface="Tw Cen MT" panose="020B0602020104020603" pitchFamily="34" charset="0"/>
              </a:rPr>
              <a:t>Presentase Santri</a:t>
            </a:r>
            <a:r>
              <a:rPr lang="en-US" sz="600" baseline="0">
                <a:solidFill>
                  <a:schemeClr val="bg2">
                    <a:lumMod val="25000"/>
                  </a:schemeClr>
                </a:solidFill>
                <a:latin typeface="Tw Cen MT" panose="020B0602020104020603" pitchFamily="34" charset="0"/>
              </a:rPr>
              <a:t> daerah dan luar daerah</a:t>
            </a:r>
            <a:endParaRPr lang="en-US" sz="600">
              <a:solidFill>
                <a:schemeClr val="bg2">
                  <a:lumMod val="25000"/>
                </a:schemeClr>
              </a:solidFill>
              <a:latin typeface="Tw Cen MT" panose="020B0602020104020603" pitchFamily="34" charset="0"/>
            </a:endParaRPr>
          </a:p>
        </c:rich>
      </c:tx>
      <c:layout>
        <c:manualLayout>
          <c:xMode val="edge"/>
          <c:yMode val="edge"/>
          <c:x val="0.12793046538474032"/>
          <c:y val="5.2988922423240985E-2"/>
        </c:manualLayout>
      </c:layout>
      <c:overlay val="0"/>
      <c:spPr>
        <a:noFill/>
      </c:spPr>
    </c:title>
    <c:autoTitleDeleted val="0"/>
    <c:view3D>
      <c:rotX val="30"/>
      <c:rotY val="0"/>
      <c:rAngAx val="0"/>
    </c:view3D>
    <c:floor>
      <c:thickness val="0"/>
    </c:floor>
    <c:sideWall>
      <c:thickness val="0"/>
    </c:sideWall>
    <c:backWall>
      <c:thickness val="0"/>
    </c:backWall>
    <c:plotArea>
      <c:layout>
        <c:manualLayout>
          <c:layoutTarget val="inner"/>
          <c:xMode val="edge"/>
          <c:yMode val="edge"/>
          <c:x val="3.8612257233033485E-2"/>
          <c:y val="0.26445849113151515"/>
          <c:w val="0.91759817433517854"/>
          <c:h val="0.54609541454377031"/>
        </c:manualLayout>
      </c:layout>
      <c:pie3DChart>
        <c:varyColors val="1"/>
        <c:ser>
          <c:idx val="0"/>
          <c:order val="0"/>
          <c:tx>
            <c:strRef>
              <c:f>Sheet1!$B$1</c:f>
              <c:strCache>
                <c:ptCount val="1"/>
                <c:pt idx="0">
                  <c:v>Sales</c:v>
                </c:pt>
              </c:strCache>
            </c:strRef>
          </c:tx>
          <c:dPt>
            <c:idx val="0"/>
            <c:bubble3D val="0"/>
            <c:spPr>
              <a:solidFill>
                <a:schemeClr val="accent3">
                  <a:lumMod val="60000"/>
                  <a:lumOff val="40000"/>
                </a:schemeClr>
              </a:solidFill>
            </c:spPr>
            <c:extLst>
              <c:ext xmlns:c16="http://schemas.microsoft.com/office/drawing/2014/chart" uri="{C3380CC4-5D6E-409C-BE32-E72D297353CC}">
                <c16:uniqueId val="{00000001-C839-43FF-AA4B-E5AA60EFB1D4}"/>
              </c:ext>
            </c:extLst>
          </c:dPt>
          <c:dPt>
            <c:idx val="1"/>
            <c:bubble3D val="0"/>
            <c:spPr>
              <a:solidFill>
                <a:schemeClr val="accent5">
                  <a:lumMod val="75000"/>
                </a:schemeClr>
              </a:solidFill>
            </c:spPr>
            <c:extLst>
              <c:ext xmlns:c16="http://schemas.microsoft.com/office/drawing/2014/chart" uri="{C3380CC4-5D6E-409C-BE32-E72D297353CC}">
                <c16:uniqueId val="{00000003-C839-43FF-AA4B-E5AA60EFB1D4}"/>
              </c:ext>
            </c:extLst>
          </c:dPt>
          <c:dLbls>
            <c:dLbl>
              <c:idx val="0"/>
              <c:layout>
                <c:manualLayout>
                  <c:x val="-0.27026621672290962"/>
                  <c:y val="-0.18074626110708325"/>
                </c:manualLayout>
              </c:layout>
              <c:spPr>
                <a:noFill/>
                <a:ln>
                  <a:noFill/>
                </a:ln>
                <a:effectLst/>
              </c:spPr>
              <c:txPr>
                <a:bodyPr/>
                <a:lstStyle/>
                <a:p>
                  <a:pPr>
                    <a:defRPr sz="800" b="1">
                      <a:solidFill>
                        <a:schemeClr val="tx1">
                          <a:lumMod val="95000"/>
                          <a:lumOff val="5000"/>
                        </a:schemeClr>
                      </a:solidFill>
                      <a:latin typeface="Tw Cen MT" panose="020B0602020104020603" pitchFamily="34" charset="0"/>
                    </a:defRPr>
                  </a:pPr>
                  <a:endParaRPr lang="en-U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839-43FF-AA4B-E5AA60EFB1D4}"/>
                </c:ext>
              </c:extLst>
            </c:dLbl>
            <c:dLbl>
              <c:idx val="1"/>
              <c:spPr>
                <a:noFill/>
                <a:ln>
                  <a:noFill/>
                </a:ln>
                <a:effectLst/>
              </c:spPr>
              <c:txPr>
                <a:bodyPr/>
                <a:lstStyle/>
                <a:p>
                  <a:pPr>
                    <a:defRPr sz="800" b="1">
                      <a:solidFill>
                        <a:schemeClr val="tx1">
                          <a:lumMod val="95000"/>
                          <a:lumOff val="5000"/>
                        </a:schemeClr>
                      </a:solidFill>
                      <a:latin typeface="Tw Cen MT" panose="020B0602020104020603" pitchFamily="34" charset="0"/>
                    </a:defRPr>
                  </a:pPr>
                  <a:endParaRPr lang="en-US"/>
                </a:p>
              </c:txPr>
              <c:showLegendKey val="0"/>
              <c:showVal val="0"/>
              <c:showCatName val="0"/>
              <c:showSerName val="0"/>
              <c:showPercent val="1"/>
              <c:showBubbleSize val="0"/>
              <c:extLst>
                <c:ext xmlns:c16="http://schemas.microsoft.com/office/drawing/2014/chart" uri="{C3380CC4-5D6E-409C-BE32-E72D297353CC}">
                  <c16:uniqueId val="{00000003-C839-43FF-AA4B-E5AA60EFB1D4}"/>
                </c:ext>
              </c:extLst>
            </c:dLbl>
            <c:spPr>
              <a:noFill/>
              <a:ln>
                <a:noFill/>
              </a:ln>
              <a:effectLst/>
            </c:spPr>
            <c:txPr>
              <a:bodyPr/>
              <a:lstStyle/>
              <a:p>
                <a:pPr>
                  <a:defRPr sz="600" b="1">
                    <a:solidFill>
                      <a:schemeClr val="tx1">
                        <a:lumMod val="95000"/>
                        <a:lumOff val="5000"/>
                      </a:schemeClr>
                    </a:solidFill>
                    <a:latin typeface="Tw Cen MT" panose="020B0602020104020603" pitchFamily="34" charset="0"/>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Santri Daerah</c:v>
                </c:pt>
                <c:pt idx="1">
                  <c:v>Santi Luar Daerah</c:v>
                </c:pt>
              </c:strCache>
            </c:strRef>
          </c:cat>
          <c:val>
            <c:numRef>
              <c:f>Sheet1!$B$2:$B$3</c:f>
              <c:numCache>
                <c:formatCode>_(* #,##0_);_(* \(#,##0\);_(* "-"_);_(@_)</c:formatCode>
                <c:ptCount val="2"/>
                <c:pt idx="0" formatCode="General">
                  <c:v>38521</c:v>
                </c:pt>
                <c:pt idx="1">
                  <c:v>17014</c:v>
                </c:pt>
              </c:numCache>
            </c:numRef>
          </c:val>
          <c:extLst>
            <c:ext xmlns:c16="http://schemas.microsoft.com/office/drawing/2014/chart" uri="{C3380CC4-5D6E-409C-BE32-E72D297353CC}">
              <c16:uniqueId val="{00000004-C839-43FF-AA4B-E5AA60EFB1D4}"/>
            </c:ext>
          </c:extLst>
        </c:ser>
        <c:dLbls>
          <c:showLegendKey val="0"/>
          <c:showVal val="0"/>
          <c:showCatName val="0"/>
          <c:showSerName val="0"/>
          <c:showPercent val="1"/>
          <c:showBubbleSize val="0"/>
          <c:showLeaderLines val="1"/>
        </c:dLbls>
      </c:pie3DChart>
    </c:plotArea>
    <c:legend>
      <c:legendPos val="t"/>
      <c:layout>
        <c:manualLayout>
          <c:xMode val="edge"/>
          <c:yMode val="edge"/>
          <c:x val="9.847922552987963E-2"/>
          <c:y val="0.86433020283599449"/>
          <c:w val="0.90152077447012036"/>
          <c:h val="8.3492270997736054E-2"/>
        </c:manualLayout>
      </c:layout>
      <c:overlay val="0"/>
      <c:txPr>
        <a:bodyPr/>
        <a:lstStyle/>
        <a:p>
          <a:pPr>
            <a:defRPr sz="800">
              <a:latin typeface="Tw Cen MT" panose="020B0602020104020603" pitchFamily="34" charset="0"/>
            </a:defRPr>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529411764705885E-2"/>
          <c:y val="7.9145231499802137E-3"/>
          <c:w val="0.8529411764705882"/>
          <c:h val="0.80848224996806151"/>
        </c:manualLayout>
      </c:layout>
      <c:barChart>
        <c:barDir val="col"/>
        <c:grouping val="stacked"/>
        <c:varyColors val="0"/>
        <c:ser>
          <c:idx val="0"/>
          <c:order val="0"/>
          <c:tx>
            <c:strRef>
              <c:f>Sheet1!$B$1</c:f>
              <c:strCache>
                <c:ptCount val="1"/>
                <c:pt idx="0">
                  <c:v>Series 1</c:v>
                </c:pt>
              </c:strCache>
            </c:strRef>
          </c:tx>
          <c:spPr>
            <a:solidFill>
              <a:schemeClr val="accent4">
                <a:lumMod val="50000"/>
              </a:schemeClr>
            </a:solidFill>
            <a:ln>
              <a:noFill/>
            </a:ln>
            <a:effectLst/>
          </c:spPr>
          <c:invertIfNegative val="0"/>
          <c:dLbls>
            <c:dLbl>
              <c:idx val="0"/>
              <c:tx>
                <c:rich>
                  <a:bodyPr rot="0" spcFirstLastPara="1" vertOverflow="ellipsis" vert="horz" wrap="square" lIns="38100" tIns="19050" rIns="38100" bIns="19050" anchor="ctr" anchorCtr="1">
                    <a:noAutofit/>
                  </a:bodyPr>
                  <a:lstStyle/>
                  <a:p>
                    <a:pPr>
                      <a:defRPr sz="600" b="0" i="0" u="none" strike="noStrike" kern="1200" baseline="0">
                        <a:solidFill>
                          <a:schemeClr val="bg1"/>
                        </a:solidFill>
                        <a:latin typeface="Tw Cen MT" panose="020B0602020104020603" pitchFamily="34" charset="0"/>
                        <a:ea typeface="+mn-ea"/>
                        <a:cs typeface="+mn-cs"/>
                      </a:defRPr>
                    </a:pPr>
                    <a:fld id="{6C3DD5DC-A1E8-4496-94D7-02AA10D64AB9}" type="VALUE">
                      <a:rPr lang="en-US" sz="600" b="1">
                        <a:solidFill>
                          <a:schemeClr val="bg1"/>
                        </a:solidFill>
                      </a:rPr>
                      <a:pPr>
                        <a:defRPr sz="600" b="0" i="0" u="none" strike="noStrike" kern="1200" baseline="0">
                          <a:solidFill>
                            <a:schemeClr val="bg1"/>
                          </a:solidFill>
                          <a:latin typeface="Tw Cen MT" panose="020B0602020104020603" pitchFamily="34" charset="0"/>
                          <a:ea typeface="+mn-ea"/>
                          <a:cs typeface="+mn-cs"/>
                        </a:defRPr>
                      </a:pPr>
                      <a:t>[VALUE]</a:t>
                    </a:fld>
                    <a:endParaRPr lang="en-ID"/>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37422758100979647"/>
                      <c:h val="0.22500989315393746"/>
                    </c:manualLayout>
                  </c15:layout>
                  <c15:dlblFieldTable/>
                  <c15:showDataLabelsRange val="0"/>
                </c:ext>
                <c:ext xmlns:c16="http://schemas.microsoft.com/office/drawing/2014/chart" uri="{C3380CC4-5D6E-409C-BE32-E72D297353CC}">
                  <c16:uniqueId val="{00000001-CDA8-47A3-B9DD-73680898D3A9}"/>
                </c:ext>
              </c:extLst>
            </c:dLbl>
            <c:spPr>
              <a:solidFill>
                <a:schemeClr val="bg1">
                  <a:lumMod val="95000"/>
                </a:schemeClr>
              </a:solid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w Cen MT" panose="020B0602020104020603"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Mustafawiyah</c:v>
                </c:pt>
              </c:strCache>
            </c:strRef>
          </c:cat>
          <c:val>
            <c:numRef>
              <c:f>Sheet1!$B$2</c:f>
              <c:numCache>
                <c:formatCode>General</c:formatCode>
                <c:ptCount val="1"/>
                <c:pt idx="0">
                  <c:v>14308</c:v>
                </c:pt>
              </c:numCache>
            </c:numRef>
          </c:val>
          <c:extLst>
            <c:ext xmlns:c16="http://schemas.microsoft.com/office/drawing/2014/chart" uri="{C3380CC4-5D6E-409C-BE32-E72D297353CC}">
              <c16:uniqueId val="{00000000-CDA8-47A3-B9DD-73680898D3A9}"/>
            </c:ext>
          </c:extLst>
        </c:ser>
        <c:dLbls>
          <c:showLegendKey val="0"/>
          <c:showVal val="1"/>
          <c:showCatName val="0"/>
          <c:showSerName val="0"/>
          <c:showPercent val="0"/>
          <c:showBubbleSize val="0"/>
        </c:dLbls>
        <c:gapWidth val="75"/>
        <c:overlap val="100"/>
        <c:axId val="120077696"/>
        <c:axId val="120087680"/>
      </c:barChart>
      <c:catAx>
        <c:axId val="120077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w Cen MT" panose="020B0602020104020603" pitchFamily="34" charset="0"/>
                <a:ea typeface="+mn-ea"/>
                <a:cs typeface="+mn-cs"/>
              </a:defRPr>
            </a:pPr>
            <a:endParaRPr lang="en-US"/>
          </a:p>
        </c:txPr>
        <c:crossAx val="120087680"/>
        <c:crosses val="autoZero"/>
        <c:auto val="1"/>
        <c:lblAlgn val="ctr"/>
        <c:lblOffset val="100"/>
        <c:noMultiLvlLbl val="0"/>
      </c:catAx>
      <c:valAx>
        <c:axId val="120087680"/>
        <c:scaling>
          <c:orientation val="minMax"/>
        </c:scaling>
        <c:delete val="1"/>
        <c:axPos val="l"/>
        <c:numFmt formatCode="General" sourceLinked="1"/>
        <c:majorTickMark val="none"/>
        <c:minorTickMark val="none"/>
        <c:tickLblPos val="nextTo"/>
        <c:crossAx val="1200776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Presentase Santri Pindahan Berbeda Jenjang</c:v>
                </c:pt>
              </c:strCache>
            </c:strRef>
          </c:tx>
          <c:spPr>
            <a:solidFill>
              <a:schemeClr val="bg2">
                <a:lumMod val="50000"/>
              </a:schemeClr>
            </a:solidFill>
          </c:spPr>
          <c:invertIfNegative val="0"/>
          <c:dLbls>
            <c:dLbl>
              <c:idx val="0"/>
              <c:layout>
                <c:manualLayout>
                  <c:x val="-1.470307385490062E-17"/>
                  <c:y val="-0.186943806458176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E4D-4274-8B67-3725FE6824B3}"/>
                </c:ext>
              </c:extLst>
            </c:dLbl>
            <c:dLbl>
              <c:idx val="1"/>
              <c:layout>
                <c:manualLayout>
                  <c:x val="6.4159608899190352E-3"/>
                  <c:y val="-3.8488430741389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E4D-4274-8B67-3725FE6824B3}"/>
                </c:ext>
              </c:extLst>
            </c:dLbl>
            <c:dLbl>
              <c:idx val="2"/>
              <c:layout>
                <c:manualLayout>
                  <c:x val="6.4176241096494035E-3"/>
                  <c:y val="-9.88200813125865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E4D-4274-8B67-3725FE6824B3}"/>
                </c:ext>
              </c:extLst>
            </c:dLbl>
            <c:dLbl>
              <c:idx val="3"/>
              <c:layout>
                <c:manualLayout>
                  <c:x val="3.2079804449594881E-3"/>
                  <c:y val="-4.94851252389291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E4D-4274-8B67-3725FE6824B3}"/>
                </c:ext>
              </c:extLst>
            </c:dLbl>
            <c:dLbl>
              <c:idx val="4"/>
              <c:layout>
                <c:manualLayout>
                  <c:x val="3.2079804449594881E-3"/>
                  <c:y val="-7.14785142340087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E4D-4274-8B67-3725FE6824B3}"/>
                </c:ext>
              </c:extLst>
            </c:dLbl>
            <c:dLbl>
              <c:idx val="5"/>
              <c:layout>
                <c:manualLayout>
                  <c:x val="6.4159608899190352E-3"/>
                  <c:y val="-6.04818197364689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E4D-4274-8B67-3725FE6824B3}"/>
                </c:ext>
              </c:extLst>
            </c:dLbl>
            <c:dLbl>
              <c:idx val="6"/>
              <c:layout>
                <c:manualLayout>
                  <c:x val="3.2079804449595176E-3"/>
                  <c:y val="-3.8488430741389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E4D-4274-8B67-3725FE6824B3}"/>
                </c:ext>
              </c:extLst>
            </c:dLbl>
            <c:dLbl>
              <c:idx val="7"/>
              <c:layout>
                <c:manualLayout>
                  <c:x val="3.2079804449595176E-3"/>
                  <c:y val="-4.39867779901592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E4D-4274-8B67-3725FE6824B3}"/>
                </c:ext>
              </c:extLst>
            </c:dLbl>
            <c:dLbl>
              <c:idx val="8"/>
              <c:layout>
                <c:manualLayout>
                  <c:x val="6.4159608899190352E-3"/>
                  <c:y val="-4.39867779901592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E4D-4274-8B67-3725FE6824B3}"/>
                </c:ext>
              </c:extLst>
            </c:dLbl>
            <c:dLbl>
              <c:idx val="9"/>
              <c:layout>
                <c:manualLayout>
                  <c:x val="3.2079804449595176E-3"/>
                  <c:y val="-4.94851252389291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E4D-4274-8B67-3725FE6824B3}"/>
                </c:ext>
              </c:extLst>
            </c:dLbl>
            <c:dLbl>
              <c:idx val="10"/>
              <c:layout>
                <c:manualLayout>
                  <c:x val="3.2079804449595176E-3"/>
                  <c:y val="-7.14785142340087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E4D-4274-8B67-3725FE6824B3}"/>
                </c:ext>
              </c:extLst>
            </c:dLbl>
            <c:dLbl>
              <c:idx val="11"/>
              <c:layout>
                <c:manualLayout>
                  <c:x val="0"/>
                  <c:y val="-0.104468597726628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E4D-4274-8B67-3725FE6824B3}"/>
                </c:ext>
              </c:extLst>
            </c:dLbl>
            <c:dLbl>
              <c:idx val="12"/>
              <c:layout>
                <c:manualLayout>
                  <c:x val="6.4159608899190352E-3"/>
                  <c:y val="-4.39867779901592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E4D-4274-8B67-3725FE6824B3}"/>
                </c:ext>
              </c:extLst>
            </c:dLbl>
            <c:dLbl>
              <c:idx val="13"/>
              <c:layout>
                <c:manualLayout>
                  <c:x val="6.4159608899190352E-3"/>
                  <c:y val="-4.94851252389291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E4D-4274-8B67-3725FE6824B3}"/>
                </c:ext>
              </c:extLst>
            </c:dLbl>
            <c:dLbl>
              <c:idx val="14"/>
              <c:layout>
                <c:manualLayout>
                  <c:x val="6.4159608899190352E-3"/>
                  <c:y val="-4.94851252389291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E4D-4274-8B67-3725FE6824B3}"/>
                </c:ext>
              </c:extLst>
            </c:dLbl>
            <c:dLbl>
              <c:idx val="15"/>
              <c:layout>
                <c:manualLayout>
                  <c:x val="3.2079804449595176E-3"/>
                  <c:y val="-8.79735559803185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E4D-4274-8B67-3725FE6824B3}"/>
                </c:ext>
              </c:extLst>
            </c:dLbl>
            <c:dLbl>
              <c:idx val="16"/>
              <c:layout>
                <c:manualLayout>
                  <c:x val="6.4159608899190352E-3"/>
                  <c:y val="-4.39867779901592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E4D-4274-8B67-3725FE6824B3}"/>
                </c:ext>
              </c:extLst>
            </c:dLbl>
            <c:dLbl>
              <c:idx val="17"/>
              <c:layout>
                <c:manualLayout>
                  <c:x val="3.2079804449595176E-3"/>
                  <c:y val="-4.94851252389291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E4D-4274-8B67-3725FE6824B3}"/>
                </c:ext>
              </c:extLst>
            </c:dLbl>
            <c:dLbl>
              <c:idx val="18"/>
              <c:layout>
                <c:manualLayout>
                  <c:x val="3.2079804449595176E-3"/>
                  <c:y val="-4.94851252389291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E4D-4274-8B67-3725FE6824B3}"/>
                </c:ext>
              </c:extLst>
            </c:dLbl>
            <c:dLbl>
              <c:idx val="19"/>
              <c:layout>
                <c:manualLayout>
                  <c:x val="0"/>
                  <c:y val="-7.68600632431229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E4D-4274-8B67-3725FE6824B3}"/>
                </c:ext>
              </c:extLst>
            </c:dLbl>
            <c:dLbl>
              <c:idx val="20"/>
              <c:layout>
                <c:manualLayout>
                  <c:x val="6.4176241096494035E-3"/>
                  <c:y val="-6.5880054208391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E4D-4274-8B67-3725FE6824B3}"/>
                </c:ext>
              </c:extLst>
            </c:dLbl>
            <c:dLbl>
              <c:idx val="21"/>
              <c:layout>
                <c:manualLayout>
                  <c:x val="3.2079804449595176E-3"/>
                  <c:y val="-4.39867779901592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E4D-4274-8B67-3725FE6824B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Sheet1!$A$2:$A$23</c:f>
              <c:strCache>
                <c:ptCount val="22"/>
                <c:pt idx="0">
                  <c:v>Mustafawiyah</c:v>
                </c:pt>
                <c:pt idx="1">
                  <c:v>Subulussalam</c:v>
                </c:pt>
                <c:pt idx="2">
                  <c:v>Darul Ikhlas</c:v>
                </c:pt>
                <c:pt idx="3">
                  <c:v>Izzur Risalah</c:v>
                </c:pt>
                <c:pt idx="4">
                  <c:v>Darul Ulum</c:v>
                </c:pt>
                <c:pt idx="5">
                  <c:v>Darut Tarbiyah Islamiyah</c:v>
                </c:pt>
                <c:pt idx="6">
                  <c:v>Al-Mandily</c:v>
                </c:pt>
                <c:pt idx="7">
                  <c:v>Darul Azhar</c:v>
                </c:pt>
                <c:pt idx="8">
                  <c:v>Al-Bi’satul Islamiyah</c:v>
                </c:pt>
                <c:pt idx="9">
                  <c:v>Darul Hadist</c:v>
                </c:pt>
                <c:pt idx="10">
                  <c:v>Darul Amin Bustanul Arifin</c:v>
                </c:pt>
                <c:pt idx="11">
                  <c:v>Roihanul Jannah</c:v>
                </c:pt>
                <c:pt idx="12">
                  <c:v>Darul Tarbiyah Darul Azhar</c:v>
                </c:pt>
                <c:pt idx="13">
                  <c:v>Nadwa</c:v>
                </c:pt>
                <c:pt idx="14">
                  <c:v>Thoriqotul Mardiyah</c:v>
                </c:pt>
                <c:pt idx="15">
                  <c:v>Abinnur Al Islami</c:v>
                </c:pt>
                <c:pt idx="16">
                  <c:v>Babus Salam</c:v>
                </c:pt>
                <c:pt idx="17">
                  <c:v>Darul Hikmah</c:v>
                </c:pt>
                <c:pt idx="18">
                  <c:v>Izzur Risalah</c:v>
                </c:pt>
                <c:pt idx="19">
                  <c:v>Al Halim</c:v>
                </c:pt>
                <c:pt idx="20">
                  <c:v>Al-Falah</c:v>
                </c:pt>
                <c:pt idx="21">
                  <c:v>Darul Abdil Mukhlisin</c:v>
                </c:pt>
              </c:strCache>
            </c:strRef>
          </c:cat>
          <c:val>
            <c:numRef>
              <c:f>Sheet1!$B$2:$B$23</c:f>
              <c:numCache>
                <c:formatCode>General</c:formatCode>
                <c:ptCount val="22"/>
                <c:pt idx="0">
                  <c:v>314</c:v>
                </c:pt>
                <c:pt idx="1">
                  <c:v>0</c:v>
                </c:pt>
                <c:pt idx="2">
                  <c:v>22</c:v>
                </c:pt>
                <c:pt idx="3">
                  <c:v>6</c:v>
                </c:pt>
                <c:pt idx="4">
                  <c:v>12</c:v>
                </c:pt>
                <c:pt idx="5">
                  <c:v>11</c:v>
                </c:pt>
                <c:pt idx="6">
                  <c:v>0</c:v>
                </c:pt>
                <c:pt idx="7">
                  <c:v>3</c:v>
                </c:pt>
                <c:pt idx="8">
                  <c:v>5</c:v>
                </c:pt>
                <c:pt idx="9">
                  <c:v>8</c:v>
                </c:pt>
                <c:pt idx="10">
                  <c:v>13</c:v>
                </c:pt>
                <c:pt idx="11">
                  <c:v>26</c:v>
                </c:pt>
                <c:pt idx="12">
                  <c:v>2</c:v>
                </c:pt>
                <c:pt idx="13">
                  <c:v>6</c:v>
                </c:pt>
                <c:pt idx="14">
                  <c:v>8</c:v>
                </c:pt>
                <c:pt idx="15">
                  <c:v>18</c:v>
                </c:pt>
                <c:pt idx="16">
                  <c:v>0</c:v>
                </c:pt>
                <c:pt idx="17">
                  <c:v>5</c:v>
                </c:pt>
                <c:pt idx="18">
                  <c:v>7</c:v>
                </c:pt>
                <c:pt idx="19">
                  <c:v>14</c:v>
                </c:pt>
                <c:pt idx="20">
                  <c:v>9</c:v>
                </c:pt>
                <c:pt idx="21">
                  <c:v>0</c:v>
                </c:pt>
              </c:numCache>
            </c:numRef>
          </c:val>
          <c:extLst>
            <c:ext xmlns:c16="http://schemas.microsoft.com/office/drawing/2014/chart" uri="{C3380CC4-5D6E-409C-BE32-E72D297353CC}">
              <c16:uniqueId val="{00000016-CE4D-4274-8B67-3725FE6824B3}"/>
            </c:ext>
          </c:extLst>
        </c:ser>
        <c:dLbls>
          <c:showLegendKey val="0"/>
          <c:showVal val="1"/>
          <c:showCatName val="0"/>
          <c:showSerName val="0"/>
          <c:showPercent val="0"/>
          <c:showBubbleSize val="0"/>
        </c:dLbls>
        <c:gapWidth val="75"/>
        <c:shape val="cylinder"/>
        <c:axId val="132290048"/>
        <c:axId val="150028672"/>
        <c:axId val="0"/>
      </c:bar3DChart>
      <c:catAx>
        <c:axId val="132290048"/>
        <c:scaling>
          <c:orientation val="minMax"/>
        </c:scaling>
        <c:delete val="0"/>
        <c:axPos val="b"/>
        <c:numFmt formatCode="General" sourceLinked="0"/>
        <c:majorTickMark val="none"/>
        <c:minorTickMark val="none"/>
        <c:tickLblPos val="nextTo"/>
        <c:txPr>
          <a:bodyPr/>
          <a:lstStyle/>
          <a:p>
            <a:pPr>
              <a:defRPr sz="800">
                <a:latin typeface="Gill Sans MT" panose="020B0502020104020203" pitchFamily="34" charset="0"/>
                <a:cs typeface="Aparajita" pitchFamily="34" charset="0"/>
              </a:defRPr>
            </a:pPr>
            <a:endParaRPr lang="en-US"/>
          </a:p>
        </c:txPr>
        <c:crossAx val="150028672"/>
        <c:crosses val="autoZero"/>
        <c:auto val="1"/>
        <c:lblAlgn val="ctr"/>
        <c:lblOffset val="100"/>
        <c:noMultiLvlLbl val="0"/>
      </c:catAx>
      <c:valAx>
        <c:axId val="150028672"/>
        <c:scaling>
          <c:orientation val="minMax"/>
        </c:scaling>
        <c:delete val="1"/>
        <c:axPos val="l"/>
        <c:numFmt formatCode="General" sourceLinked="1"/>
        <c:majorTickMark val="none"/>
        <c:minorTickMark val="none"/>
        <c:tickLblPos val="nextTo"/>
        <c:crossAx val="132290048"/>
        <c:crosses val="autoZero"/>
        <c:crossBetween val="between"/>
      </c:valAx>
    </c:plotArea>
    <c:legend>
      <c:legendPos val="b"/>
      <c:layout>
        <c:manualLayout>
          <c:xMode val="edge"/>
          <c:yMode val="edge"/>
          <c:x val="0.19650006905831477"/>
          <c:y val="0.10576244626925757"/>
          <c:w val="0.61931879727155315"/>
          <c:h val="0.10049953898698341"/>
        </c:manualLayout>
      </c:layout>
      <c:overlay val="0"/>
      <c:txPr>
        <a:bodyPr/>
        <a:lstStyle/>
        <a:p>
          <a:pPr>
            <a:defRPr sz="800" b="1">
              <a:latin typeface="Aparajita" pitchFamily="34" charset="0"/>
              <a:cs typeface="Aparajita" pitchFamily="34" charset="0"/>
            </a:defRPr>
          </a:pPr>
          <a:endParaRPr lang="en-US"/>
        </a:p>
      </c:txPr>
    </c:legend>
    <c:plotVisOnly val="1"/>
    <c:dispBlanksAs val="gap"/>
    <c:showDLblsOverMax val="0"/>
  </c:chart>
  <c:spPr>
    <a:ln>
      <a:noFill/>
    </a:ln>
  </c:spPr>
  <c:txPr>
    <a:bodyPr/>
    <a:lstStyle/>
    <a:p>
      <a:pPr>
        <a:defRPr sz="800">
          <a:latin typeface="Tw Cen MT"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9D3C83-1CD2-4BE1-A352-F8F91884AB20}">
  <we:reference id="wa104382081" version="1.35.0.0" store="en-US" storeType="OMEX"/>
  <we:alternateReferences>
    <we:reference id="wa104382081" version="1.35.0.0" store="" storeType="OMEX"/>
  </we:alternateReferences>
  <we:properties>
    <we:property name="MENDELEY_CITATIONS" value="[{&quot;citationID&quot;:&quot;MENDELEY_CITATION_b06fc246-a284-43fe-8298-48a66287ee22&quot;,&quot;citationItems&quot;:[{&quot;id&quot;:&quot;eef49fae-118b-3b3f-8111-962f1583df12&quot;,&quot;itemData&quot;:{&quot;type&quot;:&quot;chapter&quot;,&quot;id&quot;:&quot;eef49fae-118b-3b3f-8111-962f1583df12&quot;,&quot;title&quot;:&quot;Pembaharuan Sistim Pendidikan Pondok Pesantren Sebagai Usaha Peningkatan Prestasi Kerja Dan Pembinaan Kesatuan Bangsa&quot;,&quot;author&quot;:[{&quot;family&quot;:&quot;Kafrawi&quot;,&quot;given&quot;:&quot;&quot;,&quot;parse-names&quot;:false,&quot;dropping-particle&quot;:&quot;&quot;,&quot;non-dropping-particle&quot;:&quot;&quot;}],&quot;issued&quot;:{&quot;date-parts&quot;:[[1978]]},&quot;publisher-place&quot;:&quot;Jakarta&quot;,&quot;page&quot;:&quot;133&quot;,&quot;publisher&quot;:&quot;Cemara Indah&quot;},&quot;isTemporary&quot;:false}],&quot;properties&quot;:{&quot;noteIndex&quot;:0},&quot;isEdited&quot;:false,&quot;manualOverride&quot;:{&quot;isManuallyOverridden&quot;:false,&quot;citeprocText&quot;:&quot;&lt;sup&gt;1&lt;/sup&gt;&quot;,&quot;manualOverrideText&quot;:&quot;&quot;},&quot;citationTag&quot;:&quot;MENDELEY_CITATION_v3_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&quot;},{&quot;citationID&quot;:&quot;MENDELEY_CITATION_155fbb74-f54a-4bf2-8332-188dc81e2b7e&quot;,&quot;citationItems&quot;:[{&quot;id&quot;:&quot;eef49fae-118b-3b3f-8111-962f1583df12&quot;,&quot;itemData&quot;:{&quot;type&quot;:&quot;chapter&quot;,&quot;id&quot;:&quot;eef49fae-118b-3b3f-8111-962f1583df12&quot;,&quot;title&quot;:&quot;Pembaharuan Sistim Pendidikan Pondok Pesantren Sebagai Usaha Peningkatan Prestasi Kerja Dan Pembinaan Kesatuan Bangsa&quot;,&quot;author&quot;:[{&quot;family&quot;:&quot;Kafrawi&quot;,&quot;given&quot;:&quot;&quot;,&quot;parse-names&quot;:false,&quot;dropping-particle&quot;:&quot;&quot;,&quot;non-dropping-particle&quot;:&quot;&quot;}],&quot;issued&quot;:{&quot;date-parts&quot;:[[1978]]},&quot;publisher-place&quot;:&quot;Jakarta&quot;,&quot;page&quot;:&quot;133&quot;,&quot;publisher&quot;:&quot;Cemara Indah&quot;},&quot;isTemporary&quot;:false}],&quot;properties&quot;:{&quot;noteIndex&quot;:0},&quot;isEdited&quot;:false,&quot;manualOverride&quot;:{&quot;isManuallyOverridden&quot;:false,&quot;citeprocText&quot;:&quot;&lt;sup&gt;1&lt;/sup&gt;&quot;,&quot;manualOverrideText&quot;:&quot;&quot;},&quot;citationTag&quot;:&quot;MENDELEY_CITATION_v3_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&quot;}]"/>
    <we:property name="MENDELEY_CITATIONS_STYLE" value="&quot;https://www.zotero.org/styles/american-medical-association&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0E8A3CEA-7E2E-490C-8E18-07AA07A35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11516</Words>
  <Characters>65642</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Suryadi Nasution</dc:creator>
  <cp:lastModifiedBy>Suryadi Nasution</cp:lastModifiedBy>
  <cp:revision>4</cp:revision>
  <dcterms:created xsi:type="dcterms:W3CDTF">2021-11-27T18:52:00Z</dcterms:created>
  <dcterms:modified xsi:type="dcterms:W3CDTF">2021-11-27T19:04:00Z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 6th edition</vt:lpwstr>
  </property>
  <property fmtid="{D5CDD505-2E9C-101B-9397-08002B2CF9AE}" pid="4" name="Mendeley Recent Style Id 1_1">
    <vt:lpwstr>http://www.zotero.org/styles/harvard1</vt:lpwstr>
  </property>
  <property fmtid="{D5CDD505-2E9C-101B-9397-08002B2CF9AE}" pid="5" name="Mendeley Recent Style Name 1_1">
    <vt:lpwstr>Harvard reference format 1 (deprecated)</vt:lpwstr>
  </property>
  <property fmtid="{D5CDD505-2E9C-101B-9397-08002B2CF9AE}" pid="6" name="Mendeley Recent Style Id 2_1">
    <vt:lpwstr>http://www.zotero.org/styles/ieee</vt:lpwstr>
  </property>
  <property fmtid="{D5CDD505-2E9C-101B-9397-08002B2CF9AE}" pid="7" name="Mendeley Recent Style Name 2_1">
    <vt:lpwstr>IEEE</vt:lpwstr>
  </property>
  <property fmtid="{D5CDD505-2E9C-101B-9397-08002B2CF9AE}" pid="8" name="Mendeley Recent Style Id 3_1">
    <vt:lpwstr>http://www.zotero.org/styles/modern-humanities-research-association</vt:lpwstr>
  </property>
  <property fmtid="{D5CDD505-2E9C-101B-9397-08002B2CF9AE}" pid="9" name="Mendeley Recent Style Name 3_1">
    <vt:lpwstr>Modern Humanities Research Association 3rd edition (note with bibliography)</vt:lpwstr>
  </property>
  <property fmtid="{D5CDD505-2E9C-101B-9397-08002B2CF9AE}" pid="10" name="Mendeley Recent Style Id 4_1">
    <vt:lpwstr>http://www.zotero.org/styles/modern-language-association</vt:lpwstr>
  </property>
  <property fmtid="{D5CDD505-2E9C-101B-9397-08002B2CF9AE}" pid="11" name="Mendeley Recent Style Name 4_1">
    <vt:lpwstr>Modern Language Association 8th edition</vt:lpwstr>
  </property>
  <property fmtid="{D5CDD505-2E9C-101B-9397-08002B2CF9AE}" pid="12" name="Mendeley Recent Style Id 5_1">
    <vt:lpwstr>http://www.zotero.org/styles/national-library-of-medicine</vt:lpwstr>
  </property>
  <property fmtid="{D5CDD505-2E9C-101B-9397-08002B2CF9AE}" pid="13" name="Mendeley Recent Style Name 5_1">
    <vt:lpwstr>National Library of Medicine</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http://www.zotero.org/styles/university-college-lillebaelt-apa</vt:lpwstr>
  </property>
  <property fmtid="{D5CDD505-2E9C-101B-9397-08002B2CF9AE}" pid="17" name="Mendeley Recent Style Name 7_1">
    <vt:lpwstr>University College Lillebælt - APA (Danish)</vt:lpwstr>
  </property>
  <property fmtid="{D5CDD505-2E9C-101B-9397-08002B2CF9AE}" pid="18" name="Mendeley Recent Style Id 8_1">
    <vt:lpwstr>http://www.zotero.org/styles/universite-nangui-abrogoua-sciences-de-la-nature-apa</vt:lpwstr>
  </property>
  <property fmtid="{D5CDD505-2E9C-101B-9397-08002B2CF9AE}" pid="19" name="Mendeley Recent Style Name 8_1">
    <vt:lpwstr>Université Nangui Abrogoua - Sciences de la Nature - APA (French)</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0caa18ad-c29d-388a-b921-328f9c744957</vt:lpwstr>
  </property>
  <property fmtid="{D5CDD505-2E9C-101B-9397-08002B2CF9AE}" pid="24" name="Mendeley Citation Style_1">
    <vt:lpwstr>http://www.zotero.org/styles/university-college-lillebaelt-apa</vt:lpwstr>
  </property>
</Properties>
</file>