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DA8F" w14:textId="77777777" w:rsidR="00437539" w:rsidRPr="00274E74" w:rsidRDefault="00437539" w:rsidP="00437539">
      <w:pPr>
        <w:spacing w:line="360" w:lineRule="auto"/>
        <w:jc w:val="center"/>
        <w:rPr>
          <w:rFonts w:ascii="Times New Roman" w:hAnsi="Times New Roman" w:cs="Times New Roman"/>
          <w:b/>
          <w:sz w:val="28"/>
          <w:szCs w:val="28"/>
        </w:rPr>
      </w:pPr>
      <w:bookmarkStart w:id="0" w:name="_Hlk121506004"/>
      <w:r w:rsidRPr="00274E74">
        <w:rPr>
          <w:rFonts w:ascii="Times New Roman" w:hAnsi="Times New Roman" w:cs="Times New Roman"/>
          <w:b/>
          <w:sz w:val="28"/>
          <w:szCs w:val="28"/>
        </w:rPr>
        <w:t xml:space="preserve">Kebijakan Hukum Terhadap </w:t>
      </w:r>
      <w:proofErr w:type="spellStart"/>
      <w:r w:rsidRPr="00274E74">
        <w:rPr>
          <w:rFonts w:ascii="Times New Roman" w:hAnsi="Times New Roman" w:cs="Times New Roman"/>
          <w:b/>
          <w:sz w:val="28"/>
          <w:szCs w:val="28"/>
        </w:rPr>
        <w:t>Hak-Hak</w:t>
      </w:r>
      <w:proofErr w:type="spellEnd"/>
      <w:r w:rsidRPr="00274E74">
        <w:rPr>
          <w:rFonts w:ascii="Times New Roman" w:hAnsi="Times New Roman" w:cs="Times New Roman"/>
          <w:b/>
          <w:sz w:val="28"/>
          <w:szCs w:val="28"/>
        </w:rPr>
        <w:t xml:space="preserve"> </w:t>
      </w:r>
      <w:proofErr w:type="spellStart"/>
      <w:r w:rsidRPr="00274E74">
        <w:rPr>
          <w:rFonts w:ascii="Times New Roman" w:hAnsi="Times New Roman" w:cs="Times New Roman"/>
          <w:b/>
          <w:sz w:val="28"/>
          <w:szCs w:val="28"/>
        </w:rPr>
        <w:t>Disabilitas</w:t>
      </w:r>
      <w:proofErr w:type="spellEnd"/>
      <w:r w:rsidRPr="00274E74">
        <w:rPr>
          <w:rFonts w:ascii="Times New Roman" w:hAnsi="Times New Roman" w:cs="Times New Roman"/>
          <w:b/>
          <w:sz w:val="28"/>
          <w:szCs w:val="28"/>
        </w:rPr>
        <w:t xml:space="preserve"> Dalam Layanan Jasa Keuangan Di Indonesia</w:t>
      </w:r>
    </w:p>
    <w:bookmarkEnd w:id="0"/>
    <w:p w14:paraId="02DB3FEE" w14:textId="148CEFFD" w:rsidR="000232F4" w:rsidRPr="00E666DD" w:rsidRDefault="00437539" w:rsidP="000232F4">
      <w:pPr>
        <w:spacing w:after="0" w:line="240" w:lineRule="auto"/>
        <w:jc w:val="center"/>
        <w:rPr>
          <w:rFonts w:ascii="Times New Roman" w:hAnsi="Times New Roman" w:cs="Times New Roman"/>
          <w:b/>
          <w:bCs/>
        </w:rPr>
      </w:pPr>
      <w:r w:rsidRPr="00E666DD">
        <w:rPr>
          <w:rFonts w:ascii="Times New Roman" w:hAnsi="Times New Roman" w:cs="Times New Roman"/>
          <w:b/>
          <w:bCs/>
        </w:rPr>
        <w:t xml:space="preserve">Asyifa </w:t>
      </w:r>
      <w:proofErr w:type="spellStart"/>
      <w:r w:rsidRPr="00E666DD">
        <w:rPr>
          <w:rFonts w:ascii="Times New Roman" w:hAnsi="Times New Roman" w:cs="Times New Roman"/>
          <w:b/>
          <w:bCs/>
        </w:rPr>
        <w:t>Ar’rifqu</w:t>
      </w:r>
      <w:proofErr w:type="spellEnd"/>
      <w:r w:rsidRPr="00E666DD">
        <w:rPr>
          <w:rFonts w:ascii="Times New Roman" w:hAnsi="Times New Roman" w:cs="Times New Roman"/>
          <w:b/>
          <w:bCs/>
        </w:rPr>
        <w:t xml:space="preserve"> Hamka Putri</w:t>
      </w:r>
    </w:p>
    <w:p w14:paraId="1429F996" w14:textId="75881861" w:rsidR="000232F4" w:rsidRPr="00E666DD" w:rsidRDefault="00437539" w:rsidP="00E666DD">
      <w:pPr>
        <w:spacing w:after="0" w:line="240" w:lineRule="auto"/>
        <w:jc w:val="center"/>
        <w:rPr>
          <w:rFonts w:ascii="Times New Roman" w:hAnsi="Times New Roman" w:cs="Times New Roman"/>
        </w:rPr>
      </w:pPr>
      <w:r w:rsidRPr="00E666DD">
        <w:rPr>
          <w:rFonts w:ascii="Times New Roman" w:hAnsi="Times New Roman" w:cs="Times New Roman"/>
        </w:rPr>
        <w:t xml:space="preserve">Fakultas Hukum Universitas Pembangunan Nasional Veteran Jakarta Jl. RS. Fatmawati Raya, Pd. Labu, Kec. </w:t>
      </w:r>
      <w:proofErr w:type="spellStart"/>
      <w:r w:rsidRPr="00E666DD">
        <w:rPr>
          <w:rFonts w:ascii="Times New Roman" w:hAnsi="Times New Roman" w:cs="Times New Roman"/>
        </w:rPr>
        <w:t>Cilandak</w:t>
      </w:r>
      <w:proofErr w:type="spellEnd"/>
      <w:r w:rsidRPr="00E666DD">
        <w:rPr>
          <w:rFonts w:ascii="Times New Roman" w:hAnsi="Times New Roman" w:cs="Times New Roman"/>
        </w:rPr>
        <w:t xml:space="preserve">, Kota Depok, Daerah Khusus Ibukota Jakarta 12450 </w:t>
      </w:r>
    </w:p>
    <w:p w14:paraId="7317BB86" w14:textId="77777777" w:rsidR="00E666DD" w:rsidRPr="00E666DD" w:rsidRDefault="00E666DD" w:rsidP="00437539">
      <w:pPr>
        <w:spacing w:after="0" w:line="240" w:lineRule="auto"/>
        <w:jc w:val="center"/>
        <w:rPr>
          <w:rFonts w:ascii="Times New Roman" w:hAnsi="Times New Roman" w:cs="Times New Roman"/>
          <w:b/>
          <w:bCs/>
        </w:rPr>
      </w:pPr>
    </w:p>
    <w:p w14:paraId="55831098" w14:textId="359A14AB" w:rsidR="00437539" w:rsidRPr="00E666DD" w:rsidRDefault="00E666DD" w:rsidP="00437539">
      <w:pPr>
        <w:spacing w:after="0" w:line="240" w:lineRule="auto"/>
        <w:jc w:val="center"/>
        <w:rPr>
          <w:rFonts w:ascii="Times New Roman" w:hAnsi="Times New Roman" w:cs="Times New Roman"/>
          <w:b/>
          <w:bCs/>
        </w:rPr>
      </w:pPr>
      <w:r w:rsidRPr="00E666DD">
        <w:rPr>
          <w:rFonts w:ascii="Times New Roman" w:hAnsi="Times New Roman" w:cs="Times New Roman"/>
          <w:b/>
          <w:bCs/>
        </w:rPr>
        <w:t xml:space="preserve">Dr. H. Abdul Halim, </w:t>
      </w:r>
      <w:proofErr w:type="spellStart"/>
      <w:r w:rsidRPr="00E666DD">
        <w:rPr>
          <w:rFonts w:ascii="Times New Roman" w:hAnsi="Times New Roman" w:cs="Times New Roman"/>
          <w:b/>
          <w:bCs/>
        </w:rPr>
        <w:t>M.Ag</w:t>
      </w:r>
      <w:proofErr w:type="spellEnd"/>
    </w:p>
    <w:p w14:paraId="20207A0D" w14:textId="77777777" w:rsidR="00437539" w:rsidRPr="00E666DD" w:rsidRDefault="00437539" w:rsidP="00437539">
      <w:pPr>
        <w:spacing w:after="0" w:line="240" w:lineRule="auto"/>
        <w:jc w:val="center"/>
        <w:rPr>
          <w:rFonts w:ascii="Times New Roman" w:hAnsi="Times New Roman" w:cs="Times New Roman"/>
        </w:rPr>
      </w:pPr>
      <w:r w:rsidRPr="00E666DD">
        <w:rPr>
          <w:rFonts w:ascii="Times New Roman" w:hAnsi="Times New Roman" w:cs="Times New Roman"/>
        </w:rPr>
        <w:t xml:space="preserve">Fakultas Hukum Universitas Pembangunan Nasional Veteran Jakarta Jl. RS. Fatmawati Raya, Pd. Labu, Kec. </w:t>
      </w:r>
      <w:proofErr w:type="spellStart"/>
      <w:r w:rsidRPr="00E666DD">
        <w:rPr>
          <w:rFonts w:ascii="Times New Roman" w:hAnsi="Times New Roman" w:cs="Times New Roman"/>
        </w:rPr>
        <w:t>Cilandak</w:t>
      </w:r>
      <w:proofErr w:type="spellEnd"/>
      <w:r w:rsidRPr="00E666DD">
        <w:rPr>
          <w:rFonts w:ascii="Times New Roman" w:hAnsi="Times New Roman" w:cs="Times New Roman"/>
        </w:rPr>
        <w:t xml:space="preserve">, Kota Depok, Daerah Khusus Ibukota Jakarta 12450 </w:t>
      </w:r>
    </w:p>
    <w:p w14:paraId="31A8D903" w14:textId="77777777" w:rsidR="00E666DD" w:rsidRDefault="00E666DD" w:rsidP="00437539">
      <w:pPr>
        <w:spacing w:after="0" w:line="240" w:lineRule="auto"/>
        <w:jc w:val="center"/>
      </w:pPr>
    </w:p>
    <w:p w14:paraId="18F70E9B" w14:textId="011C31A3" w:rsidR="00437539" w:rsidRPr="00E666DD" w:rsidRDefault="00437539" w:rsidP="00437539">
      <w:pPr>
        <w:spacing w:after="0" w:line="240" w:lineRule="auto"/>
        <w:jc w:val="center"/>
        <w:rPr>
          <w:rFonts w:ascii="Times New Roman" w:hAnsi="Times New Roman" w:cs="Times New Roman"/>
          <w:sz w:val="24"/>
          <w:szCs w:val="24"/>
        </w:rPr>
      </w:pPr>
      <w:r w:rsidRPr="00E666DD">
        <w:rPr>
          <w:rFonts w:ascii="Times New Roman" w:hAnsi="Times New Roman" w:cs="Times New Roman"/>
        </w:rPr>
        <w:t>Email: asyifaarr@gmail.com</w:t>
      </w:r>
    </w:p>
    <w:p w14:paraId="57BC83D6" w14:textId="77777777" w:rsidR="00437539" w:rsidRDefault="00437539" w:rsidP="00437539">
      <w:pPr>
        <w:spacing w:after="0" w:line="240" w:lineRule="auto"/>
        <w:jc w:val="center"/>
        <w:rPr>
          <w:rFonts w:asciiTheme="majorBidi" w:hAnsiTheme="majorBidi" w:cstheme="majorBidi"/>
          <w:sz w:val="24"/>
          <w:szCs w:val="24"/>
        </w:rPr>
      </w:pPr>
    </w:p>
    <w:p w14:paraId="342864DA" w14:textId="77777777" w:rsidR="00437539" w:rsidRDefault="00437539" w:rsidP="00437539">
      <w:pPr>
        <w:spacing w:after="0" w:line="240" w:lineRule="auto"/>
        <w:jc w:val="center"/>
        <w:rPr>
          <w:rFonts w:asciiTheme="majorBidi" w:hAnsiTheme="majorBidi" w:cstheme="majorBidi"/>
          <w:sz w:val="24"/>
          <w:szCs w:val="24"/>
        </w:rPr>
      </w:pPr>
    </w:p>
    <w:p w14:paraId="2958A43E" w14:textId="77777777" w:rsidR="000232F4" w:rsidRDefault="000232F4" w:rsidP="000232F4">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ABSTRACK</w:t>
      </w:r>
    </w:p>
    <w:p w14:paraId="7E72A1BB" w14:textId="0E6FD22A" w:rsidR="000232F4" w:rsidRPr="00437539" w:rsidRDefault="00437539" w:rsidP="00437539">
      <w:pPr>
        <w:spacing w:after="0" w:line="240" w:lineRule="auto"/>
        <w:jc w:val="both"/>
        <w:rPr>
          <w:rFonts w:asciiTheme="majorBidi" w:hAnsiTheme="majorBidi" w:cstheme="majorBidi"/>
          <w:sz w:val="20"/>
          <w:szCs w:val="20"/>
        </w:rPr>
      </w:pPr>
      <w:proofErr w:type="spellStart"/>
      <w:r w:rsidRPr="00437539">
        <w:rPr>
          <w:rFonts w:asciiTheme="majorBidi" w:hAnsiTheme="majorBidi" w:cstheme="majorBidi"/>
          <w:sz w:val="20"/>
          <w:szCs w:val="20"/>
        </w:rPr>
        <w:t>Disability-related</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individuals</w:t>
      </w:r>
      <w:proofErr w:type="spellEnd"/>
      <w:r w:rsidRPr="00437539">
        <w:rPr>
          <w:rFonts w:asciiTheme="majorBidi" w:hAnsiTheme="majorBidi" w:cstheme="majorBidi"/>
          <w:sz w:val="20"/>
          <w:szCs w:val="20"/>
        </w:rPr>
        <w:t xml:space="preserve"> are </w:t>
      </w:r>
      <w:proofErr w:type="spellStart"/>
      <w:r w:rsidRPr="00437539">
        <w:rPr>
          <w:rFonts w:asciiTheme="majorBidi" w:hAnsiTheme="majorBidi" w:cstheme="majorBidi"/>
          <w:sz w:val="20"/>
          <w:szCs w:val="20"/>
        </w:rPr>
        <w:t>recognized</w:t>
      </w:r>
      <w:proofErr w:type="spellEnd"/>
      <w:r w:rsidRPr="00437539">
        <w:rPr>
          <w:rFonts w:asciiTheme="majorBidi" w:hAnsiTheme="majorBidi" w:cstheme="majorBidi"/>
          <w:sz w:val="20"/>
          <w:szCs w:val="20"/>
        </w:rPr>
        <w:t xml:space="preserve"> as </w:t>
      </w:r>
      <w:proofErr w:type="spellStart"/>
      <w:r w:rsidRPr="00437539">
        <w:rPr>
          <w:rFonts w:asciiTheme="majorBidi" w:hAnsiTheme="majorBidi" w:cstheme="majorBidi"/>
          <w:sz w:val="20"/>
          <w:szCs w:val="20"/>
        </w:rPr>
        <w:t>legitimate</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persons</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with</w:t>
      </w:r>
      <w:proofErr w:type="spellEnd"/>
      <w:r w:rsidRPr="00437539">
        <w:rPr>
          <w:rFonts w:asciiTheme="majorBidi" w:hAnsiTheme="majorBidi" w:cstheme="majorBidi"/>
          <w:sz w:val="20"/>
          <w:szCs w:val="20"/>
        </w:rPr>
        <w:t xml:space="preserve"> a </w:t>
      </w:r>
      <w:proofErr w:type="spellStart"/>
      <w:r w:rsidRPr="00437539">
        <w:rPr>
          <w:rFonts w:asciiTheme="majorBidi" w:hAnsiTheme="majorBidi" w:cstheme="majorBidi"/>
          <w:sz w:val="20"/>
          <w:szCs w:val="20"/>
        </w:rPr>
        <w:t>right</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to</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services</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from</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financial</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service</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providers</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Unfortunately</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the</w:t>
      </w:r>
      <w:proofErr w:type="spellEnd"/>
      <w:r w:rsidRPr="00437539">
        <w:rPr>
          <w:rFonts w:asciiTheme="majorBidi" w:hAnsiTheme="majorBidi" w:cstheme="majorBidi"/>
          <w:sz w:val="20"/>
          <w:szCs w:val="20"/>
        </w:rPr>
        <w:t xml:space="preserve"> Law </w:t>
      </w:r>
      <w:proofErr w:type="spellStart"/>
      <w:r w:rsidRPr="00437539">
        <w:rPr>
          <w:rFonts w:asciiTheme="majorBidi" w:hAnsiTheme="majorBidi" w:cstheme="majorBidi"/>
          <w:sz w:val="20"/>
          <w:szCs w:val="20"/>
        </w:rPr>
        <w:t>on</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Persons</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with</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Disabilities</w:t>
      </w:r>
      <w:proofErr w:type="spellEnd"/>
      <w:r w:rsidRPr="00437539">
        <w:rPr>
          <w:rFonts w:asciiTheme="majorBidi" w:hAnsiTheme="majorBidi" w:cstheme="majorBidi"/>
          <w:sz w:val="20"/>
          <w:szCs w:val="20"/>
        </w:rPr>
        <w:t xml:space="preserve"> (Law No. 8 </w:t>
      </w:r>
      <w:proofErr w:type="spellStart"/>
      <w:r w:rsidRPr="00437539">
        <w:rPr>
          <w:rFonts w:asciiTheme="majorBidi" w:hAnsiTheme="majorBidi" w:cstheme="majorBidi"/>
          <w:sz w:val="20"/>
          <w:szCs w:val="20"/>
        </w:rPr>
        <w:t>of</w:t>
      </w:r>
      <w:proofErr w:type="spellEnd"/>
      <w:r w:rsidRPr="00437539">
        <w:rPr>
          <w:rFonts w:asciiTheme="majorBidi" w:hAnsiTheme="majorBidi" w:cstheme="majorBidi"/>
          <w:sz w:val="20"/>
          <w:szCs w:val="20"/>
        </w:rPr>
        <w:t xml:space="preserve"> 2016), </w:t>
      </w:r>
      <w:proofErr w:type="spellStart"/>
      <w:r w:rsidRPr="00437539">
        <w:rPr>
          <w:rFonts w:asciiTheme="majorBidi" w:hAnsiTheme="majorBidi" w:cstheme="majorBidi"/>
          <w:sz w:val="20"/>
          <w:szCs w:val="20"/>
        </w:rPr>
        <w:t>which</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was</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issued</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by</w:t>
      </w:r>
      <w:proofErr w:type="spellEnd"/>
      <w:r w:rsidRPr="00437539">
        <w:rPr>
          <w:rFonts w:asciiTheme="majorBidi" w:hAnsiTheme="majorBidi" w:cstheme="majorBidi"/>
          <w:sz w:val="20"/>
          <w:szCs w:val="20"/>
        </w:rPr>
        <w:t xml:space="preserve"> Indonesia, has not </w:t>
      </w:r>
      <w:proofErr w:type="spellStart"/>
      <w:r w:rsidRPr="00437539">
        <w:rPr>
          <w:rFonts w:asciiTheme="majorBidi" w:hAnsiTheme="majorBidi" w:cstheme="majorBidi"/>
          <w:sz w:val="20"/>
          <w:szCs w:val="20"/>
        </w:rPr>
        <w:t>been</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carried</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out</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to</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its</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fullest</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extent</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Disabled</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sometimes</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known</w:t>
      </w:r>
      <w:proofErr w:type="spellEnd"/>
      <w:r w:rsidRPr="00437539">
        <w:rPr>
          <w:rFonts w:asciiTheme="majorBidi" w:hAnsiTheme="majorBidi" w:cstheme="majorBidi"/>
          <w:sz w:val="20"/>
          <w:szCs w:val="20"/>
        </w:rPr>
        <w:t xml:space="preserve"> as </w:t>
      </w:r>
      <w:proofErr w:type="spellStart"/>
      <w:r w:rsidRPr="00437539">
        <w:rPr>
          <w:rFonts w:asciiTheme="majorBidi" w:hAnsiTheme="majorBidi" w:cstheme="majorBidi"/>
          <w:sz w:val="20"/>
          <w:szCs w:val="20"/>
        </w:rPr>
        <w:t>persons</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with</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various</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abilities</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or</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differently</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abled</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is</w:t>
      </w:r>
      <w:proofErr w:type="spellEnd"/>
      <w:r w:rsidRPr="00437539">
        <w:rPr>
          <w:rFonts w:asciiTheme="majorBidi" w:hAnsiTheme="majorBidi" w:cstheme="majorBidi"/>
          <w:sz w:val="20"/>
          <w:szCs w:val="20"/>
        </w:rPr>
        <w:t xml:space="preserve"> a term </w:t>
      </w:r>
      <w:proofErr w:type="spellStart"/>
      <w:r w:rsidRPr="00437539">
        <w:rPr>
          <w:rFonts w:asciiTheme="majorBidi" w:hAnsiTheme="majorBidi" w:cstheme="majorBidi"/>
          <w:sz w:val="20"/>
          <w:szCs w:val="20"/>
        </w:rPr>
        <w:t>adopted</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from</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English</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language</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to</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describe</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people</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who</w:t>
      </w:r>
      <w:proofErr w:type="spellEnd"/>
      <w:r w:rsidRPr="00437539">
        <w:rPr>
          <w:rFonts w:asciiTheme="majorBidi" w:hAnsiTheme="majorBidi" w:cstheme="majorBidi"/>
          <w:sz w:val="20"/>
          <w:szCs w:val="20"/>
        </w:rPr>
        <w:t xml:space="preserve"> are </w:t>
      </w:r>
      <w:proofErr w:type="spellStart"/>
      <w:r w:rsidRPr="00437539">
        <w:rPr>
          <w:rFonts w:asciiTheme="majorBidi" w:hAnsiTheme="majorBidi" w:cstheme="majorBidi"/>
          <w:sz w:val="20"/>
          <w:szCs w:val="20"/>
        </w:rPr>
        <w:t>capable</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of</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performing</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tasks</w:t>
      </w:r>
      <w:proofErr w:type="spellEnd"/>
      <w:r w:rsidRPr="00437539">
        <w:rPr>
          <w:rFonts w:asciiTheme="majorBidi" w:hAnsiTheme="majorBidi" w:cstheme="majorBidi"/>
          <w:sz w:val="20"/>
          <w:szCs w:val="20"/>
        </w:rPr>
        <w:t xml:space="preserve"> in a </w:t>
      </w:r>
      <w:proofErr w:type="spellStart"/>
      <w:r w:rsidRPr="00437539">
        <w:rPr>
          <w:rFonts w:asciiTheme="majorBidi" w:hAnsiTheme="majorBidi" w:cstheme="majorBidi"/>
          <w:sz w:val="20"/>
          <w:szCs w:val="20"/>
        </w:rPr>
        <w:t>manner</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different</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from</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that</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of</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other</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humans</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Disability-related</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individuals</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have</w:t>
      </w:r>
      <w:proofErr w:type="spellEnd"/>
      <w:r w:rsidRPr="00437539">
        <w:rPr>
          <w:rFonts w:asciiTheme="majorBidi" w:hAnsiTheme="majorBidi" w:cstheme="majorBidi"/>
          <w:sz w:val="20"/>
          <w:szCs w:val="20"/>
        </w:rPr>
        <w:t xml:space="preserve"> a legal </w:t>
      </w:r>
      <w:proofErr w:type="spellStart"/>
      <w:r w:rsidRPr="00437539">
        <w:rPr>
          <w:rFonts w:asciiTheme="majorBidi" w:hAnsiTheme="majorBidi" w:cstheme="majorBidi"/>
          <w:sz w:val="20"/>
          <w:szCs w:val="20"/>
        </w:rPr>
        <w:t>right</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to</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assistance</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from</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financial</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service</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providers</w:t>
      </w:r>
      <w:proofErr w:type="spellEnd"/>
      <w:r w:rsidRPr="00437539">
        <w:rPr>
          <w:rFonts w:asciiTheme="majorBidi" w:hAnsiTheme="majorBidi" w:cstheme="majorBidi"/>
          <w:sz w:val="20"/>
          <w:szCs w:val="20"/>
        </w:rPr>
        <w:t xml:space="preserve">. In </w:t>
      </w:r>
      <w:proofErr w:type="spellStart"/>
      <w:r w:rsidRPr="00437539">
        <w:rPr>
          <w:rFonts w:asciiTheme="majorBidi" w:hAnsiTheme="majorBidi" w:cstheme="majorBidi"/>
          <w:sz w:val="20"/>
          <w:szCs w:val="20"/>
        </w:rPr>
        <w:t>reality</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banks</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and</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other</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financial</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organizations</w:t>
      </w:r>
      <w:proofErr w:type="spellEnd"/>
      <w:r w:rsidRPr="00437539">
        <w:rPr>
          <w:rFonts w:asciiTheme="majorBidi" w:hAnsiTheme="majorBidi" w:cstheme="majorBidi"/>
          <w:sz w:val="20"/>
          <w:szCs w:val="20"/>
        </w:rPr>
        <w:t xml:space="preserve"> are </w:t>
      </w:r>
      <w:proofErr w:type="spellStart"/>
      <w:r w:rsidRPr="00437539">
        <w:rPr>
          <w:rFonts w:asciiTheme="majorBidi" w:hAnsiTheme="majorBidi" w:cstheme="majorBidi"/>
          <w:sz w:val="20"/>
          <w:szCs w:val="20"/>
        </w:rPr>
        <w:t>still</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closed</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to</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people</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with</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disabilities</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People</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with</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disabilities</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encounter</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numerous</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challenges</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and</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impediments</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particularly</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when</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trying</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to</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obtain</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financial</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products</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or</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services</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despite</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the</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fact</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that</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the</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bulk</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of</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this</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group</w:t>
      </w:r>
      <w:proofErr w:type="spellEnd"/>
      <w:r w:rsidRPr="00437539">
        <w:rPr>
          <w:rFonts w:asciiTheme="majorBidi" w:hAnsiTheme="majorBidi" w:cstheme="majorBidi"/>
          <w:sz w:val="20"/>
          <w:szCs w:val="20"/>
        </w:rPr>
        <w:t xml:space="preserve"> are </w:t>
      </w:r>
      <w:proofErr w:type="spellStart"/>
      <w:r w:rsidRPr="00437539">
        <w:rPr>
          <w:rFonts w:asciiTheme="majorBidi" w:hAnsiTheme="majorBidi" w:cstheme="majorBidi"/>
          <w:sz w:val="20"/>
          <w:szCs w:val="20"/>
        </w:rPr>
        <w:t>older</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individuals</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who</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depend</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on</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the</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state's</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intervention</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to</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enforce</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their</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rights</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and</w:t>
      </w:r>
      <w:proofErr w:type="spellEnd"/>
      <w:r w:rsidRPr="00437539">
        <w:rPr>
          <w:rFonts w:asciiTheme="majorBidi" w:hAnsiTheme="majorBidi" w:cstheme="majorBidi"/>
          <w:sz w:val="20"/>
          <w:szCs w:val="20"/>
        </w:rPr>
        <w:t xml:space="preserve"> are </w:t>
      </w:r>
      <w:proofErr w:type="spellStart"/>
      <w:r w:rsidRPr="00437539">
        <w:rPr>
          <w:rFonts w:asciiTheme="majorBidi" w:hAnsiTheme="majorBidi" w:cstheme="majorBidi"/>
          <w:sz w:val="20"/>
          <w:szCs w:val="20"/>
        </w:rPr>
        <w:t>vulnerable</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to</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poverty</w:t>
      </w:r>
      <w:proofErr w:type="spellEnd"/>
      <w:r w:rsidRPr="00437539">
        <w:rPr>
          <w:rFonts w:asciiTheme="majorBidi" w:hAnsiTheme="majorBidi" w:cstheme="majorBidi"/>
          <w:sz w:val="20"/>
          <w:szCs w:val="20"/>
        </w:rPr>
        <w:t xml:space="preserve">. In order </w:t>
      </w:r>
      <w:proofErr w:type="spellStart"/>
      <w:r w:rsidRPr="00437539">
        <w:rPr>
          <w:rFonts w:asciiTheme="majorBidi" w:hAnsiTheme="majorBidi" w:cstheme="majorBidi"/>
          <w:sz w:val="20"/>
          <w:szCs w:val="20"/>
        </w:rPr>
        <w:t>to</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ensure</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that</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facilities</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and</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services</w:t>
      </w:r>
      <w:proofErr w:type="spellEnd"/>
      <w:r w:rsidRPr="00437539">
        <w:rPr>
          <w:rFonts w:asciiTheme="majorBidi" w:hAnsiTheme="majorBidi" w:cstheme="majorBidi"/>
          <w:sz w:val="20"/>
          <w:szCs w:val="20"/>
        </w:rPr>
        <w:t xml:space="preserve"> in </w:t>
      </w:r>
      <w:proofErr w:type="spellStart"/>
      <w:r w:rsidRPr="00437539">
        <w:rPr>
          <w:rFonts w:asciiTheme="majorBidi" w:hAnsiTheme="majorBidi" w:cstheme="majorBidi"/>
          <w:sz w:val="20"/>
          <w:szCs w:val="20"/>
        </w:rPr>
        <w:t>both</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the</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financial</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and</w:t>
      </w:r>
      <w:proofErr w:type="spellEnd"/>
      <w:r w:rsidRPr="00437539">
        <w:rPr>
          <w:rFonts w:asciiTheme="majorBidi" w:hAnsiTheme="majorBidi" w:cstheme="majorBidi"/>
          <w:sz w:val="20"/>
          <w:szCs w:val="20"/>
        </w:rPr>
        <w:t xml:space="preserve"> non-</w:t>
      </w:r>
      <w:proofErr w:type="spellStart"/>
      <w:r w:rsidRPr="00437539">
        <w:rPr>
          <w:rFonts w:asciiTheme="majorBidi" w:hAnsiTheme="majorBidi" w:cstheme="majorBidi"/>
          <w:sz w:val="20"/>
          <w:szCs w:val="20"/>
        </w:rPr>
        <w:t>financial</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services</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sectors</w:t>
      </w:r>
      <w:proofErr w:type="spellEnd"/>
      <w:r w:rsidRPr="00437539">
        <w:rPr>
          <w:rFonts w:asciiTheme="majorBidi" w:hAnsiTheme="majorBidi" w:cstheme="majorBidi"/>
          <w:sz w:val="20"/>
          <w:szCs w:val="20"/>
        </w:rPr>
        <w:t xml:space="preserve"> in </w:t>
      </w:r>
      <w:proofErr w:type="spellStart"/>
      <w:r w:rsidRPr="00437539">
        <w:rPr>
          <w:rFonts w:asciiTheme="majorBidi" w:hAnsiTheme="majorBidi" w:cstheme="majorBidi"/>
          <w:sz w:val="20"/>
          <w:szCs w:val="20"/>
        </w:rPr>
        <w:t>accordance</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with</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assertive</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and</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more</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specific</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laws</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the</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state</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must</w:t>
      </w:r>
      <w:proofErr w:type="spellEnd"/>
      <w:r w:rsidRPr="00437539">
        <w:rPr>
          <w:rFonts w:asciiTheme="majorBidi" w:hAnsiTheme="majorBidi" w:cstheme="majorBidi"/>
          <w:sz w:val="20"/>
          <w:szCs w:val="20"/>
        </w:rPr>
        <w:t xml:space="preserve"> start </w:t>
      </w:r>
      <w:proofErr w:type="spellStart"/>
      <w:r w:rsidRPr="00437539">
        <w:rPr>
          <w:rFonts w:asciiTheme="majorBidi" w:hAnsiTheme="majorBidi" w:cstheme="majorBidi"/>
          <w:sz w:val="20"/>
          <w:szCs w:val="20"/>
        </w:rPr>
        <w:t>taking</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an</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active</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part</w:t>
      </w:r>
      <w:proofErr w:type="spellEnd"/>
      <w:r w:rsidRPr="00437539">
        <w:rPr>
          <w:rFonts w:asciiTheme="majorBidi" w:hAnsiTheme="majorBidi" w:cstheme="majorBidi"/>
          <w:sz w:val="20"/>
          <w:szCs w:val="20"/>
        </w:rPr>
        <w:t xml:space="preserve"> in </w:t>
      </w:r>
      <w:proofErr w:type="spellStart"/>
      <w:r w:rsidRPr="00437539">
        <w:rPr>
          <w:rFonts w:asciiTheme="majorBidi" w:hAnsiTheme="majorBidi" w:cstheme="majorBidi"/>
          <w:sz w:val="20"/>
          <w:szCs w:val="20"/>
        </w:rPr>
        <w:t>this</w:t>
      </w:r>
      <w:proofErr w:type="spellEnd"/>
      <w:r w:rsidRPr="00437539">
        <w:rPr>
          <w:rFonts w:asciiTheme="majorBidi" w:hAnsiTheme="majorBidi" w:cstheme="majorBidi"/>
          <w:sz w:val="20"/>
          <w:szCs w:val="20"/>
        </w:rPr>
        <w:t xml:space="preserve"> </w:t>
      </w:r>
      <w:proofErr w:type="spellStart"/>
      <w:r w:rsidRPr="00437539">
        <w:rPr>
          <w:rFonts w:asciiTheme="majorBidi" w:hAnsiTheme="majorBidi" w:cstheme="majorBidi"/>
          <w:sz w:val="20"/>
          <w:szCs w:val="20"/>
        </w:rPr>
        <w:t>process</w:t>
      </w:r>
      <w:proofErr w:type="spellEnd"/>
      <w:r w:rsidRPr="00437539">
        <w:rPr>
          <w:rFonts w:asciiTheme="majorBidi" w:hAnsiTheme="majorBidi" w:cstheme="majorBidi"/>
          <w:sz w:val="20"/>
          <w:szCs w:val="20"/>
        </w:rPr>
        <w:t>.</w:t>
      </w:r>
    </w:p>
    <w:p w14:paraId="5C0BA33A" w14:textId="77777777" w:rsidR="00437539" w:rsidRDefault="00437539" w:rsidP="000232F4">
      <w:pPr>
        <w:spacing w:after="0" w:line="240" w:lineRule="auto"/>
        <w:jc w:val="both"/>
        <w:rPr>
          <w:rFonts w:asciiTheme="majorBidi" w:hAnsiTheme="majorBidi" w:cstheme="majorBidi"/>
          <w:b/>
          <w:bCs/>
          <w:sz w:val="24"/>
          <w:szCs w:val="24"/>
        </w:rPr>
      </w:pPr>
    </w:p>
    <w:p w14:paraId="44EFA163" w14:textId="398FC880" w:rsidR="00437539" w:rsidRDefault="000232F4" w:rsidP="000232F4">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ABSTRAK</w:t>
      </w:r>
    </w:p>
    <w:p w14:paraId="477645E1" w14:textId="100F5BAB" w:rsidR="000232F4" w:rsidRPr="0090730C" w:rsidRDefault="0090730C" w:rsidP="000232F4">
      <w:pPr>
        <w:spacing w:after="0" w:line="240" w:lineRule="auto"/>
        <w:jc w:val="both"/>
        <w:rPr>
          <w:rFonts w:asciiTheme="majorBidi" w:hAnsiTheme="majorBidi" w:cstheme="majorBidi"/>
          <w:sz w:val="20"/>
          <w:szCs w:val="20"/>
        </w:rPr>
      </w:pPr>
      <w:r w:rsidRPr="0090730C">
        <w:rPr>
          <w:rFonts w:ascii="Times New Roman" w:hAnsi="Times New Roman" w:cs="Times New Roman"/>
          <w:bCs/>
          <w:sz w:val="20"/>
          <w:szCs w:val="20"/>
        </w:rPr>
        <w:t>P</w:t>
      </w:r>
      <w:r w:rsidRPr="0090730C">
        <w:rPr>
          <w:rFonts w:ascii="Times New Roman" w:hAnsi="Times New Roman" w:cs="Times New Roman"/>
          <w:bCs/>
          <w:sz w:val="20"/>
          <w:szCs w:val="20"/>
        </w:rPr>
        <w:t xml:space="preserve">enyandang </w:t>
      </w:r>
      <w:proofErr w:type="spellStart"/>
      <w:r w:rsidRPr="0090730C">
        <w:rPr>
          <w:rFonts w:ascii="Times New Roman" w:hAnsi="Times New Roman" w:cs="Times New Roman"/>
          <w:bCs/>
          <w:sz w:val="20"/>
          <w:szCs w:val="20"/>
        </w:rPr>
        <w:t>disabilitas</w:t>
      </w:r>
      <w:proofErr w:type="spellEnd"/>
      <w:r w:rsidRPr="0090730C">
        <w:rPr>
          <w:rFonts w:ascii="Times New Roman" w:hAnsi="Times New Roman" w:cs="Times New Roman"/>
          <w:bCs/>
          <w:sz w:val="20"/>
          <w:szCs w:val="20"/>
        </w:rPr>
        <w:t xml:space="preserve"> </w:t>
      </w:r>
      <w:r w:rsidRPr="0090730C">
        <w:rPr>
          <w:rFonts w:ascii="Times New Roman" w:hAnsi="Times New Roman" w:cs="Times New Roman"/>
          <w:bCs/>
          <w:sz w:val="20"/>
          <w:szCs w:val="20"/>
        </w:rPr>
        <w:t xml:space="preserve">atau difabel </w:t>
      </w:r>
      <w:r w:rsidRPr="0090730C">
        <w:rPr>
          <w:rFonts w:ascii="Times New Roman" w:hAnsi="Times New Roman" w:cs="Times New Roman"/>
          <w:bCs/>
          <w:sz w:val="20"/>
          <w:szCs w:val="20"/>
        </w:rPr>
        <w:t xml:space="preserve">merupakan subjek hukum yang berhak mendapatkan pelayanan di lembaga jasa keuangan. Indonesia telah menerbitkan UU No. 8 Tahun 2016 tentang Penyandang </w:t>
      </w:r>
      <w:proofErr w:type="spellStart"/>
      <w:r w:rsidRPr="0090730C">
        <w:rPr>
          <w:rFonts w:ascii="Times New Roman" w:hAnsi="Times New Roman" w:cs="Times New Roman"/>
          <w:bCs/>
          <w:sz w:val="20"/>
          <w:szCs w:val="20"/>
        </w:rPr>
        <w:t>Disabilitas</w:t>
      </w:r>
      <w:proofErr w:type="spellEnd"/>
      <w:r w:rsidRPr="0090730C">
        <w:rPr>
          <w:rFonts w:ascii="Times New Roman" w:hAnsi="Times New Roman" w:cs="Times New Roman"/>
          <w:bCs/>
          <w:sz w:val="20"/>
          <w:szCs w:val="20"/>
        </w:rPr>
        <w:t xml:space="preserve"> (UU Penyandang </w:t>
      </w:r>
      <w:proofErr w:type="spellStart"/>
      <w:r w:rsidRPr="0090730C">
        <w:rPr>
          <w:rFonts w:ascii="Times New Roman" w:hAnsi="Times New Roman" w:cs="Times New Roman"/>
          <w:bCs/>
          <w:sz w:val="20"/>
          <w:szCs w:val="20"/>
        </w:rPr>
        <w:t>Disabilitas</w:t>
      </w:r>
      <w:proofErr w:type="spellEnd"/>
      <w:r w:rsidRPr="0090730C">
        <w:rPr>
          <w:rFonts w:ascii="Times New Roman" w:hAnsi="Times New Roman" w:cs="Times New Roman"/>
          <w:bCs/>
          <w:sz w:val="20"/>
          <w:szCs w:val="20"/>
        </w:rPr>
        <w:t>)</w:t>
      </w:r>
      <w:r>
        <w:rPr>
          <w:rFonts w:ascii="Times New Roman" w:hAnsi="Times New Roman" w:cs="Times New Roman"/>
          <w:bCs/>
          <w:sz w:val="20"/>
          <w:szCs w:val="20"/>
        </w:rPr>
        <w:t>, namun sayangnya peraturan tersebut belum terimplementasikan secara optimal</w:t>
      </w:r>
      <w:r w:rsidRPr="0090730C">
        <w:rPr>
          <w:rFonts w:ascii="Times New Roman" w:hAnsi="Times New Roman" w:cs="Times New Roman"/>
          <w:bCs/>
          <w:sz w:val="20"/>
          <w:szCs w:val="20"/>
        </w:rPr>
        <w:t>.</w:t>
      </w:r>
      <w:r w:rsidRPr="0090730C">
        <w:rPr>
          <w:rFonts w:ascii="Times New Roman" w:hAnsi="Times New Roman" w:cs="Times New Roman"/>
          <w:bCs/>
          <w:sz w:val="20"/>
          <w:szCs w:val="20"/>
        </w:rPr>
        <w:t xml:space="preserve"> </w:t>
      </w:r>
      <w:r w:rsidR="002E4476" w:rsidRPr="0090730C">
        <w:rPr>
          <w:rFonts w:ascii="Times New Roman" w:hAnsi="Times New Roman" w:cs="Times New Roman"/>
          <w:sz w:val="20"/>
          <w:szCs w:val="20"/>
        </w:rPr>
        <w:t xml:space="preserve">Difabel merupakan </w:t>
      </w:r>
      <w:r>
        <w:rPr>
          <w:rFonts w:ascii="Times New Roman" w:hAnsi="Times New Roman" w:cs="Times New Roman"/>
          <w:sz w:val="20"/>
          <w:szCs w:val="20"/>
        </w:rPr>
        <w:t xml:space="preserve">istilah yang diadopsi </w:t>
      </w:r>
      <w:r w:rsidR="002E4476" w:rsidRPr="0090730C">
        <w:rPr>
          <w:rFonts w:ascii="Times New Roman" w:hAnsi="Times New Roman" w:cs="Times New Roman"/>
          <w:sz w:val="20"/>
          <w:szCs w:val="20"/>
        </w:rPr>
        <w:t xml:space="preserve">dari bahasa Inggris yaitu </w:t>
      </w:r>
      <w:proofErr w:type="spellStart"/>
      <w:r w:rsidR="002E4476" w:rsidRPr="0090730C">
        <w:rPr>
          <w:rFonts w:ascii="Times New Roman" w:hAnsi="Times New Roman" w:cs="Times New Roman"/>
          <w:i/>
          <w:iCs/>
          <w:sz w:val="20"/>
          <w:szCs w:val="20"/>
        </w:rPr>
        <w:t>different</w:t>
      </w:r>
      <w:proofErr w:type="spellEnd"/>
      <w:r w:rsidR="002E4476" w:rsidRPr="0090730C">
        <w:rPr>
          <w:rFonts w:ascii="Times New Roman" w:hAnsi="Times New Roman" w:cs="Times New Roman"/>
          <w:i/>
          <w:iCs/>
          <w:sz w:val="20"/>
          <w:szCs w:val="20"/>
        </w:rPr>
        <w:t xml:space="preserve"> </w:t>
      </w:r>
      <w:proofErr w:type="spellStart"/>
      <w:r w:rsidR="002E4476" w:rsidRPr="0090730C">
        <w:rPr>
          <w:rFonts w:ascii="Times New Roman" w:hAnsi="Times New Roman" w:cs="Times New Roman"/>
          <w:i/>
          <w:iCs/>
          <w:sz w:val="20"/>
          <w:szCs w:val="20"/>
        </w:rPr>
        <w:t>ability</w:t>
      </w:r>
      <w:proofErr w:type="spellEnd"/>
      <w:r w:rsidR="002E4476" w:rsidRPr="0090730C">
        <w:rPr>
          <w:rFonts w:ascii="Times New Roman" w:hAnsi="Times New Roman" w:cs="Times New Roman"/>
          <w:i/>
          <w:iCs/>
          <w:sz w:val="20"/>
          <w:szCs w:val="20"/>
        </w:rPr>
        <w:t xml:space="preserve"> </w:t>
      </w:r>
      <w:proofErr w:type="spellStart"/>
      <w:r w:rsidR="002E4476" w:rsidRPr="0090730C">
        <w:rPr>
          <w:rFonts w:ascii="Times New Roman" w:hAnsi="Times New Roman" w:cs="Times New Roman"/>
          <w:i/>
          <w:iCs/>
          <w:sz w:val="20"/>
          <w:szCs w:val="20"/>
        </w:rPr>
        <w:t>people</w:t>
      </w:r>
      <w:proofErr w:type="spellEnd"/>
      <w:r w:rsidR="002E4476" w:rsidRPr="0090730C">
        <w:rPr>
          <w:rFonts w:ascii="Times New Roman" w:hAnsi="Times New Roman" w:cs="Times New Roman"/>
          <w:sz w:val="20"/>
          <w:szCs w:val="20"/>
        </w:rPr>
        <w:t xml:space="preserve"> atau </w:t>
      </w:r>
      <w:proofErr w:type="spellStart"/>
      <w:r w:rsidR="002E4476" w:rsidRPr="0090730C">
        <w:rPr>
          <w:rFonts w:ascii="Times New Roman" w:hAnsi="Times New Roman" w:cs="Times New Roman"/>
          <w:i/>
          <w:iCs/>
          <w:sz w:val="20"/>
          <w:szCs w:val="20"/>
        </w:rPr>
        <w:t>differently</w:t>
      </w:r>
      <w:proofErr w:type="spellEnd"/>
      <w:r w:rsidR="002E4476" w:rsidRPr="0090730C">
        <w:rPr>
          <w:rFonts w:ascii="Times New Roman" w:hAnsi="Times New Roman" w:cs="Times New Roman"/>
          <w:i/>
          <w:iCs/>
          <w:sz w:val="20"/>
          <w:szCs w:val="20"/>
        </w:rPr>
        <w:t xml:space="preserve"> </w:t>
      </w:r>
      <w:proofErr w:type="spellStart"/>
      <w:r w:rsidR="002E4476" w:rsidRPr="0090730C">
        <w:rPr>
          <w:rFonts w:ascii="Times New Roman" w:hAnsi="Times New Roman" w:cs="Times New Roman"/>
          <w:i/>
          <w:iCs/>
          <w:sz w:val="20"/>
          <w:szCs w:val="20"/>
        </w:rPr>
        <w:t>abled</w:t>
      </w:r>
      <w:proofErr w:type="spellEnd"/>
      <w:r w:rsidR="002E4476" w:rsidRPr="0090730C">
        <w:rPr>
          <w:rFonts w:ascii="Times New Roman" w:hAnsi="Times New Roman" w:cs="Times New Roman"/>
          <w:i/>
          <w:iCs/>
          <w:sz w:val="20"/>
          <w:szCs w:val="20"/>
        </w:rPr>
        <w:t xml:space="preserve"> </w:t>
      </w:r>
      <w:proofErr w:type="spellStart"/>
      <w:r w:rsidR="002E4476" w:rsidRPr="0090730C">
        <w:rPr>
          <w:rFonts w:ascii="Times New Roman" w:hAnsi="Times New Roman" w:cs="Times New Roman"/>
          <w:i/>
          <w:iCs/>
          <w:sz w:val="20"/>
          <w:szCs w:val="20"/>
        </w:rPr>
        <w:t>people</w:t>
      </w:r>
      <w:proofErr w:type="spellEnd"/>
      <w:r w:rsidR="002E4476" w:rsidRPr="0090730C">
        <w:rPr>
          <w:rFonts w:ascii="Times New Roman" w:hAnsi="Times New Roman" w:cs="Times New Roman"/>
          <w:sz w:val="20"/>
          <w:szCs w:val="20"/>
        </w:rPr>
        <w:t>, yang mana memiliki arti orang-orang yang dapat melakukan sesuatu yang sama dengan manusia pada umumnya, namun dilakukan dengan cara yang berbeda.</w:t>
      </w:r>
      <w:r w:rsidRPr="0090730C">
        <w:rPr>
          <w:rFonts w:ascii="Times New Roman" w:hAnsi="Times New Roman" w:cs="Times New Roman"/>
          <w:sz w:val="20"/>
          <w:szCs w:val="20"/>
        </w:rPr>
        <w:t xml:space="preserve"> </w:t>
      </w:r>
      <w:r w:rsidRPr="0090730C">
        <w:rPr>
          <w:rFonts w:ascii="Times New Roman" w:hAnsi="Times New Roman" w:cs="Times New Roman"/>
          <w:sz w:val="20"/>
          <w:szCs w:val="20"/>
        </w:rPr>
        <w:t xml:space="preserve">Penyandang </w:t>
      </w:r>
      <w:proofErr w:type="spellStart"/>
      <w:r w:rsidRPr="0090730C">
        <w:rPr>
          <w:rFonts w:ascii="Times New Roman" w:hAnsi="Times New Roman" w:cs="Times New Roman"/>
          <w:sz w:val="20"/>
          <w:szCs w:val="20"/>
        </w:rPr>
        <w:t>disabilitas</w:t>
      </w:r>
      <w:proofErr w:type="spellEnd"/>
      <w:r w:rsidRPr="0090730C">
        <w:rPr>
          <w:rFonts w:ascii="Times New Roman" w:hAnsi="Times New Roman" w:cs="Times New Roman"/>
          <w:sz w:val="20"/>
          <w:szCs w:val="20"/>
        </w:rPr>
        <w:t xml:space="preserve"> merupakan subjek hukum yang berhak mendapatkan pelayanan di lembaga jasa keuangan. </w:t>
      </w:r>
      <w:r>
        <w:rPr>
          <w:rFonts w:ascii="Times New Roman" w:hAnsi="Times New Roman" w:cs="Times New Roman"/>
          <w:sz w:val="20"/>
          <w:szCs w:val="20"/>
        </w:rPr>
        <w:t>D</w:t>
      </w:r>
      <w:r w:rsidRPr="0090730C">
        <w:rPr>
          <w:rFonts w:ascii="Times New Roman" w:hAnsi="Times New Roman" w:cs="Times New Roman"/>
          <w:sz w:val="20"/>
          <w:szCs w:val="20"/>
        </w:rPr>
        <w:t xml:space="preserve">alam praktiknya, lembaga keuangan, khususnya perbankan, </w:t>
      </w:r>
      <w:r>
        <w:rPr>
          <w:rFonts w:ascii="Times New Roman" w:hAnsi="Times New Roman" w:cs="Times New Roman"/>
          <w:sz w:val="20"/>
          <w:szCs w:val="20"/>
        </w:rPr>
        <w:t xml:space="preserve">masih </w:t>
      </w:r>
      <w:r w:rsidRPr="0090730C">
        <w:rPr>
          <w:rFonts w:ascii="Times New Roman" w:hAnsi="Times New Roman" w:cs="Times New Roman"/>
          <w:sz w:val="20"/>
          <w:szCs w:val="20"/>
        </w:rPr>
        <w:t xml:space="preserve">tertutup bagi penyandang </w:t>
      </w:r>
      <w:proofErr w:type="spellStart"/>
      <w:r w:rsidRPr="0090730C">
        <w:rPr>
          <w:rFonts w:ascii="Times New Roman" w:hAnsi="Times New Roman" w:cs="Times New Roman"/>
          <w:sz w:val="20"/>
          <w:szCs w:val="20"/>
        </w:rPr>
        <w:t>disabilitas</w:t>
      </w:r>
      <w:proofErr w:type="spellEnd"/>
      <w:r w:rsidRPr="0090730C">
        <w:rPr>
          <w:rFonts w:ascii="Times New Roman" w:hAnsi="Times New Roman" w:cs="Times New Roman"/>
          <w:sz w:val="20"/>
          <w:szCs w:val="20"/>
        </w:rPr>
        <w:t xml:space="preserve">. Penyandang </w:t>
      </w:r>
      <w:proofErr w:type="spellStart"/>
      <w:r w:rsidRPr="0090730C">
        <w:rPr>
          <w:rFonts w:ascii="Times New Roman" w:hAnsi="Times New Roman" w:cs="Times New Roman"/>
          <w:sz w:val="20"/>
          <w:szCs w:val="20"/>
        </w:rPr>
        <w:t>disabilitas</w:t>
      </w:r>
      <w:proofErr w:type="spellEnd"/>
      <w:r w:rsidRPr="0090730C">
        <w:rPr>
          <w:rFonts w:ascii="Times New Roman" w:hAnsi="Times New Roman" w:cs="Times New Roman"/>
          <w:sz w:val="20"/>
          <w:szCs w:val="20"/>
        </w:rPr>
        <w:t xml:space="preserve"> menghadapi banyak kesulitan dan hambatan, terutama dalam hal mengakses produk dan/atau layanan jasa keuangan</w:t>
      </w:r>
      <w:r w:rsidRPr="0090730C">
        <w:rPr>
          <w:rFonts w:ascii="Times New Roman" w:hAnsi="Times New Roman" w:cs="Times New Roman"/>
          <w:sz w:val="20"/>
          <w:szCs w:val="20"/>
        </w:rPr>
        <w:t xml:space="preserve">, Padahal </w:t>
      </w:r>
      <w:r w:rsidRPr="0090730C">
        <w:rPr>
          <w:rFonts w:ascii="Times New Roman" w:hAnsi="Times New Roman" w:cs="Times New Roman"/>
          <w:sz w:val="20"/>
          <w:szCs w:val="20"/>
        </w:rPr>
        <w:t>mayoritas dari kelompok masyarakat ini, merupakan kelompok yang rentan terhadap kemiskinan dan masyarakat yang sudah lanjut usia</w:t>
      </w:r>
      <w:r w:rsidRPr="0090730C">
        <w:rPr>
          <w:rFonts w:ascii="Times New Roman" w:hAnsi="Times New Roman" w:cs="Times New Roman"/>
          <w:sz w:val="20"/>
          <w:szCs w:val="20"/>
        </w:rPr>
        <w:t xml:space="preserve"> yang membutuhkan peran aktif dari negara untuk memperoleh hak-haknya. </w:t>
      </w:r>
      <w:r w:rsidRPr="0090730C">
        <w:rPr>
          <w:rFonts w:ascii="Times New Roman" w:hAnsi="Times New Roman" w:cs="Times New Roman"/>
          <w:bCs/>
          <w:sz w:val="20"/>
          <w:szCs w:val="20"/>
        </w:rPr>
        <w:t>N</w:t>
      </w:r>
      <w:r w:rsidRPr="0090730C">
        <w:rPr>
          <w:rFonts w:ascii="Times New Roman" w:hAnsi="Times New Roman" w:cs="Times New Roman"/>
          <w:bCs/>
          <w:sz w:val="20"/>
          <w:szCs w:val="20"/>
        </w:rPr>
        <w:t xml:space="preserve">egara harus mulai berperan aktif dalam membuat peraturan lebih tegas dan terperinci dalam penyediaan fasilitas </w:t>
      </w:r>
      <w:r w:rsidRPr="0090730C">
        <w:rPr>
          <w:rFonts w:ascii="Times New Roman" w:hAnsi="Times New Roman" w:cs="Times New Roman"/>
          <w:bCs/>
          <w:sz w:val="20"/>
          <w:szCs w:val="20"/>
        </w:rPr>
        <w:t xml:space="preserve">serta </w:t>
      </w:r>
      <w:r w:rsidRPr="0090730C">
        <w:rPr>
          <w:rFonts w:ascii="Times New Roman" w:hAnsi="Times New Roman" w:cs="Times New Roman"/>
          <w:bCs/>
          <w:sz w:val="20"/>
          <w:szCs w:val="20"/>
        </w:rPr>
        <w:t>pelayanan yang harus disediakan pada sektor jasa keuangan dan non</w:t>
      </w:r>
      <w:r w:rsidRPr="0090730C">
        <w:rPr>
          <w:rFonts w:ascii="Times New Roman" w:hAnsi="Times New Roman" w:cs="Times New Roman"/>
          <w:bCs/>
          <w:sz w:val="20"/>
          <w:szCs w:val="20"/>
        </w:rPr>
        <w:t>-</w:t>
      </w:r>
      <w:r w:rsidRPr="0090730C">
        <w:rPr>
          <w:rFonts w:ascii="Times New Roman" w:hAnsi="Times New Roman" w:cs="Times New Roman"/>
          <w:bCs/>
          <w:sz w:val="20"/>
          <w:szCs w:val="20"/>
        </w:rPr>
        <w:t>jasa keuangan</w:t>
      </w:r>
      <w:r w:rsidRPr="0090730C">
        <w:rPr>
          <w:rFonts w:ascii="Times New Roman" w:hAnsi="Times New Roman" w:cs="Times New Roman"/>
          <w:bCs/>
          <w:sz w:val="20"/>
          <w:szCs w:val="20"/>
        </w:rPr>
        <w:t>.</w:t>
      </w:r>
    </w:p>
    <w:p w14:paraId="1F639EFC" w14:textId="1E8A5D97" w:rsidR="000232F4" w:rsidRPr="00E666DD" w:rsidRDefault="000232F4" w:rsidP="000232F4">
      <w:pPr>
        <w:spacing w:after="0" w:line="240" w:lineRule="auto"/>
        <w:jc w:val="both"/>
        <w:rPr>
          <w:rFonts w:asciiTheme="majorBidi" w:hAnsiTheme="majorBidi" w:cstheme="majorBidi"/>
          <w:i/>
          <w:iCs/>
        </w:rPr>
      </w:pPr>
      <w:proofErr w:type="spellStart"/>
      <w:r>
        <w:rPr>
          <w:rFonts w:asciiTheme="majorBidi" w:hAnsiTheme="majorBidi" w:cstheme="majorBidi"/>
          <w:b/>
          <w:bCs/>
        </w:rPr>
        <w:t>Keyword</w:t>
      </w:r>
      <w:proofErr w:type="spellEnd"/>
      <w:r>
        <w:rPr>
          <w:rFonts w:asciiTheme="majorBidi" w:hAnsiTheme="majorBidi" w:cstheme="majorBidi"/>
          <w:b/>
          <w:bCs/>
        </w:rPr>
        <w:t>:</w:t>
      </w:r>
      <w:r>
        <w:rPr>
          <w:rFonts w:asciiTheme="majorBidi" w:hAnsiTheme="majorBidi" w:cstheme="majorBidi"/>
        </w:rPr>
        <w:t xml:space="preserve"> </w:t>
      </w:r>
      <w:r w:rsidR="0090730C" w:rsidRPr="00E666DD">
        <w:rPr>
          <w:rFonts w:asciiTheme="majorBidi" w:hAnsiTheme="majorBidi" w:cstheme="majorBidi"/>
          <w:i/>
          <w:iCs/>
        </w:rPr>
        <w:t xml:space="preserve">Penyandang </w:t>
      </w:r>
      <w:proofErr w:type="spellStart"/>
      <w:r w:rsidR="0090730C" w:rsidRPr="00E666DD">
        <w:rPr>
          <w:rFonts w:asciiTheme="majorBidi" w:hAnsiTheme="majorBidi" w:cstheme="majorBidi"/>
          <w:i/>
          <w:iCs/>
        </w:rPr>
        <w:t>Disabilitas</w:t>
      </w:r>
      <w:proofErr w:type="spellEnd"/>
      <w:r w:rsidR="0090730C" w:rsidRPr="00E666DD">
        <w:rPr>
          <w:rFonts w:asciiTheme="majorBidi" w:hAnsiTheme="majorBidi" w:cstheme="majorBidi"/>
          <w:i/>
          <w:iCs/>
        </w:rPr>
        <w:t>, Difabel, Sektor Jasa Keuangan</w:t>
      </w:r>
    </w:p>
    <w:p w14:paraId="4BD6DFA5" w14:textId="77777777" w:rsidR="000232F4" w:rsidRPr="00E666DD" w:rsidRDefault="000232F4" w:rsidP="000232F4">
      <w:pPr>
        <w:spacing w:after="0" w:line="240" w:lineRule="auto"/>
        <w:jc w:val="both"/>
        <w:rPr>
          <w:rFonts w:asciiTheme="majorBidi" w:hAnsiTheme="majorBidi" w:cstheme="majorBidi"/>
          <w:i/>
          <w:iCs/>
        </w:rPr>
      </w:pPr>
    </w:p>
    <w:p w14:paraId="5ED11CF3" w14:textId="77777777" w:rsidR="00E666DD" w:rsidRDefault="00E666DD" w:rsidP="000232F4">
      <w:pPr>
        <w:spacing w:after="0" w:line="240" w:lineRule="auto"/>
        <w:jc w:val="both"/>
        <w:rPr>
          <w:rFonts w:asciiTheme="majorBidi" w:hAnsiTheme="majorBidi" w:cstheme="majorBidi"/>
          <w:b/>
          <w:bCs/>
          <w:sz w:val="24"/>
          <w:szCs w:val="24"/>
        </w:rPr>
      </w:pPr>
    </w:p>
    <w:p w14:paraId="6E9EB2FE" w14:textId="4656F106" w:rsidR="00E666DD" w:rsidRDefault="000232F4" w:rsidP="00E666DD">
      <w:pPr>
        <w:spacing w:after="0" w:line="276" w:lineRule="auto"/>
        <w:jc w:val="both"/>
        <w:rPr>
          <w:rFonts w:asciiTheme="majorBidi" w:hAnsiTheme="majorBidi" w:cstheme="majorBidi"/>
          <w:b/>
          <w:bCs/>
          <w:sz w:val="24"/>
          <w:szCs w:val="24"/>
        </w:rPr>
      </w:pPr>
      <w:r>
        <w:rPr>
          <w:rFonts w:asciiTheme="majorBidi" w:hAnsiTheme="majorBidi" w:cstheme="majorBidi"/>
          <w:b/>
          <w:bCs/>
          <w:sz w:val="24"/>
          <w:szCs w:val="24"/>
        </w:rPr>
        <w:t>PENDAHULUAN</w:t>
      </w:r>
    </w:p>
    <w:p w14:paraId="0C642740" w14:textId="093860CA" w:rsidR="0090730C" w:rsidRPr="0090730C" w:rsidRDefault="00E47A0B" w:rsidP="00E666DD">
      <w:pPr>
        <w:pStyle w:val="ListParagraph"/>
        <w:numPr>
          <w:ilvl w:val="0"/>
          <w:numId w:val="1"/>
        </w:numPr>
        <w:spacing w:after="0" w:line="276" w:lineRule="auto"/>
        <w:ind w:left="426" w:hanging="426"/>
        <w:jc w:val="both"/>
        <w:rPr>
          <w:rFonts w:asciiTheme="majorBidi" w:hAnsiTheme="majorBidi" w:cstheme="majorBidi"/>
        </w:rPr>
      </w:pPr>
      <w:r>
        <w:rPr>
          <w:rFonts w:asciiTheme="majorBidi" w:hAnsiTheme="majorBidi" w:cstheme="majorBidi"/>
        </w:rPr>
        <w:t>Latar Belakang</w:t>
      </w:r>
    </w:p>
    <w:p w14:paraId="0E1A2201" w14:textId="5F7CFF04" w:rsidR="00E47A0B" w:rsidRPr="00E47A0B" w:rsidRDefault="00E47A0B" w:rsidP="00E666DD">
      <w:pPr>
        <w:spacing w:line="360" w:lineRule="auto"/>
        <w:jc w:val="both"/>
        <w:rPr>
          <w:rFonts w:ascii="Times New Roman" w:hAnsi="Times New Roman" w:cs="Times New Roman"/>
        </w:rPr>
      </w:pPr>
      <w:r w:rsidRPr="00E47A0B">
        <w:rPr>
          <w:rFonts w:ascii="Times New Roman" w:hAnsi="Times New Roman" w:cs="Times New Roman"/>
        </w:rPr>
        <w:t xml:space="preserve">Difabel merupakan </w:t>
      </w:r>
      <w:r w:rsidR="0090730C">
        <w:rPr>
          <w:rFonts w:ascii="Times New Roman" w:hAnsi="Times New Roman" w:cs="Times New Roman"/>
        </w:rPr>
        <w:t xml:space="preserve">istilah yang diadopsi </w:t>
      </w:r>
      <w:r w:rsidRPr="00E47A0B">
        <w:rPr>
          <w:rFonts w:ascii="Times New Roman" w:hAnsi="Times New Roman" w:cs="Times New Roman"/>
        </w:rPr>
        <w:t xml:space="preserve">dari bahasa Inggris yaitu </w:t>
      </w:r>
      <w:proofErr w:type="spellStart"/>
      <w:r w:rsidRPr="00E47A0B">
        <w:rPr>
          <w:rFonts w:ascii="Times New Roman" w:hAnsi="Times New Roman" w:cs="Times New Roman"/>
          <w:i/>
          <w:iCs/>
        </w:rPr>
        <w:t>different</w:t>
      </w:r>
      <w:proofErr w:type="spellEnd"/>
      <w:r w:rsidRPr="00E47A0B">
        <w:rPr>
          <w:rFonts w:ascii="Times New Roman" w:hAnsi="Times New Roman" w:cs="Times New Roman"/>
          <w:i/>
          <w:iCs/>
        </w:rPr>
        <w:t xml:space="preserve"> </w:t>
      </w:r>
      <w:proofErr w:type="spellStart"/>
      <w:r w:rsidRPr="00E47A0B">
        <w:rPr>
          <w:rFonts w:ascii="Times New Roman" w:hAnsi="Times New Roman" w:cs="Times New Roman"/>
          <w:i/>
          <w:iCs/>
        </w:rPr>
        <w:t>ability</w:t>
      </w:r>
      <w:proofErr w:type="spellEnd"/>
      <w:r w:rsidRPr="00E47A0B">
        <w:rPr>
          <w:rFonts w:ascii="Times New Roman" w:hAnsi="Times New Roman" w:cs="Times New Roman"/>
          <w:i/>
          <w:iCs/>
        </w:rPr>
        <w:t xml:space="preserve"> </w:t>
      </w:r>
      <w:proofErr w:type="spellStart"/>
      <w:r w:rsidRPr="00E47A0B">
        <w:rPr>
          <w:rFonts w:ascii="Times New Roman" w:hAnsi="Times New Roman" w:cs="Times New Roman"/>
          <w:i/>
          <w:iCs/>
        </w:rPr>
        <w:t>people</w:t>
      </w:r>
      <w:proofErr w:type="spellEnd"/>
      <w:r w:rsidRPr="00E47A0B">
        <w:rPr>
          <w:rFonts w:ascii="Times New Roman" w:hAnsi="Times New Roman" w:cs="Times New Roman"/>
        </w:rPr>
        <w:t xml:space="preserve"> atau </w:t>
      </w:r>
      <w:proofErr w:type="spellStart"/>
      <w:r w:rsidRPr="00E47A0B">
        <w:rPr>
          <w:rFonts w:ascii="Times New Roman" w:hAnsi="Times New Roman" w:cs="Times New Roman"/>
          <w:i/>
          <w:iCs/>
        </w:rPr>
        <w:t>differently</w:t>
      </w:r>
      <w:proofErr w:type="spellEnd"/>
      <w:r w:rsidRPr="00E47A0B">
        <w:rPr>
          <w:rFonts w:ascii="Times New Roman" w:hAnsi="Times New Roman" w:cs="Times New Roman"/>
          <w:i/>
          <w:iCs/>
        </w:rPr>
        <w:t xml:space="preserve"> </w:t>
      </w:r>
      <w:proofErr w:type="spellStart"/>
      <w:r w:rsidRPr="00E47A0B">
        <w:rPr>
          <w:rFonts w:ascii="Times New Roman" w:hAnsi="Times New Roman" w:cs="Times New Roman"/>
          <w:i/>
          <w:iCs/>
        </w:rPr>
        <w:t>abled</w:t>
      </w:r>
      <w:proofErr w:type="spellEnd"/>
      <w:r w:rsidRPr="00E47A0B">
        <w:rPr>
          <w:rFonts w:ascii="Times New Roman" w:hAnsi="Times New Roman" w:cs="Times New Roman"/>
          <w:i/>
          <w:iCs/>
        </w:rPr>
        <w:t xml:space="preserve"> </w:t>
      </w:r>
      <w:proofErr w:type="spellStart"/>
      <w:r w:rsidRPr="00E47A0B">
        <w:rPr>
          <w:rFonts w:ascii="Times New Roman" w:hAnsi="Times New Roman" w:cs="Times New Roman"/>
          <w:i/>
          <w:iCs/>
        </w:rPr>
        <w:t>people</w:t>
      </w:r>
      <w:proofErr w:type="spellEnd"/>
      <w:r w:rsidRPr="00E47A0B">
        <w:rPr>
          <w:rFonts w:ascii="Times New Roman" w:hAnsi="Times New Roman" w:cs="Times New Roman"/>
        </w:rPr>
        <w:t xml:space="preserve">, yang mana memiliki arti orang-orang yang dapat melakukan sesuatu yang sama dengan manusia pada umumnya, namun dilakukan dengan cara yang berbeda. Maka istilah ini </w:t>
      </w:r>
      <w:r w:rsidRPr="00E47A0B">
        <w:rPr>
          <w:rFonts w:ascii="Times New Roman" w:hAnsi="Times New Roman" w:cs="Times New Roman"/>
        </w:rPr>
        <w:lastRenderedPageBreak/>
        <w:t>berasal dari bahasa Inggris yang artinya ‘orang yang memiliki kemampuan berbeda’.</w:t>
      </w:r>
      <w:r w:rsidRPr="00E47A0B">
        <w:rPr>
          <w:rStyle w:val="FootnoteReference"/>
          <w:rFonts w:ascii="Times New Roman" w:hAnsi="Times New Roman" w:cs="Times New Roman"/>
        </w:rPr>
        <w:footnoteReference w:id="1"/>
      </w:r>
      <w:r w:rsidRPr="00E47A0B">
        <w:rPr>
          <w:rFonts w:ascii="Times New Roman" w:hAnsi="Times New Roman" w:cs="Times New Roman"/>
        </w:rPr>
        <w:t xml:space="preserve"> Berdasarkan </w:t>
      </w:r>
      <w:proofErr w:type="spellStart"/>
      <w:r w:rsidRPr="00E47A0B">
        <w:rPr>
          <w:rFonts w:ascii="Times New Roman" w:hAnsi="Times New Roman" w:cs="Times New Roman"/>
        </w:rPr>
        <w:t>Undang-Undang</w:t>
      </w:r>
      <w:proofErr w:type="spellEnd"/>
      <w:r w:rsidRPr="00E47A0B">
        <w:rPr>
          <w:rFonts w:ascii="Times New Roman" w:hAnsi="Times New Roman" w:cs="Times New Roman"/>
        </w:rPr>
        <w:t xml:space="preserve"> Nomor 8 tahun 2016 (UU No. 8 Tahun 2016) tentang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terdapat lima kategori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yaitu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fisik, intelektual, mental, </w:t>
      </w:r>
      <w:proofErr w:type="spellStart"/>
      <w:r w:rsidRPr="00E47A0B">
        <w:rPr>
          <w:rFonts w:ascii="Times New Roman" w:hAnsi="Times New Roman" w:cs="Times New Roman"/>
        </w:rPr>
        <w:t>sensorik</w:t>
      </w:r>
      <w:proofErr w:type="spellEnd"/>
      <w:r w:rsidRPr="00E47A0B">
        <w:rPr>
          <w:rFonts w:ascii="Times New Roman" w:hAnsi="Times New Roman" w:cs="Times New Roman"/>
        </w:rPr>
        <w:t>, dan ganda/</w:t>
      </w:r>
      <w:proofErr w:type="spellStart"/>
      <w:r w:rsidRPr="00E47A0B">
        <w:rPr>
          <w:rFonts w:ascii="Times New Roman" w:hAnsi="Times New Roman" w:cs="Times New Roman"/>
        </w:rPr>
        <w:t>multi</w:t>
      </w:r>
      <w:proofErr w:type="spellEnd"/>
      <w:r w:rsidRPr="00E47A0B">
        <w:rPr>
          <w:rFonts w:ascii="Times New Roman" w:hAnsi="Times New Roman" w:cs="Times New Roman"/>
        </w:rPr>
        <w:t xml:space="preserve">. </w:t>
      </w:r>
    </w:p>
    <w:p w14:paraId="3D0839CF" w14:textId="08269D25" w:rsidR="00E47A0B" w:rsidRPr="00E47A0B" w:rsidRDefault="00E47A0B" w:rsidP="00E47A0B">
      <w:pPr>
        <w:spacing w:line="360" w:lineRule="auto"/>
        <w:jc w:val="both"/>
        <w:rPr>
          <w:rFonts w:ascii="Times New Roman" w:hAnsi="Times New Roman" w:cs="Times New Roman"/>
        </w:rPr>
      </w:pPr>
      <w:r w:rsidRPr="00E47A0B">
        <w:rPr>
          <w:rFonts w:ascii="Times New Roman" w:hAnsi="Times New Roman" w:cs="Times New Roman"/>
        </w:rPr>
        <w:t xml:space="preserve">Hak-hak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di</w:t>
      </w:r>
      <w:r w:rsidR="002E4476">
        <w:rPr>
          <w:rFonts w:ascii="Times New Roman" w:hAnsi="Times New Roman" w:cs="Times New Roman"/>
        </w:rPr>
        <w:t xml:space="preserve">atur </w:t>
      </w:r>
      <w:r w:rsidRPr="00E47A0B">
        <w:rPr>
          <w:rFonts w:ascii="Times New Roman" w:hAnsi="Times New Roman" w:cs="Times New Roman"/>
        </w:rPr>
        <w:t>dalam U</w:t>
      </w:r>
      <w:proofErr w:type="spellStart"/>
      <w:r w:rsidRPr="00E47A0B">
        <w:rPr>
          <w:rFonts w:ascii="Times New Roman" w:hAnsi="Times New Roman" w:cs="Times New Roman"/>
        </w:rPr>
        <w:t>ndang-Undang</w:t>
      </w:r>
      <w:proofErr w:type="spellEnd"/>
      <w:r w:rsidRPr="00E47A0B">
        <w:rPr>
          <w:rFonts w:ascii="Times New Roman" w:hAnsi="Times New Roman" w:cs="Times New Roman"/>
        </w:rPr>
        <w:t xml:space="preserve"> Nomor 8 Tahun 2016 tentang Penyandang </w:t>
      </w:r>
      <w:proofErr w:type="spellStart"/>
      <w:r w:rsidRPr="00E47A0B">
        <w:rPr>
          <w:rFonts w:ascii="Times New Roman" w:hAnsi="Times New Roman" w:cs="Times New Roman"/>
        </w:rPr>
        <w:t>Disabilitas</w:t>
      </w:r>
      <w:proofErr w:type="spellEnd"/>
      <w:r w:rsidR="002E4476">
        <w:rPr>
          <w:rFonts w:ascii="Times New Roman" w:hAnsi="Times New Roman" w:cs="Times New Roman"/>
        </w:rPr>
        <w:t xml:space="preserve"> serta</w:t>
      </w:r>
      <w:r w:rsidRPr="00E47A0B">
        <w:rPr>
          <w:rFonts w:ascii="Times New Roman" w:hAnsi="Times New Roman" w:cs="Times New Roman"/>
        </w:rPr>
        <w:t xml:space="preserve"> dalam UU No. 19 Tahun 2011 tentang Pengesahan </w:t>
      </w:r>
      <w:proofErr w:type="spellStart"/>
      <w:r w:rsidRPr="00E47A0B">
        <w:rPr>
          <w:rFonts w:ascii="Times New Roman" w:hAnsi="Times New Roman" w:cs="Times New Roman"/>
        </w:rPr>
        <w:t>Hak-Hak</w:t>
      </w:r>
      <w:proofErr w:type="spellEnd"/>
      <w:r w:rsidRPr="00E47A0B">
        <w:rPr>
          <w:rFonts w:ascii="Times New Roman" w:hAnsi="Times New Roman" w:cs="Times New Roman"/>
        </w:rPr>
        <w:t xml:space="preserve"> Penyandang </w:t>
      </w:r>
      <w:proofErr w:type="spellStart"/>
      <w:r w:rsidRPr="00E47A0B">
        <w:rPr>
          <w:rFonts w:ascii="Times New Roman" w:hAnsi="Times New Roman" w:cs="Times New Roman"/>
        </w:rPr>
        <w:t>Disabilitas</w:t>
      </w:r>
      <w:proofErr w:type="spellEnd"/>
      <w:r w:rsidR="002E4476">
        <w:rPr>
          <w:rFonts w:ascii="Times New Roman" w:hAnsi="Times New Roman" w:cs="Times New Roman"/>
        </w:rPr>
        <w:t>.</w:t>
      </w:r>
      <w:r w:rsidRPr="00E47A0B">
        <w:rPr>
          <w:rFonts w:ascii="Times New Roman" w:hAnsi="Times New Roman" w:cs="Times New Roman"/>
        </w:rPr>
        <w:t xml:space="preserve">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merupakan seseorang yang memiliki keterbatasan fisik, mental, intelektual atau </w:t>
      </w:r>
      <w:proofErr w:type="spellStart"/>
      <w:r w:rsidRPr="00E47A0B">
        <w:rPr>
          <w:rFonts w:ascii="Times New Roman" w:hAnsi="Times New Roman" w:cs="Times New Roman"/>
        </w:rPr>
        <w:t>sensorik</w:t>
      </w:r>
      <w:proofErr w:type="spellEnd"/>
      <w:r w:rsidRPr="00E47A0B">
        <w:rPr>
          <w:rFonts w:ascii="Times New Roman" w:hAnsi="Times New Roman" w:cs="Times New Roman"/>
        </w:rPr>
        <w:t xml:space="preserve"> dalam jangka waktu lama yang dalam berinteraksi dengan lingkungan dan sikap masyarakatnya dapat menemui hambatan yang menyulitkan untuk berpartisipasi penuh dan efektif berdasarkan kesamaan hak. Indonesia telah meratifikasi </w:t>
      </w:r>
      <w:r w:rsidRPr="00E47A0B">
        <w:rPr>
          <w:rFonts w:ascii="Times New Roman" w:hAnsi="Times New Roman" w:cs="Times New Roman"/>
          <w:i/>
          <w:iCs/>
        </w:rPr>
        <w:t xml:space="preserve">United </w:t>
      </w:r>
      <w:proofErr w:type="spellStart"/>
      <w:r w:rsidRPr="00E47A0B">
        <w:rPr>
          <w:rFonts w:ascii="Times New Roman" w:hAnsi="Times New Roman" w:cs="Times New Roman"/>
          <w:i/>
          <w:iCs/>
        </w:rPr>
        <w:t>Nations</w:t>
      </w:r>
      <w:proofErr w:type="spellEnd"/>
      <w:r w:rsidRPr="00E47A0B">
        <w:rPr>
          <w:rFonts w:ascii="Times New Roman" w:hAnsi="Times New Roman" w:cs="Times New Roman"/>
          <w:i/>
          <w:iCs/>
        </w:rPr>
        <w:t xml:space="preserve"> </w:t>
      </w:r>
      <w:proofErr w:type="spellStart"/>
      <w:r w:rsidRPr="00E47A0B">
        <w:rPr>
          <w:rFonts w:ascii="Times New Roman" w:hAnsi="Times New Roman" w:cs="Times New Roman"/>
          <w:i/>
          <w:iCs/>
        </w:rPr>
        <w:t>Convention</w:t>
      </w:r>
      <w:proofErr w:type="spellEnd"/>
      <w:r w:rsidRPr="00E47A0B">
        <w:rPr>
          <w:rFonts w:ascii="Times New Roman" w:hAnsi="Times New Roman" w:cs="Times New Roman"/>
          <w:i/>
          <w:iCs/>
        </w:rPr>
        <w:t xml:space="preserve"> </w:t>
      </w:r>
      <w:proofErr w:type="spellStart"/>
      <w:r w:rsidRPr="00E47A0B">
        <w:rPr>
          <w:rFonts w:ascii="Times New Roman" w:hAnsi="Times New Roman" w:cs="Times New Roman"/>
          <w:i/>
          <w:iCs/>
        </w:rPr>
        <w:t>on</w:t>
      </w:r>
      <w:proofErr w:type="spellEnd"/>
      <w:r w:rsidRPr="00E47A0B">
        <w:rPr>
          <w:rFonts w:ascii="Times New Roman" w:hAnsi="Times New Roman" w:cs="Times New Roman"/>
          <w:i/>
          <w:iCs/>
        </w:rPr>
        <w:t xml:space="preserve"> </w:t>
      </w:r>
      <w:proofErr w:type="spellStart"/>
      <w:r w:rsidRPr="00E47A0B">
        <w:rPr>
          <w:rFonts w:ascii="Times New Roman" w:hAnsi="Times New Roman" w:cs="Times New Roman"/>
          <w:i/>
          <w:iCs/>
        </w:rPr>
        <w:t>the</w:t>
      </w:r>
      <w:proofErr w:type="spellEnd"/>
      <w:r w:rsidRPr="00E47A0B">
        <w:rPr>
          <w:rFonts w:ascii="Times New Roman" w:hAnsi="Times New Roman" w:cs="Times New Roman"/>
          <w:i/>
          <w:iCs/>
        </w:rPr>
        <w:t xml:space="preserve"> </w:t>
      </w:r>
      <w:proofErr w:type="spellStart"/>
      <w:r w:rsidRPr="00E47A0B">
        <w:rPr>
          <w:rFonts w:ascii="Times New Roman" w:hAnsi="Times New Roman" w:cs="Times New Roman"/>
          <w:i/>
          <w:iCs/>
        </w:rPr>
        <w:t>Rights</w:t>
      </w:r>
      <w:proofErr w:type="spellEnd"/>
      <w:r w:rsidRPr="00E47A0B">
        <w:rPr>
          <w:rFonts w:ascii="Times New Roman" w:hAnsi="Times New Roman" w:cs="Times New Roman"/>
          <w:i/>
          <w:iCs/>
        </w:rPr>
        <w:t xml:space="preserve"> </w:t>
      </w:r>
      <w:proofErr w:type="spellStart"/>
      <w:r w:rsidRPr="00E47A0B">
        <w:rPr>
          <w:rFonts w:ascii="Times New Roman" w:hAnsi="Times New Roman" w:cs="Times New Roman"/>
          <w:i/>
          <w:iCs/>
        </w:rPr>
        <w:t>of</w:t>
      </w:r>
      <w:proofErr w:type="spellEnd"/>
      <w:r w:rsidRPr="00E47A0B">
        <w:rPr>
          <w:rFonts w:ascii="Times New Roman" w:hAnsi="Times New Roman" w:cs="Times New Roman"/>
          <w:i/>
          <w:iCs/>
        </w:rPr>
        <w:t xml:space="preserve"> </w:t>
      </w:r>
      <w:proofErr w:type="spellStart"/>
      <w:r w:rsidRPr="00E47A0B">
        <w:rPr>
          <w:rFonts w:ascii="Times New Roman" w:hAnsi="Times New Roman" w:cs="Times New Roman"/>
          <w:i/>
          <w:iCs/>
        </w:rPr>
        <w:t>Persons</w:t>
      </w:r>
      <w:proofErr w:type="spellEnd"/>
      <w:r w:rsidRPr="00E47A0B">
        <w:rPr>
          <w:rFonts w:ascii="Times New Roman" w:hAnsi="Times New Roman" w:cs="Times New Roman"/>
          <w:i/>
          <w:iCs/>
        </w:rPr>
        <w:t xml:space="preserve"> </w:t>
      </w:r>
      <w:proofErr w:type="spellStart"/>
      <w:r w:rsidRPr="00E47A0B">
        <w:rPr>
          <w:rFonts w:ascii="Times New Roman" w:hAnsi="Times New Roman" w:cs="Times New Roman"/>
          <w:i/>
          <w:iCs/>
        </w:rPr>
        <w:t>with</w:t>
      </w:r>
      <w:proofErr w:type="spellEnd"/>
      <w:r w:rsidRPr="00E47A0B">
        <w:rPr>
          <w:rFonts w:ascii="Times New Roman" w:hAnsi="Times New Roman" w:cs="Times New Roman"/>
          <w:i/>
          <w:iCs/>
        </w:rPr>
        <w:t xml:space="preserve"> </w:t>
      </w:r>
      <w:proofErr w:type="spellStart"/>
      <w:r w:rsidRPr="00E47A0B">
        <w:rPr>
          <w:rFonts w:ascii="Times New Roman" w:hAnsi="Times New Roman" w:cs="Times New Roman"/>
          <w:i/>
          <w:iCs/>
        </w:rPr>
        <w:t>Disabilities</w:t>
      </w:r>
      <w:proofErr w:type="spellEnd"/>
      <w:r w:rsidRPr="00E47A0B">
        <w:rPr>
          <w:rFonts w:ascii="Times New Roman" w:hAnsi="Times New Roman" w:cs="Times New Roman"/>
        </w:rPr>
        <w:t xml:space="preserve"> (UNCPRD) pada tahun 2011 yang berkomitmen terhadap kesetaraan dan pemenuhan hak-hak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termasuk dalam mengakses layanan keuangan. </w:t>
      </w:r>
    </w:p>
    <w:p w14:paraId="7F9EA0D9" w14:textId="77777777" w:rsidR="00E47A0B" w:rsidRPr="00E47A0B" w:rsidRDefault="00E47A0B" w:rsidP="00E47A0B">
      <w:pPr>
        <w:spacing w:line="360" w:lineRule="auto"/>
        <w:jc w:val="both"/>
        <w:rPr>
          <w:rFonts w:ascii="Times New Roman" w:hAnsi="Times New Roman" w:cs="Times New Roman"/>
          <w:lang w:val="en-ID"/>
        </w:rPr>
      </w:pPr>
      <w:proofErr w:type="spellStart"/>
      <w:r w:rsidRPr="00E47A0B">
        <w:rPr>
          <w:rFonts w:ascii="Times New Roman" w:hAnsi="Times New Roman" w:cs="Times New Roman"/>
          <w:bCs/>
          <w:lang w:val="en-GB"/>
        </w:rPr>
        <w:t>Asosiasi</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Penyandang</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Disabilitas</w:t>
      </w:r>
      <w:proofErr w:type="spellEnd"/>
      <w:r w:rsidRPr="00E47A0B">
        <w:rPr>
          <w:rFonts w:ascii="Times New Roman" w:hAnsi="Times New Roman" w:cs="Times New Roman"/>
          <w:bCs/>
          <w:lang w:val="en-GB"/>
        </w:rPr>
        <w:t xml:space="preserve"> Global </w:t>
      </w:r>
      <w:proofErr w:type="spellStart"/>
      <w:r w:rsidRPr="00E47A0B">
        <w:rPr>
          <w:rFonts w:ascii="Times New Roman" w:hAnsi="Times New Roman" w:cs="Times New Roman"/>
          <w:bCs/>
          <w:lang w:val="en-GB"/>
        </w:rPr>
        <w:t>telah</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menentang</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gagasan</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bahwa</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masalah</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disabilitas</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atau</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penyandang</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disabilitas</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dipandang</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sebagai</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objek</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amal</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atau</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pasien</w:t>
      </w:r>
      <w:proofErr w:type="spellEnd"/>
      <w:r w:rsidRPr="00E47A0B">
        <w:rPr>
          <w:rFonts w:ascii="Times New Roman" w:hAnsi="Times New Roman" w:cs="Times New Roman"/>
          <w:bCs/>
          <w:lang w:val="en-GB"/>
        </w:rPr>
        <w:t xml:space="preserve"> yang </w:t>
      </w:r>
      <w:proofErr w:type="spellStart"/>
      <w:r w:rsidRPr="00E47A0B">
        <w:rPr>
          <w:rFonts w:ascii="Times New Roman" w:hAnsi="Times New Roman" w:cs="Times New Roman"/>
          <w:bCs/>
          <w:lang w:val="en-GB"/>
        </w:rPr>
        <w:t>membutuhkan</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perawatan</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Mereka</w:t>
      </w:r>
      <w:proofErr w:type="spellEnd"/>
      <w:r w:rsidRPr="00E47A0B">
        <w:rPr>
          <w:rFonts w:ascii="Times New Roman" w:hAnsi="Times New Roman" w:cs="Times New Roman"/>
          <w:bCs/>
          <w:lang w:val="en-GB"/>
        </w:rPr>
        <w:t xml:space="preserve"> juga </w:t>
      </w:r>
      <w:proofErr w:type="spellStart"/>
      <w:r w:rsidRPr="00E47A0B">
        <w:rPr>
          <w:rFonts w:ascii="Times New Roman" w:hAnsi="Times New Roman" w:cs="Times New Roman"/>
          <w:bCs/>
          <w:lang w:val="en-GB"/>
        </w:rPr>
        <w:t>berusaha</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mendefinisikan</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kembali</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penyandang</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disabilitas</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sebagai</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anggota</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masyarakat</w:t>
      </w:r>
      <w:proofErr w:type="spellEnd"/>
      <w:r w:rsidRPr="00E47A0B">
        <w:rPr>
          <w:rFonts w:ascii="Times New Roman" w:hAnsi="Times New Roman" w:cs="Times New Roman"/>
          <w:bCs/>
          <w:lang w:val="en-GB"/>
        </w:rPr>
        <w:t xml:space="preserve"> yang </w:t>
      </w:r>
      <w:proofErr w:type="spellStart"/>
      <w:r w:rsidRPr="00E47A0B">
        <w:rPr>
          <w:rFonts w:ascii="Times New Roman" w:hAnsi="Times New Roman" w:cs="Times New Roman"/>
          <w:bCs/>
          <w:lang w:val="en-GB"/>
        </w:rPr>
        <w:t>utuh</w:t>
      </w:r>
      <w:proofErr w:type="spellEnd"/>
      <w:r w:rsidRPr="00E47A0B">
        <w:rPr>
          <w:rFonts w:ascii="Times New Roman" w:hAnsi="Times New Roman" w:cs="Times New Roman"/>
          <w:bCs/>
          <w:lang w:val="en-GB"/>
        </w:rPr>
        <w:t xml:space="preserve"> dan </w:t>
      </w:r>
      <w:proofErr w:type="spellStart"/>
      <w:r w:rsidRPr="00E47A0B">
        <w:rPr>
          <w:rFonts w:ascii="Times New Roman" w:hAnsi="Times New Roman" w:cs="Times New Roman"/>
          <w:bCs/>
          <w:lang w:val="en-GB"/>
        </w:rPr>
        <w:t>setara</w:t>
      </w:r>
      <w:proofErr w:type="spellEnd"/>
      <w:r w:rsidRPr="00E47A0B">
        <w:rPr>
          <w:rFonts w:ascii="Times New Roman" w:hAnsi="Times New Roman" w:cs="Times New Roman"/>
          <w:bCs/>
          <w:lang w:val="en-GB"/>
        </w:rPr>
        <w:t xml:space="preserve"> yang </w:t>
      </w:r>
      <w:proofErr w:type="spellStart"/>
      <w:r w:rsidRPr="00E47A0B">
        <w:rPr>
          <w:rFonts w:ascii="Times New Roman" w:hAnsi="Times New Roman" w:cs="Times New Roman"/>
          <w:bCs/>
          <w:lang w:val="en-GB"/>
        </w:rPr>
        <w:t>memberikan</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kontribusi</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penting</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bagi</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keluarga</w:t>
      </w:r>
      <w:proofErr w:type="spellEnd"/>
      <w:r w:rsidRPr="00E47A0B">
        <w:rPr>
          <w:rFonts w:ascii="Times New Roman" w:hAnsi="Times New Roman" w:cs="Times New Roman"/>
          <w:bCs/>
          <w:lang w:val="en-GB"/>
        </w:rPr>
        <w:t xml:space="preserve"> dan </w:t>
      </w:r>
      <w:proofErr w:type="spellStart"/>
      <w:r w:rsidRPr="00E47A0B">
        <w:rPr>
          <w:rFonts w:ascii="Times New Roman" w:hAnsi="Times New Roman" w:cs="Times New Roman"/>
          <w:bCs/>
          <w:lang w:val="en-GB"/>
        </w:rPr>
        <w:t>komunitas</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mereka</w:t>
      </w:r>
      <w:proofErr w:type="spellEnd"/>
      <w:r w:rsidRPr="00E47A0B">
        <w:rPr>
          <w:rFonts w:ascii="Times New Roman" w:hAnsi="Times New Roman" w:cs="Times New Roman"/>
          <w:bCs/>
          <w:lang w:val="en-GB"/>
        </w:rPr>
        <w:t>.</w:t>
      </w:r>
      <w:r w:rsidRPr="00E47A0B">
        <w:rPr>
          <w:rFonts w:ascii="Times New Roman" w:hAnsi="Times New Roman" w:cs="Times New Roman"/>
          <w:bCs/>
        </w:rPr>
        <w:t xml:space="preserve"> </w:t>
      </w:r>
      <w:proofErr w:type="spellStart"/>
      <w:r w:rsidRPr="00E47A0B">
        <w:rPr>
          <w:rFonts w:ascii="Times New Roman" w:hAnsi="Times New Roman" w:cs="Times New Roman"/>
          <w:bCs/>
          <w:lang w:val="en-GB"/>
        </w:rPr>
        <w:t>Penyandang</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disabilitas</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dalam</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mengakses</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layanan</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perbankan</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mengalami</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tiga</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jenis</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hambatan</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yaitu</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administratif</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infrastruktur</w:t>
      </w:r>
      <w:proofErr w:type="spellEnd"/>
      <w:r w:rsidRPr="00E47A0B">
        <w:rPr>
          <w:rFonts w:ascii="Times New Roman" w:hAnsi="Times New Roman" w:cs="Times New Roman"/>
          <w:bCs/>
          <w:lang w:val="en-GB"/>
        </w:rPr>
        <w:t xml:space="preserve"> dan </w:t>
      </w:r>
      <w:proofErr w:type="spellStart"/>
      <w:r w:rsidRPr="00E47A0B">
        <w:rPr>
          <w:rFonts w:ascii="Times New Roman" w:hAnsi="Times New Roman" w:cs="Times New Roman"/>
          <w:bCs/>
          <w:lang w:val="en-GB"/>
        </w:rPr>
        <w:t>perilaku</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Hambatan</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persyaratan</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administrasi</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mengacu</w:t>
      </w:r>
      <w:proofErr w:type="spellEnd"/>
      <w:r w:rsidRPr="00E47A0B">
        <w:rPr>
          <w:rFonts w:ascii="Times New Roman" w:hAnsi="Times New Roman" w:cs="Times New Roman"/>
          <w:bCs/>
          <w:lang w:val="en-GB"/>
        </w:rPr>
        <w:t xml:space="preserve"> pada </w:t>
      </w:r>
      <w:proofErr w:type="spellStart"/>
      <w:r w:rsidRPr="00E47A0B">
        <w:rPr>
          <w:rFonts w:ascii="Times New Roman" w:hAnsi="Times New Roman" w:cs="Times New Roman"/>
          <w:bCs/>
          <w:lang w:val="en-GB"/>
        </w:rPr>
        <w:t>persyaratan</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agunan</w:t>
      </w:r>
      <w:proofErr w:type="spellEnd"/>
      <w:r w:rsidRPr="00E47A0B">
        <w:rPr>
          <w:rFonts w:ascii="Times New Roman" w:hAnsi="Times New Roman" w:cs="Times New Roman"/>
          <w:bCs/>
          <w:lang w:val="en-GB"/>
        </w:rPr>
        <w:t xml:space="preserve"> dan </w:t>
      </w:r>
      <w:proofErr w:type="spellStart"/>
      <w:r w:rsidRPr="00E47A0B">
        <w:rPr>
          <w:rFonts w:ascii="Times New Roman" w:hAnsi="Times New Roman" w:cs="Times New Roman"/>
          <w:bCs/>
          <w:lang w:val="en-GB"/>
        </w:rPr>
        <w:t>pendamping</w:t>
      </w:r>
      <w:proofErr w:type="spellEnd"/>
      <w:r w:rsidRPr="00E47A0B">
        <w:rPr>
          <w:rFonts w:ascii="Times New Roman" w:hAnsi="Times New Roman" w:cs="Times New Roman"/>
          <w:bCs/>
          <w:lang w:val="en-GB"/>
        </w:rPr>
        <w:t xml:space="preserve">. Orang </w:t>
      </w:r>
      <w:proofErr w:type="spellStart"/>
      <w:r w:rsidRPr="00E47A0B">
        <w:rPr>
          <w:rFonts w:ascii="Times New Roman" w:hAnsi="Times New Roman" w:cs="Times New Roman"/>
          <w:bCs/>
          <w:lang w:val="en-GB"/>
        </w:rPr>
        <w:t>dengan</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gangguan</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penglihatan</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seringkali</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kesulitan</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memiliki</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pendamping</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saat</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mengakses</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layanan</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perbankan</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Sedangkan</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penyandang</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disabilitas</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fisik</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seringkali</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mengalami</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kendala</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infrastruktur</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karena</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banyak</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bangunan</w:t>
      </w:r>
      <w:proofErr w:type="spellEnd"/>
      <w:r w:rsidRPr="00E47A0B">
        <w:rPr>
          <w:rFonts w:ascii="Times New Roman" w:hAnsi="Times New Roman" w:cs="Times New Roman"/>
          <w:bCs/>
          <w:lang w:val="en-GB"/>
        </w:rPr>
        <w:t xml:space="preserve"> yang </w:t>
      </w:r>
      <w:proofErr w:type="spellStart"/>
      <w:r w:rsidRPr="00E47A0B">
        <w:rPr>
          <w:rFonts w:ascii="Times New Roman" w:hAnsi="Times New Roman" w:cs="Times New Roman"/>
          <w:bCs/>
          <w:lang w:val="en-GB"/>
        </w:rPr>
        <w:t>tidak</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memenuhi</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standar</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desain</w:t>
      </w:r>
      <w:proofErr w:type="spellEnd"/>
      <w:r w:rsidRPr="00E47A0B">
        <w:rPr>
          <w:rFonts w:ascii="Times New Roman" w:hAnsi="Times New Roman" w:cs="Times New Roman"/>
          <w:bCs/>
          <w:lang w:val="en-GB"/>
        </w:rPr>
        <w:t xml:space="preserve"> universal. Kendala </w:t>
      </w:r>
      <w:proofErr w:type="spellStart"/>
      <w:r w:rsidRPr="00E47A0B">
        <w:rPr>
          <w:rFonts w:ascii="Times New Roman" w:hAnsi="Times New Roman" w:cs="Times New Roman"/>
          <w:bCs/>
          <w:lang w:val="en-GB"/>
        </w:rPr>
        <w:t>lainnya</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adalah</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perilaku</w:t>
      </w:r>
      <w:proofErr w:type="spellEnd"/>
      <w:r w:rsidRPr="00E47A0B">
        <w:rPr>
          <w:rFonts w:ascii="Times New Roman" w:hAnsi="Times New Roman" w:cs="Times New Roman"/>
          <w:bCs/>
          <w:lang w:val="en-GB"/>
        </w:rPr>
        <w:t xml:space="preserve">. Stigma dan </w:t>
      </w:r>
      <w:proofErr w:type="spellStart"/>
      <w:r w:rsidRPr="00E47A0B">
        <w:rPr>
          <w:rFonts w:ascii="Times New Roman" w:hAnsi="Times New Roman" w:cs="Times New Roman"/>
          <w:bCs/>
          <w:i/>
          <w:iCs/>
          <w:lang w:val="en-GB"/>
        </w:rPr>
        <w:t>stereotipe</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terhadap</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penyandang</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disabilitas</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seringkali</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menimbulkan</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perilaku</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diskriminatif</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terhadap</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penyandang</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disabilitas</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Penyandang</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disabilitas</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sering</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dianggap</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kurang</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mampu</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secara</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hukum</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untuk</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mengakses</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layanan</w:t>
      </w:r>
      <w:proofErr w:type="spellEnd"/>
      <w:r w:rsidRPr="00E47A0B">
        <w:rPr>
          <w:rFonts w:ascii="Times New Roman" w:hAnsi="Times New Roman" w:cs="Times New Roman"/>
          <w:bCs/>
          <w:lang w:val="en-GB"/>
        </w:rPr>
        <w:t xml:space="preserve"> </w:t>
      </w:r>
      <w:proofErr w:type="spellStart"/>
      <w:r w:rsidRPr="00E47A0B">
        <w:rPr>
          <w:rFonts w:ascii="Times New Roman" w:hAnsi="Times New Roman" w:cs="Times New Roman"/>
          <w:bCs/>
          <w:lang w:val="en-GB"/>
        </w:rPr>
        <w:t>perbankan</w:t>
      </w:r>
      <w:proofErr w:type="spellEnd"/>
      <w:r w:rsidRPr="00E47A0B">
        <w:rPr>
          <w:rFonts w:ascii="Times New Roman" w:hAnsi="Times New Roman" w:cs="Times New Roman"/>
          <w:bCs/>
          <w:lang w:val="en-GB"/>
        </w:rPr>
        <w:t>.</w:t>
      </w:r>
      <w:r w:rsidRPr="00E47A0B">
        <w:rPr>
          <w:rFonts w:ascii="Times New Roman" w:hAnsi="Times New Roman" w:cs="Times New Roman"/>
          <w:bCs/>
          <w:vertAlign w:val="superscript"/>
          <w:lang w:val="en-GB"/>
        </w:rPr>
        <w:footnoteReference w:id="2"/>
      </w:r>
      <w:r w:rsidRPr="00E47A0B">
        <w:rPr>
          <w:rFonts w:ascii="Times New Roman" w:hAnsi="Times New Roman" w:cs="Times New Roman"/>
          <w:lang w:val="en-ID"/>
        </w:rPr>
        <w:t xml:space="preserve"> </w:t>
      </w:r>
    </w:p>
    <w:p w14:paraId="038D9F32" w14:textId="77777777" w:rsidR="00E47A0B" w:rsidRPr="00E47A0B" w:rsidRDefault="00E47A0B" w:rsidP="00E47A0B">
      <w:pPr>
        <w:spacing w:line="360" w:lineRule="auto"/>
        <w:jc w:val="both"/>
        <w:rPr>
          <w:rFonts w:ascii="Times New Roman" w:hAnsi="Times New Roman" w:cs="Times New Roman"/>
        </w:rPr>
      </w:pP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sejatinya tidak bisa terlepas dari Hak Asasi Manusia</w:t>
      </w:r>
      <w:r w:rsidRPr="00E47A0B">
        <w:rPr>
          <w:rStyle w:val="FootnoteReference"/>
          <w:rFonts w:ascii="Times New Roman" w:hAnsi="Times New Roman" w:cs="Times New Roman"/>
        </w:rPr>
        <w:footnoteReference w:id="3"/>
      </w:r>
      <w:r w:rsidRPr="00E47A0B">
        <w:rPr>
          <w:rFonts w:ascii="Times New Roman" w:hAnsi="Times New Roman" w:cs="Times New Roman"/>
        </w:rPr>
        <w:t xml:space="preserve"> karena:</w:t>
      </w:r>
    </w:p>
    <w:p w14:paraId="6B20E61A" w14:textId="77777777" w:rsidR="00E47A0B" w:rsidRPr="00E47A0B" w:rsidRDefault="00E47A0B" w:rsidP="00E47A0B">
      <w:pPr>
        <w:pStyle w:val="ListParagraph"/>
        <w:numPr>
          <w:ilvl w:val="0"/>
          <w:numId w:val="2"/>
        </w:numPr>
        <w:spacing w:after="0" w:line="360" w:lineRule="auto"/>
        <w:jc w:val="both"/>
        <w:rPr>
          <w:rFonts w:ascii="Times New Roman" w:hAnsi="Times New Roman" w:cs="Times New Roman"/>
        </w:rPr>
      </w:pPr>
      <w:r w:rsidRPr="00E47A0B">
        <w:rPr>
          <w:rFonts w:ascii="Times New Roman" w:hAnsi="Times New Roman" w:cs="Times New Roman"/>
        </w:rPr>
        <w:t xml:space="preserve">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mengalami </w:t>
      </w:r>
      <w:proofErr w:type="spellStart"/>
      <w:r w:rsidRPr="00E47A0B">
        <w:rPr>
          <w:rFonts w:ascii="Times New Roman" w:hAnsi="Times New Roman" w:cs="Times New Roman"/>
        </w:rPr>
        <w:t>ketidaksetaraan</w:t>
      </w:r>
      <w:proofErr w:type="spellEnd"/>
      <w:r w:rsidRPr="00E47A0B">
        <w:rPr>
          <w:rFonts w:ascii="Times New Roman" w:hAnsi="Times New Roman" w:cs="Times New Roman"/>
        </w:rPr>
        <w:t xml:space="preserve"> – contohnya ketika suatu waktu, para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ditolak akses dalam perawatan kesehatan, pekerjaan, pendidikan, atau partisipasi politik dengan alasan keterbatasan mereka.</w:t>
      </w:r>
    </w:p>
    <w:p w14:paraId="68286256" w14:textId="77777777" w:rsidR="00E47A0B" w:rsidRPr="00E47A0B" w:rsidRDefault="00E47A0B" w:rsidP="00E47A0B">
      <w:pPr>
        <w:pStyle w:val="ListParagraph"/>
        <w:numPr>
          <w:ilvl w:val="0"/>
          <w:numId w:val="2"/>
        </w:numPr>
        <w:spacing w:after="0" w:line="360" w:lineRule="auto"/>
        <w:jc w:val="both"/>
        <w:rPr>
          <w:rFonts w:ascii="Times New Roman" w:hAnsi="Times New Roman" w:cs="Times New Roman"/>
        </w:rPr>
      </w:pPr>
      <w:r w:rsidRPr="00E47A0B">
        <w:rPr>
          <w:rFonts w:ascii="Times New Roman" w:hAnsi="Times New Roman" w:cs="Times New Roman"/>
        </w:rPr>
        <w:t xml:space="preserve">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dapat mengalami pelanggaran martabat – misalnya, ketika mereka mengalami kekerasan, pelecehan, prasangka, atau perlakuan tidak hormat karena kecacatan mereka.</w:t>
      </w:r>
    </w:p>
    <w:p w14:paraId="705176D9" w14:textId="71B3A19B" w:rsidR="00E47A0B" w:rsidRPr="00E47A0B" w:rsidRDefault="00E47A0B" w:rsidP="00E47A0B">
      <w:pPr>
        <w:pStyle w:val="ListParagraph"/>
        <w:numPr>
          <w:ilvl w:val="0"/>
          <w:numId w:val="2"/>
        </w:numPr>
        <w:spacing w:after="0" w:line="360" w:lineRule="auto"/>
        <w:jc w:val="both"/>
        <w:rPr>
          <w:rFonts w:ascii="Times New Roman" w:hAnsi="Times New Roman" w:cs="Times New Roman"/>
        </w:rPr>
      </w:pPr>
      <w:r w:rsidRPr="00E47A0B">
        <w:rPr>
          <w:rFonts w:ascii="Times New Roman" w:hAnsi="Times New Roman" w:cs="Times New Roman"/>
        </w:rPr>
        <w:lastRenderedPageBreak/>
        <w:t xml:space="preserve">Beberapa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ditolak otonomi – misalnya, ketika mereka mengalami sterilisasi paksa, atau ketika mereka dianggap sebagai tidak kompeten hukum karena ketidakmampuannya</w:t>
      </w:r>
      <w:r w:rsidR="0090730C">
        <w:rPr>
          <w:rFonts w:ascii="Times New Roman" w:hAnsi="Times New Roman" w:cs="Times New Roman"/>
        </w:rPr>
        <w:t>.</w:t>
      </w:r>
    </w:p>
    <w:p w14:paraId="1946CF28" w14:textId="18B80D83" w:rsidR="00E47A0B" w:rsidRPr="00E47A0B" w:rsidRDefault="0090730C" w:rsidP="00E47A0B">
      <w:pPr>
        <w:spacing w:line="360" w:lineRule="auto"/>
        <w:jc w:val="both"/>
        <w:rPr>
          <w:rFonts w:ascii="Times New Roman" w:hAnsi="Times New Roman" w:cs="Times New Roman"/>
        </w:rPr>
      </w:pPr>
      <w:r>
        <w:rPr>
          <w:rFonts w:ascii="Times New Roman" w:hAnsi="Times New Roman" w:cs="Times New Roman"/>
        </w:rPr>
        <w:t>P</w:t>
      </w:r>
      <w:r w:rsidR="00E47A0B" w:rsidRPr="00E47A0B">
        <w:rPr>
          <w:rFonts w:ascii="Times New Roman" w:hAnsi="Times New Roman" w:cs="Times New Roman"/>
        </w:rPr>
        <w:t xml:space="preserve">enyandang </w:t>
      </w:r>
      <w:proofErr w:type="spellStart"/>
      <w:r w:rsidR="00E47A0B" w:rsidRPr="00E47A0B">
        <w:rPr>
          <w:rFonts w:ascii="Times New Roman" w:hAnsi="Times New Roman" w:cs="Times New Roman"/>
        </w:rPr>
        <w:t>disabilitas</w:t>
      </w:r>
      <w:proofErr w:type="spellEnd"/>
      <w:r w:rsidR="00E47A0B" w:rsidRPr="00E47A0B">
        <w:rPr>
          <w:rFonts w:ascii="Times New Roman" w:hAnsi="Times New Roman" w:cs="Times New Roman"/>
        </w:rPr>
        <w:t xml:space="preserve"> di usia produktif </w:t>
      </w:r>
      <w:r>
        <w:rPr>
          <w:rFonts w:ascii="Times New Roman" w:hAnsi="Times New Roman" w:cs="Times New Roman"/>
        </w:rPr>
        <w:t xml:space="preserve">memiliki kemungkinan </w:t>
      </w:r>
      <w:r w:rsidR="00E47A0B" w:rsidRPr="00E47A0B">
        <w:rPr>
          <w:rFonts w:ascii="Times New Roman" w:hAnsi="Times New Roman" w:cs="Times New Roman"/>
        </w:rPr>
        <w:t xml:space="preserve">dua kali </w:t>
      </w:r>
      <w:r>
        <w:rPr>
          <w:rFonts w:ascii="Times New Roman" w:hAnsi="Times New Roman" w:cs="Times New Roman"/>
        </w:rPr>
        <w:t xml:space="preserve">lipat </w:t>
      </w:r>
      <w:r w:rsidR="00E47A0B" w:rsidRPr="00E47A0B">
        <w:rPr>
          <w:rFonts w:ascii="Times New Roman" w:hAnsi="Times New Roman" w:cs="Times New Roman"/>
        </w:rPr>
        <w:t xml:space="preserve">untuk tidak mendapatkan pekerjaan. Ketika mereka memiliki kesempatan untuk mendapatkan bekerja, kelompok penyandang </w:t>
      </w:r>
      <w:proofErr w:type="spellStart"/>
      <w:r w:rsidR="00E47A0B" w:rsidRPr="00E47A0B">
        <w:rPr>
          <w:rFonts w:ascii="Times New Roman" w:hAnsi="Times New Roman" w:cs="Times New Roman"/>
        </w:rPr>
        <w:t>disabilitas</w:t>
      </w:r>
      <w:proofErr w:type="spellEnd"/>
      <w:r w:rsidR="00E47A0B" w:rsidRPr="00E47A0B">
        <w:rPr>
          <w:rFonts w:ascii="Times New Roman" w:hAnsi="Times New Roman" w:cs="Times New Roman"/>
        </w:rPr>
        <w:t xml:space="preserve"> lebih cenderung bekerja paruh waktu atau bekerja tanpa diberi upah yang layak. Beberapa penelitian memberikan informasi tentang status sosial ekonomi masyarakat sebelum timbulnya kecacatan dan apa yang terjadi setelahnya. Sebuah studi yang menggunakan Survei Panel Rumah Tangga Inggris antara tahun 1991 dan 1998 </w:t>
      </w:r>
      <w:proofErr w:type="spellStart"/>
      <w:r w:rsidR="00E47A0B" w:rsidRPr="00E47A0B">
        <w:rPr>
          <w:rFonts w:ascii="Times New Roman" w:hAnsi="Times New Roman" w:cs="Times New Roman"/>
        </w:rPr>
        <w:t>menunjukan</w:t>
      </w:r>
      <w:proofErr w:type="spellEnd"/>
      <w:r w:rsidR="00E47A0B" w:rsidRPr="00E47A0B">
        <w:rPr>
          <w:rFonts w:ascii="Times New Roman" w:hAnsi="Times New Roman" w:cs="Times New Roman"/>
        </w:rPr>
        <w:t xml:space="preserve"> bahwa faktor “dipilihnya” penyandang </w:t>
      </w:r>
      <w:proofErr w:type="spellStart"/>
      <w:r w:rsidR="00E47A0B" w:rsidRPr="00E47A0B">
        <w:rPr>
          <w:rFonts w:ascii="Times New Roman" w:hAnsi="Times New Roman" w:cs="Times New Roman"/>
        </w:rPr>
        <w:t>disabilitas</w:t>
      </w:r>
      <w:proofErr w:type="spellEnd"/>
      <w:r w:rsidR="00E47A0B" w:rsidRPr="00E47A0B">
        <w:rPr>
          <w:rFonts w:ascii="Times New Roman" w:hAnsi="Times New Roman" w:cs="Times New Roman"/>
        </w:rPr>
        <w:t xml:space="preserve"> sebagai pekerja yaitu antara mereka yang memiliki pendidikan yang rendah atau mendapatkan pekerjaan namun tanpa upah. Studi ini juga menemukan bahwa tingkat keproduktifan pekerja menurun dengan timbulnya kecacatan, dan terus turun seiring dengan durasi kecacatan. Hal ini menunjukkan bahwa seseorang akan meninggalkan pekerjaannya lebih awal jika mereka menjadi mengalami kecacatan atau kelumpuhan. Efek dari fenomena ini ialah pendapatan rata-rata akan turun tajam di awal.</w:t>
      </w:r>
      <w:r w:rsidR="00E47A0B" w:rsidRPr="00E47A0B">
        <w:rPr>
          <w:rStyle w:val="FootnoteReference"/>
          <w:rFonts w:ascii="Times New Roman" w:hAnsi="Times New Roman" w:cs="Times New Roman"/>
        </w:rPr>
        <w:footnoteReference w:id="4"/>
      </w:r>
    </w:p>
    <w:p w14:paraId="4C85ECBA" w14:textId="77777777" w:rsidR="00E47A0B" w:rsidRPr="00E47A0B" w:rsidRDefault="00E47A0B" w:rsidP="00E47A0B">
      <w:pPr>
        <w:spacing w:line="360" w:lineRule="auto"/>
        <w:jc w:val="both"/>
        <w:rPr>
          <w:rFonts w:ascii="Times New Roman" w:hAnsi="Times New Roman" w:cs="Times New Roman"/>
        </w:rPr>
      </w:pPr>
      <w:r w:rsidRPr="00E47A0B">
        <w:rPr>
          <w:rFonts w:ascii="Times New Roman" w:hAnsi="Times New Roman" w:cs="Times New Roman"/>
        </w:rPr>
        <w:t xml:space="preserve">Di dalam konteks hak asasi manusia (HAM), salah satu tanggung jawab utama pemerintah dan juga pemerintah daerah adalah untuk melaksanakan penghormatan, perlindungan, pemenuhan, pemajuan dan penegakan hak asasi manusia. Tanggung jawab tersebut melingkupi semua aspek kehidupan masyarakat dan bersifat universal sesuai dengan karakter hak asasi manusia itu sendiri. Salah satu upaya penghormatan, perlindungan dan pemenuhan hak tersebut yakni kepada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w:t>
      </w:r>
      <w:r w:rsidRPr="00E47A0B">
        <w:rPr>
          <w:rStyle w:val="FootnoteReference"/>
          <w:rFonts w:ascii="Times New Roman" w:hAnsi="Times New Roman" w:cs="Times New Roman"/>
        </w:rPr>
        <w:footnoteReference w:id="5"/>
      </w:r>
    </w:p>
    <w:p w14:paraId="48D77072" w14:textId="77777777" w:rsidR="00E47A0B" w:rsidRPr="00E47A0B" w:rsidRDefault="00E47A0B" w:rsidP="00E47A0B">
      <w:pPr>
        <w:spacing w:line="360" w:lineRule="auto"/>
        <w:jc w:val="both"/>
        <w:rPr>
          <w:rFonts w:ascii="Times New Roman" w:hAnsi="Times New Roman" w:cs="Times New Roman"/>
        </w:rPr>
      </w:pPr>
      <w:r w:rsidRPr="00E47A0B">
        <w:rPr>
          <w:rFonts w:ascii="Times New Roman" w:hAnsi="Times New Roman" w:cs="Times New Roman"/>
        </w:rPr>
        <w:t xml:space="preserve">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merupakan subjek hukum yang berhak mendapatkan pelayanan di lembaga jasa keuangan. Indonesia telah menerbitkan UU No. 8 Tahun 2016 tentang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(UU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berdasarkan UU ini yaitu setiap orang yang mengalami keterbatasan fisik, intelektual, mental, dan/atau </w:t>
      </w:r>
      <w:proofErr w:type="spellStart"/>
      <w:r w:rsidRPr="00E47A0B">
        <w:rPr>
          <w:rFonts w:ascii="Times New Roman" w:hAnsi="Times New Roman" w:cs="Times New Roman"/>
        </w:rPr>
        <w:t>sensorik</w:t>
      </w:r>
      <w:proofErr w:type="spellEnd"/>
      <w:r w:rsidRPr="00E47A0B">
        <w:rPr>
          <w:rFonts w:ascii="Times New Roman" w:hAnsi="Times New Roman" w:cs="Times New Roman"/>
        </w:rPr>
        <w:t xml:space="preserve"> dalam jangka waktu lama yang dalam berinteraksi dengan lingkungan dapat mengalami hambatan dan kesulitan untuk berpartisipasi secara penuh dan efektif dengan warga negara lainnya berdasarkan kesamaan hak. Menurut Survei Sosial Ekonomi Nasional (2020),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di Indonesia sebanyak 22,97 juta jiwa. Kelompok kesulitan fungsional merupakan golongan terbanyak di Indonesia, yakni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kategori berat sebanyak 6,1 juta jiwa yang terdiri atas 1,2 juta jiwa dengan keterbatasan fisik, 3,07 juta jiwa dengan keterbatasan </w:t>
      </w:r>
      <w:proofErr w:type="spellStart"/>
      <w:r w:rsidRPr="00E47A0B">
        <w:rPr>
          <w:rFonts w:ascii="Times New Roman" w:hAnsi="Times New Roman" w:cs="Times New Roman"/>
        </w:rPr>
        <w:t>sensorik</w:t>
      </w:r>
      <w:proofErr w:type="spellEnd"/>
      <w:r w:rsidRPr="00E47A0B">
        <w:rPr>
          <w:rFonts w:ascii="Times New Roman" w:hAnsi="Times New Roman" w:cs="Times New Roman"/>
        </w:rPr>
        <w:t>, 149 ribu jiwa dengan keterbatasan mental, dan 1,7 juta jiwa dengan keterbatasan intelektual.</w:t>
      </w:r>
      <w:r w:rsidRPr="00E47A0B">
        <w:rPr>
          <w:rStyle w:val="FootnoteReference"/>
          <w:rFonts w:ascii="Times New Roman" w:hAnsi="Times New Roman" w:cs="Times New Roman"/>
        </w:rPr>
        <w:footnoteReference w:id="6"/>
      </w:r>
      <w:r w:rsidRPr="00E47A0B">
        <w:rPr>
          <w:rFonts w:ascii="Times New Roman" w:hAnsi="Times New Roman" w:cs="Times New Roman"/>
        </w:rPr>
        <w:t xml:space="preserve"> </w:t>
      </w:r>
    </w:p>
    <w:p w14:paraId="0C019F68" w14:textId="77777777" w:rsidR="00E47A0B" w:rsidRPr="00E47A0B" w:rsidRDefault="00E47A0B" w:rsidP="00E47A0B">
      <w:pPr>
        <w:spacing w:line="360" w:lineRule="auto"/>
        <w:jc w:val="both"/>
        <w:rPr>
          <w:rFonts w:ascii="Times New Roman" w:hAnsi="Times New Roman" w:cs="Times New Roman"/>
        </w:rPr>
      </w:pPr>
      <w:r w:rsidRPr="00E47A0B">
        <w:rPr>
          <w:rFonts w:ascii="Times New Roman" w:hAnsi="Times New Roman" w:cs="Times New Roman"/>
        </w:rPr>
        <w:lastRenderedPageBreak/>
        <w:t xml:space="preserve">Namun dalam praktiknya, lembaga keuangan, khususnya perbankan, belum sepenuhnya mampu melayani pemberian akses keuangan bagi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menghadapi banyak hambatan terutama dalam mengakses layanan perbankan, seperti </w:t>
      </w:r>
      <w:r w:rsidRPr="00E47A0B">
        <w:rPr>
          <w:rFonts w:ascii="Times New Roman" w:hAnsi="Times New Roman" w:cs="Times New Roman"/>
          <w:i/>
          <w:iCs/>
        </w:rPr>
        <w:t xml:space="preserve">internet </w:t>
      </w:r>
      <w:proofErr w:type="spellStart"/>
      <w:r w:rsidRPr="00E47A0B">
        <w:rPr>
          <w:rFonts w:ascii="Times New Roman" w:hAnsi="Times New Roman" w:cs="Times New Roman"/>
          <w:i/>
          <w:iCs/>
        </w:rPr>
        <w:t>banking</w:t>
      </w:r>
      <w:proofErr w:type="spellEnd"/>
      <w:r w:rsidRPr="00E47A0B">
        <w:rPr>
          <w:rFonts w:ascii="Times New Roman" w:hAnsi="Times New Roman" w:cs="Times New Roman"/>
          <w:i/>
          <w:iCs/>
        </w:rPr>
        <w:t xml:space="preserve">, </w:t>
      </w:r>
      <w:proofErr w:type="spellStart"/>
      <w:r w:rsidRPr="00E47A0B">
        <w:rPr>
          <w:rFonts w:ascii="Times New Roman" w:hAnsi="Times New Roman" w:cs="Times New Roman"/>
          <w:i/>
          <w:iCs/>
        </w:rPr>
        <w:t>sms</w:t>
      </w:r>
      <w:proofErr w:type="spellEnd"/>
      <w:r w:rsidRPr="00E47A0B">
        <w:rPr>
          <w:rFonts w:ascii="Times New Roman" w:hAnsi="Times New Roman" w:cs="Times New Roman"/>
          <w:i/>
          <w:iCs/>
        </w:rPr>
        <w:t xml:space="preserve"> </w:t>
      </w:r>
      <w:proofErr w:type="spellStart"/>
      <w:r w:rsidRPr="00E47A0B">
        <w:rPr>
          <w:rFonts w:ascii="Times New Roman" w:hAnsi="Times New Roman" w:cs="Times New Roman"/>
          <w:i/>
          <w:iCs/>
        </w:rPr>
        <w:t>banking</w:t>
      </w:r>
      <w:proofErr w:type="spellEnd"/>
      <w:r w:rsidRPr="00E47A0B">
        <w:rPr>
          <w:rFonts w:ascii="Times New Roman" w:hAnsi="Times New Roman" w:cs="Times New Roman"/>
          <w:i/>
          <w:iCs/>
        </w:rPr>
        <w:t xml:space="preserve">, </w:t>
      </w:r>
      <w:r w:rsidRPr="00E47A0B">
        <w:rPr>
          <w:rFonts w:ascii="Times New Roman" w:hAnsi="Times New Roman" w:cs="Times New Roman"/>
        </w:rPr>
        <w:t>dan</w:t>
      </w:r>
      <w:r w:rsidRPr="00E47A0B">
        <w:rPr>
          <w:rFonts w:ascii="Times New Roman" w:hAnsi="Times New Roman" w:cs="Times New Roman"/>
          <w:i/>
          <w:iCs/>
        </w:rPr>
        <w:t xml:space="preserve"> </w:t>
      </w:r>
      <w:proofErr w:type="spellStart"/>
      <w:r w:rsidRPr="00E47A0B">
        <w:rPr>
          <w:rFonts w:ascii="Times New Roman" w:hAnsi="Times New Roman" w:cs="Times New Roman"/>
          <w:i/>
          <w:iCs/>
        </w:rPr>
        <w:t>mobile</w:t>
      </w:r>
      <w:proofErr w:type="spellEnd"/>
      <w:r w:rsidRPr="00E47A0B">
        <w:rPr>
          <w:rFonts w:ascii="Times New Roman" w:hAnsi="Times New Roman" w:cs="Times New Roman"/>
          <w:i/>
          <w:iCs/>
        </w:rPr>
        <w:t xml:space="preserve"> </w:t>
      </w:r>
      <w:proofErr w:type="spellStart"/>
      <w:r w:rsidRPr="00E47A0B">
        <w:rPr>
          <w:rFonts w:ascii="Times New Roman" w:hAnsi="Times New Roman" w:cs="Times New Roman"/>
          <w:i/>
          <w:iCs/>
        </w:rPr>
        <w:t>banking</w:t>
      </w:r>
      <w:proofErr w:type="spellEnd"/>
      <w:r w:rsidRPr="00E47A0B">
        <w:rPr>
          <w:rFonts w:ascii="Times New Roman" w:hAnsi="Times New Roman" w:cs="Times New Roman"/>
        </w:rPr>
        <w:t>.</w:t>
      </w:r>
      <w:r w:rsidRPr="00E47A0B">
        <w:rPr>
          <w:rStyle w:val="FootnoteReference"/>
          <w:rFonts w:ascii="Times New Roman" w:hAnsi="Times New Roman" w:cs="Times New Roman"/>
        </w:rPr>
        <w:footnoteReference w:id="7"/>
      </w:r>
      <w:r w:rsidRPr="00E47A0B">
        <w:rPr>
          <w:rFonts w:ascii="Times New Roman" w:hAnsi="Times New Roman" w:cs="Times New Roman"/>
        </w:rPr>
        <w:t xml:space="preserve"> Sedangkan mayoritas dari kelompok masyarakat ini, merupakan kelompok yang rentan terhadap kemiskinan dan masyarakat lanjut usia yang tentu membutuhkan peran aktif dari pemerintah.  Selain hal tersebut, ada salah satu faktor lain yang menghambat menjadi penghambat dalam kondisi  ini. Contohnya, masih minimnya </w:t>
      </w:r>
      <w:proofErr w:type="spellStart"/>
      <w:r w:rsidRPr="00E47A0B">
        <w:rPr>
          <w:rFonts w:ascii="Times New Roman" w:hAnsi="Times New Roman" w:cs="Times New Roman"/>
        </w:rPr>
        <w:t>literasi</w:t>
      </w:r>
      <w:proofErr w:type="spellEnd"/>
      <w:r w:rsidRPr="00E47A0B">
        <w:rPr>
          <w:rFonts w:ascii="Times New Roman" w:hAnsi="Times New Roman" w:cs="Times New Roman"/>
        </w:rPr>
        <w:t xml:space="preserve"> keuangan dan layanan jasa keuangan yang sulit untuk diakses bagi kelompok difabel,  baik  secara  infrastruktur  ataupun  aturan-aturan sistem  keuangan.</w:t>
      </w:r>
      <w:r w:rsidRPr="00E47A0B">
        <w:rPr>
          <w:rStyle w:val="FootnoteReference"/>
          <w:rFonts w:ascii="Times New Roman" w:hAnsi="Times New Roman" w:cs="Times New Roman"/>
        </w:rPr>
        <w:footnoteReference w:id="8"/>
      </w:r>
    </w:p>
    <w:p w14:paraId="354D1207" w14:textId="77777777" w:rsidR="00E47A0B" w:rsidRPr="00E47A0B" w:rsidRDefault="00E47A0B" w:rsidP="00E47A0B">
      <w:pPr>
        <w:spacing w:line="360" w:lineRule="auto"/>
        <w:jc w:val="both"/>
        <w:rPr>
          <w:rFonts w:ascii="Times New Roman" w:hAnsi="Times New Roman" w:cs="Times New Roman"/>
        </w:rPr>
      </w:pPr>
      <w:r w:rsidRPr="00E47A0B">
        <w:rPr>
          <w:rFonts w:ascii="Times New Roman" w:hAnsi="Times New Roman" w:cs="Times New Roman"/>
        </w:rPr>
        <w:t xml:space="preserve">Dibuktikan dalam data estimasi prevalensi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berdasarkan estimasi Global </w:t>
      </w:r>
      <w:proofErr w:type="spellStart"/>
      <w:r w:rsidRPr="00E47A0B">
        <w:rPr>
          <w:rFonts w:ascii="Times New Roman" w:hAnsi="Times New Roman" w:cs="Times New Roman"/>
        </w:rPr>
        <w:t>Burden</w:t>
      </w:r>
      <w:proofErr w:type="spellEnd"/>
      <w:r w:rsidRPr="00E47A0B">
        <w:rPr>
          <w:rFonts w:ascii="Times New Roman" w:hAnsi="Times New Roman" w:cs="Times New Roman"/>
        </w:rPr>
        <w:t xml:space="preserve"> </w:t>
      </w:r>
      <w:proofErr w:type="spellStart"/>
      <w:r w:rsidRPr="00E47A0B">
        <w:rPr>
          <w:rFonts w:ascii="Times New Roman" w:hAnsi="Times New Roman" w:cs="Times New Roman"/>
        </w:rPr>
        <w:t>Of</w:t>
      </w:r>
      <w:proofErr w:type="spellEnd"/>
      <w:r w:rsidRPr="00E47A0B">
        <w:rPr>
          <w:rFonts w:ascii="Times New Roman" w:hAnsi="Times New Roman" w:cs="Times New Roman"/>
        </w:rPr>
        <w:t xml:space="preserve"> </w:t>
      </w:r>
      <w:proofErr w:type="spellStart"/>
      <w:r w:rsidRPr="00E47A0B">
        <w:rPr>
          <w:rFonts w:ascii="Times New Roman" w:hAnsi="Times New Roman" w:cs="Times New Roman"/>
        </w:rPr>
        <w:t>Disease</w:t>
      </w:r>
      <w:proofErr w:type="spellEnd"/>
      <w:r w:rsidRPr="00E47A0B">
        <w:rPr>
          <w:rFonts w:ascii="Times New Roman" w:hAnsi="Times New Roman" w:cs="Times New Roman"/>
        </w:rPr>
        <w:t xml:space="preserve"> tahun 2004.</w:t>
      </w:r>
    </w:p>
    <w:p w14:paraId="68B967B0" w14:textId="77777777" w:rsidR="00E47A0B" w:rsidRPr="00E47A0B" w:rsidRDefault="00E47A0B" w:rsidP="00E47A0B">
      <w:pPr>
        <w:spacing w:line="360" w:lineRule="auto"/>
        <w:jc w:val="both"/>
        <w:rPr>
          <w:rFonts w:ascii="Times New Roman" w:hAnsi="Times New Roman" w:cs="Times New Roman"/>
        </w:rPr>
      </w:pPr>
      <w:r w:rsidRPr="00E47A0B">
        <w:rPr>
          <w:rFonts w:ascii="Times New Roman" w:hAnsi="Times New Roman" w:cs="Times New Roman"/>
        </w:rPr>
        <w:t>Tabel WHO</w:t>
      </w:r>
    </w:p>
    <w:p w14:paraId="2BCBC047" w14:textId="77777777" w:rsidR="00E47A0B" w:rsidRPr="00E47A0B" w:rsidRDefault="00E47A0B" w:rsidP="00E47A0B">
      <w:pPr>
        <w:spacing w:line="360" w:lineRule="auto"/>
        <w:rPr>
          <w:rFonts w:ascii="Times New Roman" w:hAnsi="Times New Roman" w:cs="Times New Roman"/>
        </w:rPr>
      </w:pPr>
      <w:r w:rsidRPr="00E47A0B">
        <w:rPr>
          <w:rFonts w:ascii="Times New Roman" w:hAnsi="Times New Roman" w:cs="Times New Roman"/>
          <w:noProof/>
        </w:rPr>
        <w:drawing>
          <wp:inline distT="0" distB="0" distL="0" distR="0" wp14:anchorId="71720E27" wp14:editId="3F95E6E1">
            <wp:extent cx="5806440" cy="3136643"/>
            <wp:effectExtent l="0" t="0" r="3810" b="6985"/>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7"/>
                    <a:stretch>
                      <a:fillRect/>
                    </a:stretch>
                  </pic:blipFill>
                  <pic:spPr>
                    <a:xfrm>
                      <a:off x="0" y="0"/>
                      <a:ext cx="5850244" cy="3160306"/>
                    </a:xfrm>
                    <a:prstGeom prst="rect">
                      <a:avLst/>
                    </a:prstGeom>
                  </pic:spPr>
                </pic:pic>
              </a:graphicData>
            </a:graphic>
          </wp:inline>
        </w:drawing>
      </w:r>
    </w:p>
    <w:p w14:paraId="429C2881" w14:textId="77777777" w:rsidR="00E47A0B" w:rsidRPr="00E47A0B" w:rsidRDefault="00E47A0B" w:rsidP="00E47A0B">
      <w:pPr>
        <w:spacing w:line="360" w:lineRule="auto"/>
        <w:jc w:val="both"/>
        <w:rPr>
          <w:rFonts w:ascii="Times New Roman" w:hAnsi="Times New Roman" w:cs="Times New Roman"/>
        </w:rPr>
      </w:pPr>
      <w:r w:rsidRPr="00E47A0B">
        <w:rPr>
          <w:rFonts w:ascii="Times New Roman" w:hAnsi="Times New Roman" w:cs="Times New Roman"/>
        </w:rPr>
        <w:t xml:space="preserve">Catatan:  Negara  berpenghasilan  tinggi  adalah  negara  dengan  GNI  per kapita  sebesar  USD  10,066 atau lebih sesuai estimasi Bank Dunia. Negara dengan penghasilan menengah dan rendah mempunyai pendapatan </w:t>
      </w:r>
      <w:proofErr w:type="spellStart"/>
      <w:r w:rsidRPr="00E47A0B">
        <w:rPr>
          <w:rFonts w:ascii="Times New Roman" w:hAnsi="Times New Roman" w:cs="Times New Roman"/>
        </w:rPr>
        <w:t>perkapita</w:t>
      </w:r>
      <w:proofErr w:type="spellEnd"/>
      <w:r w:rsidRPr="00E47A0B">
        <w:rPr>
          <w:rFonts w:ascii="Times New Roman" w:hAnsi="Times New Roman" w:cs="Times New Roman"/>
        </w:rPr>
        <w:t xml:space="preserve"> kurang dari USD 10.066 (sesuai estimasi Bank Dunia)</w:t>
      </w:r>
      <w:r w:rsidRPr="00E47A0B">
        <w:rPr>
          <w:rStyle w:val="FootnoteReference"/>
          <w:rFonts w:ascii="Times New Roman" w:hAnsi="Times New Roman" w:cs="Times New Roman"/>
        </w:rPr>
        <w:footnoteReference w:id="9"/>
      </w:r>
    </w:p>
    <w:p w14:paraId="75D6A6A8" w14:textId="77777777" w:rsidR="00E47A0B" w:rsidRPr="00E47A0B" w:rsidRDefault="00E47A0B" w:rsidP="00E47A0B">
      <w:pPr>
        <w:spacing w:line="360" w:lineRule="auto"/>
        <w:jc w:val="both"/>
        <w:rPr>
          <w:rFonts w:ascii="Times New Roman" w:hAnsi="Times New Roman" w:cs="Times New Roman"/>
        </w:rPr>
      </w:pPr>
      <w:r w:rsidRPr="00E47A0B">
        <w:rPr>
          <w:rFonts w:ascii="Times New Roman" w:hAnsi="Times New Roman" w:cs="Times New Roman"/>
        </w:rPr>
        <w:lastRenderedPageBreak/>
        <w:t xml:space="preserve">Pada tabel, dijelaskan bahwa prevalensi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spesifik usia, diturunkan dari tingkat fungsi </w:t>
      </w:r>
      <w:proofErr w:type="spellStart"/>
      <w:r w:rsidRPr="00E47A0B">
        <w:rPr>
          <w:rFonts w:ascii="Times New Roman" w:hAnsi="Times New Roman" w:cs="Times New Roman"/>
        </w:rPr>
        <w:t>multi</w:t>
      </w:r>
      <w:proofErr w:type="spellEnd"/>
      <w:r w:rsidRPr="00E47A0B">
        <w:rPr>
          <w:rFonts w:ascii="Times New Roman" w:hAnsi="Times New Roman" w:cs="Times New Roman"/>
        </w:rPr>
        <w:t xml:space="preserve"> domain di 59 negara, menurut tingkat pendapatan negara dan jenis kelamin. </w:t>
      </w:r>
    </w:p>
    <w:p w14:paraId="46C46FC5" w14:textId="77777777" w:rsidR="00E47A0B" w:rsidRPr="00E47A0B" w:rsidRDefault="00E47A0B" w:rsidP="00E47A0B">
      <w:pPr>
        <w:spacing w:line="360" w:lineRule="auto"/>
        <w:rPr>
          <w:rFonts w:ascii="Times New Roman" w:hAnsi="Times New Roman" w:cs="Times New Roman"/>
        </w:rPr>
      </w:pPr>
      <w:r w:rsidRPr="00E47A0B">
        <w:rPr>
          <w:rFonts w:ascii="Times New Roman" w:hAnsi="Times New Roman" w:cs="Times New Roman"/>
          <w:noProof/>
        </w:rPr>
        <w:drawing>
          <wp:inline distT="0" distB="0" distL="0" distR="0" wp14:anchorId="74C71130" wp14:editId="13EB5B45">
            <wp:extent cx="5938932" cy="1947418"/>
            <wp:effectExtent l="0" t="0" r="5080" b="0"/>
            <wp:docPr id="13" name="Picture 13" descr="https://lh5.googleusercontent.com/vbuvdrID55pNSrUROg63LPiAVi-KhDN1HfxZkeWZq4g1M1Kz4GTmU38JWhTxyDQ1BcZFdPyRKMHoQRXwhQ1OEQvRtz5Y8UdLGro7Sp61aK3TXmHA4aqEr3Xdku2wGII9-oz5Q2ujex9YmT5M1CLKe7KZasSTGEya9ER998aMljjVsD6qJea64C-n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vbuvdrID55pNSrUROg63LPiAVi-KhDN1HfxZkeWZq4g1M1Kz4GTmU38JWhTxyDQ1BcZFdPyRKMHoQRXwhQ1OEQvRtz5Y8UdLGro7Sp61aK3TXmHA4aqEr3Xdku2wGII9-oz5Q2ujex9YmT5M1CLKe7KZasSTGEya9ER998aMljjVsD6qJea64C-nQg"/>
                    <pic:cNvPicPr>
                      <a:picLocks noChangeAspect="1" noChangeArrowheads="1"/>
                    </pic:cNvPicPr>
                  </pic:nvPicPr>
                  <pic:blipFill rotWithShape="1">
                    <a:blip r:embed="rId8">
                      <a:extLst>
                        <a:ext uri="{28A0092B-C50C-407E-A947-70E740481C1C}">
                          <a14:useLocalDpi xmlns:a14="http://schemas.microsoft.com/office/drawing/2010/main" val="0"/>
                        </a:ext>
                      </a:extLst>
                    </a:blip>
                    <a:srcRect t="3620"/>
                    <a:stretch/>
                  </pic:blipFill>
                  <pic:spPr bwMode="auto">
                    <a:xfrm>
                      <a:off x="0" y="0"/>
                      <a:ext cx="5954971" cy="1952677"/>
                    </a:xfrm>
                    <a:prstGeom prst="rect">
                      <a:avLst/>
                    </a:prstGeom>
                    <a:noFill/>
                    <a:ln>
                      <a:noFill/>
                    </a:ln>
                    <a:extLst>
                      <a:ext uri="{53640926-AAD7-44D8-BBD7-CCE9431645EC}">
                        <a14:shadowObscured xmlns:a14="http://schemas.microsoft.com/office/drawing/2010/main"/>
                      </a:ext>
                    </a:extLst>
                  </pic:spPr>
                </pic:pic>
              </a:graphicData>
            </a:graphic>
          </wp:inline>
        </w:drawing>
      </w:r>
    </w:p>
    <w:p w14:paraId="7900B267" w14:textId="77777777" w:rsidR="00E47A0B" w:rsidRPr="00E47A0B" w:rsidRDefault="00E47A0B" w:rsidP="00E47A0B">
      <w:pPr>
        <w:spacing w:line="360" w:lineRule="auto"/>
        <w:rPr>
          <w:rFonts w:ascii="Times New Roman" w:hAnsi="Times New Roman" w:cs="Times New Roman"/>
        </w:rPr>
      </w:pPr>
      <w:r w:rsidRPr="00E47A0B">
        <w:rPr>
          <w:rFonts w:ascii="Times New Roman" w:hAnsi="Times New Roman" w:cs="Times New Roman"/>
          <w:b/>
          <w:bCs/>
        </w:rPr>
        <w:t>Umur:  45–54    55–64    65–74       75+                                45–54     55–64    65-74      75+</w:t>
      </w:r>
      <w:r w:rsidRPr="00E47A0B">
        <w:rPr>
          <w:rFonts w:ascii="Times New Roman" w:hAnsi="Times New Roman" w:cs="Times New Roman"/>
        </w:rPr>
        <w:t xml:space="preserve"> catatan: adanya risiko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yang lebih tinggi, pada orang yang lebih tua.</w:t>
      </w:r>
    </w:p>
    <w:p w14:paraId="2AC91174" w14:textId="77777777" w:rsidR="00E47A0B" w:rsidRPr="00E47A0B" w:rsidRDefault="00E47A0B" w:rsidP="00E47A0B">
      <w:pPr>
        <w:spacing w:line="360" w:lineRule="auto"/>
        <w:jc w:val="both"/>
        <w:rPr>
          <w:rFonts w:ascii="Times New Roman" w:hAnsi="Times New Roman" w:cs="Times New Roman"/>
        </w:rPr>
      </w:pPr>
      <w:r w:rsidRPr="00E47A0B">
        <w:rPr>
          <w:rFonts w:ascii="Times New Roman" w:hAnsi="Times New Roman" w:cs="Times New Roman"/>
        </w:rPr>
        <w:t xml:space="preserve">Dalam telah dibuktikan bahwa kelompok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memiliki prevalensi kecacatan di antara orang-orang berusia 45 tahun ke atas berada di negara-negara berpenghasilan rendah. Dibuktikan bahwa 35,2% Australia  serta 22,5% di  Sri Lanka, masyarakatnya merupakan kelompok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Tingkat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jauh lebih tinggi di antara mereka yang berusia 80 hingga 89 tahun, kelompok usia dengan pertumbuhan tercepat di seluruh dunia, meningkat sebesar 3,9% per tahun dan diproyeksikan mencapai 20% dari populasi global atau 50 tahun yang akan datang. Populasi yang menua di banyak negara dikaitkan dengan tingkat keberlangsungan hidup yang lebih tinggi hingga usia yang lebih tua dan penurunan kesuburan. Terlepas dari perbedaan antara negara berkembang dan negara maju, usia rata-rata diproyeksikan meningkat tajam di semua negara.</w:t>
      </w:r>
      <w:r w:rsidRPr="00E47A0B">
        <w:rPr>
          <w:rStyle w:val="FootnoteReference"/>
          <w:rFonts w:ascii="Times New Roman" w:hAnsi="Times New Roman" w:cs="Times New Roman"/>
        </w:rPr>
        <w:footnoteReference w:id="10"/>
      </w:r>
    </w:p>
    <w:p w14:paraId="2A4FB760" w14:textId="77777777" w:rsidR="00E47A0B" w:rsidRPr="00E47A0B" w:rsidRDefault="00E47A0B" w:rsidP="00E47A0B">
      <w:pPr>
        <w:spacing w:line="360" w:lineRule="auto"/>
        <w:jc w:val="both"/>
        <w:rPr>
          <w:rFonts w:ascii="Times New Roman" w:hAnsi="Times New Roman" w:cs="Times New Roman"/>
        </w:rPr>
      </w:pPr>
      <w:r w:rsidRPr="00E47A0B">
        <w:rPr>
          <w:rFonts w:ascii="Times New Roman" w:hAnsi="Times New Roman" w:cs="Times New Roman"/>
        </w:rPr>
        <w:t xml:space="preserve">Peraturan mengenai bagaimana seharusnya kita memperlakukan kaum difabel sebenarnya sudah diatur dalam UU No. 4 Tahun 1997 tentang Penyandang Cacat, namun karena UU ini sudah tidak sesuai lagi dengan paradigma kebutuhan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sehingga diganti dengan UU yang baru yaitu UU Republik Indonesia No. 8 Tahun 2016 Tentang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Untuk sektor jasa keuangan</w:t>
      </w:r>
      <w:r w:rsidRPr="00E47A0B">
        <w:rPr>
          <w:rFonts w:ascii="Times New Roman" w:hAnsi="Times New Roman" w:cs="Times New Roman"/>
          <w:strike/>
        </w:rPr>
        <w:t xml:space="preserve"> </w:t>
      </w:r>
      <w:r w:rsidRPr="00E47A0B">
        <w:rPr>
          <w:rFonts w:ascii="Times New Roman" w:hAnsi="Times New Roman" w:cs="Times New Roman"/>
        </w:rPr>
        <w:t xml:space="preserve">telah </w:t>
      </w:r>
      <w:proofErr w:type="spellStart"/>
      <w:r w:rsidRPr="00E47A0B">
        <w:rPr>
          <w:rFonts w:ascii="Times New Roman" w:hAnsi="Times New Roman" w:cs="Times New Roman"/>
        </w:rPr>
        <w:t>diperlengkap</w:t>
      </w:r>
      <w:proofErr w:type="spellEnd"/>
      <w:r w:rsidRPr="00E47A0B">
        <w:rPr>
          <w:rFonts w:ascii="Times New Roman" w:hAnsi="Times New Roman" w:cs="Times New Roman"/>
        </w:rPr>
        <w:t xml:space="preserve"> pula dengan Peraturan Otoritas Jasa Keuangan Republik Indonesia No. 6 /Pojk.07/2022 Tentang Perlindungan Konsumen Dan Masyarakat Di Sektor Jasa Keuangan yang mengatur secara detail di penjelasan Pasal  35 ayat 2 seperti pengaturan mengenai adanya </w:t>
      </w:r>
      <w:r w:rsidRPr="00E47A0B">
        <w:rPr>
          <w:rFonts w:ascii="Times New Roman" w:hAnsi="Times New Roman" w:cs="Times New Roman"/>
          <w:bCs/>
        </w:rPr>
        <w:t>Anjungan Tunai Mandiri (</w:t>
      </w:r>
      <w:r w:rsidRPr="00E47A0B">
        <w:rPr>
          <w:rFonts w:ascii="Times New Roman" w:hAnsi="Times New Roman" w:cs="Times New Roman"/>
        </w:rPr>
        <w:t xml:space="preserve">ATM) khusus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memberikan formulir yang menggunakan huruf </w:t>
      </w:r>
      <w:r w:rsidRPr="00E47A0B">
        <w:rPr>
          <w:rFonts w:ascii="Times New Roman" w:hAnsi="Times New Roman" w:cs="Times New Roman"/>
          <w:i/>
          <w:iCs/>
        </w:rPr>
        <w:t>braille</w:t>
      </w:r>
      <w:r w:rsidRPr="00E47A0B">
        <w:rPr>
          <w:rFonts w:ascii="Times New Roman" w:hAnsi="Times New Roman" w:cs="Times New Roman"/>
        </w:rPr>
        <w:t xml:space="preserve">, dan lain sebagainya. </w:t>
      </w:r>
    </w:p>
    <w:p w14:paraId="4F3AA189" w14:textId="77777777" w:rsidR="00E47A0B" w:rsidRPr="00E47A0B" w:rsidRDefault="00E47A0B" w:rsidP="00E47A0B">
      <w:pPr>
        <w:spacing w:line="360" w:lineRule="auto"/>
        <w:jc w:val="both"/>
        <w:rPr>
          <w:rFonts w:ascii="Times New Roman" w:hAnsi="Times New Roman" w:cs="Times New Roman"/>
        </w:rPr>
      </w:pPr>
      <w:r w:rsidRPr="00E47A0B">
        <w:rPr>
          <w:rFonts w:ascii="Times New Roman" w:hAnsi="Times New Roman" w:cs="Times New Roman"/>
        </w:rPr>
        <w:t xml:space="preserve">Pada praktiknya meski telah dikeluarkan UU tersebut, peraturan tersebut belum terimplementasikan secara baik di negara kita. Buktinya, dari contoh sampel data Dinas Sosial, Pemuda dan Olahraga </w:t>
      </w:r>
      <w:r w:rsidRPr="00E47A0B">
        <w:rPr>
          <w:rFonts w:ascii="Times New Roman" w:hAnsi="Times New Roman" w:cs="Times New Roman"/>
        </w:rPr>
        <w:lastRenderedPageBreak/>
        <w:t>(</w:t>
      </w:r>
      <w:proofErr w:type="spellStart"/>
      <w:r w:rsidRPr="00E47A0B">
        <w:rPr>
          <w:rFonts w:ascii="Times New Roman" w:hAnsi="Times New Roman" w:cs="Times New Roman"/>
        </w:rPr>
        <w:t>Disospora</w:t>
      </w:r>
      <w:proofErr w:type="spellEnd"/>
      <w:r w:rsidRPr="00E47A0B">
        <w:rPr>
          <w:rFonts w:ascii="Times New Roman" w:hAnsi="Times New Roman" w:cs="Times New Roman"/>
        </w:rPr>
        <w:t xml:space="preserve">) Kota Semarang, pada tahun 2013 terdapat 6.861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yang tersebar di 16 kecamatan, terdiri dari 796 tunadaksa, 740 tunanetra, 609 tunagrahita, 645 tunarungu, dan 514 cacat ganda.</w:t>
      </w:r>
      <w:r w:rsidRPr="00E47A0B">
        <w:rPr>
          <w:rStyle w:val="FootnoteReference"/>
          <w:rFonts w:ascii="Times New Roman" w:hAnsi="Times New Roman" w:cs="Times New Roman"/>
        </w:rPr>
        <w:footnoteReference w:id="11"/>
      </w:r>
      <w:r w:rsidRPr="00E47A0B">
        <w:rPr>
          <w:rFonts w:ascii="Times New Roman" w:hAnsi="Times New Roman" w:cs="Times New Roman"/>
        </w:rPr>
        <w:t xml:space="preserve">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belum dapat menikmati hak-hak sebagaimana ditentukan konstitusi. Kondisi ini tentu menggambarkan kondisi kaum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yang sangat  memprihatinkan, walau dengan pengaturan dan hak konstitusional yang sudah jelas.</w:t>
      </w:r>
    </w:p>
    <w:p w14:paraId="1753DF70" w14:textId="77777777" w:rsidR="00E47A0B" w:rsidRPr="00E47A0B" w:rsidRDefault="00E47A0B" w:rsidP="00E47A0B">
      <w:pPr>
        <w:spacing w:line="360" w:lineRule="auto"/>
        <w:jc w:val="both"/>
        <w:rPr>
          <w:rFonts w:ascii="Times New Roman" w:hAnsi="Times New Roman" w:cs="Times New Roman"/>
        </w:rPr>
      </w:pPr>
      <w:r w:rsidRPr="00E47A0B">
        <w:rPr>
          <w:rFonts w:ascii="Times New Roman" w:hAnsi="Times New Roman" w:cs="Times New Roman"/>
        </w:rPr>
        <w:t xml:space="preserve">Berbeda dengan Amerika, Pada tanggal 26 Juli 1990, Presiden George H.W. Bush dengan jelas telah menandatangani UU The </w:t>
      </w:r>
      <w:proofErr w:type="spellStart"/>
      <w:r w:rsidRPr="00E47A0B">
        <w:rPr>
          <w:rFonts w:ascii="Times New Roman" w:hAnsi="Times New Roman" w:cs="Times New Roman"/>
        </w:rPr>
        <w:t>Americans</w:t>
      </w:r>
      <w:proofErr w:type="spellEnd"/>
      <w:r w:rsidRPr="00E47A0B">
        <w:rPr>
          <w:rFonts w:ascii="Times New Roman" w:hAnsi="Times New Roman" w:cs="Times New Roman"/>
        </w:rPr>
        <w:t xml:space="preserve"> </w:t>
      </w:r>
      <w:proofErr w:type="spellStart"/>
      <w:r w:rsidRPr="00E47A0B">
        <w:rPr>
          <w:rFonts w:ascii="Times New Roman" w:hAnsi="Times New Roman" w:cs="Times New Roman"/>
        </w:rPr>
        <w:t>with</w:t>
      </w:r>
      <w:proofErr w:type="spellEnd"/>
      <w:r w:rsidRPr="00E47A0B">
        <w:rPr>
          <w:rFonts w:ascii="Times New Roman" w:hAnsi="Times New Roman" w:cs="Times New Roman"/>
        </w:rPr>
        <w:t xml:space="preserve"> </w:t>
      </w:r>
      <w:proofErr w:type="spellStart"/>
      <w:r w:rsidRPr="00E47A0B">
        <w:rPr>
          <w:rFonts w:ascii="Times New Roman" w:hAnsi="Times New Roman" w:cs="Times New Roman"/>
        </w:rPr>
        <w:t>Disabilities</w:t>
      </w:r>
      <w:proofErr w:type="spellEnd"/>
      <w:r w:rsidRPr="00E47A0B">
        <w:rPr>
          <w:rFonts w:ascii="Times New Roman" w:hAnsi="Times New Roman" w:cs="Times New Roman"/>
        </w:rPr>
        <w:t xml:space="preserve"> </w:t>
      </w:r>
      <w:proofErr w:type="spellStart"/>
      <w:r w:rsidRPr="00E47A0B">
        <w:rPr>
          <w:rFonts w:ascii="Times New Roman" w:hAnsi="Times New Roman" w:cs="Times New Roman"/>
        </w:rPr>
        <w:t>Act</w:t>
      </w:r>
      <w:proofErr w:type="spellEnd"/>
      <w:r w:rsidRPr="00E47A0B">
        <w:rPr>
          <w:rFonts w:ascii="Times New Roman" w:hAnsi="Times New Roman" w:cs="Times New Roman"/>
        </w:rPr>
        <w:t xml:space="preserve"> (ADA), UU hak-hak sipil komprehensif yang melarang diskriminasi atas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w:t>
      </w:r>
      <w:r w:rsidRPr="00E47A0B">
        <w:rPr>
          <w:rStyle w:val="FootnoteReference"/>
          <w:rFonts w:ascii="Times New Roman" w:hAnsi="Times New Roman" w:cs="Times New Roman"/>
        </w:rPr>
        <w:footnoteReference w:id="12"/>
      </w:r>
      <w:r w:rsidRPr="00E47A0B">
        <w:rPr>
          <w:rFonts w:ascii="Times New Roman" w:hAnsi="Times New Roman" w:cs="Times New Roman"/>
        </w:rPr>
        <w:t xml:space="preserve"> ADA secara luas melindungi hak-hak individu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dalam pekerjaan, akses ke layanan pemerintah negara bagian dan lokal, tempat akomodasi umum, transportasi, dan area penting lainnya dalam kehidupan Amerika. ADA juga membutuhkan fasilitas pemerintah negara bagian dan lokal yang baru dirancang dan dibangun atau diubah, akomodasi publik, dan komersial. Disebutkan pula di dalam UU </w:t>
      </w:r>
      <w:proofErr w:type="spellStart"/>
      <w:r w:rsidRPr="00E47A0B">
        <w:rPr>
          <w:rFonts w:ascii="Times New Roman" w:hAnsi="Times New Roman" w:cs="Times New Roman"/>
        </w:rPr>
        <w:t>Equality</w:t>
      </w:r>
      <w:proofErr w:type="spellEnd"/>
      <w:r w:rsidRPr="00E47A0B">
        <w:rPr>
          <w:rFonts w:ascii="Times New Roman" w:hAnsi="Times New Roman" w:cs="Times New Roman"/>
        </w:rPr>
        <w:t xml:space="preserve"> </w:t>
      </w:r>
      <w:proofErr w:type="spellStart"/>
      <w:r w:rsidRPr="00E47A0B">
        <w:rPr>
          <w:rFonts w:ascii="Times New Roman" w:hAnsi="Times New Roman" w:cs="Times New Roman"/>
        </w:rPr>
        <w:t>Act</w:t>
      </w:r>
      <w:proofErr w:type="spellEnd"/>
      <w:r w:rsidRPr="00E47A0B">
        <w:rPr>
          <w:rFonts w:ascii="Times New Roman" w:hAnsi="Times New Roman" w:cs="Times New Roman"/>
        </w:rPr>
        <w:t xml:space="preserve"> 2010, mengatur setiap bank harus memberi akses yang sama ke semua produk dan layanannya penyedia rekening giro utama Inggris juga telah setuju untuk mempublikasikan informasi yang lebih baik tentang layanan yang ditawarkan bank kepada semua pelanggan.  </w:t>
      </w:r>
    </w:p>
    <w:p w14:paraId="07AF76ED" w14:textId="77777777" w:rsidR="00E47A0B" w:rsidRPr="00E47A0B" w:rsidRDefault="00E47A0B" w:rsidP="00E47A0B">
      <w:pPr>
        <w:spacing w:line="360" w:lineRule="auto"/>
        <w:jc w:val="both"/>
        <w:rPr>
          <w:rFonts w:ascii="Times New Roman" w:hAnsi="Times New Roman" w:cs="Times New Roman"/>
        </w:rPr>
      </w:pPr>
      <w:r w:rsidRPr="00E47A0B">
        <w:rPr>
          <w:rFonts w:ascii="Times New Roman" w:hAnsi="Times New Roman" w:cs="Times New Roman"/>
        </w:rPr>
        <w:t xml:space="preserve">Dengan demikian, studi ini bertujuan untuk menganalisis kebijakan hukum terhadap hak-hak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dalam layanan jasa keuangan di Indonesia. Kajian ini mengajukan argumentasi bahwa masyarakat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memiliki hak hukum yang sama dengan masyarakat lainnya, namun ternyata penerapan kebijakan penerapan mendukung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belum dapat berjalan sesuai harapan dalam memperjuangkan hak-hak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dalam layanan jasa keuangan, khususnya di dunia perbankan.</w:t>
      </w:r>
    </w:p>
    <w:p w14:paraId="22CDE8EB" w14:textId="11308086" w:rsidR="00E47A0B" w:rsidRPr="00E47A0B" w:rsidRDefault="00E47A0B" w:rsidP="00E47A0B">
      <w:pPr>
        <w:pStyle w:val="ListParagraph"/>
        <w:numPr>
          <w:ilvl w:val="0"/>
          <w:numId w:val="1"/>
        </w:numPr>
        <w:spacing w:after="0" w:line="360" w:lineRule="auto"/>
        <w:ind w:left="426" w:hanging="426"/>
        <w:jc w:val="both"/>
        <w:rPr>
          <w:rFonts w:asciiTheme="majorBidi" w:hAnsiTheme="majorBidi" w:cstheme="majorBidi"/>
        </w:rPr>
      </w:pPr>
      <w:r w:rsidRPr="00E47A0B">
        <w:rPr>
          <w:rFonts w:asciiTheme="majorBidi" w:hAnsiTheme="majorBidi" w:cstheme="majorBidi"/>
        </w:rPr>
        <w:t>Tinjauan Pustaka</w:t>
      </w:r>
    </w:p>
    <w:p w14:paraId="18A6A9BE" w14:textId="64ECBECA" w:rsidR="00E47A0B" w:rsidRPr="00E47A0B" w:rsidRDefault="00E47A0B" w:rsidP="00E47A0B">
      <w:pPr>
        <w:spacing w:line="360" w:lineRule="auto"/>
        <w:jc w:val="both"/>
        <w:rPr>
          <w:rFonts w:ascii="Times New Roman" w:hAnsi="Times New Roman" w:cs="Times New Roman"/>
        </w:rPr>
      </w:pPr>
      <w:r w:rsidRPr="00E47A0B">
        <w:rPr>
          <w:rFonts w:ascii="Times New Roman" w:hAnsi="Times New Roman" w:cs="Times New Roman"/>
          <w:bCs/>
          <w:iCs/>
        </w:rPr>
        <w:t xml:space="preserve">Studi mengenai masyarakat </w:t>
      </w:r>
      <w:proofErr w:type="spellStart"/>
      <w:r w:rsidRPr="00E47A0B">
        <w:rPr>
          <w:rFonts w:ascii="Times New Roman" w:hAnsi="Times New Roman" w:cs="Times New Roman"/>
          <w:bCs/>
          <w:iCs/>
        </w:rPr>
        <w:t>disabilitas</w:t>
      </w:r>
      <w:proofErr w:type="spellEnd"/>
      <w:r w:rsidRPr="00E47A0B">
        <w:rPr>
          <w:rFonts w:ascii="Times New Roman" w:hAnsi="Times New Roman" w:cs="Times New Roman"/>
          <w:bCs/>
          <w:iCs/>
        </w:rPr>
        <w:t xml:space="preserve"> telah dilakukan beberapa peneliti sebelumnya, </w:t>
      </w:r>
      <w:proofErr w:type="spellStart"/>
      <w:r w:rsidRPr="00E47A0B">
        <w:rPr>
          <w:rFonts w:ascii="Times New Roman" w:hAnsi="Times New Roman" w:cs="Times New Roman"/>
          <w:bCs/>
          <w:iCs/>
        </w:rPr>
        <w:t>diantaranya</w:t>
      </w:r>
      <w:proofErr w:type="spellEnd"/>
      <w:r w:rsidRPr="00E47A0B">
        <w:rPr>
          <w:rFonts w:ascii="Times New Roman" w:hAnsi="Times New Roman" w:cs="Times New Roman"/>
          <w:bCs/>
          <w:iCs/>
        </w:rPr>
        <w:t xml:space="preserve">; </w:t>
      </w:r>
      <w:r w:rsidRPr="00E47A0B">
        <w:rPr>
          <w:rFonts w:ascii="Times New Roman" w:hAnsi="Times New Roman" w:cs="Times New Roman"/>
        </w:rPr>
        <w:t xml:space="preserve">Slamet </w:t>
      </w:r>
      <w:proofErr w:type="spellStart"/>
      <w:r w:rsidRPr="00E47A0B">
        <w:rPr>
          <w:rFonts w:ascii="Times New Roman" w:hAnsi="Times New Roman" w:cs="Times New Roman"/>
        </w:rPr>
        <w:t>Thoharia</w:t>
      </w:r>
      <w:proofErr w:type="spellEnd"/>
      <w:r w:rsidRPr="00E47A0B">
        <w:rPr>
          <w:rFonts w:ascii="Times New Roman" w:hAnsi="Times New Roman" w:cs="Times New Roman"/>
        </w:rPr>
        <w:t xml:space="preserve"> dan Ulfah Fatmala Rizky (2021) menjelaskan </w:t>
      </w:r>
      <w:proofErr w:type="spellStart"/>
      <w:r w:rsidRPr="00E47A0B">
        <w:rPr>
          <w:rFonts w:ascii="Times New Roman" w:hAnsi="Times New Roman" w:cs="Times New Roman"/>
        </w:rPr>
        <w:t>literasi</w:t>
      </w:r>
      <w:proofErr w:type="spellEnd"/>
      <w:r w:rsidRPr="00E47A0B">
        <w:rPr>
          <w:rFonts w:ascii="Times New Roman" w:hAnsi="Times New Roman" w:cs="Times New Roman"/>
        </w:rPr>
        <w:t xml:space="preserve">  keuangan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yang  ditunjukkan  dengan  kemampuan  membuat perencanaan  keuangan,  masih  sangat  rendah.  Selain  itu, aksesibilitas  infrastruktur  dan  persyaratan  jasa  keuangan  juga belum  ramah  terhadap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sehingga  para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tersebut  enggan untuk  menggunakan jasa keuangan.</w:t>
      </w:r>
      <w:r w:rsidRPr="00E47A0B">
        <w:rPr>
          <w:rStyle w:val="FootnoteReference"/>
          <w:rFonts w:ascii="Times New Roman" w:hAnsi="Times New Roman" w:cs="Times New Roman"/>
        </w:rPr>
        <w:footnoteReference w:id="13"/>
      </w:r>
      <w:r w:rsidRPr="00E47A0B">
        <w:rPr>
          <w:rFonts w:ascii="Times New Roman" w:hAnsi="Times New Roman" w:cs="Times New Roman"/>
        </w:rPr>
        <w:t xml:space="preserve">  Serta dalam jurnal yang ditulis oleh Fahmi </w:t>
      </w:r>
      <w:proofErr w:type="spellStart"/>
      <w:r w:rsidRPr="00E47A0B">
        <w:rPr>
          <w:rFonts w:ascii="Times New Roman" w:hAnsi="Times New Roman" w:cs="Times New Roman"/>
        </w:rPr>
        <w:t>Afkari</w:t>
      </w:r>
      <w:proofErr w:type="spellEnd"/>
      <w:r w:rsidRPr="00E47A0B">
        <w:rPr>
          <w:rFonts w:ascii="Times New Roman" w:hAnsi="Times New Roman" w:cs="Times New Roman"/>
        </w:rPr>
        <w:t xml:space="preserve"> dan Diky Faqih Maulana (2021)</w:t>
      </w:r>
      <w:r>
        <w:rPr>
          <w:rFonts w:ascii="Times New Roman" w:hAnsi="Times New Roman" w:cs="Times New Roman"/>
        </w:rPr>
        <w:t>.</w:t>
      </w:r>
    </w:p>
    <w:p w14:paraId="4CCA8E3D" w14:textId="77777777" w:rsidR="00E47A0B" w:rsidRPr="00E47A0B" w:rsidRDefault="00E47A0B" w:rsidP="00E47A0B">
      <w:pPr>
        <w:spacing w:line="360" w:lineRule="auto"/>
        <w:jc w:val="both"/>
        <w:rPr>
          <w:rFonts w:ascii="Times New Roman" w:hAnsi="Times New Roman" w:cs="Times New Roman"/>
        </w:rPr>
      </w:pPr>
      <w:r w:rsidRPr="00E47A0B">
        <w:rPr>
          <w:rFonts w:ascii="Times New Roman" w:hAnsi="Times New Roman" w:cs="Times New Roman"/>
        </w:rPr>
        <w:t xml:space="preserve">Dituliskan bahwa masih ada urgensi aksesibilitas pada perbankan bagi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berbasis inklusi keuangan yang perlu dijadikan fokus tersendiri. Dari penelitian tersebut, menunjukkan bahwa </w:t>
      </w:r>
      <w:r w:rsidRPr="00E47A0B">
        <w:rPr>
          <w:rFonts w:ascii="Times New Roman" w:hAnsi="Times New Roman" w:cs="Times New Roman"/>
        </w:rPr>
        <w:lastRenderedPageBreak/>
        <w:t xml:space="preserve">terdapat kendala internal dari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karena lemahnya </w:t>
      </w:r>
      <w:proofErr w:type="spellStart"/>
      <w:r w:rsidRPr="00E47A0B">
        <w:rPr>
          <w:rFonts w:ascii="Times New Roman" w:hAnsi="Times New Roman" w:cs="Times New Roman"/>
        </w:rPr>
        <w:t>literasi</w:t>
      </w:r>
      <w:proofErr w:type="spellEnd"/>
      <w:r w:rsidRPr="00E47A0B">
        <w:rPr>
          <w:rFonts w:ascii="Times New Roman" w:hAnsi="Times New Roman" w:cs="Times New Roman"/>
        </w:rPr>
        <w:t xml:space="preserve"> keuangan dan keadaan ekonomi yang di bawah rata-rata. Namun prinsip dasar inklusi keuangan letaknya ada pada bagaimana layanan yang diberikan oleh penyedia jasa keuangan kepada nasabahnya. Telah ada beberapa bank yang menyediakan aksesibilitas bagi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namun tidak sedikit bank yang belum menyediakan. Untuk menindaklanjuti keuangan yang inklusif, setidaknya perbankan wajib mengadakan aksesibilitas seperti akses untuk kursi roda, desain lantai yang landai (</w:t>
      </w:r>
      <w:proofErr w:type="spellStart"/>
      <w:r w:rsidRPr="00E47A0B">
        <w:rPr>
          <w:rFonts w:ascii="Times New Roman" w:hAnsi="Times New Roman" w:cs="Times New Roman"/>
        </w:rPr>
        <w:t>ramp</w:t>
      </w:r>
      <w:proofErr w:type="spellEnd"/>
      <w:r w:rsidRPr="00E47A0B">
        <w:rPr>
          <w:rFonts w:ascii="Times New Roman" w:hAnsi="Times New Roman" w:cs="Times New Roman"/>
        </w:rPr>
        <w:t>), pegangan tangan (</w:t>
      </w:r>
      <w:proofErr w:type="spellStart"/>
      <w:r w:rsidRPr="00E47A0B">
        <w:rPr>
          <w:rFonts w:ascii="Times New Roman" w:hAnsi="Times New Roman" w:cs="Times New Roman"/>
        </w:rPr>
        <w:t>handrail</w:t>
      </w:r>
      <w:proofErr w:type="spellEnd"/>
      <w:r w:rsidRPr="00E47A0B">
        <w:rPr>
          <w:rFonts w:ascii="Times New Roman" w:hAnsi="Times New Roman" w:cs="Times New Roman"/>
        </w:rPr>
        <w:t>), pintu ramah difabel, toilet ramah difabel, parkir ramah difabel, blok petunjuk sebagai akses penentu arah (</w:t>
      </w:r>
      <w:proofErr w:type="spellStart"/>
      <w:r w:rsidRPr="00E47A0B">
        <w:rPr>
          <w:rFonts w:ascii="Times New Roman" w:hAnsi="Times New Roman" w:cs="Times New Roman"/>
        </w:rPr>
        <w:t>guiding</w:t>
      </w:r>
      <w:proofErr w:type="spellEnd"/>
      <w:r w:rsidRPr="00E47A0B">
        <w:rPr>
          <w:rFonts w:ascii="Times New Roman" w:hAnsi="Times New Roman" w:cs="Times New Roman"/>
        </w:rPr>
        <w:t xml:space="preserve"> </w:t>
      </w:r>
      <w:proofErr w:type="spellStart"/>
      <w:r w:rsidRPr="00E47A0B">
        <w:rPr>
          <w:rFonts w:ascii="Times New Roman" w:hAnsi="Times New Roman" w:cs="Times New Roman"/>
        </w:rPr>
        <w:t>block</w:t>
      </w:r>
      <w:proofErr w:type="spellEnd"/>
      <w:r w:rsidRPr="00E47A0B">
        <w:rPr>
          <w:rFonts w:ascii="Times New Roman" w:hAnsi="Times New Roman" w:cs="Times New Roman"/>
        </w:rPr>
        <w:t xml:space="preserve">) dan huruf atau angka braille. Ada pula beberapa perangkat lunak berupa JAWS, </w:t>
      </w:r>
      <w:proofErr w:type="spellStart"/>
      <w:r w:rsidRPr="00E47A0B">
        <w:rPr>
          <w:rFonts w:ascii="Times New Roman" w:hAnsi="Times New Roman" w:cs="Times New Roman"/>
        </w:rPr>
        <w:t>Dolphin</w:t>
      </w:r>
      <w:proofErr w:type="spellEnd"/>
      <w:r w:rsidRPr="00E47A0B">
        <w:rPr>
          <w:rFonts w:ascii="Times New Roman" w:hAnsi="Times New Roman" w:cs="Times New Roman"/>
        </w:rPr>
        <w:t xml:space="preserve"> Supernova, System Access, Zoom </w:t>
      </w:r>
      <w:proofErr w:type="spellStart"/>
      <w:r w:rsidRPr="00E47A0B">
        <w:rPr>
          <w:rFonts w:ascii="Times New Roman" w:hAnsi="Times New Roman" w:cs="Times New Roman"/>
        </w:rPr>
        <w:t>text</w:t>
      </w:r>
      <w:proofErr w:type="spellEnd"/>
      <w:r w:rsidRPr="00E47A0B">
        <w:rPr>
          <w:rFonts w:ascii="Times New Roman" w:hAnsi="Times New Roman" w:cs="Times New Roman"/>
        </w:rPr>
        <w:t xml:space="preserve">, </w:t>
      </w:r>
      <w:proofErr w:type="spellStart"/>
      <w:r w:rsidRPr="00E47A0B">
        <w:rPr>
          <w:rFonts w:ascii="Times New Roman" w:hAnsi="Times New Roman" w:cs="Times New Roman"/>
        </w:rPr>
        <w:t>Spoken</w:t>
      </w:r>
      <w:proofErr w:type="spellEnd"/>
      <w:r w:rsidRPr="00E47A0B">
        <w:rPr>
          <w:rFonts w:ascii="Times New Roman" w:hAnsi="Times New Roman" w:cs="Times New Roman"/>
        </w:rPr>
        <w:t xml:space="preserve">-Web, </w:t>
      </w:r>
      <w:proofErr w:type="spellStart"/>
      <w:r w:rsidRPr="00E47A0B">
        <w:rPr>
          <w:rFonts w:ascii="Times New Roman" w:hAnsi="Times New Roman" w:cs="Times New Roman"/>
        </w:rPr>
        <w:t>Readspeaker</w:t>
      </w:r>
      <w:proofErr w:type="spellEnd"/>
      <w:r w:rsidRPr="00E47A0B">
        <w:rPr>
          <w:rFonts w:ascii="Times New Roman" w:hAnsi="Times New Roman" w:cs="Times New Roman"/>
        </w:rPr>
        <w:t xml:space="preserve">, </w:t>
      </w:r>
      <w:proofErr w:type="spellStart"/>
      <w:r w:rsidRPr="00E47A0B">
        <w:rPr>
          <w:rFonts w:ascii="Times New Roman" w:hAnsi="Times New Roman" w:cs="Times New Roman"/>
        </w:rPr>
        <w:t>Browse</w:t>
      </w:r>
      <w:proofErr w:type="spellEnd"/>
      <w:r w:rsidRPr="00E47A0B">
        <w:rPr>
          <w:rFonts w:ascii="Times New Roman" w:hAnsi="Times New Roman" w:cs="Times New Roman"/>
        </w:rPr>
        <w:t xml:space="preserve"> </w:t>
      </w:r>
      <w:proofErr w:type="spellStart"/>
      <w:r w:rsidRPr="00E47A0B">
        <w:rPr>
          <w:rFonts w:ascii="Times New Roman" w:hAnsi="Times New Roman" w:cs="Times New Roman"/>
        </w:rPr>
        <w:t>Aloud</w:t>
      </w:r>
      <w:proofErr w:type="spellEnd"/>
      <w:r w:rsidRPr="00E47A0B">
        <w:rPr>
          <w:rFonts w:ascii="Times New Roman" w:hAnsi="Times New Roman" w:cs="Times New Roman"/>
        </w:rPr>
        <w:t xml:space="preserve">, </w:t>
      </w:r>
      <w:proofErr w:type="spellStart"/>
      <w:r w:rsidRPr="00E47A0B">
        <w:rPr>
          <w:rFonts w:ascii="Times New Roman" w:hAnsi="Times New Roman" w:cs="Times New Roman"/>
        </w:rPr>
        <w:t>Amazon</w:t>
      </w:r>
      <w:proofErr w:type="spellEnd"/>
      <w:r w:rsidRPr="00E47A0B">
        <w:rPr>
          <w:rFonts w:ascii="Times New Roman" w:hAnsi="Times New Roman" w:cs="Times New Roman"/>
        </w:rPr>
        <w:t xml:space="preserve"> </w:t>
      </w:r>
      <w:proofErr w:type="spellStart"/>
      <w:r w:rsidRPr="00E47A0B">
        <w:rPr>
          <w:rFonts w:ascii="Times New Roman" w:hAnsi="Times New Roman" w:cs="Times New Roman"/>
        </w:rPr>
        <w:t>Transcribe</w:t>
      </w:r>
      <w:proofErr w:type="spellEnd"/>
      <w:r w:rsidRPr="00E47A0B">
        <w:rPr>
          <w:rFonts w:ascii="Times New Roman" w:hAnsi="Times New Roman" w:cs="Times New Roman"/>
        </w:rPr>
        <w:t xml:space="preserve"> dan Dragon </w:t>
      </w:r>
      <w:proofErr w:type="spellStart"/>
      <w:r w:rsidRPr="00E47A0B">
        <w:rPr>
          <w:rFonts w:ascii="Times New Roman" w:hAnsi="Times New Roman" w:cs="Times New Roman"/>
        </w:rPr>
        <w:t>Speech</w:t>
      </w:r>
      <w:proofErr w:type="spellEnd"/>
      <w:r w:rsidRPr="00E47A0B">
        <w:rPr>
          <w:rFonts w:ascii="Times New Roman" w:hAnsi="Times New Roman" w:cs="Times New Roman"/>
        </w:rPr>
        <w:t xml:space="preserve"> </w:t>
      </w:r>
      <w:proofErr w:type="spellStart"/>
      <w:r w:rsidRPr="00E47A0B">
        <w:rPr>
          <w:rFonts w:ascii="Times New Roman" w:hAnsi="Times New Roman" w:cs="Times New Roman"/>
        </w:rPr>
        <w:t>Recognition</w:t>
      </w:r>
      <w:proofErr w:type="spellEnd"/>
      <w:r w:rsidRPr="00E47A0B">
        <w:rPr>
          <w:rFonts w:ascii="Times New Roman" w:hAnsi="Times New Roman" w:cs="Times New Roman"/>
        </w:rPr>
        <w:t xml:space="preserve"> </w:t>
      </w:r>
      <w:proofErr w:type="spellStart"/>
      <w:r w:rsidRPr="00E47A0B">
        <w:rPr>
          <w:rFonts w:ascii="Times New Roman" w:hAnsi="Times New Roman" w:cs="Times New Roman"/>
        </w:rPr>
        <w:t>Solutions</w:t>
      </w:r>
      <w:proofErr w:type="spellEnd"/>
      <w:r w:rsidRPr="00E47A0B">
        <w:rPr>
          <w:rFonts w:ascii="Times New Roman" w:hAnsi="Times New Roman" w:cs="Times New Roman"/>
        </w:rPr>
        <w:t xml:space="preserve">. Apabila perbankan mengadakan aksesibilitas sebagai dimensi utama sebagai pelayanan, maka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dapat mengakses tanpa hambatan sehingga program inklusi keuangan dapat terwujud secara merata. (“Urgensi Aksesibilitas bagi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Fisik dan </w:t>
      </w:r>
      <w:proofErr w:type="spellStart"/>
      <w:r w:rsidRPr="00E47A0B">
        <w:rPr>
          <w:rFonts w:ascii="Times New Roman" w:hAnsi="Times New Roman" w:cs="Times New Roman"/>
        </w:rPr>
        <w:t>Sensorik</w:t>
      </w:r>
      <w:proofErr w:type="spellEnd"/>
      <w:r w:rsidRPr="00E47A0B">
        <w:rPr>
          <w:rFonts w:ascii="Times New Roman" w:hAnsi="Times New Roman" w:cs="Times New Roman"/>
        </w:rPr>
        <w:t xml:space="preserve"> pada Perbankan Berbasis Inklusi Keuangan” yang ditulis oleh Fahmi </w:t>
      </w:r>
      <w:proofErr w:type="spellStart"/>
      <w:r w:rsidRPr="00E47A0B">
        <w:rPr>
          <w:rFonts w:ascii="Times New Roman" w:hAnsi="Times New Roman" w:cs="Times New Roman"/>
        </w:rPr>
        <w:t>Afkari</w:t>
      </w:r>
      <w:proofErr w:type="spellEnd"/>
      <w:r w:rsidRPr="00E47A0B">
        <w:rPr>
          <w:rFonts w:ascii="Times New Roman" w:hAnsi="Times New Roman" w:cs="Times New Roman"/>
        </w:rPr>
        <w:t xml:space="preserve"> dan Diky Faqih Maulana).</w:t>
      </w:r>
      <w:r w:rsidRPr="00E47A0B">
        <w:rPr>
          <w:rStyle w:val="FootnoteReference"/>
          <w:rFonts w:ascii="Times New Roman" w:hAnsi="Times New Roman" w:cs="Times New Roman"/>
        </w:rPr>
        <w:footnoteReference w:id="14"/>
      </w:r>
      <w:r w:rsidRPr="00E47A0B">
        <w:rPr>
          <w:rFonts w:ascii="Times New Roman" w:hAnsi="Times New Roman" w:cs="Times New Roman"/>
        </w:rPr>
        <w:t xml:space="preserve"> </w:t>
      </w:r>
    </w:p>
    <w:p w14:paraId="11BFA2CD" w14:textId="77777777" w:rsidR="00E47A0B" w:rsidRPr="00E47A0B" w:rsidRDefault="00E47A0B" w:rsidP="00E47A0B">
      <w:pPr>
        <w:spacing w:line="360" w:lineRule="auto"/>
        <w:jc w:val="both"/>
        <w:rPr>
          <w:rFonts w:ascii="Times New Roman" w:hAnsi="Times New Roman" w:cs="Times New Roman"/>
          <w:bCs/>
        </w:rPr>
      </w:pPr>
      <w:r w:rsidRPr="00E47A0B">
        <w:rPr>
          <w:rFonts w:ascii="Times New Roman" w:hAnsi="Times New Roman" w:cs="Times New Roman"/>
        </w:rPr>
        <w:t>Serta dituliskan pula dalam buku yang berjudul “</w:t>
      </w:r>
      <w:r w:rsidRPr="00E47A0B">
        <w:rPr>
          <w:rFonts w:ascii="Times New Roman" w:hAnsi="Times New Roman" w:cs="Times New Roman"/>
          <w:bCs/>
        </w:rPr>
        <w:t xml:space="preserve">Aksesibilitas Penyandang </w:t>
      </w:r>
      <w:proofErr w:type="spellStart"/>
      <w:r w:rsidRPr="00E47A0B">
        <w:rPr>
          <w:rFonts w:ascii="Times New Roman" w:hAnsi="Times New Roman" w:cs="Times New Roman"/>
          <w:bCs/>
        </w:rPr>
        <w:t>Disabilitas</w:t>
      </w:r>
      <w:proofErr w:type="spellEnd"/>
      <w:r w:rsidRPr="00E47A0B">
        <w:rPr>
          <w:rFonts w:ascii="Times New Roman" w:hAnsi="Times New Roman" w:cs="Times New Roman"/>
          <w:bCs/>
        </w:rPr>
        <w:t xml:space="preserve"> terhadap Perguruan Tinggi” karya Dr. Akhmad Soleh, S.Ag., M.S.I. yang telah diterbitkan pada tahun 2016, menyatakan bahwa dalam CRPD</w:t>
      </w:r>
      <w:r w:rsidRPr="00E47A0B">
        <w:rPr>
          <w:rStyle w:val="FootnoteReference"/>
          <w:rFonts w:ascii="Times New Roman" w:hAnsi="Times New Roman" w:cs="Times New Roman"/>
          <w:bCs/>
        </w:rPr>
        <w:footnoteReference w:id="15"/>
      </w:r>
      <w:r w:rsidRPr="00E47A0B">
        <w:rPr>
          <w:rFonts w:ascii="Times New Roman" w:hAnsi="Times New Roman" w:cs="Times New Roman"/>
          <w:bCs/>
        </w:rPr>
        <w:t xml:space="preserve"> (</w:t>
      </w:r>
      <w:proofErr w:type="spellStart"/>
      <w:r w:rsidRPr="00E47A0B">
        <w:rPr>
          <w:rFonts w:ascii="Times New Roman" w:hAnsi="Times New Roman" w:cs="Times New Roman"/>
          <w:bCs/>
        </w:rPr>
        <w:t>the</w:t>
      </w:r>
      <w:proofErr w:type="spellEnd"/>
      <w:r w:rsidRPr="00E47A0B">
        <w:rPr>
          <w:rFonts w:ascii="Times New Roman" w:hAnsi="Times New Roman" w:cs="Times New Roman"/>
          <w:bCs/>
        </w:rPr>
        <w:t xml:space="preserve"> </w:t>
      </w:r>
      <w:proofErr w:type="spellStart"/>
      <w:r w:rsidRPr="00E47A0B">
        <w:rPr>
          <w:rFonts w:ascii="Times New Roman" w:hAnsi="Times New Roman" w:cs="Times New Roman"/>
          <w:bCs/>
        </w:rPr>
        <w:t>convention</w:t>
      </w:r>
      <w:proofErr w:type="spellEnd"/>
      <w:r w:rsidRPr="00E47A0B">
        <w:rPr>
          <w:rFonts w:ascii="Times New Roman" w:hAnsi="Times New Roman" w:cs="Times New Roman"/>
          <w:bCs/>
        </w:rPr>
        <w:t xml:space="preserve"> </w:t>
      </w:r>
      <w:proofErr w:type="spellStart"/>
      <w:r w:rsidRPr="00E47A0B">
        <w:rPr>
          <w:rFonts w:ascii="Times New Roman" w:hAnsi="Times New Roman" w:cs="Times New Roman"/>
          <w:bCs/>
        </w:rPr>
        <w:t>on</w:t>
      </w:r>
      <w:proofErr w:type="spellEnd"/>
      <w:r w:rsidRPr="00E47A0B">
        <w:rPr>
          <w:rFonts w:ascii="Times New Roman" w:hAnsi="Times New Roman" w:cs="Times New Roman"/>
          <w:bCs/>
        </w:rPr>
        <w:t xml:space="preserve"> </w:t>
      </w:r>
      <w:proofErr w:type="spellStart"/>
      <w:r w:rsidRPr="00E47A0B">
        <w:rPr>
          <w:rFonts w:ascii="Times New Roman" w:hAnsi="Times New Roman" w:cs="Times New Roman"/>
          <w:bCs/>
        </w:rPr>
        <w:t>the</w:t>
      </w:r>
      <w:proofErr w:type="spellEnd"/>
      <w:r w:rsidRPr="00E47A0B">
        <w:rPr>
          <w:rFonts w:ascii="Times New Roman" w:hAnsi="Times New Roman" w:cs="Times New Roman"/>
          <w:bCs/>
        </w:rPr>
        <w:t xml:space="preserve"> human </w:t>
      </w:r>
      <w:proofErr w:type="spellStart"/>
      <w:r w:rsidRPr="00E47A0B">
        <w:rPr>
          <w:rFonts w:ascii="Times New Roman" w:hAnsi="Times New Roman" w:cs="Times New Roman"/>
          <w:bCs/>
        </w:rPr>
        <w:t>right</w:t>
      </w:r>
      <w:proofErr w:type="spellEnd"/>
      <w:r w:rsidRPr="00E47A0B">
        <w:rPr>
          <w:rFonts w:ascii="Times New Roman" w:hAnsi="Times New Roman" w:cs="Times New Roman"/>
          <w:bCs/>
        </w:rPr>
        <w:t xml:space="preserve"> </w:t>
      </w:r>
      <w:proofErr w:type="spellStart"/>
      <w:r w:rsidRPr="00E47A0B">
        <w:rPr>
          <w:rFonts w:ascii="Times New Roman" w:hAnsi="Times New Roman" w:cs="Times New Roman"/>
          <w:bCs/>
        </w:rPr>
        <w:t>of</w:t>
      </w:r>
      <w:proofErr w:type="spellEnd"/>
      <w:r w:rsidRPr="00E47A0B">
        <w:rPr>
          <w:rFonts w:ascii="Times New Roman" w:hAnsi="Times New Roman" w:cs="Times New Roman"/>
          <w:bCs/>
        </w:rPr>
        <w:t xml:space="preserve"> </w:t>
      </w:r>
      <w:proofErr w:type="spellStart"/>
      <w:r w:rsidRPr="00E47A0B">
        <w:rPr>
          <w:rFonts w:ascii="Times New Roman" w:hAnsi="Times New Roman" w:cs="Times New Roman"/>
          <w:bCs/>
        </w:rPr>
        <w:t>persons</w:t>
      </w:r>
      <w:proofErr w:type="spellEnd"/>
      <w:r w:rsidRPr="00E47A0B">
        <w:rPr>
          <w:rFonts w:ascii="Times New Roman" w:hAnsi="Times New Roman" w:cs="Times New Roman"/>
          <w:bCs/>
        </w:rPr>
        <w:t xml:space="preserve"> </w:t>
      </w:r>
      <w:proofErr w:type="spellStart"/>
      <w:r w:rsidRPr="00E47A0B">
        <w:rPr>
          <w:rFonts w:ascii="Times New Roman" w:hAnsi="Times New Roman" w:cs="Times New Roman"/>
          <w:bCs/>
        </w:rPr>
        <w:t>with</w:t>
      </w:r>
      <w:proofErr w:type="spellEnd"/>
      <w:r w:rsidRPr="00E47A0B">
        <w:rPr>
          <w:rFonts w:ascii="Times New Roman" w:hAnsi="Times New Roman" w:cs="Times New Roman"/>
          <w:bCs/>
        </w:rPr>
        <w:t xml:space="preserve"> </w:t>
      </w:r>
      <w:proofErr w:type="spellStart"/>
      <w:r w:rsidRPr="00E47A0B">
        <w:rPr>
          <w:rFonts w:ascii="Times New Roman" w:hAnsi="Times New Roman" w:cs="Times New Roman"/>
          <w:bCs/>
        </w:rPr>
        <w:t>disabilities</w:t>
      </w:r>
      <w:proofErr w:type="spellEnd"/>
      <w:r w:rsidRPr="00E47A0B">
        <w:rPr>
          <w:rFonts w:ascii="Times New Roman" w:hAnsi="Times New Roman" w:cs="Times New Roman"/>
          <w:bCs/>
        </w:rPr>
        <w:t xml:space="preserve">) Pasal 9 Ayat 1 tentang aksesibilitas, dituliskan bahwa dalam rangka </w:t>
      </w:r>
      <w:proofErr w:type="spellStart"/>
      <w:r w:rsidRPr="00E47A0B">
        <w:rPr>
          <w:rFonts w:ascii="Times New Roman" w:hAnsi="Times New Roman" w:cs="Times New Roman"/>
          <w:bCs/>
        </w:rPr>
        <w:t>memampukan</w:t>
      </w:r>
      <w:proofErr w:type="spellEnd"/>
      <w:r w:rsidRPr="00E47A0B">
        <w:rPr>
          <w:rFonts w:ascii="Times New Roman" w:hAnsi="Times New Roman" w:cs="Times New Roman"/>
          <w:bCs/>
        </w:rPr>
        <w:t xml:space="preserve"> penyandang cacat untuk hidup mandiri dan berpartisipasi penuh, maka setiap negara harus melakukan langkah-langkah yang diperlukan untuk menjamin akses penyandang cacat terhadap lingkungan. Lalu dalam buku ini pula disebutkan bahwa salah satu perguruan tinggi di Indonesia memiliki aturan yang tidak memperbolehkan beberapa kategori penyandang </w:t>
      </w:r>
      <w:proofErr w:type="spellStart"/>
      <w:r w:rsidRPr="00E47A0B">
        <w:rPr>
          <w:rFonts w:ascii="Times New Roman" w:hAnsi="Times New Roman" w:cs="Times New Roman"/>
          <w:bCs/>
        </w:rPr>
        <w:t>disabilitas</w:t>
      </w:r>
      <w:proofErr w:type="spellEnd"/>
      <w:r w:rsidRPr="00E47A0B">
        <w:rPr>
          <w:rFonts w:ascii="Times New Roman" w:hAnsi="Times New Roman" w:cs="Times New Roman"/>
          <w:bCs/>
        </w:rPr>
        <w:t xml:space="preserve"> untuk belajar di perguruan tinggi tersebut dan pada wawancara dengan pimpinan perguruan tinggi tersebut dibuktikan bahwa perguruan tinggi tersebut belum memiliki fasilitas atau kelas khusus yang bisa dijalani oleh kaum penyandang </w:t>
      </w:r>
      <w:proofErr w:type="spellStart"/>
      <w:r w:rsidRPr="00E47A0B">
        <w:rPr>
          <w:rFonts w:ascii="Times New Roman" w:hAnsi="Times New Roman" w:cs="Times New Roman"/>
          <w:bCs/>
        </w:rPr>
        <w:t>disabilitas</w:t>
      </w:r>
      <w:proofErr w:type="spellEnd"/>
      <w:r w:rsidRPr="00E47A0B">
        <w:rPr>
          <w:rFonts w:ascii="Times New Roman" w:hAnsi="Times New Roman" w:cs="Times New Roman"/>
          <w:bCs/>
        </w:rPr>
        <w:t>.</w:t>
      </w:r>
      <w:r w:rsidRPr="00E47A0B">
        <w:rPr>
          <w:rStyle w:val="FootnoteReference"/>
          <w:rFonts w:ascii="Times New Roman" w:hAnsi="Times New Roman" w:cs="Times New Roman"/>
          <w:bCs/>
        </w:rPr>
        <w:footnoteReference w:id="16"/>
      </w:r>
      <w:r w:rsidRPr="00E47A0B">
        <w:rPr>
          <w:rFonts w:ascii="Times New Roman" w:hAnsi="Times New Roman" w:cs="Times New Roman"/>
          <w:bCs/>
        </w:rPr>
        <w:t xml:space="preserve"> Menurut International </w:t>
      </w:r>
      <w:proofErr w:type="spellStart"/>
      <w:r w:rsidRPr="00E47A0B">
        <w:rPr>
          <w:rFonts w:ascii="Times New Roman" w:hAnsi="Times New Roman" w:cs="Times New Roman"/>
          <w:bCs/>
        </w:rPr>
        <w:t>Labour</w:t>
      </w:r>
      <w:proofErr w:type="spellEnd"/>
      <w:r w:rsidRPr="00E47A0B">
        <w:rPr>
          <w:rFonts w:ascii="Times New Roman" w:hAnsi="Times New Roman" w:cs="Times New Roman"/>
          <w:bCs/>
        </w:rPr>
        <w:t xml:space="preserve"> </w:t>
      </w:r>
      <w:proofErr w:type="spellStart"/>
      <w:r w:rsidRPr="00E47A0B">
        <w:rPr>
          <w:rFonts w:ascii="Times New Roman" w:hAnsi="Times New Roman" w:cs="Times New Roman"/>
          <w:bCs/>
        </w:rPr>
        <w:t>Organization</w:t>
      </w:r>
      <w:proofErr w:type="spellEnd"/>
      <w:r w:rsidRPr="00E47A0B">
        <w:rPr>
          <w:rFonts w:ascii="Times New Roman" w:hAnsi="Times New Roman" w:cs="Times New Roman"/>
          <w:bCs/>
        </w:rPr>
        <w:t xml:space="preserve"> (2014), penyandang </w:t>
      </w:r>
      <w:proofErr w:type="spellStart"/>
      <w:r w:rsidRPr="00E47A0B">
        <w:rPr>
          <w:rFonts w:ascii="Times New Roman" w:hAnsi="Times New Roman" w:cs="Times New Roman"/>
          <w:bCs/>
        </w:rPr>
        <w:t>disabilitas</w:t>
      </w:r>
      <w:proofErr w:type="spellEnd"/>
      <w:r w:rsidRPr="00E47A0B">
        <w:rPr>
          <w:rFonts w:ascii="Times New Roman" w:hAnsi="Times New Roman" w:cs="Times New Roman"/>
          <w:bCs/>
        </w:rPr>
        <w:t xml:space="preserve"> adalah seseorang yang mengalami kelainan fisik, </w:t>
      </w:r>
      <w:proofErr w:type="spellStart"/>
      <w:r w:rsidRPr="00E47A0B">
        <w:rPr>
          <w:rFonts w:ascii="Times New Roman" w:hAnsi="Times New Roman" w:cs="Times New Roman"/>
          <w:bCs/>
        </w:rPr>
        <w:t>indera</w:t>
      </w:r>
      <w:proofErr w:type="spellEnd"/>
      <w:r w:rsidRPr="00E47A0B">
        <w:rPr>
          <w:rFonts w:ascii="Times New Roman" w:hAnsi="Times New Roman" w:cs="Times New Roman"/>
          <w:bCs/>
        </w:rPr>
        <w:t xml:space="preserve">, intelektual, maupun psikososial yang dapat memengaruhi kemampuan orang tersebut dalam menjalani kegiatan sehari-harinya. Menurut The United States Department </w:t>
      </w:r>
      <w:proofErr w:type="spellStart"/>
      <w:r w:rsidRPr="00E47A0B">
        <w:rPr>
          <w:rFonts w:ascii="Times New Roman" w:hAnsi="Times New Roman" w:cs="Times New Roman"/>
          <w:bCs/>
        </w:rPr>
        <w:t>of</w:t>
      </w:r>
      <w:proofErr w:type="spellEnd"/>
      <w:r w:rsidRPr="00E47A0B">
        <w:rPr>
          <w:rFonts w:ascii="Times New Roman" w:hAnsi="Times New Roman" w:cs="Times New Roman"/>
          <w:bCs/>
        </w:rPr>
        <w:t xml:space="preserve"> </w:t>
      </w:r>
      <w:proofErr w:type="spellStart"/>
      <w:r w:rsidRPr="00E47A0B">
        <w:rPr>
          <w:rFonts w:ascii="Times New Roman" w:hAnsi="Times New Roman" w:cs="Times New Roman"/>
          <w:bCs/>
        </w:rPr>
        <w:t>Justice</w:t>
      </w:r>
      <w:proofErr w:type="spellEnd"/>
      <w:r w:rsidRPr="00E47A0B">
        <w:rPr>
          <w:rFonts w:ascii="Times New Roman" w:hAnsi="Times New Roman" w:cs="Times New Roman"/>
          <w:bCs/>
        </w:rPr>
        <w:t xml:space="preserve"> (2016), </w:t>
      </w:r>
      <w:proofErr w:type="spellStart"/>
      <w:r w:rsidRPr="00E47A0B">
        <w:rPr>
          <w:rFonts w:ascii="Times New Roman" w:hAnsi="Times New Roman" w:cs="Times New Roman"/>
          <w:bCs/>
        </w:rPr>
        <w:t>disabilitas</w:t>
      </w:r>
      <w:proofErr w:type="spellEnd"/>
      <w:r w:rsidRPr="00E47A0B">
        <w:rPr>
          <w:rFonts w:ascii="Times New Roman" w:hAnsi="Times New Roman" w:cs="Times New Roman"/>
          <w:bCs/>
        </w:rPr>
        <w:t xml:space="preserve"> adalah kecacatan substansial baik dalam bentuk fisik maupun mental yang membatasi aktivitas hidup suatu individu, memiliki riwayat kecacatan, atau dianggap memiliki kecacatan. Menurut </w:t>
      </w:r>
      <w:proofErr w:type="spellStart"/>
      <w:r w:rsidRPr="00E47A0B">
        <w:rPr>
          <w:rFonts w:ascii="Times New Roman" w:hAnsi="Times New Roman" w:cs="Times New Roman"/>
          <w:bCs/>
        </w:rPr>
        <w:t>Chhabra</w:t>
      </w:r>
      <w:proofErr w:type="spellEnd"/>
      <w:r w:rsidRPr="00E47A0B">
        <w:rPr>
          <w:rFonts w:ascii="Times New Roman" w:hAnsi="Times New Roman" w:cs="Times New Roman"/>
          <w:bCs/>
        </w:rPr>
        <w:t xml:space="preserve"> (2016) difabel/ </w:t>
      </w:r>
      <w:proofErr w:type="spellStart"/>
      <w:r w:rsidRPr="00E47A0B">
        <w:rPr>
          <w:rFonts w:ascii="Times New Roman" w:hAnsi="Times New Roman" w:cs="Times New Roman"/>
          <w:bCs/>
        </w:rPr>
        <w:t>diffable</w:t>
      </w:r>
      <w:proofErr w:type="spellEnd"/>
      <w:r w:rsidRPr="00E47A0B">
        <w:rPr>
          <w:rFonts w:ascii="Times New Roman" w:hAnsi="Times New Roman" w:cs="Times New Roman"/>
          <w:bCs/>
        </w:rPr>
        <w:t xml:space="preserve"> (</w:t>
      </w:r>
      <w:proofErr w:type="spellStart"/>
      <w:r w:rsidRPr="00E47A0B">
        <w:rPr>
          <w:rFonts w:ascii="Times New Roman" w:hAnsi="Times New Roman" w:cs="Times New Roman"/>
          <w:bCs/>
        </w:rPr>
        <w:t>differently</w:t>
      </w:r>
      <w:proofErr w:type="spellEnd"/>
      <w:r w:rsidRPr="00E47A0B">
        <w:rPr>
          <w:rFonts w:ascii="Times New Roman" w:hAnsi="Times New Roman" w:cs="Times New Roman"/>
          <w:bCs/>
        </w:rPr>
        <w:t xml:space="preserve"> </w:t>
      </w:r>
      <w:proofErr w:type="spellStart"/>
      <w:r w:rsidRPr="00E47A0B">
        <w:rPr>
          <w:rFonts w:ascii="Times New Roman" w:hAnsi="Times New Roman" w:cs="Times New Roman"/>
          <w:bCs/>
        </w:rPr>
        <w:t>abled</w:t>
      </w:r>
      <w:proofErr w:type="spellEnd"/>
      <w:r w:rsidRPr="00E47A0B">
        <w:rPr>
          <w:rFonts w:ascii="Times New Roman" w:hAnsi="Times New Roman" w:cs="Times New Roman"/>
          <w:bCs/>
        </w:rPr>
        <w:t>) adalah seseorang yang mengalami kecacatan yang menyebabkan fungsional, batasan dalam melakukan aktivitas, atau kecacatan sosial.</w:t>
      </w:r>
    </w:p>
    <w:p w14:paraId="76C75DF4" w14:textId="77777777" w:rsidR="00E47A0B" w:rsidRPr="00E47A0B" w:rsidRDefault="00E47A0B" w:rsidP="00E47A0B">
      <w:pPr>
        <w:spacing w:line="360" w:lineRule="auto"/>
        <w:jc w:val="both"/>
        <w:rPr>
          <w:rFonts w:ascii="Times New Roman" w:hAnsi="Times New Roman" w:cs="Times New Roman"/>
          <w:bCs/>
        </w:rPr>
      </w:pPr>
      <w:r w:rsidRPr="00E47A0B">
        <w:rPr>
          <w:rFonts w:ascii="Times New Roman" w:hAnsi="Times New Roman" w:cs="Times New Roman"/>
          <w:bCs/>
        </w:rPr>
        <w:lastRenderedPageBreak/>
        <w:t xml:space="preserve">Menurut IG.A.K Wardani anak berkebutuhan khusus adalah anak yang mempunyai sesuatu yang luar biasa yang secara signifikan </w:t>
      </w:r>
      <w:proofErr w:type="spellStart"/>
      <w:r w:rsidRPr="00E47A0B">
        <w:rPr>
          <w:rFonts w:ascii="Times New Roman" w:hAnsi="Times New Roman" w:cs="Times New Roman"/>
          <w:bCs/>
        </w:rPr>
        <w:t>memebedakan</w:t>
      </w:r>
      <w:proofErr w:type="spellEnd"/>
      <w:r w:rsidRPr="00E47A0B">
        <w:rPr>
          <w:rFonts w:ascii="Times New Roman" w:hAnsi="Times New Roman" w:cs="Times New Roman"/>
          <w:bCs/>
        </w:rPr>
        <w:t xml:space="preserve"> </w:t>
      </w:r>
      <w:proofErr w:type="spellStart"/>
      <w:r w:rsidRPr="00E47A0B">
        <w:rPr>
          <w:rFonts w:ascii="Times New Roman" w:hAnsi="Times New Roman" w:cs="Times New Roman"/>
          <w:bCs/>
        </w:rPr>
        <w:t>nya</w:t>
      </w:r>
      <w:proofErr w:type="spellEnd"/>
      <w:r w:rsidRPr="00E47A0B">
        <w:rPr>
          <w:rFonts w:ascii="Times New Roman" w:hAnsi="Times New Roman" w:cs="Times New Roman"/>
          <w:bCs/>
        </w:rPr>
        <w:t xml:space="preserve"> dengan anak-anak seusia pada umumnya. Keluar </w:t>
      </w:r>
      <w:proofErr w:type="spellStart"/>
      <w:r w:rsidRPr="00E47A0B">
        <w:rPr>
          <w:rFonts w:ascii="Times New Roman" w:hAnsi="Times New Roman" w:cs="Times New Roman"/>
          <w:bCs/>
        </w:rPr>
        <w:t>biasaaan</w:t>
      </w:r>
      <w:proofErr w:type="spellEnd"/>
      <w:r w:rsidRPr="00E47A0B">
        <w:rPr>
          <w:rFonts w:ascii="Times New Roman" w:hAnsi="Times New Roman" w:cs="Times New Roman"/>
          <w:bCs/>
        </w:rPr>
        <w:t xml:space="preserve"> yang dimiliki anak </w:t>
      </w:r>
      <w:proofErr w:type="spellStart"/>
      <w:r w:rsidRPr="00E47A0B">
        <w:rPr>
          <w:rFonts w:ascii="Times New Roman" w:hAnsi="Times New Roman" w:cs="Times New Roman"/>
          <w:bCs/>
        </w:rPr>
        <w:t>tersebt</w:t>
      </w:r>
      <w:proofErr w:type="spellEnd"/>
      <w:r w:rsidRPr="00E47A0B">
        <w:rPr>
          <w:rFonts w:ascii="Times New Roman" w:hAnsi="Times New Roman" w:cs="Times New Roman"/>
          <w:bCs/>
        </w:rPr>
        <w:t xml:space="preserve"> dapat merupakan sesuatu yang keluar </w:t>
      </w:r>
      <w:proofErr w:type="spellStart"/>
      <w:r w:rsidRPr="00E47A0B">
        <w:rPr>
          <w:rFonts w:ascii="Times New Roman" w:hAnsi="Times New Roman" w:cs="Times New Roman"/>
          <w:bCs/>
        </w:rPr>
        <w:t>biasaan</w:t>
      </w:r>
      <w:proofErr w:type="spellEnd"/>
      <w:r w:rsidRPr="00E47A0B">
        <w:rPr>
          <w:rFonts w:ascii="Times New Roman" w:hAnsi="Times New Roman" w:cs="Times New Roman"/>
          <w:bCs/>
        </w:rPr>
        <w:t xml:space="preserve"> yang dimiliki anak tersebut dapat merupakan sesuatu yang positif, dapat pula yang negatif.  Penyandang </w:t>
      </w:r>
      <w:proofErr w:type="spellStart"/>
      <w:r w:rsidRPr="00E47A0B">
        <w:rPr>
          <w:rFonts w:ascii="Times New Roman" w:hAnsi="Times New Roman" w:cs="Times New Roman"/>
          <w:bCs/>
        </w:rPr>
        <w:t>disabilitas</w:t>
      </w:r>
      <w:proofErr w:type="spellEnd"/>
      <w:r w:rsidRPr="00E47A0B">
        <w:rPr>
          <w:rFonts w:ascii="Times New Roman" w:hAnsi="Times New Roman" w:cs="Times New Roman"/>
          <w:bCs/>
        </w:rPr>
        <w:t xml:space="preserve"> adalah anggota masyarakat dan memiliki hak untuk tetap berada dalam komunitas lokal. Para penyandang </w:t>
      </w:r>
      <w:proofErr w:type="spellStart"/>
      <w:r w:rsidRPr="00E47A0B">
        <w:rPr>
          <w:rFonts w:ascii="Times New Roman" w:hAnsi="Times New Roman" w:cs="Times New Roman"/>
          <w:bCs/>
        </w:rPr>
        <w:t>disabilitas</w:t>
      </w:r>
      <w:proofErr w:type="spellEnd"/>
      <w:r w:rsidRPr="00E47A0B">
        <w:rPr>
          <w:rFonts w:ascii="Times New Roman" w:hAnsi="Times New Roman" w:cs="Times New Roman"/>
          <w:bCs/>
        </w:rPr>
        <w:t xml:space="preserve"> harus menerima dukungan yang dibutuhkan dalam struktur pendidikan, kesehatan, pekerjaan dan pelayanan sosial. Sehingga hak-hak penyandang </w:t>
      </w:r>
      <w:proofErr w:type="spellStart"/>
      <w:r w:rsidRPr="00E47A0B">
        <w:rPr>
          <w:rFonts w:ascii="Times New Roman" w:hAnsi="Times New Roman" w:cs="Times New Roman"/>
          <w:bCs/>
        </w:rPr>
        <w:t>disablitas</w:t>
      </w:r>
      <w:proofErr w:type="spellEnd"/>
      <w:r w:rsidRPr="00E47A0B">
        <w:rPr>
          <w:rFonts w:ascii="Times New Roman" w:hAnsi="Times New Roman" w:cs="Times New Roman"/>
          <w:bCs/>
        </w:rPr>
        <w:t xml:space="preserve"> dalam </w:t>
      </w:r>
      <w:proofErr w:type="spellStart"/>
      <w:r w:rsidRPr="00E47A0B">
        <w:rPr>
          <w:rFonts w:ascii="Times New Roman" w:hAnsi="Times New Roman" w:cs="Times New Roman"/>
          <w:bCs/>
        </w:rPr>
        <w:t>persektif</w:t>
      </w:r>
      <w:proofErr w:type="spellEnd"/>
      <w:r w:rsidRPr="00E47A0B">
        <w:rPr>
          <w:rFonts w:ascii="Times New Roman" w:hAnsi="Times New Roman" w:cs="Times New Roman"/>
          <w:bCs/>
        </w:rPr>
        <w:t xml:space="preserve"> HAM dikategorikan sebagai hak khusus bagi kelompok masyarakat tertentu.</w:t>
      </w:r>
    </w:p>
    <w:p w14:paraId="71959264" w14:textId="1FFD74C1" w:rsidR="00E47A0B" w:rsidRPr="00E47A0B" w:rsidRDefault="00E47A0B" w:rsidP="00E47A0B">
      <w:pPr>
        <w:pStyle w:val="ListParagraph"/>
        <w:numPr>
          <w:ilvl w:val="0"/>
          <w:numId w:val="1"/>
        </w:numPr>
        <w:tabs>
          <w:tab w:val="left" w:pos="709"/>
        </w:tabs>
        <w:spacing w:line="360" w:lineRule="auto"/>
        <w:ind w:left="426" w:hanging="426"/>
        <w:jc w:val="both"/>
        <w:rPr>
          <w:rFonts w:ascii="Times New Roman" w:hAnsi="Times New Roman" w:cs="Times New Roman"/>
          <w:bCs/>
        </w:rPr>
      </w:pPr>
      <w:r w:rsidRPr="00E47A0B">
        <w:rPr>
          <w:rFonts w:ascii="Times New Roman" w:hAnsi="Times New Roman" w:cs="Times New Roman"/>
          <w:bCs/>
        </w:rPr>
        <w:t>Metode Kajian</w:t>
      </w:r>
    </w:p>
    <w:p w14:paraId="4E7CCE7B" w14:textId="37919F08" w:rsidR="00E47A0B" w:rsidRPr="00E47A0B" w:rsidRDefault="00E47A0B" w:rsidP="00E47A0B">
      <w:pPr>
        <w:spacing w:line="360" w:lineRule="auto"/>
        <w:jc w:val="both"/>
        <w:rPr>
          <w:rFonts w:ascii="Times New Roman" w:hAnsi="Times New Roman" w:cs="Times New Roman"/>
        </w:rPr>
      </w:pPr>
      <w:r w:rsidRPr="00E47A0B">
        <w:rPr>
          <w:rFonts w:ascii="Times New Roman" w:hAnsi="Times New Roman" w:cs="Times New Roman"/>
        </w:rPr>
        <w:t xml:space="preserve">Penelitian ini </w:t>
      </w:r>
      <w:proofErr w:type="spellStart"/>
      <w:r w:rsidRPr="00E47A0B">
        <w:rPr>
          <w:rFonts w:ascii="Times New Roman" w:hAnsi="Times New Roman" w:cs="Times New Roman"/>
        </w:rPr>
        <w:t>diperuntukan</w:t>
      </w:r>
      <w:proofErr w:type="spellEnd"/>
      <w:r w:rsidRPr="00E47A0B">
        <w:rPr>
          <w:rFonts w:ascii="Times New Roman" w:hAnsi="Times New Roman" w:cs="Times New Roman"/>
        </w:rPr>
        <w:t xml:space="preserve"> </w:t>
      </w:r>
      <w:proofErr w:type="spellStart"/>
      <w:r w:rsidRPr="00E47A0B">
        <w:rPr>
          <w:rFonts w:ascii="Times New Roman" w:hAnsi="Times New Roman" w:cs="Times New Roman"/>
        </w:rPr>
        <w:t>menganalisa</w:t>
      </w:r>
      <w:proofErr w:type="spellEnd"/>
      <w:r w:rsidRPr="00E47A0B">
        <w:rPr>
          <w:rFonts w:ascii="Times New Roman" w:hAnsi="Times New Roman" w:cs="Times New Roman"/>
        </w:rPr>
        <w:t xml:space="preserve"> dan menggambarkan realisasi dari aturan tentang fasilitas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dalam sektor jasa keuangan yang berlaku di Indonesia serta berbagai negara lain. Dengan demikian, metode yang dipergunakan adalah normatif kuantitatif serta pendekatan masalah yang digunakan dalam penelitian hukum dapat berupa pendekatan perundang-undangan (</w:t>
      </w:r>
      <w:proofErr w:type="spellStart"/>
      <w:r w:rsidRPr="00E47A0B">
        <w:rPr>
          <w:rFonts w:ascii="Times New Roman" w:hAnsi="Times New Roman" w:cs="Times New Roman"/>
          <w:i/>
          <w:iCs/>
        </w:rPr>
        <w:t>statute</w:t>
      </w:r>
      <w:proofErr w:type="spellEnd"/>
      <w:r w:rsidRPr="00E47A0B">
        <w:rPr>
          <w:rFonts w:ascii="Times New Roman" w:hAnsi="Times New Roman" w:cs="Times New Roman"/>
          <w:i/>
          <w:iCs/>
        </w:rPr>
        <w:t xml:space="preserve"> </w:t>
      </w:r>
      <w:proofErr w:type="spellStart"/>
      <w:r w:rsidRPr="00E47A0B">
        <w:rPr>
          <w:rFonts w:ascii="Times New Roman" w:hAnsi="Times New Roman" w:cs="Times New Roman"/>
          <w:i/>
          <w:iCs/>
        </w:rPr>
        <w:t>approuach</w:t>
      </w:r>
      <w:proofErr w:type="spellEnd"/>
      <w:r w:rsidRPr="00E47A0B">
        <w:rPr>
          <w:rFonts w:ascii="Times New Roman" w:hAnsi="Times New Roman" w:cs="Times New Roman"/>
        </w:rPr>
        <w:t xml:space="preserve">). Artinya penelitian Periksa hanya terhadap bahan pustaka atau data sekunder. metode ini Untuk memeriksa aspek hukum peraturan Hal-hal yang berkaitan dengan </w:t>
      </w:r>
      <w:proofErr w:type="spellStart"/>
      <w:r w:rsidRPr="00E47A0B">
        <w:rPr>
          <w:rFonts w:ascii="Times New Roman" w:hAnsi="Times New Roman" w:cs="Times New Roman"/>
        </w:rPr>
        <w:t>Undang-Undang</w:t>
      </w:r>
      <w:proofErr w:type="spellEnd"/>
      <w:r w:rsidRPr="00E47A0B">
        <w:rPr>
          <w:rFonts w:ascii="Times New Roman" w:hAnsi="Times New Roman" w:cs="Times New Roman"/>
        </w:rPr>
        <w:t xml:space="preserve"> yang mengatur mengenai pelayanan dengan subjek nasabah penyandang </w:t>
      </w:r>
      <w:proofErr w:type="spellStart"/>
      <w:r w:rsidRPr="00E47A0B">
        <w:rPr>
          <w:rFonts w:ascii="Times New Roman" w:hAnsi="Times New Roman" w:cs="Times New Roman"/>
        </w:rPr>
        <w:t>disabilitas</w:t>
      </w:r>
      <w:proofErr w:type="spellEnd"/>
      <w:r w:rsidRPr="00E47A0B">
        <w:rPr>
          <w:rFonts w:ascii="Times New Roman" w:hAnsi="Times New Roman" w:cs="Times New Roman"/>
        </w:rPr>
        <w:t xml:space="preserve">, </w:t>
      </w:r>
      <w:proofErr w:type="spellStart"/>
      <w:r w:rsidRPr="00E47A0B">
        <w:rPr>
          <w:rFonts w:ascii="Times New Roman" w:hAnsi="Times New Roman" w:cs="Times New Roman"/>
        </w:rPr>
        <w:t>khusunya</w:t>
      </w:r>
      <w:proofErr w:type="spellEnd"/>
      <w:r w:rsidRPr="00E47A0B">
        <w:rPr>
          <w:rFonts w:ascii="Times New Roman" w:hAnsi="Times New Roman" w:cs="Times New Roman"/>
        </w:rPr>
        <w:t xml:space="preserve"> UU POJK Pasal 6 Ayat 3, POJK 6 Pasal 35 Ayat 1 dan 2, serta Peraturan-</w:t>
      </w:r>
      <w:proofErr w:type="spellStart"/>
      <w:r w:rsidRPr="00E47A0B">
        <w:rPr>
          <w:rFonts w:ascii="Times New Roman" w:hAnsi="Times New Roman" w:cs="Times New Roman"/>
        </w:rPr>
        <w:t>peraturab</w:t>
      </w:r>
      <w:proofErr w:type="spellEnd"/>
      <w:r w:rsidRPr="00E47A0B">
        <w:rPr>
          <w:rFonts w:ascii="Times New Roman" w:hAnsi="Times New Roman" w:cs="Times New Roman"/>
        </w:rPr>
        <w:t xml:space="preserve"> lainnya yang berkaitan dengan pengaturan layanan nasabah difabel. Jenis data yang digunakan adalah data sekunder dengan  yang diperoleh dari bahan baku perpustakaan yang menghasilkan data akhir deskriptif yang dapat dikategorikan sebagai peraturan, hasil penelitian, karya ilmiah dan artikel yang terkait dengan topik dalam penelitian.</w:t>
      </w:r>
    </w:p>
    <w:p w14:paraId="03A6214A" w14:textId="77777777" w:rsidR="000232F4" w:rsidRDefault="000232F4" w:rsidP="000232F4">
      <w:pPr>
        <w:spacing w:after="0" w:line="240" w:lineRule="auto"/>
        <w:jc w:val="both"/>
        <w:rPr>
          <w:rFonts w:asciiTheme="majorBidi" w:hAnsiTheme="majorBidi" w:cstheme="majorBidi"/>
        </w:rPr>
      </w:pPr>
    </w:p>
    <w:p w14:paraId="1757C33E" w14:textId="77777777" w:rsidR="000232F4" w:rsidRDefault="000232F4" w:rsidP="000232F4">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HASIL PEMBAHASAN</w:t>
      </w:r>
    </w:p>
    <w:p w14:paraId="30DF863A" w14:textId="77777777" w:rsidR="00E47A0B" w:rsidRPr="00C43F63" w:rsidRDefault="00E47A0B" w:rsidP="00C43F63">
      <w:pPr>
        <w:pStyle w:val="Heading2"/>
        <w:spacing w:line="360" w:lineRule="auto"/>
        <w:rPr>
          <w:rFonts w:ascii="Times New Roman" w:hAnsi="Times New Roman" w:cs="Times New Roman"/>
          <w:b/>
          <w:bCs/>
          <w:color w:val="auto"/>
          <w:sz w:val="22"/>
          <w:szCs w:val="22"/>
        </w:rPr>
      </w:pPr>
      <w:bookmarkStart w:id="3" w:name="_Toc121210101"/>
      <w:r w:rsidRPr="00274E74">
        <w:rPr>
          <w:rFonts w:ascii="Times New Roman" w:hAnsi="Times New Roman" w:cs="Times New Roman"/>
          <w:b/>
          <w:bCs/>
          <w:color w:val="auto"/>
          <w:sz w:val="24"/>
          <w:szCs w:val="24"/>
        </w:rPr>
        <w:t>A.</w:t>
      </w:r>
      <w:r w:rsidRPr="00274E74">
        <w:rPr>
          <w:rFonts w:ascii="Times New Roman" w:hAnsi="Times New Roman" w:cs="Times New Roman"/>
          <w:b/>
          <w:bCs/>
          <w:color w:val="auto"/>
          <w:sz w:val="24"/>
          <w:szCs w:val="24"/>
        </w:rPr>
        <w:tab/>
      </w:r>
      <w:proofErr w:type="spellStart"/>
      <w:r w:rsidRPr="00C43F63">
        <w:rPr>
          <w:rFonts w:ascii="Times New Roman" w:hAnsi="Times New Roman" w:cs="Times New Roman"/>
          <w:b/>
          <w:bCs/>
          <w:color w:val="auto"/>
          <w:sz w:val="22"/>
          <w:szCs w:val="22"/>
        </w:rPr>
        <w:t>Kebijakan</w:t>
      </w:r>
      <w:proofErr w:type="spellEnd"/>
      <w:r w:rsidRPr="00C43F63">
        <w:rPr>
          <w:rFonts w:ascii="Times New Roman" w:hAnsi="Times New Roman" w:cs="Times New Roman"/>
          <w:b/>
          <w:bCs/>
          <w:color w:val="auto"/>
          <w:sz w:val="22"/>
          <w:szCs w:val="22"/>
        </w:rPr>
        <w:t xml:space="preserve"> </w:t>
      </w:r>
      <w:proofErr w:type="spellStart"/>
      <w:r w:rsidRPr="00C43F63">
        <w:rPr>
          <w:rFonts w:ascii="Times New Roman" w:hAnsi="Times New Roman" w:cs="Times New Roman"/>
          <w:b/>
          <w:bCs/>
          <w:color w:val="auto"/>
          <w:sz w:val="22"/>
          <w:szCs w:val="22"/>
        </w:rPr>
        <w:t>hukum</w:t>
      </w:r>
      <w:proofErr w:type="spellEnd"/>
      <w:r w:rsidRPr="00C43F63">
        <w:rPr>
          <w:rFonts w:ascii="Times New Roman" w:hAnsi="Times New Roman" w:cs="Times New Roman"/>
          <w:b/>
          <w:bCs/>
          <w:color w:val="auto"/>
          <w:sz w:val="22"/>
          <w:szCs w:val="22"/>
        </w:rPr>
        <w:t xml:space="preserve"> </w:t>
      </w:r>
      <w:proofErr w:type="spellStart"/>
      <w:r w:rsidRPr="00C43F63">
        <w:rPr>
          <w:rFonts w:ascii="Times New Roman" w:hAnsi="Times New Roman" w:cs="Times New Roman"/>
          <w:b/>
          <w:bCs/>
          <w:color w:val="auto"/>
          <w:sz w:val="22"/>
          <w:szCs w:val="22"/>
        </w:rPr>
        <w:t>terhadap</w:t>
      </w:r>
      <w:proofErr w:type="spellEnd"/>
      <w:r w:rsidRPr="00C43F63">
        <w:rPr>
          <w:rFonts w:ascii="Times New Roman" w:hAnsi="Times New Roman" w:cs="Times New Roman"/>
          <w:b/>
          <w:bCs/>
          <w:color w:val="auto"/>
          <w:sz w:val="22"/>
          <w:szCs w:val="22"/>
        </w:rPr>
        <w:t xml:space="preserve"> </w:t>
      </w:r>
      <w:proofErr w:type="spellStart"/>
      <w:r w:rsidRPr="00C43F63">
        <w:rPr>
          <w:rFonts w:ascii="Times New Roman" w:hAnsi="Times New Roman" w:cs="Times New Roman"/>
          <w:b/>
          <w:bCs/>
          <w:color w:val="auto"/>
          <w:sz w:val="22"/>
          <w:szCs w:val="22"/>
        </w:rPr>
        <w:t>hak-hak</w:t>
      </w:r>
      <w:proofErr w:type="spellEnd"/>
      <w:r w:rsidRPr="00C43F63">
        <w:rPr>
          <w:rFonts w:ascii="Times New Roman" w:hAnsi="Times New Roman" w:cs="Times New Roman"/>
          <w:b/>
          <w:bCs/>
          <w:color w:val="auto"/>
          <w:sz w:val="22"/>
          <w:szCs w:val="22"/>
        </w:rPr>
        <w:t xml:space="preserve"> </w:t>
      </w:r>
      <w:proofErr w:type="spellStart"/>
      <w:r w:rsidRPr="00C43F63">
        <w:rPr>
          <w:rFonts w:ascii="Times New Roman" w:hAnsi="Times New Roman" w:cs="Times New Roman"/>
          <w:b/>
          <w:bCs/>
          <w:color w:val="auto"/>
          <w:sz w:val="22"/>
          <w:szCs w:val="22"/>
        </w:rPr>
        <w:t>disabilitas</w:t>
      </w:r>
      <w:proofErr w:type="spellEnd"/>
      <w:r w:rsidRPr="00C43F63">
        <w:rPr>
          <w:rFonts w:ascii="Times New Roman" w:hAnsi="Times New Roman" w:cs="Times New Roman"/>
          <w:b/>
          <w:bCs/>
          <w:color w:val="auto"/>
          <w:sz w:val="22"/>
          <w:szCs w:val="22"/>
        </w:rPr>
        <w:t xml:space="preserve"> </w:t>
      </w:r>
      <w:proofErr w:type="spellStart"/>
      <w:r w:rsidRPr="00C43F63">
        <w:rPr>
          <w:rFonts w:ascii="Times New Roman" w:hAnsi="Times New Roman" w:cs="Times New Roman"/>
          <w:b/>
          <w:bCs/>
          <w:color w:val="auto"/>
          <w:sz w:val="22"/>
          <w:szCs w:val="22"/>
        </w:rPr>
        <w:t>dalam</w:t>
      </w:r>
      <w:proofErr w:type="spellEnd"/>
      <w:r w:rsidRPr="00C43F63">
        <w:rPr>
          <w:rFonts w:ascii="Times New Roman" w:hAnsi="Times New Roman" w:cs="Times New Roman"/>
          <w:b/>
          <w:bCs/>
          <w:color w:val="auto"/>
          <w:sz w:val="22"/>
          <w:szCs w:val="22"/>
        </w:rPr>
        <w:t xml:space="preserve"> </w:t>
      </w:r>
      <w:proofErr w:type="spellStart"/>
      <w:r w:rsidRPr="00C43F63">
        <w:rPr>
          <w:rFonts w:ascii="Times New Roman" w:hAnsi="Times New Roman" w:cs="Times New Roman"/>
          <w:b/>
          <w:bCs/>
          <w:color w:val="auto"/>
          <w:sz w:val="22"/>
          <w:szCs w:val="22"/>
        </w:rPr>
        <w:t>jasa</w:t>
      </w:r>
      <w:proofErr w:type="spellEnd"/>
      <w:r w:rsidRPr="00C43F63">
        <w:rPr>
          <w:rFonts w:ascii="Times New Roman" w:hAnsi="Times New Roman" w:cs="Times New Roman"/>
          <w:b/>
          <w:bCs/>
          <w:color w:val="auto"/>
          <w:sz w:val="22"/>
          <w:szCs w:val="22"/>
        </w:rPr>
        <w:t xml:space="preserve"> </w:t>
      </w:r>
      <w:proofErr w:type="spellStart"/>
      <w:r w:rsidRPr="00C43F63">
        <w:rPr>
          <w:rFonts w:ascii="Times New Roman" w:hAnsi="Times New Roman" w:cs="Times New Roman"/>
          <w:b/>
          <w:bCs/>
          <w:color w:val="auto"/>
          <w:sz w:val="22"/>
          <w:szCs w:val="22"/>
        </w:rPr>
        <w:t>keuangan</w:t>
      </w:r>
      <w:proofErr w:type="spellEnd"/>
      <w:r w:rsidRPr="00C43F63">
        <w:rPr>
          <w:rFonts w:ascii="Times New Roman" w:hAnsi="Times New Roman" w:cs="Times New Roman"/>
          <w:b/>
          <w:bCs/>
          <w:color w:val="auto"/>
          <w:sz w:val="22"/>
          <w:szCs w:val="22"/>
        </w:rPr>
        <w:t xml:space="preserve"> </w:t>
      </w:r>
      <w:proofErr w:type="spellStart"/>
      <w:r w:rsidRPr="00C43F63">
        <w:rPr>
          <w:rFonts w:ascii="Times New Roman" w:hAnsi="Times New Roman" w:cs="Times New Roman"/>
          <w:b/>
          <w:bCs/>
          <w:color w:val="auto"/>
          <w:sz w:val="22"/>
          <w:szCs w:val="22"/>
        </w:rPr>
        <w:t>berdasarkan</w:t>
      </w:r>
      <w:proofErr w:type="spellEnd"/>
      <w:r w:rsidRPr="00C43F63">
        <w:rPr>
          <w:rFonts w:ascii="Times New Roman" w:hAnsi="Times New Roman" w:cs="Times New Roman"/>
          <w:b/>
          <w:bCs/>
          <w:color w:val="auto"/>
          <w:sz w:val="22"/>
          <w:szCs w:val="22"/>
        </w:rPr>
        <w:t xml:space="preserve"> best practice di negara lain</w:t>
      </w:r>
      <w:bookmarkEnd w:id="3"/>
      <w:r w:rsidRPr="00C43F63">
        <w:rPr>
          <w:rFonts w:ascii="Times New Roman" w:hAnsi="Times New Roman" w:cs="Times New Roman"/>
          <w:b/>
          <w:bCs/>
          <w:color w:val="auto"/>
          <w:sz w:val="22"/>
          <w:szCs w:val="22"/>
        </w:rPr>
        <w:t xml:space="preserve"> </w:t>
      </w:r>
    </w:p>
    <w:p w14:paraId="0A2D1B77" w14:textId="77777777" w:rsidR="00E47A0B" w:rsidRPr="00C43F63" w:rsidRDefault="00E47A0B" w:rsidP="00C43F63">
      <w:pPr>
        <w:pStyle w:val="ListParagraph"/>
        <w:spacing w:line="360" w:lineRule="auto"/>
        <w:jc w:val="both"/>
        <w:rPr>
          <w:rFonts w:ascii="Times New Roman" w:hAnsi="Times New Roman" w:cs="Times New Roman"/>
          <w:bCs/>
        </w:rPr>
      </w:pPr>
      <w:r w:rsidRPr="00C43F63">
        <w:rPr>
          <w:rFonts w:ascii="Times New Roman" w:hAnsi="Times New Roman" w:cs="Times New Roman"/>
          <w:bCs/>
        </w:rPr>
        <w:t>1.</w:t>
      </w:r>
      <w:r w:rsidRPr="00C43F63">
        <w:rPr>
          <w:rFonts w:ascii="Times New Roman" w:hAnsi="Times New Roman" w:cs="Times New Roman"/>
          <w:bCs/>
        </w:rPr>
        <w:tab/>
      </w:r>
      <w:proofErr w:type="spellStart"/>
      <w:r w:rsidRPr="00C43F63">
        <w:rPr>
          <w:rFonts w:ascii="Times New Roman" w:hAnsi="Times New Roman" w:cs="Times New Roman"/>
          <w:bCs/>
        </w:rPr>
        <w:t>Hong</w:t>
      </w:r>
      <w:proofErr w:type="spellEnd"/>
      <w:r w:rsidRPr="00C43F63">
        <w:rPr>
          <w:rFonts w:ascii="Times New Roman" w:hAnsi="Times New Roman" w:cs="Times New Roman"/>
          <w:bCs/>
        </w:rPr>
        <w:t xml:space="preserve"> Kong</w:t>
      </w:r>
    </w:p>
    <w:p w14:paraId="7F836723" w14:textId="77777777" w:rsidR="00E47A0B" w:rsidRPr="00C43F63" w:rsidRDefault="00E47A0B" w:rsidP="00C43F63">
      <w:pPr>
        <w:pStyle w:val="ListParagraph"/>
        <w:spacing w:line="360" w:lineRule="auto"/>
        <w:jc w:val="both"/>
        <w:rPr>
          <w:rFonts w:ascii="Times New Roman" w:hAnsi="Times New Roman" w:cs="Times New Roman"/>
          <w:bCs/>
        </w:rPr>
      </w:pPr>
      <w:r w:rsidRPr="00C43F63">
        <w:rPr>
          <w:rFonts w:ascii="Times New Roman" w:hAnsi="Times New Roman" w:cs="Times New Roman"/>
          <w:bCs/>
        </w:rPr>
        <w:t xml:space="preserve">The </w:t>
      </w:r>
      <w:proofErr w:type="spellStart"/>
      <w:r w:rsidRPr="00C43F63">
        <w:rPr>
          <w:rFonts w:ascii="Times New Roman" w:hAnsi="Times New Roman" w:cs="Times New Roman"/>
          <w:bCs/>
        </w:rPr>
        <w:t>Hong</w:t>
      </w:r>
      <w:proofErr w:type="spellEnd"/>
      <w:r w:rsidRPr="00C43F63">
        <w:rPr>
          <w:rFonts w:ascii="Times New Roman" w:hAnsi="Times New Roman" w:cs="Times New Roman"/>
          <w:bCs/>
        </w:rPr>
        <w:t xml:space="preserve"> Kong </w:t>
      </w:r>
      <w:proofErr w:type="spellStart"/>
      <w:r w:rsidRPr="00C43F63">
        <w:rPr>
          <w:rFonts w:ascii="Times New Roman" w:hAnsi="Times New Roman" w:cs="Times New Roman"/>
          <w:bCs/>
        </w:rPr>
        <w:t>Association</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of</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Banks</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Practical</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Guideline</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on</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Barrier-free</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Banking</w:t>
      </w:r>
      <w:proofErr w:type="spellEnd"/>
      <w:r w:rsidRPr="00C43F63">
        <w:rPr>
          <w:rFonts w:ascii="Times New Roman" w:hAnsi="Times New Roman" w:cs="Times New Roman"/>
          <w:bCs/>
        </w:rPr>
        <w:t xml:space="preserve"> Services March 2018 disusun untuk menjadi pedoman singkat tentang Layanan Perbankan Bebas Hambatan yang dikembangkan untuk industri dan menetapkan praktik perbankan yang baik yang direkomendasikan oleh </w:t>
      </w:r>
      <w:proofErr w:type="spellStart"/>
      <w:r w:rsidRPr="00C43F63">
        <w:rPr>
          <w:rFonts w:ascii="Times New Roman" w:hAnsi="Times New Roman" w:cs="Times New Roman"/>
          <w:bCs/>
        </w:rPr>
        <w:t>the</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Hong</w:t>
      </w:r>
      <w:proofErr w:type="spellEnd"/>
      <w:r w:rsidRPr="00C43F63">
        <w:rPr>
          <w:rFonts w:ascii="Times New Roman" w:hAnsi="Times New Roman" w:cs="Times New Roman"/>
          <w:bCs/>
        </w:rPr>
        <w:t xml:space="preserve"> Kong </w:t>
      </w:r>
      <w:proofErr w:type="spellStart"/>
      <w:r w:rsidRPr="00C43F63">
        <w:rPr>
          <w:rFonts w:ascii="Times New Roman" w:hAnsi="Times New Roman" w:cs="Times New Roman"/>
          <w:bCs/>
        </w:rPr>
        <w:t>Association</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of</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Banks</w:t>
      </w:r>
      <w:proofErr w:type="spellEnd"/>
      <w:r w:rsidRPr="00C43F63">
        <w:rPr>
          <w:rFonts w:ascii="Times New Roman" w:hAnsi="Times New Roman" w:cs="Times New Roman"/>
          <w:bCs/>
        </w:rPr>
        <w:t xml:space="preserve"> (HKAB). Dituliskan pada bagian A mengenai Bank </w:t>
      </w:r>
      <w:proofErr w:type="spellStart"/>
      <w:r w:rsidRPr="00C43F63">
        <w:rPr>
          <w:rFonts w:ascii="Times New Roman" w:hAnsi="Times New Roman" w:cs="Times New Roman"/>
          <w:bCs/>
        </w:rPr>
        <w:t>branches</w:t>
      </w:r>
      <w:proofErr w:type="spellEnd"/>
      <w:r w:rsidRPr="00C43F63">
        <w:rPr>
          <w:rFonts w:ascii="Times New Roman" w:hAnsi="Times New Roman" w:cs="Times New Roman"/>
          <w:bCs/>
        </w:rPr>
        <w:t xml:space="preserve"> atau Cabang Bank ayat 1.3 dan 1.4 yang berbunyi jika suatu kantor cabang tidak dapat menyediakan </w:t>
      </w:r>
      <w:proofErr w:type="spellStart"/>
      <w:r w:rsidRPr="00C43F63">
        <w:rPr>
          <w:rFonts w:ascii="Times New Roman" w:hAnsi="Times New Roman" w:cs="Times New Roman"/>
          <w:bCs/>
        </w:rPr>
        <w:t>ramp</w:t>
      </w:r>
      <w:proofErr w:type="spellEnd"/>
      <w:r w:rsidRPr="00C43F63">
        <w:rPr>
          <w:rFonts w:ascii="Times New Roman" w:hAnsi="Times New Roman" w:cs="Times New Roman"/>
          <w:bCs/>
        </w:rPr>
        <w:t xml:space="preserve"> atau jalur landai permanen atau sementara karena keterbatasan struktur bangunan atau kondisi jalan setapak, No. </w:t>
      </w:r>
      <w:proofErr w:type="spellStart"/>
      <w:r w:rsidRPr="00C43F63">
        <w:rPr>
          <w:rFonts w:ascii="Times New Roman" w:hAnsi="Times New Roman" w:cs="Times New Roman"/>
          <w:bCs/>
        </w:rPr>
        <w:t>hotline</w:t>
      </w:r>
      <w:proofErr w:type="spellEnd"/>
      <w:r w:rsidRPr="00C43F63">
        <w:rPr>
          <w:rFonts w:ascii="Times New Roman" w:hAnsi="Times New Roman" w:cs="Times New Roman"/>
          <w:bCs/>
        </w:rPr>
        <w:t xml:space="preserve"> cabang harus ditampilkan di posisi yang menonjol atau setiap kantor cabang harus menyediakan tombol panggilan yang dipasang di aposisi ketinggian antara 900 mm – 1200 mm di atas permukaan tanah untuk memudahkan penyandang cacat fisik untuk memanggil bantuan dari staf bank. </w:t>
      </w:r>
      <w:r w:rsidRPr="00C43F63">
        <w:rPr>
          <w:rFonts w:ascii="Times New Roman" w:hAnsi="Times New Roman" w:cs="Times New Roman"/>
          <w:bCs/>
        </w:rPr>
        <w:lastRenderedPageBreak/>
        <w:t xml:space="preserve">Serta dituliskan pada ayat 1.4 yaitu untuk memfasilitasi bantuan dari staf bank </w:t>
      </w:r>
      <w:proofErr w:type="spellStart"/>
      <w:r w:rsidRPr="00C43F63">
        <w:rPr>
          <w:rFonts w:ascii="Times New Roman" w:hAnsi="Times New Roman" w:cs="Times New Roman"/>
          <w:bCs/>
        </w:rPr>
        <w:t>untu</w:t>
      </w:r>
      <w:proofErr w:type="spellEnd"/>
      <w:r w:rsidRPr="00C43F63">
        <w:rPr>
          <w:rFonts w:ascii="Times New Roman" w:hAnsi="Times New Roman" w:cs="Times New Roman"/>
          <w:bCs/>
        </w:rPr>
        <w:t xml:space="preserve"> nasabah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Tombol panggil harus dipasang oleh setiap kantor cabang yang menyediakan </w:t>
      </w:r>
      <w:proofErr w:type="spellStart"/>
      <w:r w:rsidRPr="00C43F63">
        <w:rPr>
          <w:rFonts w:ascii="Times New Roman" w:hAnsi="Times New Roman" w:cs="Times New Roman"/>
          <w:bCs/>
        </w:rPr>
        <w:t>ramp</w:t>
      </w:r>
      <w:proofErr w:type="spellEnd"/>
      <w:r w:rsidRPr="00C43F63">
        <w:rPr>
          <w:rFonts w:ascii="Times New Roman" w:hAnsi="Times New Roman" w:cs="Times New Roman"/>
          <w:bCs/>
        </w:rPr>
        <w:t xml:space="preserve"> atau jalur landai pada ketinggian antara 900 mm-1200 mm di atas tanah. Papan atau lambang pemberitahuan bahwa adanya jalur landai juga harus dipasang menonjol untuk menunjukkan bahwa  jalur tersebut tersedia di kantor cabang tersebut. Selanjutnya pula, dijelaskan secara detail mengenai sarana apa saja yang harus disediakan </w:t>
      </w:r>
      <w:proofErr w:type="spellStart"/>
      <w:r w:rsidRPr="00C43F63">
        <w:rPr>
          <w:rFonts w:ascii="Times New Roman" w:hAnsi="Times New Roman" w:cs="Times New Roman"/>
          <w:bCs/>
        </w:rPr>
        <w:t>kator</w:t>
      </w:r>
      <w:proofErr w:type="spellEnd"/>
      <w:r w:rsidRPr="00C43F63">
        <w:rPr>
          <w:rFonts w:ascii="Times New Roman" w:hAnsi="Times New Roman" w:cs="Times New Roman"/>
          <w:bCs/>
        </w:rPr>
        <w:t xml:space="preserve"> cabang yaitu;</w:t>
      </w:r>
    </w:p>
    <w:p w14:paraId="6F18B1C8" w14:textId="77777777" w:rsidR="00E47A0B" w:rsidRPr="00C43F63" w:rsidRDefault="00E47A0B" w:rsidP="00C43F63">
      <w:pPr>
        <w:pStyle w:val="ListParagraph"/>
        <w:spacing w:line="360" w:lineRule="auto"/>
        <w:jc w:val="both"/>
        <w:rPr>
          <w:rFonts w:ascii="Times New Roman" w:hAnsi="Times New Roman" w:cs="Times New Roman"/>
          <w:bCs/>
        </w:rPr>
      </w:pPr>
      <w:r w:rsidRPr="00C43F63">
        <w:rPr>
          <w:rFonts w:ascii="Times New Roman" w:hAnsi="Times New Roman" w:cs="Times New Roman"/>
          <w:bCs/>
        </w:rPr>
        <w:t xml:space="preserve">Jika cabang memiliki ruang yang cukup, setidaknya harus ada satu loket layanan atau ruang pertemuan yang menyediakan layanan perbankan lengkap (kecuali untuk penjualan produk investasi) di zona non-investasi untuk pengguna kursi roda dan nasabah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lainnya. Konfigurasi konter tertentu harus memenuhi persyaratan berikut: </w:t>
      </w:r>
    </w:p>
    <w:p w14:paraId="21694077" w14:textId="77777777" w:rsidR="00E47A0B" w:rsidRPr="00C43F63" w:rsidRDefault="00E47A0B" w:rsidP="00C43F63">
      <w:pPr>
        <w:pStyle w:val="ListParagraph"/>
        <w:spacing w:line="360" w:lineRule="auto"/>
        <w:ind w:left="1418" w:hanging="284"/>
        <w:jc w:val="both"/>
        <w:rPr>
          <w:rFonts w:ascii="Times New Roman" w:hAnsi="Times New Roman" w:cs="Times New Roman"/>
          <w:bCs/>
        </w:rPr>
      </w:pPr>
      <w:r w:rsidRPr="00C43F63">
        <w:rPr>
          <w:rFonts w:ascii="Times New Roman" w:hAnsi="Times New Roman" w:cs="Times New Roman"/>
          <w:bCs/>
        </w:rPr>
        <w:t>a.</w:t>
      </w:r>
      <w:r w:rsidRPr="00C43F63">
        <w:rPr>
          <w:rFonts w:ascii="Times New Roman" w:hAnsi="Times New Roman" w:cs="Times New Roman"/>
          <w:bCs/>
        </w:rPr>
        <w:tab/>
        <w:t xml:space="preserve">sebagian konter tidak boleh memiliki tinggi lebih dari 750 mm di atas permukaan tanah, dan lebarnya tidak kurang dari 750 mm; </w:t>
      </w:r>
    </w:p>
    <w:p w14:paraId="5DDAE3FB" w14:textId="77777777" w:rsidR="00E47A0B" w:rsidRPr="00C43F63" w:rsidRDefault="00E47A0B" w:rsidP="00C43F63">
      <w:pPr>
        <w:pStyle w:val="ListParagraph"/>
        <w:spacing w:line="360" w:lineRule="auto"/>
        <w:ind w:left="1418" w:hanging="284"/>
        <w:jc w:val="both"/>
        <w:rPr>
          <w:rFonts w:ascii="Times New Roman" w:hAnsi="Times New Roman" w:cs="Times New Roman"/>
          <w:bCs/>
        </w:rPr>
      </w:pPr>
      <w:r w:rsidRPr="00C43F63">
        <w:rPr>
          <w:rFonts w:ascii="Times New Roman" w:hAnsi="Times New Roman" w:cs="Times New Roman"/>
          <w:bCs/>
        </w:rPr>
        <w:t>b.</w:t>
      </w:r>
      <w:r w:rsidRPr="00C43F63">
        <w:rPr>
          <w:rFonts w:ascii="Times New Roman" w:hAnsi="Times New Roman" w:cs="Times New Roman"/>
          <w:bCs/>
        </w:rPr>
        <w:tab/>
        <w:t xml:space="preserve">ruang kaki meja harus memiliki kedalaman antara 400 mm dan 600 mm, dan tingginya tidak kurang dari 680 mm di atas permukaan tanah; </w:t>
      </w:r>
    </w:p>
    <w:p w14:paraId="3168EA5A" w14:textId="77777777" w:rsidR="00E47A0B" w:rsidRPr="00C43F63" w:rsidRDefault="00E47A0B" w:rsidP="00C43F63">
      <w:pPr>
        <w:pStyle w:val="ListParagraph"/>
        <w:spacing w:line="360" w:lineRule="auto"/>
        <w:ind w:left="1418" w:hanging="284"/>
        <w:jc w:val="both"/>
        <w:rPr>
          <w:rFonts w:ascii="Times New Roman" w:hAnsi="Times New Roman" w:cs="Times New Roman"/>
          <w:bCs/>
        </w:rPr>
      </w:pPr>
      <w:r w:rsidRPr="00C43F63">
        <w:rPr>
          <w:rFonts w:ascii="Times New Roman" w:hAnsi="Times New Roman" w:cs="Times New Roman"/>
          <w:bCs/>
        </w:rPr>
        <w:t>c.</w:t>
      </w:r>
      <w:r w:rsidRPr="00C43F63">
        <w:rPr>
          <w:rFonts w:ascii="Times New Roman" w:hAnsi="Times New Roman" w:cs="Times New Roman"/>
          <w:bCs/>
        </w:rPr>
        <w:tab/>
        <w:t xml:space="preserve">sistem pendengaran bantuan harus tersedia untuk menjaga orang dengan gangguan pendengaran bebas dari kebisingan sekitar dan membantu mereka dalam berkomunikasi dengan staf; </w:t>
      </w:r>
    </w:p>
    <w:p w14:paraId="20F35431" w14:textId="77777777" w:rsidR="00E47A0B" w:rsidRPr="00C43F63" w:rsidRDefault="00E47A0B" w:rsidP="00C43F63">
      <w:pPr>
        <w:pStyle w:val="ListParagraph"/>
        <w:spacing w:line="360" w:lineRule="auto"/>
        <w:ind w:left="1418" w:hanging="284"/>
        <w:jc w:val="both"/>
        <w:rPr>
          <w:rFonts w:ascii="Times New Roman" w:hAnsi="Times New Roman" w:cs="Times New Roman"/>
          <w:bCs/>
        </w:rPr>
      </w:pPr>
      <w:r w:rsidRPr="00C43F63">
        <w:rPr>
          <w:rFonts w:ascii="Times New Roman" w:hAnsi="Times New Roman" w:cs="Times New Roman"/>
          <w:bCs/>
        </w:rPr>
        <w:t>d.</w:t>
      </w:r>
      <w:r w:rsidRPr="00C43F63">
        <w:rPr>
          <w:rFonts w:ascii="Times New Roman" w:hAnsi="Times New Roman" w:cs="Times New Roman"/>
          <w:bCs/>
        </w:rPr>
        <w:tab/>
        <w:t xml:space="preserve">simbol aksesibilitas internasional, yang menonjolkan figur kursi roda, harus dipasang untuk menyambut penggunaan oleh orang-orang berkebutuhan khusus; dan </w:t>
      </w:r>
    </w:p>
    <w:p w14:paraId="31F198F2" w14:textId="77777777" w:rsidR="00E47A0B" w:rsidRPr="00C43F63" w:rsidRDefault="00E47A0B" w:rsidP="00C43F63">
      <w:pPr>
        <w:pStyle w:val="ListParagraph"/>
        <w:spacing w:line="360" w:lineRule="auto"/>
        <w:ind w:left="1418" w:hanging="284"/>
        <w:jc w:val="both"/>
        <w:rPr>
          <w:rFonts w:ascii="Times New Roman" w:hAnsi="Times New Roman" w:cs="Times New Roman"/>
          <w:bCs/>
        </w:rPr>
      </w:pPr>
      <w:r w:rsidRPr="00C43F63">
        <w:rPr>
          <w:rFonts w:ascii="Times New Roman" w:hAnsi="Times New Roman" w:cs="Times New Roman"/>
          <w:bCs/>
        </w:rPr>
        <w:t>e.</w:t>
      </w:r>
      <w:r w:rsidRPr="00C43F63">
        <w:rPr>
          <w:rFonts w:ascii="Times New Roman" w:hAnsi="Times New Roman" w:cs="Times New Roman"/>
          <w:bCs/>
        </w:rPr>
        <w:tab/>
        <w:t>apabila loket dengan model terbuka di zona investasi cabang tertentu telah memenuhi persyaratan di atas, dapat juga berfungsi sebagai loket sementara bagi nasabah kursi roda untuk layanan perbankan umum, dengan ketentuan bahwa pada setiap kesempatan, staf bank harus menyatakan dengan jelas kepada pelanggan yang relevan bahwa pengaturannya adalah untuk penyediaan layanan perbankan umum atau penjualan produk investasi.</w:t>
      </w:r>
    </w:p>
    <w:p w14:paraId="1C8537C9" w14:textId="77777777" w:rsidR="00E47A0B" w:rsidRPr="00C43F63" w:rsidRDefault="00E47A0B" w:rsidP="00C43F63">
      <w:pPr>
        <w:pStyle w:val="ListParagraph"/>
        <w:spacing w:line="360" w:lineRule="auto"/>
        <w:ind w:left="1418" w:hanging="284"/>
        <w:jc w:val="both"/>
        <w:rPr>
          <w:rFonts w:ascii="Times New Roman" w:hAnsi="Times New Roman" w:cs="Times New Roman"/>
          <w:bCs/>
        </w:rPr>
      </w:pPr>
      <w:r w:rsidRPr="00C43F63">
        <w:rPr>
          <w:rFonts w:ascii="Times New Roman" w:hAnsi="Times New Roman" w:cs="Times New Roman"/>
          <w:bCs/>
        </w:rPr>
        <w:t>Diatur juga bahwa setiap staf bank harus memberikan bantuan kepada</w:t>
      </w:r>
    </w:p>
    <w:p w14:paraId="3DB9D284" w14:textId="77777777" w:rsidR="00E47A0B" w:rsidRPr="00C43F63" w:rsidRDefault="00E47A0B" w:rsidP="00C43F63">
      <w:pPr>
        <w:pStyle w:val="ListParagraph"/>
        <w:spacing w:line="360" w:lineRule="auto"/>
        <w:ind w:left="1134"/>
        <w:jc w:val="both"/>
        <w:rPr>
          <w:rFonts w:ascii="Times New Roman" w:hAnsi="Times New Roman" w:cs="Times New Roman"/>
          <w:bCs/>
        </w:rPr>
      </w:pPr>
      <w:r w:rsidRPr="00C43F63">
        <w:rPr>
          <w:rFonts w:ascii="Times New Roman" w:hAnsi="Times New Roman" w:cs="Times New Roman"/>
          <w:bCs/>
        </w:rPr>
        <w:t xml:space="preserve">nasabah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seperti nasabah yang tidak dapat berjalan dengan baik dan nasabah yang tidak dapat mendengarkan suara </w:t>
      </w:r>
      <w:proofErr w:type="spellStart"/>
      <w:r w:rsidRPr="00C43F63">
        <w:rPr>
          <w:rFonts w:ascii="Times New Roman" w:hAnsi="Times New Roman" w:cs="Times New Roman"/>
          <w:bCs/>
        </w:rPr>
        <w:t>speaker</w:t>
      </w:r>
      <w:proofErr w:type="spellEnd"/>
      <w:r w:rsidRPr="00C43F63">
        <w:rPr>
          <w:rFonts w:ascii="Times New Roman" w:hAnsi="Times New Roman" w:cs="Times New Roman"/>
          <w:bCs/>
        </w:rPr>
        <w:t xml:space="preserve"> dalam lobi. Setiap kantor cabang juga harus memasang pemberitahuan di pintu masuk utama bahwa nasabah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diperbolehkan untuk membawa anjing pemandu. Disebutkan pula pada ayat 5 yaitu, dalam hal mendirikan kantor cabang baru atau jika adanya renovasi , maka tangga harus dilengkapi dengan anti slip </w:t>
      </w:r>
      <w:proofErr w:type="spellStart"/>
      <w:r w:rsidRPr="00C43F63">
        <w:rPr>
          <w:rFonts w:ascii="Times New Roman" w:hAnsi="Times New Roman" w:cs="Times New Roman"/>
          <w:bCs/>
        </w:rPr>
        <w:t>nosing</w:t>
      </w:r>
      <w:proofErr w:type="spellEnd"/>
      <w:r w:rsidRPr="00C43F63">
        <w:rPr>
          <w:rFonts w:ascii="Times New Roman" w:hAnsi="Times New Roman" w:cs="Times New Roman"/>
          <w:bCs/>
        </w:rPr>
        <w:t xml:space="preserve"> dengan warna yang kontras (di tepi depan anak tangga), untuk meminimalkan risiko jatuh bagi penyandang gangguan penglihatan.</w:t>
      </w:r>
    </w:p>
    <w:p w14:paraId="1CCDEA25" w14:textId="77777777" w:rsidR="00E47A0B" w:rsidRPr="00C43F63" w:rsidRDefault="00E47A0B" w:rsidP="00C43F63">
      <w:pPr>
        <w:pStyle w:val="ListParagraph"/>
        <w:spacing w:line="360" w:lineRule="auto"/>
        <w:jc w:val="both"/>
        <w:rPr>
          <w:rFonts w:ascii="Times New Roman" w:hAnsi="Times New Roman" w:cs="Times New Roman"/>
          <w:bCs/>
        </w:rPr>
      </w:pPr>
      <w:r w:rsidRPr="00C43F63">
        <w:rPr>
          <w:rFonts w:ascii="Times New Roman" w:hAnsi="Times New Roman" w:cs="Times New Roman"/>
          <w:bCs/>
        </w:rPr>
        <w:t xml:space="preserve">Langkah-langkah lain yang telah ditentukan dari peraturan ini ialah untuk meningkatkan layanan cabang kepada nasabah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yaitu:</w:t>
      </w:r>
    </w:p>
    <w:p w14:paraId="229C5F44" w14:textId="77777777" w:rsidR="00E47A0B" w:rsidRPr="00C43F63" w:rsidRDefault="00E47A0B" w:rsidP="00C43F63">
      <w:pPr>
        <w:pStyle w:val="ListParagraph"/>
        <w:spacing w:line="360" w:lineRule="auto"/>
        <w:ind w:left="1418" w:hanging="284"/>
        <w:jc w:val="both"/>
        <w:rPr>
          <w:rFonts w:ascii="Times New Roman" w:hAnsi="Times New Roman" w:cs="Times New Roman"/>
          <w:bCs/>
        </w:rPr>
      </w:pPr>
      <w:r w:rsidRPr="00C43F63">
        <w:rPr>
          <w:rFonts w:ascii="Times New Roman" w:hAnsi="Times New Roman" w:cs="Times New Roman"/>
          <w:bCs/>
        </w:rPr>
        <w:lastRenderedPageBreak/>
        <w:t>a.</w:t>
      </w:r>
      <w:r w:rsidRPr="00C43F63">
        <w:rPr>
          <w:rFonts w:ascii="Times New Roman" w:hAnsi="Times New Roman" w:cs="Times New Roman"/>
          <w:bCs/>
        </w:rPr>
        <w:tab/>
        <w:t xml:space="preserve">Informasi layanan perbankan versi cetak atau elektronik harus tersedia untuk kemudahan penyandang gangguan pendengaran untuk berkomunikasi dengan staf bank mengenai layanan yang dibutuhkan. </w:t>
      </w:r>
    </w:p>
    <w:p w14:paraId="63FF74AA" w14:textId="77777777" w:rsidR="00E47A0B" w:rsidRPr="00C43F63" w:rsidRDefault="00E47A0B" w:rsidP="00C43F63">
      <w:pPr>
        <w:pStyle w:val="ListParagraph"/>
        <w:spacing w:line="360" w:lineRule="auto"/>
        <w:ind w:left="1418" w:hanging="284"/>
        <w:jc w:val="both"/>
        <w:rPr>
          <w:rFonts w:ascii="Times New Roman" w:hAnsi="Times New Roman" w:cs="Times New Roman"/>
          <w:bCs/>
        </w:rPr>
      </w:pPr>
      <w:r w:rsidRPr="00C43F63">
        <w:rPr>
          <w:rFonts w:ascii="Times New Roman" w:hAnsi="Times New Roman" w:cs="Times New Roman"/>
          <w:bCs/>
        </w:rPr>
        <w:t>b.</w:t>
      </w:r>
      <w:r w:rsidRPr="00C43F63">
        <w:rPr>
          <w:rFonts w:ascii="Times New Roman" w:hAnsi="Times New Roman" w:cs="Times New Roman"/>
          <w:bCs/>
        </w:rPr>
        <w:tab/>
        <w:t xml:space="preserve">Selain tanda tangan elektronik, tanda tangan tertulis dan cap tradisional harus diterima. </w:t>
      </w:r>
    </w:p>
    <w:p w14:paraId="5A2B8A1A" w14:textId="77777777" w:rsidR="00E47A0B" w:rsidRPr="00C43F63" w:rsidRDefault="00E47A0B" w:rsidP="00C43F63">
      <w:pPr>
        <w:pStyle w:val="ListParagraph"/>
        <w:spacing w:line="360" w:lineRule="auto"/>
        <w:ind w:left="1418" w:hanging="284"/>
        <w:jc w:val="both"/>
        <w:rPr>
          <w:rFonts w:ascii="Times New Roman" w:hAnsi="Times New Roman" w:cs="Times New Roman"/>
          <w:bCs/>
        </w:rPr>
      </w:pPr>
      <w:r w:rsidRPr="00C43F63">
        <w:rPr>
          <w:rFonts w:ascii="Times New Roman" w:hAnsi="Times New Roman" w:cs="Times New Roman"/>
          <w:bCs/>
        </w:rPr>
        <w:t>c.</w:t>
      </w:r>
      <w:r w:rsidRPr="00C43F63">
        <w:rPr>
          <w:rFonts w:ascii="Times New Roman" w:hAnsi="Times New Roman" w:cs="Times New Roman"/>
          <w:bCs/>
        </w:rPr>
        <w:tab/>
        <w:t>Jika bank dapat memberikan layanan khusus kepada nasabah, seperti laporan bulanan dalam huruf Braille atau huruf ekstra besar, bank harus menanyakan kepada nasabah apakah mereka memerlukan layanan khusus tersebut selama pembukaan rekening bank. Menanggapi pertanyaan pelanggan tentang layanan khusus tertentu yang tidak tersedia karena berbagai alasan, staf garis depan harus menjelaskan dengan jelas alasan tidak tersedianya layanan tersebut kepada pelanggan untuk menghindari kesalahpahaman tentang diskriminasi karena kecacatan mereka sendiri.</w:t>
      </w:r>
    </w:p>
    <w:p w14:paraId="535DFA4F" w14:textId="77777777" w:rsidR="00E47A0B" w:rsidRPr="00C43F63" w:rsidRDefault="00E47A0B" w:rsidP="00C43F63">
      <w:pPr>
        <w:pStyle w:val="ListParagraph"/>
        <w:spacing w:line="360" w:lineRule="auto"/>
        <w:jc w:val="both"/>
        <w:rPr>
          <w:rFonts w:ascii="Times New Roman" w:hAnsi="Times New Roman" w:cs="Times New Roman"/>
          <w:bCs/>
        </w:rPr>
      </w:pPr>
    </w:p>
    <w:p w14:paraId="575893FF" w14:textId="77777777" w:rsidR="00E47A0B" w:rsidRPr="00C43F63" w:rsidRDefault="00E47A0B" w:rsidP="00C43F63">
      <w:pPr>
        <w:pStyle w:val="ListParagraph"/>
        <w:spacing w:line="360" w:lineRule="auto"/>
        <w:jc w:val="both"/>
        <w:rPr>
          <w:rFonts w:ascii="Times New Roman" w:hAnsi="Times New Roman" w:cs="Times New Roman"/>
          <w:bCs/>
        </w:rPr>
      </w:pPr>
      <w:r w:rsidRPr="00C43F63">
        <w:rPr>
          <w:rFonts w:ascii="Times New Roman" w:hAnsi="Times New Roman" w:cs="Times New Roman"/>
          <w:bCs/>
        </w:rPr>
        <w:t>2.</w:t>
      </w:r>
      <w:r w:rsidRPr="00C43F63">
        <w:rPr>
          <w:rFonts w:ascii="Times New Roman" w:hAnsi="Times New Roman" w:cs="Times New Roman"/>
          <w:bCs/>
        </w:rPr>
        <w:tab/>
        <w:t>Malaysia</w:t>
      </w:r>
    </w:p>
    <w:p w14:paraId="7C327BAB" w14:textId="77777777" w:rsidR="00E47A0B" w:rsidRPr="00C43F63" w:rsidRDefault="00E47A0B" w:rsidP="00C43F63">
      <w:pPr>
        <w:pStyle w:val="ListParagraph"/>
        <w:spacing w:line="360" w:lineRule="auto"/>
        <w:jc w:val="both"/>
        <w:rPr>
          <w:rFonts w:ascii="Times New Roman" w:hAnsi="Times New Roman" w:cs="Times New Roman"/>
          <w:bCs/>
        </w:rPr>
      </w:pPr>
      <w:r w:rsidRPr="00C43F63">
        <w:rPr>
          <w:rFonts w:ascii="Times New Roman" w:hAnsi="Times New Roman" w:cs="Times New Roman"/>
          <w:bCs/>
        </w:rPr>
        <w:t xml:space="preserve">Di dalam </w:t>
      </w:r>
      <w:proofErr w:type="spellStart"/>
      <w:r w:rsidRPr="00C43F63">
        <w:rPr>
          <w:rFonts w:ascii="Times New Roman" w:hAnsi="Times New Roman" w:cs="Times New Roman"/>
          <w:bCs/>
        </w:rPr>
        <w:t>Laws</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Of</w:t>
      </w:r>
      <w:proofErr w:type="spellEnd"/>
      <w:r w:rsidRPr="00C43F63">
        <w:rPr>
          <w:rFonts w:ascii="Times New Roman" w:hAnsi="Times New Roman" w:cs="Times New Roman"/>
          <w:bCs/>
        </w:rPr>
        <w:t xml:space="preserve"> Malaysia </w:t>
      </w:r>
      <w:proofErr w:type="spellStart"/>
      <w:r w:rsidRPr="00C43F63">
        <w:rPr>
          <w:rFonts w:ascii="Times New Roman" w:hAnsi="Times New Roman" w:cs="Times New Roman"/>
          <w:bCs/>
        </w:rPr>
        <w:t>Act</w:t>
      </w:r>
      <w:proofErr w:type="spellEnd"/>
      <w:r w:rsidRPr="00C43F63">
        <w:rPr>
          <w:rFonts w:ascii="Times New Roman" w:hAnsi="Times New Roman" w:cs="Times New Roman"/>
          <w:bCs/>
        </w:rPr>
        <w:t xml:space="preserve"> 685 </w:t>
      </w:r>
      <w:proofErr w:type="spellStart"/>
      <w:r w:rsidRPr="00C43F63">
        <w:rPr>
          <w:rFonts w:ascii="Times New Roman" w:hAnsi="Times New Roman" w:cs="Times New Roman"/>
          <w:bCs/>
        </w:rPr>
        <w:t>Persons</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With</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Disabilities</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Act</w:t>
      </w:r>
      <w:proofErr w:type="spellEnd"/>
      <w:r w:rsidRPr="00C43F63">
        <w:rPr>
          <w:rFonts w:ascii="Times New Roman" w:hAnsi="Times New Roman" w:cs="Times New Roman"/>
          <w:bCs/>
        </w:rPr>
        <w:t xml:space="preserve"> 2008 Bab 5 ayat 26, dituliskan bahwa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berhak untuk mengakses dan penggunaan, fasilitas umum, kenyamanan, jasa dan ruangan terbuka atas dasar kesetaraan. Saat ini ada sekitar 338.000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terdaftar di Malaysia atau bisa dibilang 1,1% dari total penduduk Malaysia. Meskipun terlihat kecil, namun perlu diingat bahwa angka tersebut merupakan angka dari yang terdaftar. Jumlah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Malaysia yang sebenarnya dianggap lebih dari yang dilaporkan.  Bank Negara Malaysia menjadi bank penyedia layanan pertama yang mulai menyediakan lingkungan ramah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Bank Negara Malaysia menyediakan berbagai macam fasilitas seperti dataran landai di pintu masuk utama, lift yang dilengkapi dengan tombol braille, toilet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pada semua lantai, tempat parkir khusus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dan kursi roda tersedia jika diminta. Bank juga menyediakan </w:t>
      </w:r>
      <w:proofErr w:type="spellStart"/>
      <w:r w:rsidRPr="00C43F63">
        <w:rPr>
          <w:rFonts w:ascii="Times New Roman" w:hAnsi="Times New Roman" w:cs="Times New Roman"/>
          <w:bCs/>
        </w:rPr>
        <w:t>counter</w:t>
      </w:r>
      <w:proofErr w:type="spellEnd"/>
      <w:r w:rsidRPr="00C43F63">
        <w:rPr>
          <w:rFonts w:ascii="Times New Roman" w:hAnsi="Times New Roman" w:cs="Times New Roman"/>
          <w:bCs/>
        </w:rPr>
        <w:t xml:space="preserve"> layanan khusus dan </w:t>
      </w:r>
      <w:proofErr w:type="spellStart"/>
      <w:r w:rsidRPr="00C43F63">
        <w:rPr>
          <w:rFonts w:ascii="Times New Roman" w:hAnsi="Times New Roman" w:cs="Times New Roman"/>
          <w:bCs/>
        </w:rPr>
        <w:t>antrian</w:t>
      </w:r>
      <w:proofErr w:type="spellEnd"/>
      <w:r w:rsidRPr="00C43F63">
        <w:rPr>
          <w:rFonts w:ascii="Times New Roman" w:hAnsi="Times New Roman" w:cs="Times New Roman"/>
          <w:bCs/>
        </w:rPr>
        <w:t xml:space="preserve"> prioritas untuk konsumen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Museum dan Galeri Seni (MAG) Bank Negara Malaysia juga menyediakan layanan khusus untuk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seperti, memiliki empat garda depan yang terlatih dalam bahasa isyarat dasar.</w:t>
      </w:r>
    </w:p>
    <w:p w14:paraId="37BF4DC0" w14:textId="77777777" w:rsidR="00E47A0B" w:rsidRPr="00C43F63" w:rsidRDefault="00E47A0B" w:rsidP="00C43F63">
      <w:pPr>
        <w:pStyle w:val="ListParagraph"/>
        <w:spacing w:line="360" w:lineRule="auto"/>
        <w:jc w:val="both"/>
        <w:rPr>
          <w:rFonts w:ascii="Times New Roman" w:hAnsi="Times New Roman" w:cs="Times New Roman"/>
          <w:bCs/>
        </w:rPr>
      </w:pPr>
    </w:p>
    <w:p w14:paraId="411697B1" w14:textId="77777777" w:rsidR="00E47A0B" w:rsidRPr="00C43F63" w:rsidRDefault="00E47A0B" w:rsidP="00C43F63">
      <w:pPr>
        <w:pStyle w:val="ListParagraph"/>
        <w:spacing w:line="360" w:lineRule="auto"/>
        <w:jc w:val="both"/>
        <w:rPr>
          <w:rFonts w:ascii="Times New Roman" w:hAnsi="Times New Roman" w:cs="Times New Roman"/>
          <w:bCs/>
        </w:rPr>
      </w:pPr>
      <w:r w:rsidRPr="00C43F63">
        <w:rPr>
          <w:rFonts w:ascii="Times New Roman" w:hAnsi="Times New Roman" w:cs="Times New Roman"/>
          <w:bCs/>
        </w:rPr>
        <w:t xml:space="preserve">Encik Abu Hassan </w:t>
      </w:r>
      <w:proofErr w:type="spellStart"/>
      <w:r w:rsidRPr="00C43F63">
        <w:rPr>
          <w:rFonts w:ascii="Times New Roman" w:hAnsi="Times New Roman" w:cs="Times New Roman"/>
          <w:bCs/>
        </w:rPr>
        <w:t>Alshari</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Yahaya</w:t>
      </w:r>
      <w:proofErr w:type="spellEnd"/>
      <w:r w:rsidRPr="00C43F63">
        <w:rPr>
          <w:rFonts w:ascii="Times New Roman" w:hAnsi="Times New Roman" w:cs="Times New Roman"/>
          <w:bCs/>
        </w:rPr>
        <w:t xml:space="preserve"> selaku Asisten Gubernur Bank Negara Malaysia (BNM) mengatakan dalam pidatonya, bahwa terdapat permasalahan yang belum dapat terpenuhi untuk memfasilitasi nasabah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antara lain:</w:t>
      </w:r>
    </w:p>
    <w:p w14:paraId="1AC62C15" w14:textId="77777777" w:rsidR="00E47A0B" w:rsidRPr="00C43F63" w:rsidRDefault="00E47A0B" w:rsidP="00C43F63">
      <w:pPr>
        <w:pStyle w:val="ListParagraph"/>
        <w:spacing w:line="360" w:lineRule="auto"/>
        <w:ind w:left="1418" w:hanging="284"/>
        <w:jc w:val="both"/>
        <w:rPr>
          <w:rFonts w:ascii="Times New Roman" w:hAnsi="Times New Roman" w:cs="Times New Roman"/>
          <w:bCs/>
        </w:rPr>
      </w:pPr>
      <w:r w:rsidRPr="00C43F63">
        <w:rPr>
          <w:rFonts w:ascii="Times New Roman" w:hAnsi="Times New Roman" w:cs="Times New Roman"/>
          <w:bCs/>
        </w:rPr>
        <w:t>a.</w:t>
      </w:r>
      <w:r w:rsidRPr="00C43F63">
        <w:rPr>
          <w:rFonts w:ascii="Times New Roman" w:hAnsi="Times New Roman" w:cs="Times New Roman"/>
          <w:bCs/>
        </w:rPr>
        <w:tab/>
        <w:t>Loket bank yang rendah untuk Konsumen yang menggunakan kursi roda.</w:t>
      </w:r>
    </w:p>
    <w:p w14:paraId="3F95DFBF" w14:textId="77777777" w:rsidR="00E47A0B" w:rsidRPr="00C43F63" w:rsidRDefault="00E47A0B" w:rsidP="00C43F63">
      <w:pPr>
        <w:pStyle w:val="ListParagraph"/>
        <w:spacing w:line="360" w:lineRule="auto"/>
        <w:ind w:left="1418" w:hanging="284"/>
        <w:jc w:val="both"/>
        <w:rPr>
          <w:rFonts w:ascii="Times New Roman" w:hAnsi="Times New Roman" w:cs="Times New Roman"/>
          <w:bCs/>
        </w:rPr>
      </w:pPr>
      <w:r w:rsidRPr="00C43F63">
        <w:rPr>
          <w:rFonts w:ascii="Times New Roman" w:hAnsi="Times New Roman" w:cs="Times New Roman"/>
          <w:bCs/>
        </w:rPr>
        <w:t>b.</w:t>
      </w:r>
      <w:r w:rsidRPr="00C43F63">
        <w:rPr>
          <w:rFonts w:ascii="Times New Roman" w:hAnsi="Times New Roman" w:cs="Times New Roman"/>
          <w:bCs/>
        </w:rPr>
        <w:tab/>
        <w:t>"ATM Berbicara" untuk tunanetra.</w:t>
      </w:r>
    </w:p>
    <w:p w14:paraId="73B56C1D" w14:textId="77777777" w:rsidR="00E47A0B" w:rsidRPr="00C43F63" w:rsidRDefault="00E47A0B" w:rsidP="00C43F63">
      <w:pPr>
        <w:pStyle w:val="ListParagraph"/>
        <w:spacing w:line="360" w:lineRule="auto"/>
        <w:ind w:left="1418" w:hanging="284"/>
        <w:jc w:val="both"/>
        <w:rPr>
          <w:rFonts w:ascii="Times New Roman" w:hAnsi="Times New Roman" w:cs="Times New Roman"/>
          <w:bCs/>
        </w:rPr>
      </w:pPr>
      <w:r w:rsidRPr="00C43F63">
        <w:rPr>
          <w:rFonts w:ascii="Times New Roman" w:hAnsi="Times New Roman" w:cs="Times New Roman"/>
          <w:bCs/>
        </w:rPr>
        <w:t>c.</w:t>
      </w:r>
      <w:r w:rsidRPr="00C43F63">
        <w:rPr>
          <w:rFonts w:ascii="Times New Roman" w:hAnsi="Times New Roman" w:cs="Times New Roman"/>
          <w:bCs/>
        </w:rPr>
        <w:tab/>
        <w:t>Ketersediaan penerjemah bahasa isyarat untuk tuna rungu.</w:t>
      </w:r>
    </w:p>
    <w:p w14:paraId="12018A8D" w14:textId="77777777" w:rsidR="00E47A0B" w:rsidRPr="00C43F63" w:rsidRDefault="00E47A0B" w:rsidP="00C43F63">
      <w:pPr>
        <w:pStyle w:val="ListParagraph"/>
        <w:spacing w:line="360" w:lineRule="auto"/>
        <w:ind w:left="1418" w:hanging="284"/>
        <w:jc w:val="both"/>
        <w:rPr>
          <w:rFonts w:ascii="Times New Roman" w:hAnsi="Times New Roman" w:cs="Times New Roman"/>
          <w:bCs/>
        </w:rPr>
      </w:pPr>
      <w:r w:rsidRPr="00C43F63">
        <w:rPr>
          <w:rFonts w:ascii="Times New Roman" w:hAnsi="Times New Roman" w:cs="Times New Roman"/>
          <w:bCs/>
        </w:rPr>
        <w:t>d.</w:t>
      </w:r>
      <w:r w:rsidRPr="00C43F63">
        <w:rPr>
          <w:rFonts w:ascii="Times New Roman" w:hAnsi="Times New Roman" w:cs="Times New Roman"/>
          <w:bCs/>
        </w:rPr>
        <w:tab/>
        <w:t xml:space="preserve">Kebutuhan akan situs web bank yang ramah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untuk meningkatkan aksesibilitas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ke layanan perbankan elektronik, </w:t>
      </w:r>
      <w:r w:rsidRPr="00C43F63">
        <w:rPr>
          <w:rFonts w:ascii="Times New Roman" w:hAnsi="Times New Roman" w:cs="Times New Roman"/>
          <w:bCs/>
        </w:rPr>
        <w:lastRenderedPageBreak/>
        <w:t xml:space="preserve">yang akan diresmikan dengan baik dengan inisiatif Bank Negara Malaysia untuk mempromosikan penggunaan </w:t>
      </w:r>
    </w:p>
    <w:p w14:paraId="602CF9FE" w14:textId="77777777" w:rsidR="00E47A0B" w:rsidRPr="00C43F63" w:rsidRDefault="00E47A0B" w:rsidP="00C43F63">
      <w:pPr>
        <w:pStyle w:val="ListParagraph"/>
        <w:spacing w:line="360" w:lineRule="auto"/>
        <w:ind w:left="1418" w:hanging="284"/>
        <w:jc w:val="both"/>
        <w:rPr>
          <w:rFonts w:ascii="Times New Roman" w:hAnsi="Times New Roman" w:cs="Times New Roman"/>
          <w:bCs/>
        </w:rPr>
      </w:pPr>
      <w:r w:rsidRPr="00C43F63">
        <w:rPr>
          <w:rFonts w:ascii="Times New Roman" w:hAnsi="Times New Roman" w:cs="Times New Roman"/>
          <w:bCs/>
        </w:rPr>
        <w:t>e.</w:t>
      </w:r>
      <w:r w:rsidRPr="00C43F63">
        <w:rPr>
          <w:rFonts w:ascii="Times New Roman" w:hAnsi="Times New Roman" w:cs="Times New Roman"/>
          <w:bCs/>
        </w:rPr>
        <w:tab/>
        <w:t xml:space="preserve">perbankan elektronik. Bank didorong untuk menyediakan situs web yang sesuai dengan World Wide Web </w:t>
      </w:r>
      <w:proofErr w:type="spellStart"/>
      <w:r w:rsidRPr="00C43F63">
        <w:rPr>
          <w:rFonts w:ascii="Times New Roman" w:hAnsi="Times New Roman" w:cs="Times New Roman"/>
          <w:bCs/>
        </w:rPr>
        <w:t>Consortium</w:t>
      </w:r>
      <w:proofErr w:type="spellEnd"/>
      <w:r w:rsidRPr="00C43F63">
        <w:rPr>
          <w:rFonts w:ascii="Times New Roman" w:hAnsi="Times New Roman" w:cs="Times New Roman"/>
          <w:bCs/>
        </w:rPr>
        <w:t xml:space="preserve"> (W3C). W3C adalah badan internasional yang menyediakan standar untuk meningkatkan aksesibilitas web, memungkinkan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untuk berpartisipasi secara setara di web, seperti menyediakan teks alternatif untuk gambar agar dapat diakses oleh tunanetra, menyediakan transkrip teks untuk memungkinkan informasi audio dapat diakses oleh tunarungu, dan banyak layanan lainnya.</w:t>
      </w:r>
    </w:p>
    <w:p w14:paraId="387F7D02" w14:textId="77777777" w:rsidR="00E47A0B" w:rsidRPr="00C43F63" w:rsidRDefault="00E47A0B" w:rsidP="00C43F63">
      <w:pPr>
        <w:pStyle w:val="ListParagraph"/>
        <w:spacing w:line="360" w:lineRule="auto"/>
        <w:ind w:left="1418" w:hanging="284"/>
        <w:jc w:val="both"/>
        <w:rPr>
          <w:rFonts w:ascii="Times New Roman" w:hAnsi="Times New Roman" w:cs="Times New Roman"/>
          <w:bCs/>
        </w:rPr>
      </w:pPr>
      <w:r w:rsidRPr="00C43F63">
        <w:rPr>
          <w:rFonts w:ascii="Times New Roman" w:hAnsi="Times New Roman" w:cs="Times New Roman"/>
          <w:bCs/>
        </w:rPr>
        <w:t>f.</w:t>
      </w:r>
      <w:r w:rsidRPr="00C43F63">
        <w:rPr>
          <w:rFonts w:ascii="Times New Roman" w:hAnsi="Times New Roman" w:cs="Times New Roman"/>
          <w:bCs/>
        </w:rPr>
        <w:tab/>
        <w:t xml:space="preserve">Untuk industri asuransi, lebih banyak yang harus dilakukan untuk menyediakan produk yang memenuhi kebutuhan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dan untuk mengatasi masalah tingginya beban premi asuransi yang dikenakan oleh perusahaan asuransi.</w:t>
      </w:r>
    </w:p>
    <w:p w14:paraId="0DEB999C" w14:textId="77777777" w:rsidR="00E47A0B" w:rsidRPr="00C43F63" w:rsidRDefault="00E47A0B" w:rsidP="00C43F63">
      <w:pPr>
        <w:pStyle w:val="ListParagraph"/>
        <w:spacing w:line="360" w:lineRule="auto"/>
        <w:jc w:val="both"/>
        <w:rPr>
          <w:rFonts w:ascii="Times New Roman" w:hAnsi="Times New Roman" w:cs="Times New Roman"/>
          <w:bCs/>
        </w:rPr>
      </w:pPr>
    </w:p>
    <w:p w14:paraId="2270AE05" w14:textId="77777777" w:rsidR="00E47A0B" w:rsidRPr="00C43F63" w:rsidRDefault="00E47A0B" w:rsidP="00C43F63">
      <w:pPr>
        <w:pStyle w:val="ListParagraph"/>
        <w:spacing w:line="360" w:lineRule="auto"/>
        <w:jc w:val="both"/>
        <w:rPr>
          <w:rFonts w:ascii="Times New Roman" w:hAnsi="Times New Roman" w:cs="Times New Roman"/>
          <w:bCs/>
        </w:rPr>
      </w:pPr>
      <w:r w:rsidRPr="00C43F63">
        <w:rPr>
          <w:rFonts w:ascii="Times New Roman" w:hAnsi="Times New Roman" w:cs="Times New Roman"/>
          <w:bCs/>
        </w:rPr>
        <w:t>3.</w:t>
      </w:r>
      <w:r w:rsidRPr="00C43F63">
        <w:rPr>
          <w:rFonts w:ascii="Times New Roman" w:hAnsi="Times New Roman" w:cs="Times New Roman"/>
          <w:bCs/>
        </w:rPr>
        <w:tab/>
        <w:t>Jordania</w:t>
      </w:r>
    </w:p>
    <w:p w14:paraId="57D0C012" w14:textId="77777777" w:rsidR="00E47A0B" w:rsidRPr="00C43F63" w:rsidRDefault="00E47A0B" w:rsidP="00C43F63">
      <w:pPr>
        <w:pStyle w:val="ListParagraph"/>
        <w:spacing w:line="360" w:lineRule="auto"/>
        <w:jc w:val="both"/>
        <w:rPr>
          <w:rFonts w:ascii="Times New Roman" w:hAnsi="Times New Roman" w:cs="Times New Roman"/>
          <w:bCs/>
        </w:rPr>
      </w:pPr>
      <w:r w:rsidRPr="00C43F63">
        <w:rPr>
          <w:rFonts w:ascii="Times New Roman" w:hAnsi="Times New Roman" w:cs="Times New Roman"/>
          <w:bCs/>
        </w:rPr>
        <w:t xml:space="preserve">Dalam The </w:t>
      </w:r>
      <w:proofErr w:type="spellStart"/>
      <w:r w:rsidRPr="00C43F63">
        <w:rPr>
          <w:rFonts w:ascii="Times New Roman" w:hAnsi="Times New Roman" w:cs="Times New Roman"/>
          <w:bCs/>
        </w:rPr>
        <w:t>Instructions</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of</w:t>
      </w:r>
      <w:proofErr w:type="spellEnd"/>
      <w:r w:rsidRPr="00C43F63">
        <w:rPr>
          <w:rFonts w:ascii="Times New Roman" w:hAnsi="Times New Roman" w:cs="Times New Roman"/>
          <w:bCs/>
        </w:rPr>
        <w:t xml:space="preserve"> Financial </w:t>
      </w:r>
      <w:proofErr w:type="spellStart"/>
      <w:r w:rsidRPr="00C43F63">
        <w:rPr>
          <w:rFonts w:ascii="Times New Roman" w:hAnsi="Times New Roman" w:cs="Times New Roman"/>
          <w:bCs/>
        </w:rPr>
        <w:t>Consumer</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Protection</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for</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Customers</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with</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Disabilities</w:t>
      </w:r>
      <w:proofErr w:type="spellEnd"/>
      <w:r w:rsidRPr="00C43F63">
        <w:rPr>
          <w:rFonts w:ascii="Times New Roman" w:hAnsi="Times New Roman" w:cs="Times New Roman"/>
          <w:bCs/>
        </w:rPr>
        <w:t xml:space="preserve"> No. (18/ 2018) juga sudah dituliskan secara terperinci mengenai bagaimana tindakan-tindakan dan fasilitas apa saja yang harus disediakan di tiap sektor jasa keuangan. Contohnya, disebutkan dalam Pasal 5 mengenai Aksesibilitas yaitu, Setiap bank yang sudah memiliki lebih dari 10 cabang, harus menyediakan dan mempersiapkan 10% cabangnya di tiap gubernur (minimal satu cabang) harus memiliki: </w:t>
      </w:r>
    </w:p>
    <w:p w14:paraId="7E654C99" w14:textId="0B98FA62" w:rsidR="00E47A0B" w:rsidRPr="00C43F63" w:rsidRDefault="00E47A0B" w:rsidP="00C43F63">
      <w:pPr>
        <w:pStyle w:val="ListParagraph"/>
        <w:numPr>
          <w:ilvl w:val="0"/>
          <w:numId w:val="16"/>
        </w:numPr>
        <w:spacing w:line="360" w:lineRule="auto"/>
        <w:jc w:val="both"/>
        <w:rPr>
          <w:rFonts w:ascii="Times New Roman" w:hAnsi="Times New Roman" w:cs="Times New Roman"/>
          <w:bCs/>
        </w:rPr>
      </w:pPr>
      <w:r w:rsidRPr="00C43F63">
        <w:rPr>
          <w:rFonts w:ascii="Times New Roman" w:hAnsi="Times New Roman" w:cs="Times New Roman"/>
          <w:bCs/>
        </w:rPr>
        <w:t xml:space="preserve">Penyediaan </w:t>
      </w:r>
      <w:proofErr w:type="spellStart"/>
      <w:r w:rsidRPr="00C43F63">
        <w:rPr>
          <w:rFonts w:ascii="Times New Roman" w:hAnsi="Times New Roman" w:cs="Times New Roman"/>
          <w:bCs/>
        </w:rPr>
        <w:t>ramp</w:t>
      </w:r>
      <w:proofErr w:type="spellEnd"/>
      <w:r w:rsidRPr="00C43F63">
        <w:rPr>
          <w:rFonts w:ascii="Times New Roman" w:hAnsi="Times New Roman" w:cs="Times New Roman"/>
          <w:bCs/>
        </w:rPr>
        <w:t xml:space="preserve"> untuk memudahkan akses nasabah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ke lokasi bank dan penggunaan berbagai fasilitasnya. </w:t>
      </w:r>
    </w:p>
    <w:p w14:paraId="0F389687" w14:textId="4954DFF8" w:rsidR="00E47A0B" w:rsidRPr="00C43F63" w:rsidRDefault="00E47A0B" w:rsidP="00C43F63">
      <w:pPr>
        <w:pStyle w:val="ListParagraph"/>
        <w:numPr>
          <w:ilvl w:val="0"/>
          <w:numId w:val="16"/>
        </w:numPr>
        <w:spacing w:line="360" w:lineRule="auto"/>
        <w:jc w:val="both"/>
        <w:rPr>
          <w:rFonts w:ascii="Times New Roman" w:hAnsi="Times New Roman" w:cs="Times New Roman"/>
          <w:bCs/>
        </w:rPr>
      </w:pPr>
      <w:r w:rsidRPr="00C43F63">
        <w:rPr>
          <w:rFonts w:ascii="Times New Roman" w:hAnsi="Times New Roman" w:cs="Times New Roman"/>
          <w:bCs/>
        </w:rPr>
        <w:t xml:space="preserve">Menyediakan tempat parkir khusus untuk penerimaan nasabah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w:t>
      </w:r>
    </w:p>
    <w:p w14:paraId="08F35FC9" w14:textId="5821146B" w:rsidR="00E47A0B" w:rsidRPr="00C43F63" w:rsidRDefault="00E47A0B" w:rsidP="00C43F63">
      <w:pPr>
        <w:pStyle w:val="ListParagraph"/>
        <w:numPr>
          <w:ilvl w:val="0"/>
          <w:numId w:val="16"/>
        </w:numPr>
        <w:spacing w:line="360" w:lineRule="auto"/>
        <w:jc w:val="both"/>
        <w:rPr>
          <w:rFonts w:ascii="Times New Roman" w:hAnsi="Times New Roman" w:cs="Times New Roman"/>
          <w:bCs/>
        </w:rPr>
      </w:pPr>
      <w:r w:rsidRPr="00C43F63">
        <w:rPr>
          <w:rFonts w:ascii="Times New Roman" w:hAnsi="Times New Roman" w:cs="Times New Roman"/>
          <w:bCs/>
        </w:rPr>
        <w:t>Menyediakan ATM berbicara, dengan ketentuan sebagai berikut:</w:t>
      </w:r>
    </w:p>
    <w:p w14:paraId="7BAE51F8" w14:textId="77777777" w:rsidR="00E47A0B" w:rsidRPr="00C43F63" w:rsidRDefault="00E47A0B" w:rsidP="00C43F63">
      <w:pPr>
        <w:pStyle w:val="ListParagraph"/>
        <w:numPr>
          <w:ilvl w:val="0"/>
          <w:numId w:val="8"/>
        </w:numPr>
        <w:tabs>
          <w:tab w:val="left" w:pos="1843"/>
        </w:tabs>
        <w:spacing w:line="360" w:lineRule="auto"/>
        <w:jc w:val="both"/>
        <w:rPr>
          <w:rFonts w:ascii="Times New Roman" w:hAnsi="Times New Roman" w:cs="Times New Roman"/>
          <w:bCs/>
        </w:rPr>
      </w:pPr>
      <w:r w:rsidRPr="00C43F63">
        <w:rPr>
          <w:rFonts w:ascii="Times New Roman" w:hAnsi="Times New Roman" w:cs="Times New Roman"/>
          <w:bCs/>
        </w:rPr>
        <w:t xml:space="preserve">Tingginya harus sesuai dengan penggunaan nasabah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w:t>
      </w:r>
    </w:p>
    <w:p w14:paraId="698BA0E2" w14:textId="77777777" w:rsidR="00E47A0B" w:rsidRPr="00C43F63" w:rsidRDefault="00E47A0B" w:rsidP="00C43F63">
      <w:pPr>
        <w:pStyle w:val="ListParagraph"/>
        <w:numPr>
          <w:ilvl w:val="0"/>
          <w:numId w:val="8"/>
        </w:numPr>
        <w:tabs>
          <w:tab w:val="left" w:pos="1843"/>
        </w:tabs>
        <w:spacing w:line="360" w:lineRule="auto"/>
        <w:jc w:val="both"/>
        <w:rPr>
          <w:rFonts w:ascii="Times New Roman" w:hAnsi="Times New Roman" w:cs="Times New Roman"/>
          <w:bCs/>
        </w:rPr>
      </w:pPr>
      <w:r w:rsidRPr="00C43F63">
        <w:rPr>
          <w:rFonts w:ascii="Times New Roman" w:hAnsi="Times New Roman" w:cs="Times New Roman"/>
          <w:bCs/>
        </w:rPr>
        <w:t xml:space="preserve">Mereka harus mengaktifkan penerimaan dan pengiriman layanan suara dan menyediakan </w:t>
      </w:r>
      <w:proofErr w:type="spellStart"/>
      <w:r w:rsidRPr="00C43F63">
        <w:rPr>
          <w:rFonts w:ascii="Times New Roman" w:hAnsi="Times New Roman" w:cs="Times New Roman"/>
          <w:bCs/>
        </w:rPr>
        <w:t>headphone</w:t>
      </w:r>
      <w:proofErr w:type="spellEnd"/>
      <w:r w:rsidRPr="00C43F63">
        <w:rPr>
          <w:rFonts w:ascii="Times New Roman" w:hAnsi="Times New Roman" w:cs="Times New Roman"/>
          <w:bCs/>
        </w:rPr>
        <w:t xml:space="preserve"> khusus untuk itu. </w:t>
      </w:r>
    </w:p>
    <w:p w14:paraId="2CA7FFCE" w14:textId="77777777" w:rsidR="00E47A0B" w:rsidRPr="00C43F63" w:rsidRDefault="00E47A0B" w:rsidP="00C43F63">
      <w:pPr>
        <w:pStyle w:val="ListParagraph"/>
        <w:numPr>
          <w:ilvl w:val="0"/>
          <w:numId w:val="8"/>
        </w:numPr>
        <w:tabs>
          <w:tab w:val="left" w:pos="1843"/>
        </w:tabs>
        <w:spacing w:line="360" w:lineRule="auto"/>
        <w:jc w:val="both"/>
        <w:rPr>
          <w:rFonts w:ascii="Times New Roman" w:hAnsi="Times New Roman" w:cs="Times New Roman"/>
          <w:bCs/>
        </w:rPr>
      </w:pPr>
      <w:r w:rsidRPr="00C43F63">
        <w:rPr>
          <w:rFonts w:ascii="Times New Roman" w:hAnsi="Times New Roman" w:cs="Times New Roman"/>
          <w:bCs/>
        </w:rPr>
        <w:t xml:space="preserve">Mereka harus didukung dengan </w:t>
      </w:r>
      <w:proofErr w:type="spellStart"/>
      <w:r w:rsidRPr="00C43F63">
        <w:rPr>
          <w:rFonts w:ascii="Times New Roman" w:hAnsi="Times New Roman" w:cs="Times New Roman"/>
          <w:bCs/>
        </w:rPr>
        <w:t>keyboard</w:t>
      </w:r>
      <w:proofErr w:type="spellEnd"/>
      <w:r w:rsidRPr="00C43F63">
        <w:rPr>
          <w:rFonts w:ascii="Times New Roman" w:hAnsi="Times New Roman" w:cs="Times New Roman"/>
          <w:bCs/>
        </w:rPr>
        <w:t xml:space="preserve"> braille atau fitur lain untuk membedakan angka. </w:t>
      </w:r>
    </w:p>
    <w:p w14:paraId="440D456C" w14:textId="202C922C" w:rsidR="00E47A0B" w:rsidRPr="00C43F63" w:rsidRDefault="00E47A0B" w:rsidP="00C43F63">
      <w:pPr>
        <w:pStyle w:val="ListParagraph"/>
        <w:numPr>
          <w:ilvl w:val="0"/>
          <w:numId w:val="16"/>
        </w:numPr>
        <w:spacing w:line="360" w:lineRule="auto"/>
        <w:jc w:val="both"/>
        <w:rPr>
          <w:rFonts w:ascii="Times New Roman" w:hAnsi="Times New Roman" w:cs="Times New Roman"/>
          <w:bCs/>
        </w:rPr>
      </w:pPr>
      <w:r w:rsidRPr="00C43F63">
        <w:rPr>
          <w:rFonts w:ascii="Times New Roman" w:hAnsi="Times New Roman" w:cs="Times New Roman"/>
          <w:bCs/>
        </w:rPr>
        <w:t xml:space="preserve">Menyediakan konter dengan ketinggian yang sesuai untuk menangani pelanggan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atau melayani mereka secara terpisah melalui meja independen. </w:t>
      </w:r>
    </w:p>
    <w:p w14:paraId="4C2D13EE" w14:textId="7A68BCC1" w:rsidR="00E47A0B" w:rsidRPr="00C43F63" w:rsidRDefault="00E47A0B" w:rsidP="00C43F63">
      <w:pPr>
        <w:pStyle w:val="ListParagraph"/>
        <w:numPr>
          <w:ilvl w:val="0"/>
          <w:numId w:val="16"/>
        </w:numPr>
        <w:spacing w:line="360" w:lineRule="auto"/>
        <w:jc w:val="both"/>
        <w:rPr>
          <w:rFonts w:ascii="Times New Roman" w:hAnsi="Times New Roman" w:cs="Times New Roman"/>
          <w:bCs/>
        </w:rPr>
      </w:pPr>
      <w:r w:rsidRPr="00C43F63">
        <w:rPr>
          <w:rFonts w:ascii="Times New Roman" w:hAnsi="Times New Roman" w:cs="Times New Roman"/>
          <w:bCs/>
        </w:rPr>
        <w:t xml:space="preserve">Menyediakan layanan </w:t>
      </w:r>
      <w:proofErr w:type="spellStart"/>
      <w:r w:rsidRPr="00C43F63">
        <w:rPr>
          <w:rFonts w:ascii="Times New Roman" w:hAnsi="Times New Roman" w:cs="Times New Roman"/>
          <w:bCs/>
          <w:i/>
          <w:iCs/>
        </w:rPr>
        <w:t>steel</w:t>
      </w:r>
      <w:proofErr w:type="spellEnd"/>
      <w:r w:rsidRPr="00C43F63">
        <w:rPr>
          <w:rFonts w:ascii="Times New Roman" w:hAnsi="Times New Roman" w:cs="Times New Roman"/>
          <w:bCs/>
          <w:i/>
          <w:iCs/>
        </w:rPr>
        <w:t xml:space="preserve"> deposit </w:t>
      </w:r>
      <w:proofErr w:type="spellStart"/>
      <w:r w:rsidRPr="00C43F63">
        <w:rPr>
          <w:rFonts w:ascii="Times New Roman" w:hAnsi="Times New Roman" w:cs="Times New Roman"/>
          <w:bCs/>
          <w:i/>
          <w:iCs/>
        </w:rPr>
        <w:t>box</w:t>
      </w:r>
      <w:proofErr w:type="spellEnd"/>
      <w:r w:rsidRPr="00C43F63">
        <w:rPr>
          <w:rFonts w:ascii="Times New Roman" w:hAnsi="Times New Roman" w:cs="Times New Roman"/>
          <w:bCs/>
        </w:rPr>
        <w:t xml:space="preserve"> (brankas) yang sesuai dengan kebutuhan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w:t>
      </w:r>
    </w:p>
    <w:p w14:paraId="7862672D" w14:textId="1F1E3CF7" w:rsidR="00E47A0B" w:rsidRPr="00C43F63" w:rsidRDefault="00E47A0B" w:rsidP="00C43F63">
      <w:pPr>
        <w:pStyle w:val="ListParagraph"/>
        <w:numPr>
          <w:ilvl w:val="0"/>
          <w:numId w:val="16"/>
        </w:numPr>
        <w:spacing w:line="360" w:lineRule="auto"/>
        <w:jc w:val="both"/>
        <w:rPr>
          <w:rFonts w:ascii="Times New Roman" w:hAnsi="Times New Roman" w:cs="Times New Roman"/>
          <w:bCs/>
        </w:rPr>
      </w:pPr>
      <w:r w:rsidRPr="00C43F63">
        <w:rPr>
          <w:rFonts w:ascii="Times New Roman" w:hAnsi="Times New Roman" w:cs="Times New Roman"/>
          <w:bCs/>
        </w:rPr>
        <w:lastRenderedPageBreak/>
        <w:t xml:space="preserve">Memberikan penjelasan elektronik untuk layanan perbankan yang disediakan, misalnya </w:t>
      </w:r>
      <w:proofErr w:type="spellStart"/>
      <w:r w:rsidRPr="00C43F63">
        <w:rPr>
          <w:rFonts w:ascii="Times New Roman" w:hAnsi="Times New Roman" w:cs="Times New Roman"/>
          <w:bCs/>
          <w:i/>
          <w:iCs/>
        </w:rPr>
        <w:t>compact</w:t>
      </w:r>
      <w:proofErr w:type="spellEnd"/>
      <w:r w:rsidRPr="00C43F63">
        <w:rPr>
          <w:rFonts w:ascii="Times New Roman" w:hAnsi="Times New Roman" w:cs="Times New Roman"/>
          <w:bCs/>
          <w:i/>
          <w:iCs/>
        </w:rPr>
        <w:t xml:space="preserve"> </w:t>
      </w:r>
      <w:proofErr w:type="spellStart"/>
      <w:r w:rsidRPr="00C43F63">
        <w:rPr>
          <w:rFonts w:ascii="Times New Roman" w:hAnsi="Times New Roman" w:cs="Times New Roman"/>
          <w:bCs/>
          <w:i/>
          <w:iCs/>
        </w:rPr>
        <w:t>disk</w:t>
      </w:r>
      <w:proofErr w:type="spellEnd"/>
      <w:r w:rsidRPr="00C43F63">
        <w:rPr>
          <w:rFonts w:ascii="Times New Roman" w:hAnsi="Times New Roman" w:cs="Times New Roman"/>
          <w:bCs/>
        </w:rPr>
        <w:t xml:space="preserve"> (CD), yang harus disediakan untuk nasabah yang cacat atas permintaan.</w:t>
      </w:r>
    </w:p>
    <w:p w14:paraId="721D21C1" w14:textId="77777777" w:rsidR="00E47A0B" w:rsidRPr="00C43F63" w:rsidRDefault="00E47A0B" w:rsidP="00C43F63">
      <w:pPr>
        <w:pStyle w:val="ListParagraph"/>
        <w:spacing w:line="360" w:lineRule="auto"/>
        <w:jc w:val="both"/>
        <w:rPr>
          <w:rFonts w:ascii="Times New Roman" w:hAnsi="Times New Roman" w:cs="Times New Roman"/>
          <w:bCs/>
        </w:rPr>
      </w:pPr>
      <w:r w:rsidRPr="00C43F63">
        <w:rPr>
          <w:rFonts w:ascii="Times New Roman" w:hAnsi="Times New Roman" w:cs="Times New Roman"/>
          <w:bCs/>
        </w:rPr>
        <w:t xml:space="preserve">Dalam pedoman ini,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dibagi lagi menjadi 3, yaitu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pendengaran,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penglihatan, dan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pergerakan. Dalam hal ini, berikut panduan layanan apa saja yang harus disiapkan setiap sektor perbankan:</w:t>
      </w:r>
    </w:p>
    <w:p w14:paraId="62A4E56B" w14:textId="77777777" w:rsidR="00E47A0B" w:rsidRPr="00C43F63" w:rsidRDefault="00E47A0B" w:rsidP="00C43F63">
      <w:pPr>
        <w:pStyle w:val="ListParagraph"/>
        <w:numPr>
          <w:ilvl w:val="3"/>
          <w:numId w:val="9"/>
        </w:numPr>
        <w:spacing w:line="360" w:lineRule="auto"/>
        <w:ind w:left="1418" w:hanging="284"/>
        <w:jc w:val="both"/>
        <w:rPr>
          <w:rFonts w:ascii="Times New Roman" w:hAnsi="Times New Roman" w:cs="Times New Roman"/>
          <w:bCs/>
        </w:rPr>
      </w:pPr>
      <w:r w:rsidRPr="00C43F63">
        <w:rPr>
          <w:rFonts w:ascii="Times New Roman" w:hAnsi="Times New Roman" w:cs="Times New Roman"/>
          <w:bCs/>
        </w:rPr>
        <w:t xml:space="preserve">Mengembangkan situs web bank yang ramah bagi nasabah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termasuk namun tidak terbatas pada penjelasan audio dan video dalam bahasa isyarat.</w:t>
      </w:r>
    </w:p>
    <w:p w14:paraId="6B0220E5" w14:textId="77777777" w:rsidR="00E47A0B" w:rsidRPr="00C43F63" w:rsidRDefault="00E47A0B" w:rsidP="00C43F63">
      <w:pPr>
        <w:pStyle w:val="ListParagraph"/>
        <w:numPr>
          <w:ilvl w:val="3"/>
          <w:numId w:val="9"/>
        </w:numPr>
        <w:spacing w:line="360" w:lineRule="auto"/>
        <w:ind w:left="1418" w:hanging="284"/>
        <w:jc w:val="both"/>
        <w:rPr>
          <w:rFonts w:ascii="Times New Roman" w:hAnsi="Times New Roman" w:cs="Times New Roman"/>
          <w:bCs/>
        </w:rPr>
      </w:pPr>
      <w:r w:rsidRPr="00C43F63">
        <w:rPr>
          <w:rFonts w:ascii="Times New Roman" w:hAnsi="Times New Roman" w:cs="Times New Roman"/>
          <w:bCs/>
        </w:rPr>
        <w:t xml:space="preserve">Memperluas jaringan cabang yang sesuai bagi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selain melatih karyawan tentang prinsip-prinsip menangani mereka, juga memprioritaskan mereka di ruang tunggu.</w:t>
      </w:r>
    </w:p>
    <w:p w14:paraId="4BB4E807" w14:textId="77777777" w:rsidR="00E47A0B" w:rsidRPr="00C43F63" w:rsidRDefault="00E47A0B" w:rsidP="00C43F63">
      <w:pPr>
        <w:pStyle w:val="ListParagraph"/>
        <w:numPr>
          <w:ilvl w:val="3"/>
          <w:numId w:val="9"/>
        </w:numPr>
        <w:spacing w:line="360" w:lineRule="auto"/>
        <w:ind w:left="1418" w:hanging="284"/>
        <w:jc w:val="both"/>
        <w:rPr>
          <w:rFonts w:ascii="Times New Roman" w:hAnsi="Times New Roman" w:cs="Times New Roman"/>
          <w:bCs/>
        </w:rPr>
      </w:pPr>
      <w:r w:rsidRPr="00C43F63">
        <w:rPr>
          <w:rFonts w:ascii="Times New Roman" w:hAnsi="Times New Roman" w:cs="Times New Roman"/>
          <w:bCs/>
        </w:rPr>
        <w:t>Tetapkan tanggal tertentu atau lakukan kunjungan rumah untuk nasabah dan berikan bantuan intensif dan khusus untuk membaca dokumen dan mengisi aplikasi apa pun.</w:t>
      </w:r>
    </w:p>
    <w:p w14:paraId="763631AD" w14:textId="77777777" w:rsidR="00E47A0B" w:rsidRPr="00C43F63" w:rsidRDefault="00E47A0B" w:rsidP="00C43F63">
      <w:pPr>
        <w:pStyle w:val="ListParagraph"/>
        <w:numPr>
          <w:ilvl w:val="3"/>
          <w:numId w:val="9"/>
        </w:numPr>
        <w:spacing w:line="360" w:lineRule="auto"/>
        <w:ind w:left="1418" w:hanging="284"/>
        <w:jc w:val="both"/>
        <w:rPr>
          <w:rFonts w:ascii="Times New Roman" w:hAnsi="Times New Roman" w:cs="Times New Roman"/>
          <w:bCs/>
        </w:rPr>
      </w:pPr>
      <w:r w:rsidRPr="00C43F63">
        <w:rPr>
          <w:rFonts w:ascii="Times New Roman" w:hAnsi="Times New Roman" w:cs="Times New Roman"/>
          <w:bCs/>
        </w:rPr>
        <w:t xml:space="preserve">Pedoman umum penanganan nasabah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menurut jenis </w:t>
      </w:r>
      <w:proofErr w:type="spellStart"/>
      <w:r w:rsidRPr="00C43F63">
        <w:rPr>
          <w:rFonts w:ascii="Times New Roman" w:hAnsi="Times New Roman" w:cs="Times New Roman"/>
          <w:bCs/>
        </w:rPr>
        <w:t>disabilitasnya</w:t>
      </w:r>
      <w:proofErr w:type="spellEnd"/>
      <w:r w:rsidRPr="00C43F63">
        <w:rPr>
          <w:rFonts w:ascii="Times New Roman" w:hAnsi="Times New Roman" w:cs="Times New Roman"/>
          <w:bCs/>
        </w:rPr>
        <w:t xml:space="preserve"> yaitu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pendengaran,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penglihatan, dan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bergerak</w:t>
      </w:r>
    </w:p>
    <w:p w14:paraId="181CB196" w14:textId="77777777" w:rsidR="00E47A0B" w:rsidRPr="00C43F63" w:rsidRDefault="00E47A0B" w:rsidP="00C43F63">
      <w:pPr>
        <w:pStyle w:val="ListParagraph"/>
        <w:numPr>
          <w:ilvl w:val="3"/>
          <w:numId w:val="10"/>
        </w:numPr>
        <w:spacing w:line="360" w:lineRule="auto"/>
        <w:ind w:left="1985" w:hanging="284"/>
        <w:jc w:val="both"/>
        <w:rPr>
          <w:rFonts w:ascii="Times New Roman" w:hAnsi="Times New Roman" w:cs="Times New Roman"/>
          <w:bCs/>
        </w:rPr>
      </w:pPr>
      <w:r w:rsidRPr="00C43F63">
        <w:rPr>
          <w:rFonts w:ascii="Times New Roman" w:hAnsi="Times New Roman" w:cs="Times New Roman"/>
          <w:bCs/>
        </w:rPr>
        <w:t xml:space="preserve">Menggunakan teknologi </w:t>
      </w:r>
      <w:proofErr w:type="spellStart"/>
      <w:r w:rsidRPr="00C43F63">
        <w:rPr>
          <w:rFonts w:ascii="Times New Roman" w:hAnsi="Times New Roman" w:cs="Times New Roman"/>
          <w:bCs/>
          <w:i/>
          <w:iCs/>
        </w:rPr>
        <w:t>Text</w:t>
      </w:r>
      <w:proofErr w:type="spellEnd"/>
      <w:r w:rsidRPr="00C43F63">
        <w:rPr>
          <w:rFonts w:ascii="Times New Roman" w:hAnsi="Times New Roman" w:cs="Times New Roman"/>
          <w:bCs/>
          <w:i/>
          <w:iCs/>
        </w:rPr>
        <w:t xml:space="preserve"> </w:t>
      </w:r>
      <w:proofErr w:type="spellStart"/>
      <w:r w:rsidRPr="00C43F63">
        <w:rPr>
          <w:rFonts w:ascii="Times New Roman" w:hAnsi="Times New Roman" w:cs="Times New Roman"/>
          <w:bCs/>
          <w:i/>
          <w:iCs/>
        </w:rPr>
        <w:t>Relay</w:t>
      </w:r>
      <w:proofErr w:type="spellEnd"/>
      <w:r w:rsidRPr="00C43F63">
        <w:rPr>
          <w:rFonts w:ascii="Times New Roman" w:hAnsi="Times New Roman" w:cs="Times New Roman"/>
          <w:bCs/>
        </w:rPr>
        <w:t xml:space="preserve"> untuk berkomunikasi dengan pelanggan melalui telepon pintar atau komputer, yang mengubah percakapan suara menjadi teks yang dapat dibaca dan sebaliknya. </w:t>
      </w:r>
    </w:p>
    <w:p w14:paraId="1FD58529" w14:textId="77777777" w:rsidR="00E47A0B" w:rsidRPr="00C43F63" w:rsidRDefault="00E47A0B" w:rsidP="00C43F63">
      <w:pPr>
        <w:pStyle w:val="ListParagraph"/>
        <w:numPr>
          <w:ilvl w:val="3"/>
          <w:numId w:val="10"/>
        </w:numPr>
        <w:spacing w:line="360" w:lineRule="auto"/>
        <w:ind w:left="1985" w:hanging="284"/>
        <w:jc w:val="both"/>
        <w:rPr>
          <w:rFonts w:ascii="Times New Roman" w:hAnsi="Times New Roman" w:cs="Times New Roman"/>
          <w:bCs/>
        </w:rPr>
      </w:pPr>
      <w:r w:rsidRPr="00C43F63">
        <w:rPr>
          <w:rFonts w:ascii="Times New Roman" w:hAnsi="Times New Roman" w:cs="Times New Roman"/>
          <w:bCs/>
        </w:rPr>
        <w:t xml:space="preserve">Melengkapi cabang-cabang dengan sistem </w:t>
      </w:r>
      <w:proofErr w:type="spellStart"/>
      <w:r w:rsidRPr="00C43F63">
        <w:rPr>
          <w:rFonts w:ascii="Times New Roman" w:hAnsi="Times New Roman" w:cs="Times New Roman"/>
          <w:bCs/>
        </w:rPr>
        <w:t>Induction</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Loops</w:t>
      </w:r>
      <w:proofErr w:type="spellEnd"/>
      <w:r w:rsidRPr="00C43F63">
        <w:rPr>
          <w:rFonts w:ascii="Times New Roman" w:hAnsi="Times New Roman" w:cs="Times New Roman"/>
          <w:bCs/>
        </w:rPr>
        <w:t xml:space="preserve"> yang memancarkan sinyal radio magnetik yang ditangkap oleh alat bantu dengar yang digunakan oleh beberapa penyandang tunarungu. </w:t>
      </w:r>
    </w:p>
    <w:p w14:paraId="5D623C2D" w14:textId="77777777" w:rsidR="00E47A0B" w:rsidRPr="00C43F63" w:rsidRDefault="00E47A0B" w:rsidP="00C43F63">
      <w:pPr>
        <w:pStyle w:val="ListParagraph"/>
        <w:numPr>
          <w:ilvl w:val="3"/>
          <w:numId w:val="10"/>
        </w:numPr>
        <w:spacing w:line="360" w:lineRule="auto"/>
        <w:ind w:left="1985" w:hanging="284"/>
        <w:jc w:val="both"/>
        <w:rPr>
          <w:rFonts w:ascii="Times New Roman" w:hAnsi="Times New Roman" w:cs="Times New Roman"/>
          <w:bCs/>
        </w:rPr>
      </w:pPr>
      <w:r w:rsidRPr="00C43F63">
        <w:rPr>
          <w:rFonts w:ascii="Times New Roman" w:hAnsi="Times New Roman" w:cs="Times New Roman"/>
          <w:bCs/>
        </w:rPr>
        <w:t xml:space="preserve">Latih beberapa karyawan dengan bahasa isyarat atau tunjuk spesialis dalam bahasa ini untuk membantu. Fitur </w:t>
      </w:r>
      <w:proofErr w:type="spellStart"/>
      <w:r w:rsidRPr="00C43F63">
        <w:rPr>
          <w:rFonts w:ascii="Times New Roman" w:hAnsi="Times New Roman" w:cs="Times New Roman"/>
          <w:bCs/>
          <w:i/>
          <w:iCs/>
        </w:rPr>
        <w:t>online</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SignVideo</w:t>
      </w:r>
      <w:proofErr w:type="spellEnd"/>
      <w:r w:rsidRPr="00C43F63">
        <w:rPr>
          <w:rFonts w:ascii="Times New Roman" w:hAnsi="Times New Roman" w:cs="Times New Roman"/>
          <w:bCs/>
        </w:rPr>
        <w:t xml:space="preserve">) dengan terjemahan </w:t>
      </w:r>
      <w:proofErr w:type="spellStart"/>
      <w:r w:rsidRPr="00C43F63">
        <w:rPr>
          <w:rFonts w:ascii="Times New Roman" w:hAnsi="Times New Roman" w:cs="Times New Roman"/>
          <w:bCs/>
        </w:rPr>
        <w:t>online</w:t>
      </w:r>
      <w:proofErr w:type="spellEnd"/>
      <w:r w:rsidRPr="00C43F63">
        <w:rPr>
          <w:rFonts w:ascii="Times New Roman" w:hAnsi="Times New Roman" w:cs="Times New Roman"/>
          <w:bCs/>
        </w:rPr>
        <w:t xml:space="preserve"> juga dapat diperkenalkan untuk memfasilitasi komunikasi dengan pelanggan. </w:t>
      </w:r>
    </w:p>
    <w:p w14:paraId="1CAB72BA" w14:textId="77777777" w:rsidR="00E47A0B" w:rsidRPr="00C43F63" w:rsidRDefault="00E47A0B" w:rsidP="00C43F63">
      <w:pPr>
        <w:pStyle w:val="ListParagraph"/>
        <w:numPr>
          <w:ilvl w:val="3"/>
          <w:numId w:val="10"/>
        </w:numPr>
        <w:spacing w:line="360" w:lineRule="auto"/>
        <w:ind w:left="1985" w:hanging="284"/>
        <w:jc w:val="both"/>
        <w:rPr>
          <w:rFonts w:ascii="Times New Roman" w:hAnsi="Times New Roman" w:cs="Times New Roman"/>
          <w:bCs/>
        </w:rPr>
      </w:pPr>
      <w:r w:rsidRPr="00C43F63">
        <w:rPr>
          <w:rFonts w:ascii="Times New Roman" w:hAnsi="Times New Roman" w:cs="Times New Roman"/>
          <w:bCs/>
        </w:rPr>
        <w:t xml:space="preserve">Menyediakan sistem No. tunggu yang memungkinkan No. ditampilkan secara visual untuk menunjukkan No. pelanggan yang akan dilayani. </w:t>
      </w:r>
    </w:p>
    <w:p w14:paraId="785CFE04" w14:textId="77777777" w:rsidR="00E47A0B" w:rsidRPr="00C43F63" w:rsidRDefault="00E47A0B" w:rsidP="00C43F63">
      <w:pPr>
        <w:pStyle w:val="ListParagraph"/>
        <w:numPr>
          <w:ilvl w:val="3"/>
          <w:numId w:val="10"/>
        </w:numPr>
        <w:spacing w:line="360" w:lineRule="auto"/>
        <w:ind w:left="1985" w:hanging="284"/>
        <w:jc w:val="both"/>
        <w:rPr>
          <w:rFonts w:ascii="Times New Roman" w:hAnsi="Times New Roman" w:cs="Times New Roman"/>
          <w:bCs/>
        </w:rPr>
      </w:pPr>
      <w:r w:rsidRPr="00C43F63">
        <w:rPr>
          <w:rFonts w:ascii="Times New Roman" w:hAnsi="Times New Roman" w:cs="Times New Roman"/>
          <w:bCs/>
        </w:rPr>
        <w:t xml:space="preserve">Aktifkan layanan Perbankan </w:t>
      </w:r>
      <w:r w:rsidRPr="00C43F63">
        <w:rPr>
          <w:rFonts w:ascii="Times New Roman" w:hAnsi="Times New Roman" w:cs="Times New Roman"/>
          <w:bCs/>
          <w:i/>
          <w:iCs/>
        </w:rPr>
        <w:t>Online</w:t>
      </w:r>
      <w:r w:rsidRPr="00C43F63">
        <w:rPr>
          <w:rFonts w:ascii="Times New Roman" w:hAnsi="Times New Roman" w:cs="Times New Roman"/>
          <w:bCs/>
        </w:rPr>
        <w:t xml:space="preserve">. </w:t>
      </w:r>
    </w:p>
    <w:p w14:paraId="2289E55A" w14:textId="77777777" w:rsidR="00E47A0B" w:rsidRPr="00C43F63" w:rsidRDefault="00E47A0B" w:rsidP="00C43F63">
      <w:pPr>
        <w:pStyle w:val="ListParagraph"/>
        <w:numPr>
          <w:ilvl w:val="3"/>
          <w:numId w:val="10"/>
        </w:numPr>
        <w:spacing w:line="360" w:lineRule="auto"/>
        <w:ind w:left="1985" w:hanging="284"/>
        <w:jc w:val="both"/>
        <w:rPr>
          <w:rFonts w:ascii="Times New Roman" w:hAnsi="Times New Roman" w:cs="Times New Roman"/>
          <w:bCs/>
        </w:rPr>
      </w:pPr>
      <w:r w:rsidRPr="00C43F63">
        <w:rPr>
          <w:rFonts w:ascii="Times New Roman" w:hAnsi="Times New Roman" w:cs="Times New Roman"/>
          <w:bCs/>
        </w:rPr>
        <w:t xml:space="preserve">Aktifkan layanan </w:t>
      </w:r>
      <w:r w:rsidRPr="00C43F63">
        <w:rPr>
          <w:rFonts w:ascii="Times New Roman" w:hAnsi="Times New Roman" w:cs="Times New Roman"/>
          <w:bCs/>
          <w:i/>
          <w:iCs/>
        </w:rPr>
        <w:t xml:space="preserve">Mobile </w:t>
      </w:r>
      <w:proofErr w:type="spellStart"/>
      <w:r w:rsidRPr="00C43F63">
        <w:rPr>
          <w:rFonts w:ascii="Times New Roman" w:hAnsi="Times New Roman" w:cs="Times New Roman"/>
          <w:bCs/>
          <w:i/>
          <w:iCs/>
        </w:rPr>
        <w:t>Banking</w:t>
      </w:r>
      <w:proofErr w:type="spellEnd"/>
      <w:r w:rsidRPr="00C43F63">
        <w:rPr>
          <w:rFonts w:ascii="Times New Roman" w:hAnsi="Times New Roman" w:cs="Times New Roman"/>
          <w:bCs/>
        </w:rPr>
        <w:t xml:space="preserve">. </w:t>
      </w:r>
    </w:p>
    <w:p w14:paraId="1F3077F4" w14:textId="77777777" w:rsidR="00E47A0B" w:rsidRPr="00C43F63" w:rsidRDefault="00E47A0B" w:rsidP="00C43F63">
      <w:pPr>
        <w:pStyle w:val="ListParagraph"/>
        <w:numPr>
          <w:ilvl w:val="3"/>
          <w:numId w:val="10"/>
        </w:numPr>
        <w:spacing w:line="360" w:lineRule="auto"/>
        <w:ind w:left="1985" w:hanging="284"/>
        <w:jc w:val="both"/>
        <w:rPr>
          <w:rFonts w:ascii="Times New Roman" w:hAnsi="Times New Roman" w:cs="Times New Roman"/>
          <w:bCs/>
        </w:rPr>
      </w:pPr>
      <w:proofErr w:type="spellStart"/>
      <w:r w:rsidRPr="00C43F63">
        <w:rPr>
          <w:rFonts w:ascii="Times New Roman" w:hAnsi="Times New Roman" w:cs="Times New Roman"/>
          <w:bCs/>
        </w:rPr>
        <w:t>ktifkan</w:t>
      </w:r>
      <w:proofErr w:type="spellEnd"/>
      <w:r w:rsidRPr="00C43F63">
        <w:rPr>
          <w:rFonts w:ascii="Times New Roman" w:hAnsi="Times New Roman" w:cs="Times New Roman"/>
          <w:bCs/>
        </w:rPr>
        <w:t xml:space="preserve"> layanan SMS.</w:t>
      </w:r>
    </w:p>
    <w:p w14:paraId="21767F58" w14:textId="77777777" w:rsidR="00E47A0B" w:rsidRPr="00C43F63" w:rsidRDefault="00E47A0B" w:rsidP="00C43F63">
      <w:pPr>
        <w:pStyle w:val="ListParagraph"/>
        <w:numPr>
          <w:ilvl w:val="3"/>
          <w:numId w:val="10"/>
        </w:numPr>
        <w:spacing w:line="360" w:lineRule="auto"/>
        <w:ind w:left="1985" w:hanging="284"/>
        <w:jc w:val="both"/>
        <w:rPr>
          <w:rFonts w:ascii="Times New Roman" w:hAnsi="Times New Roman" w:cs="Times New Roman"/>
          <w:bCs/>
        </w:rPr>
      </w:pPr>
      <w:r w:rsidRPr="00C43F63">
        <w:rPr>
          <w:rFonts w:ascii="Times New Roman" w:hAnsi="Times New Roman" w:cs="Times New Roman"/>
          <w:bCs/>
        </w:rPr>
        <w:t xml:space="preserve">Menyediakan semua publikasi, formulir, dan pemberitahuan bank dalam ukuran huruf besar, dalam huruf </w:t>
      </w:r>
      <w:r w:rsidRPr="00C43F63">
        <w:rPr>
          <w:rFonts w:ascii="Times New Roman" w:hAnsi="Times New Roman" w:cs="Times New Roman"/>
          <w:bCs/>
          <w:i/>
          <w:iCs/>
        </w:rPr>
        <w:t>braille</w:t>
      </w:r>
      <w:r w:rsidRPr="00C43F63">
        <w:rPr>
          <w:rFonts w:ascii="Times New Roman" w:hAnsi="Times New Roman" w:cs="Times New Roman"/>
          <w:bCs/>
        </w:rPr>
        <w:t xml:space="preserve">, atau dalam CD Audio. </w:t>
      </w:r>
    </w:p>
    <w:p w14:paraId="5A00132E" w14:textId="77777777" w:rsidR="00E47A0B" w:rsidRPr="00C43F63" w:rsidRDefault="00E47A0B" w:rsidP="00C43F63">
      <w:pPr>
        <w:pStyle w:val="ListParagraph"/>
        <w:numPr>
          <w:ilvl w:val="3"/>
          <w:numId w:val="10"/>
        </w:numPr>
        <w:spacing w:line="360" w:lineRule="auto"/>
        <w:ind w:left="1985" w:hanging="284"/>
        <w:jc w:val="both"/>
        <w:rPr>
          <w:rFonts w:ascii="Times New Roman" w:hAnsi="Times New Roman" w:cs="Times New Roman"/>
          <w:bCs/>
        </w:rPr>
      </w:pPr>
      <w:r w:rsidRPr="00C43F63">
        <w:rPr>
          <w:rFonts w:ascii="Times New Roman" w:hAnsi="Times New Roman" w:cs="Times New Roman"/>
          <w:bCs/>
        </w:rPr>
        <w:t xml:space="preserve">Menyediakan bacaan audio untuk semua informasi dan formulir yang termasuk dalam situs portal bank. </w:t>
      </w:r>
    </w:p>
    <w:p w14:paraId="4FECBF1A" w14:textId="77777777" w:rsidR="00E47A0B" w:rsidRPr="00C43F63" w:rsidRDefault="00E47A0B" w:rsidP="00C43F63">
      <w:pPr>
        <w:pStyle w:val="ListParagraph"/>
        <w:numPr>
          <w:ilvl w:val="3"/>
          <w:numId w:val="10"/>
        </w:numPr>
        <w:spacing w:line="360" w:lineRule="auto"/>
        <w:ind w:left="1985" w:hanging="284"/>
        <w:jc w:val="both"/>
        <w:rPr>
          <w:rFonts w:ascii="Times New Roman" w:hAnsi="Times New Roman" w:cs="Times New Roman"/>
          <w:bCs/>
        </w:rPr>
      </w:pPr>
      <w:r w:rsidRPr="00C43F63">
        <w:rPr>
          <w:rFonts w:ascii="Times New Roman" w:hAnsi="Times New Roman" w:cs="Times New Roman"/>
          <w:bCs/>
        </w:rPr>
        <w:t xml:space="preserve">Perhatikan semua layar dan iklan harus jelas, ditulis dengan huruf besar, dan menyala dengan baik. </w:t>
      </w:r>
    </w:p>
    <w:p w14:paraId="486C17CB" w14:textId="77777777" w:rsidR="00E47A0B" w:rsidRPr="00C43F63" w:rsidRDefault="00E47A0B" w:rsidP="00C43F63">
      <w:pPr>
        <w:pStyle w:val="ListParagraph"/>
        <w:numPr>
          <w:ilvl w:val="3"/>
          <w:numId w:val="10"/>
        </w:numPr>
        <w:spacing w:line="360" w:lineRule="auto"/>
        <w:ind w:left="1985" w:hanging="284"/>
        <w:jc w:val="both"/>
        <w:rPr>
          <w:rFonts w:ascii="Times New Roman" w:hAnsi="Times New Roman" w:cs="Times New Roman"/>
          <w:bCs/>
        </w:rPr>
      </w:pPr>
      <w:r w:rsidRPr="00C43F63">
        <w:rPr>
          <w:rFonts w:ascii="Times New Roman" w:hAnsi="Times New Roman" w:cs="Times New Roman"/>
          <w:bCs/>
        </w:rPr>
        <w:t xml:space="preserve">Menyediakan keterbacaan </w:t>
      </w:r>
      <w:proofErr w:type="spellStart"/>
      <w:r w:rsidRPr="00C43F63">
        <w:rPr>
          <w:rFonts w:ascii="Times New Roman" w:hAnsi="Times New Roman" w:cs="Times New Roman"/>
          <w:bCs/>
        </w:rPr>
        <w:t>website</w:t>
      </w:r>
      <w:proofErr w:type="spellEnd"/>
      <w:r w:rsidRPr="00C43F63">
        <w:rPr>
          <w:rFonts w:ascii="Times New Roman" w:hAnsi="Times New Roman" w:cs="Times New Roman"/>
          <w:bCs/>
        </w:rPr>
        <w:t xml:space="preserve"> bank dengan menggunakan pembaca layar dan kaca pembesar. </w:t>
      </w:r>
    </w:p>
    <w:p w14:paraId="75D9AE4B" w14:textId="77777777" w:rsidR="00E47A0B" w:rsidRPr="00C43F63" w:rsidRDefault="00E47A0B" w:rsidP="00C43F63">
      <w:pPr>
        <w:pStyle w:val="ListParagraph"/>
        <w:numPr>
          <w:ilvl w:val="3"/>
          <w:numId w:val="10"/>
        </w:numPr>
        <w:spacing w:line="360" w:lineRule="auto"/>
        <w:ind w:left="1985" w:hanging="284"/>
        <w:jc w:val="both"/>
        <w:rPr>
          <w:rFonts w:ascii="Times New Roman" w:hAnsi="Times New Roman" w:cs="Times New Roman"/>
          <w:bCs/>
        </w:rPr>
      </w:pPr>
      <w:r w:rsidRPr="00C43F63">
        <w:rPr>
          <w:rFonts w:ascii="Times New Roman" w:hAnsi="Times New Roman" w:cs="Times New Roman"/>
          <w:bCs/>
        </w:rPr>
        <w:lastRenderedPageBreak/>
        <w:t xml:space="preserve">Lengkapi ATM dengan penerangan yang baik dan jelas, serta papan tombol yang berisi angka-angka yang menonjol dan berjarak. </w:t>
      </w:r>
    </w:p>
    <w:p w14:paraId="3B00747F" w14:textId="77777777" w:rsidR="00E47A0B" w:rsidRPr="00C43F63" w:rsidRDefault="00E47A0B" w:rsidP="00C43F63">
      <w:pPr>
        <w:pStyle w:val="ListParagraph"/>
        <w:numPr>
          <w:ilvl w:val="3"/>
          <w:numId w:val="10"/>
        </w:numPr>
        <w:spacing w:line="360" w:lineRule="auto"/>
        <w:ind w:left="1985" w:hanging="284"/>
        <w:jc w:val="both"/>
        <w:rPr>
          <w:rFonts w:ascii="Times New Roman" w:hAnsi="Times New Roman" w:cs="Times New Roman"/>
          <w:bCs/>
        </w:rPr>
      </w:pPr>
      <w:r w:rsidRPr="00C43F63">
        <w:rPr>
          <w:rFonts w:ascii="Times New Roman" w:hAnsi="Times New Roman" w:cs="Times New Roman"/>
          <w:bCs/>
        </w:rPr>
        <w:t xml:space="preserve">Memasang rambu-rambu tanah yang dapat disentuh untuk memudahkan pergerakan dan mengarahkan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penglihatan di dalam cabang. </w:t>
      </w:r>
    </w:p>
    <w:p w14:paraId="1B8212B7" w14:textId="77777777" w:rsidR="00E47A0B" w:rsidRPr="00C43F63" w:rsidRDefault="00E47A0B" w:rsidP="00C43F63">
      <w:pPr>
        <w:pStyle w:val="ListParagraph"/>
        <w:numPr>
          <w:ilvl w:val="3"/>
          <w:numId w:val="10"/>
        </w:numPr>
        <w:spacing w:line="360" w:lineRule="auto"/>
        <w:ind w:left="1985" w:hanging="284"/>
        <w:jc w:val="both"/>
        <w:rPr>
          <w:rFonts w:ascii="Times New Roman" w:hAnsi="Times New Roman" w:cs="Times New Roman"/>
          <w:bCs/>
        </w:rPr>
      </w:pPr>
      <w:r w:rsidRPr="00C43F63">
        <w:rPr>
          <w:rFonts w:ascii="Times New Roman" w:hAnsi="Times New Roman" w:cs="Times New Roman"/>
          <w:bCs/>
        </w:rPr>
        <w:t xml:space="preserve">Gunakan kartu khusus untuk orang dengan masalah penglihatan (Kartu debit visibilitas tinggi). </w:t>
      </w:r>
    </w:p>
    <w:p w14:paraId="6814C381" w14:textId="77777777" w:rsidR="00E47A0B" w:rsidRPr="00C43F63" w:rsidRDefault="00E47A0B" w:rsidP="00C43F63">
      <w:pPr>
        <w:pStyle w:val="ListParagraph"/>
        <w:numPr>
          <w:ilvl w:val="3"/>
          <w:numId w:val="10"/>
        </w:numPr>
        <w:spacing w:line="360" w:lineRule="auto"/>
        <w:ind w:left="1985" w:hanging="284"/>
        <w:jc w:val="both"/>
        <w:rPr>
          <w:rFonts w:ascii="Times New Roman" w:hAnsi="Times New Roman" w:cs="Times New Roman"/>
          <w:bCs/>
        </w:rPr>
      </w:pPr>
      <w:r w:rsidRPr="00C43F63">
        <w:rPr>
          <w:rFonts w:ascii="Times New Roman" w:hAnsi="Times New Roman" w:cs="Times New Roman"/>
          <w:bCs/>
        </w:rPr>
        <w:t>Menyediakan sistem tunggu bicara di cabang untuk menunjukkan No. pelanggan yang akan dilayani.</w:t>
      </w:r>
    </w:p>
    <w:p w14:paraId="7F9D2192" w14:textId="77777777" w:rsidR="00E47A0B" w:rsidRPr="00C43F63" w:rsidRDefault="00E47A0B" w:rsidP="00C43F63">
      <w:pPr>
        <w:pStyle w:val="ListParagraph"/>
        <w:numPr>
          <w:ilvl w:val="3"/>
          <w:numId w:val="10"/>
        </w:numPr>
        <w:spacing w:line="360" w:lineRule="auto"/>
        <w:ind w:left="1985" w:hanging="284"/>
        <w:jc w:val="both"/>
        <w:rPr>
          <w:rFonts w:ascii="Times New Roman" w:hAnsi="Times New Roman" w:cs="Times New Roman"/>
          <w:bCs/>
        </w:rPr>
      </w:pPr>
      <w:r w:rsidRPr="00C43F63">
        <w:rPr>
          <w:rFonts w:ascii="Times New Roman" w:hAnsi="Times New Roman" w:cs="Times New Roman"/>
          <w:bCs/>
        </w:rPr>
        <w:t>Melakukan modifikasi konstruksi seperti (</w:t>
      </w:r>
      <w:proofErr w:type="spellStart"/>
      <w:r w:rsidRPr="00C43F63">
        <w:rPr>
          <w:rFonts w:ascii="Times New Roman" w:hAnsi="Times New Roman" w:cs="Times New Roman"/>
          <w:bCs/>
          <w:i/>
          <w:iCs/>
        </w:rPr>
        <w:t>ramp</w:t>
      </w:r>
      <w:proofErr w:type="spellEnd"/>
      <w:r w:rsidRPr="00C43F63">
        <w:rPr>
          <w:rFonts w:ascii="Times New Roman" w:hAnsi="Times New Roman" w:cs="Times New Roman"/>
          <w:bCs/>
        </w:rPr>
        <w:t xml:space="preserve">) di semua cabang semaksimal mungkin, menyediakan pintu bantuan tenaga, dan memperluas ruang di pintu masuk utama dan parkir khusus. </w:t>
      </w:r>
    </w:p>
    <w:p w14:paraId="4A1DEBF4" w14:textId="77777777" w:rsidR="00E47A0B" w:rsidRPr="00C43F63" w:rsidRDefault="00E47A0B" w:rsidP="00C43F63">
      <w:pPr>
        <w:pStyle w:val="ListParagraph"/>
        <w:numPr>
          <w:ilvl w:val="3"/>
          <w:numId w:val="10"/>
        </w:numPr>
        <w:spacing w:line="360" w:lineRule="auto"/>
        <w:ind w:left="1985" w:hanging="284"/>
        <w:jc w:val="both"/>
        <w:rPr>
          <w:rFonts w:ascii="Times New Roman" w:hAnsi="Times New Roman" w:cs="Times New Roman"/>
          <w:bCs/>
        </w:rPr>
      </w:pPr>
      <w:r w:rsidRPr="00C43F63">
        <w:rPr>
          <w:rFonts w:ascii="Times New Roman" w:hAnsi="Times New Roman" w:cs="Times New Roman"/>
          <w:bCs/>
        </w:rPr>
        <w:t xml:space="preserve">Sediakan penghitung tingkat rendah. </w:t>
      </w:r>
    </w:p>
    <w:p w14:paraId="78F1CAAD" w14:textId="77777777" w:rsidR="00E47A0B" w:rsidRPr="00C43F63" w:rsidRDefault="00E47A0B" w:rsidP="00C43F63">
      <w:pPr>
        <w:pStyle w:val="ListParagraph"/>
        <w:numPr>
          <w:ilvl w:val="3"/>
          <w:numId w:val="10"/>
        </w:numPr>
        <w:spacing w:line="360" w:lineRule="auto"/>
        <w:ind w:left="1985" w:hanging="284"/>
        <w:jc w:val="both"/>
        <w:rPr>
          <w:rFonts w:ascii="Times New Roman" w:hAnsi="Times New Roman" w:cs="Times New Roman"/>
          <w:bCs/>
        </w:rPr>
      </w:pPr>
      <w:r w:rsidRPr="00C43F63">
        <w:rPr>
          <w:rFonts w:ascii="Times New Roman" w:hAnsi="Times New Roman" w:cs="Times New Roman"/>
          <w:bCs/>
        </w:rPr>
        <w:t xml:space="preserve">Sediakan </w:t>
      </w:r>
      <w:proofErr w:type="spellStart"/>
      <w:r w:rsidRPr="00C43F63">
        <w:rPr>
          <w:rFonts w:ascii="Times New Roman" w:hAnsi="Times New Roman" w:cs="Times New Roman"/>
          <w:bCs/>
          <w:i/>
          <w:iCs/>
        </w:rPr>
        <w:t>Call</w:t>
      </w:r>
      <w:proofErr w:type="spellEnd"/>
      <w:r w:rsidRPr="00C43F63">
        <w:rPr>
          <w:rFonts w:ascii="Times New Roman" w:hAnsi="Times New Roman" w:cs="Times New Roman"/>
          <w:bCs/>
          <w:i/>
          <w:iCs/>
        </w:rPr>
        <w:t xml:space="preserve"> </w:t>
      </w:r>
      <w:proofErr w:type="spellStart"/>
      <w:r w:rsidRPr="00C43F63">
        <w:rPr>
          <w:rFonts w:ascii="Times New Roman" w:hAnsi="Times New Roman" w:cs="Times New Roman"/>
          <w:bCs/>
          <w:i/>
          <w:iCs/>
        </w:rPr>
        <w:t>Assistance</w:t>
      </w:r>
      <w:proofErr w:type="spellEnd"/>
      <w:r w:rsidRPr="00C43F63">
        <w:rPr>
          <w:rFonts w:ascii="Times New Roman" w:hAnsi="Times New Roman" w:cs="Times New Roman"/>
          <w:bCs/>
          <w:i/>
          <w:iCs/>
        </w:rPr>
        <w:t xml:space="preserve"> Bell</w:t>
      </w:r>
      <w:r w:rsidRPr="00C43F63">
        <w:rPr>
          <w:rFonts w:ascii="Times New Roman" w:hAnsi="Times New Roman" w:cs="Times New Roman"/>
          <w:bCs/>
        </w:rPr>
        <w:t xml:space="preserve"> untuk bantuan. </w:t>
      </w:r>
    </w:p>
    <w:p w14:paraId="6EF94349" w14:textId="77777777" w:rsidR="00E47A0B" w:rsidRPr="00C43F63" w:rsidRDefault="00E47A0B" w:rsidP="00C43F63">
      <w:pPr>
        <w:pStyle w:val="ListParagraph"/>
        <w:numPr>
          <w:ilvl w:val="3"/>
          <w:numId w:val="10"/>
        </w:numPr>
        <w:spacing w:line="360" w:lineRule="auto"/>
        <w:ind w:left="1985" w:hanging="284"/>
        <w:jc w:val="both"/>
        <w:rPr>
          <w:rFonts w:ascii="Times New Roman" w:hAnsi="Times New Roman" w:cs="Times New Roman"/>
          <w:bCs/>
        </w:rPr>
      </w:pPr>
      <w:r w:rsidRPr="00C43F63">
        <w:rPr>
          <w:rFonts w:ascii="Times New Roman" w:hAnsi="Times New Roman" w:cs="Times New Roman"/>
          <w:bCs/>
        </w:rPr>
        <w:t xml:space="preserve">Sediakan </w:t>
      </w:r>
      <w:r w:rsidRPr="00C43F63">
        <w:rPr>
          <w:rFonts w:ascii="Times New Roman" w:hAnsi="Times New Roman" w:cs="Times New Roman"/>
          <w:bCs/>
          <w:i/>
          <w:iCs/>
        </w:rPr>
        <w:t>lift</w:t>
      </w:r>
      <w:r w:rsidRPr="00C43F63">
        <w:rPr>
          <w:rFonts w:ascii="Times New Roman" w:hAnsi="Times New Roman" w:cs="Times New Roman"/>
          <w:bCs/>
        </w:rPr>
        <w:t xml:space="preserve"> di cabang bertingkat. </w:t>
      </w:r>
    </w:p>
    <w:p w14:paraId="6B972BD9" w14:textId="77777777" w:rsidR="00E47A0B" w:rsidRPr="00C43F63" w:rsidRDefault="00E47A0B" w:rsidP="00C43F63">
      <w:pPr>
        <w:pStyle w:val="ListParagraph"/>
        <w:numPr>
          <w:ilvl w:val="3"/>
          <w:numId w:val="10"/>
        </w:numPr>
        <w:spacing w:line="360" w:lineRule="auto"/>
        <w:ind w:left="1985" w:hanging="284"/>
        <w:jc w:val="both"/>
        <w:rPr>
          <w:rFonts w:ascii="Times New Roman" w:hAnsi="Times New Roman" w:cs="Times New Roman"/>
          <w:bCs/>
        </w:rPr>
      </w:pPr>
      <w:r w:rsidRPr="00C43F63">
        <w:rPr>
          <w:rFonts w:ascii="Times New Roman" w:hAnsi="Times New Roman" w:cs="Times New Roman"/>
          <w:bCs/>
        </w:rPr>
        <w:t xml:space="preserve">Mengatur ATM sedemikian rupa sehingga dapat digunakan oleh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dengan mempertimbangkan ketinggian yang sesuai. </w:t>
      </w:r>
    </w:p>
    <w:p w14:paraId="217A0611" w14:textId="77777777" w:rsidR="00E47A0B" w:rsidRPr="00C43F63" w:rsidRDefault="00E47A0B" w:rsidP="00C43F63">
      <w:pPr>
        <w:pStyle w:val="ListParagraph"/>
        <w:spacing w:line="360" w:lineRule="auto"/>
        <w:jc w:val="both"/>
        <w:rPr>
          <w:rFonts w:ascii="Times New Roman" w:hAnsi="Times New Roman" w:cs="Times New Roman"/>
          <w:bCs/>
        </w:rPr>
      </w:pPr>
    </w:p>
    <w:p w14:paraId="614772BF" w14:textId="77777777" w:rsidR="00E47A0B" w:rsidRPr="00C43F63" w:rsidRDefault="00E47A0B" w:rsidP="00C43F63">
      <w:pPr>
        <w:pStyle w:val="ListParagraph"/>
        <w:spacing w:line="360" w:lineRule="auto"/>
        <w:jc w:val="both"/>
        <w:rPr>
          <w:rFonts w:ascii="Times New Roman" w:hAnsi="Times New Roman" w:cs="Times New Roman"/>
          <w:bCs/>
        </w:rPr>
      </w:pPr>
      <w:r w:rsidRPr="00C43F63">
        <w:rPr>
          <w:rFonts w:ascii="Times New Roman" w:hAnsi="Times New Roman" w:cs="Times New Roman"/>
          <w:bCs/>
        </w:rPr>
        <w:t>4.</w:t>
      </w:r>
      <w:r w:rsidRPr="00C43F63">
        <w:rPr>
          <w:rFonts w:ascii="Times New Roman" w:hAnsi="Times New Roman" w:cs="Times New Roman"/>
          <w:bCs/>
        </w:rPr>
        <w:tab/>
        <w:t>Singapura</w:t>
      </w:r>
    </w:p>
    <w:p w14:paraId="517920EB" w14:textId="77777777" w:rsidR="00E47A0B" w:rsidRPr="00C43F63" w:rsidRDefault="00E47A0B" w:rsidP="00C43F63">
      <w:pPr>
        <w:pStyle w:val="ListParagraph"/>
        <w:spacing w:line="360" w:lineRule="auto"/>
        <w:jc w:val="both"/>
        <w:rPr>
          <w:rFonts w:ascii="Times New Roman" w:hAnsi="Times New Roman" w:cs="Times New Roman"/>
          <w:bCs/>
        </w:rPr>
      </w:pPr>
      <w:r w:rsidRPr="00C43F63">
        <w:rPr>
          <w:rFonts w:ascii="Times New Roman" w:hAnsi="Times New Roman" w:cs="Times New Roman"/>
          <w:bCs/>
        </w:rPr>
        <w:t xml:space="preserve">The </w:t>
      </w:r>
      <w:proofErr w:type="spellStart"/>
      <w:r w:rsidRPr="00C43F63">
        <w:rPr>
          <w:rFonts w:ascii="Times New Roman" w:hAnsi="Times New Roman" w:cs="Times New Roman"/>
          <w:bCs/>
        </w:rPr>
        <w:t>Disabled</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People’s</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Association</w:t>
      </w:r>
      <w:proofErr w:type="spellEnd"/>
      <w:r w:rsidRPr="00C43F63">
        <w:rPr>
          <w:rFonts w:ascii="Times New Roman" w:hAnsi="Times New Roman" w:cs="Times New Roman"/>
          <w:bCs/>
        </w:rPr>
        <w:t xml:space="preserve"> (DPA), merupakan suatu asosiasi yang bertujuan untuk menjadi suara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untuk mencapai kesetaraan status dalam masyarakat melalui hidup mandiri. DPA memberikan sebuah survei pada 8 Januari 2013 dengan 46 responden dalam survei ini, </w:t>
      </w:r>
      <w:proofErr w:type="spellStart"/>
      <w:r w:rsidRPr="00C43F63">
        <w:rPr>
          <w:rFonts w:ascii="Times New Roman" w:hAnsi="Times New Roman" w:cs="Times New Roman"/>
          <w:bCs/>
        </w:rPr>
        <w:t>dimana</w:t>
      </w:r>
      <w:proofErr w:type="spellEnd"/>
      <w:r w:rsidRPr="00C43F63">
        <w:rPr>
          <w:rFonts w:ascii="Times New Roman" w:hAnsi="Times New Roman" w:cs="Times New Roman"/>
          <w:bCs/>
        </w:rPr>
        <w:t xml:space="preserve"> 23 (50%) adalah laki-laki dan 20 (43%) adalah perempuan.  Tiga dari mereka tidak memberi tahu kami jenis kelamin mereka. Dibuktikan bahwa,</w:t>
      </w:r>
      <w:r w:rsidRPr="00C43F63">
        <w:rPr>
          <w:rStyle w:val="FootnoteReference"/>
          <w:rFonts w:ascii="Times New Roman" w:hAnsi="Times New Roman" w:cs="Times New Roman"/>
          <w:bCs/>
        </w:rPr>
        <w:footnoteReference w:id="17"/>
      </w:r>
    </w:p>
    <w:p w14:paraId="5B59A642" w14:textId="01C08348" w:rsidR="00E47A0B" w:rsidRPr="00C43F63" w:rsidRDefault="00E47A0B" w:rsidP="00C43F63">
      <w:pPr>
        <w:pStyle w:val="ListParagraph"/>
        <w:spacing w:line="360" w:lineRule="auto"/>
        <w:jc w:val="both"/>
        <w:rPr>
          <w:rFonts w:ascii="Times New Roman" w:hAnsi="Times New Roman" w:cs="Times New Roman"/>
          <w:bCs/>
        </w:rPr>
      </w:pPr>
      <w:r w:rsidRPr="00C43F63">
        <w:rPr>
          <w:rFonts w:ascii="Times New Roman" w:hAnsi="Times New Roman" w:cs="Times New Roman"/>
          <w:bCs/>
        </w:rPr>
        <w:t>Gambar 1.Respon Survei Singapura</w:t>
      </w:r>
    </w:p>
    <w:p w14:paraId="194C1CD4" w14:textId="77777777" w:rsidR="00E47A0B" w:rsidRPr="00C43F63" w:rsidRDefault="00E47A0B" w:rsidP="00C43F63">
      <w:pPr>
        <w:spacing w:line="360" w:lineRule="auto"/>
        <w:ind w:left="709"/>
        <w:rPr>
          <w:rFonts w:ascii="Times New Roman" w:hAnsi="Times New Roman" w:cs="Times New Roman"/>
          <w:bCs/>
        </w:rPr>
      </w:pPr>
      <w:r w:rsidRPr="00C43F63">
        <w:rPr>
          <w:rFonts w:ascii="Times New Roman" w:hAnsi="Times New Roman" w:cs="Times New Roman"/>
          <w:bCs/>
          <w:noProof/>
        </w:rPr>
        <w:lastRenderedPageBreak/>
        <w:drawing>
          <wp:inline distT="0" distB="0" distL="0" distR="0" wp14:anchorId="36884CF9" wp14:editId="25FDAF85">
            <wp:extent cx="4286470" cy="2521080"/>
            <wp:effectExtent l="0" t="0" r="0" b="0"/>
            <wp:docPr id="9" name="Picture 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a:blip r:embed="rId9"/>
                    <a:stretch>
                      <a:fillRect/>
                    </a:stretch>
                  </pic:blipFill>
                  <pic:spPr>
                    <a:xfrm>
                      <a:off x="0" y="0"/>
                      <a:ext cx="4286470" cy="2521080"/>
                    </a:xfrm>
                    <a:prstGeom prst="rect">
                      <a:avLst/>
                    </a:prstGeom>
                  </pic:spPr>
                </pic:pic>
              </a:graphicData>
            </a:graphic>
          </wp:inline>
        </w:drawing>
      </w:r>
    </w:p>
    <w:p w14:paraId="17FAA53E" w14:textId="77777777" w:rsidR="00E47A0B" w:rsidRPr="00C43F63" w:rsidRDefault="00E47A0B" w:rsidP="00C43F63">
      <w:pPr>
        <w:spacing w:line="360" w:lineRule="auto"/>
        <w:ind w:left="709"/>
        <w:rPr>
          <w:rFonts w:ascii="Times New Roman" w:hAnsi="Times New Roman" w:cs="Times New Roman"/>
          <w:bCs/>
        </w:rPr>
      </w:pPr>
      <w:r w:rsidRPr="00C43F63">
        <w:rPr>
          <w:rFonts w:ascii="Times New Roman" w:hAnsi="Times New Roman" w:cs="Times New Roman"/>
          <w:bCs/>
          <w:noProof/>
        </w:rPr>
        <w:drawing>
          <wp:inline distT="0" distB="0" distL="0" distR="0" wp14:anchorId="10434A99" wp14:editId="00919BCA">
            <wp:extent cx="4324572" cy="2571882"/>
            <wp:effectExtent l="0" t="0" r="0" b="0"/>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pic:nvPicPr>
                  <pic:blipFill>
                    <a:blip r:embed="rId10"/>
                    <a:stretch>
                      <a:fillRect/>
                    </a:stretch>
                  </pic:blipFill>
                  <pic:spPr>
                    <a:xfrm>
                      <a:off x="0" y="0"/>
                      <a:ext cx="4324572" cy="2571882"/>
                    </a:xfrm>
                    <a:prstGeom prst="rect">
                      <a:avLst/>
                    </a:prstGeom>
                  </pic:spPr>
                </pic:pic>
              </a:graphicData>
            </a:graphic>
          </wp:inline>
        </w:drawing>
      </w:r>
    </w:p>
    <w:p w14:paraId="05A20628" w14:textId="77777777" w:rsidR="00E47A0B" w:rsidRPr="00C43F63" w:rsidRDefault="00E47A0B" w:rsidP="00C43F63">
      <w:pPr>
        <w:pStyle w:val="ListParagraph"/>
        <w:spacing w:line="360" w:lineRule="auto"/>
        <w:jc w:val="both"/>
        <w:rPr>
          <w:rFonts w:ascii="Times New Roman" w:hAnsi="Times New Roman" w:cs="Times New Roman"/>
          <w:bCs/>
        </w:rPr>
      </w:pPr>
      <w:r w:rsidRPr="00C43F63">
        <w:rPr>
          <w:rFonts w:ascii="Times New Roman" w:hAnsi="Times New Roman" w:cs="Times New Roman"/>
          <w:bCs/>
        </w:rPr>
        <w:t xml:space="preserve">Dalam survei tersebut, dibuktikan bahwa 65% peserta mengatakan pernah mengalami hambatan saat menggunakan layanan perbankan. Hambatan yang dialami responden mulai dari akses ke cabang, ATM, hingga menggunakan </w:t>
      </w:r>
      <w:proofErr w:type="spellStart"/>
      <w:r w:rsidRPr="00C43F63">
        <w:rPr>
          <w:rFonts w:ascii="Times New Roman" w:hAnsi="Times New Roman" w:cs="Times New Roman"/>
          <w:bCs/>
        </w:rPr>
        <w:t>token</w:t>
      </w:r>
      <w:proofErr w:type="spellEnd"/>
      <w:r w:rsidRPr="00C43F63">
        <w:rPr>
          <w:rFonts w:ascii="Times New Roman" w:hAnsi="Times New Roman" w:cs="Times New Roman"/>
          <w:bCs/>
        </w:rPr>
        <w:t xml:space="preserve"> keamanan untuk menerima panggilan telepon. Aksesibilitas yang perlu ditingkatkan antara lain:</w:t>
      </w:r>
    </w:p>
    <w:p w14:paraId="33D2DCB6" w14:textId="3E604909" w:rsidR="00E47A0B" w:rsidRPr="00C43F63" w:rsidRDefault="00E47A0B" w:rsidP="00C43F63">
      <w:pPr>
        <w:pStyle w:val="ListParagraph"/>
        <w:numPr>
          <w:ilvl w:val="0"/>
          <w:numId w:val="14"/>
        </w:numPr>
        <w:spacing w:line="360" w:lineRule="auto"/>
        <w:jc w:val="both"/>
        <w:rPr>
          <w:rFonts w:ascii="Times New Roman" w:hAnsi="Times New Roman" w:cs="Times New Roman"/>
          <w:bCs/>
        </w:rPr>
      </w:pPr>
      <w:r w:rsidRPr="00C43F63">
        <w:rPr>
          <w:rFonts w:ascii="Times New Roman" w:hAnsi="Times New Roman" w:cs="Times New Roman"/>
          <w:bCs/>
        </w:rPr>
        <w:t xml:space="preserve">Huruf </w:t>
      </w:r>
      <w:r w:rsidRPr="00C43F63">
        <w:rPr>
          <w:rFonts w:ascii="Times New Roman" w:hAnsi="Times New Roman" w:cs="Times New Roman"/>
          <w:bCs/>
          <w:i/>
          <w:iCs/>
        </w:rPr>
        <w:t>braille</w:t>
      </w:r>
      <w:r w:rsidRPr="00C43F63">
        <w:rPr>
          <w:rFonts w:ascii="Times New Roman" w:hAnsi="Times New Roman" w:cs="Times New Roman"/>
          <w:bCs/>
        </w:rPr>
        <w:t xml:space="preserve"> tercetak pada </w:t>
      </w:r>
      <w:proofErr w:type="spellStart"/>
      <w:r w:rsidRPr="00C43F63">
        <w:rPr>
          <w:rFonts w:ascii="Times New Roman" w:hAnsi="Times New Roman" w:cs="Times New Roman"/>
          <w:bCs/>
        </w:rPr>
        <w:t>token</w:t>
      </w:r>
      <w:proofErr w:type="spellEnd"/>
      <w:r w:rsidRPr="00C43F63">
        <w:rPr>
          <w:rFonts w:ascii="Times New Roman" w:hAnsi="Times New Roman" w:cs="Times New Roman"/>
          <w:bCs/>
        </w:rPr>
        <w:t xml:space="preserve"> perbankan </w:t>
      </w:r>
      <w:proofErr w:type="spellStart"/>
      <w:r w:rsidRPr="00C43F63">
        <w:rPr>
          <w:rFonts w:ascii="Times New Roman" w:hAnsi="Times New Roman" w:cs="Times New Roman"/>
          <w:bCs/>
          <w:i/>
          <w:iCs/>
        </w:rPr>
        <w:t>online</w:t>
      </w:r>
      <w:proofErr w:type="spellEnd"/>
      <w:r w:rsidRPr="00C43F63">
        <w:rPr>
          <w:rFonts w:ascii="Times New Roman" w:hAnsi="Times New Roman" w:cs="Times New Roman"/>
          <w:bCs/>
        </w:rPr>
        <w:t xml:space="preserve"> / ATM / paspor bank untuk tunanetra</w:t>
      </w:r>
    </w:p>
    <w:p w14:paraId="3B6A0417" w14:textId="4B2D38F9" w:rsidR="00E47A0B" w:rsidRPr="00C43F63" w:rsidRDefault="00E47A0B" w:rsidP="00C43F63">
      <w:pPr>
        <w:pStyle w:val="ListParagraph"/>
        <w:numPr>
          <w:ilvl w:val="0"/>
          <w:numId w:val="14"/>
        </w:numPr>
        <w:spacing w:line="360" w:lineRule="auto"/>
        <w:jc w:val="both"/>
        <w:rPr>
          <w:rFonts w:ascii="Times New Roman" w:hAnsi="Times New Roman" w:cs="Times New Roman"/>
          <w:bCs/>
        </w:rPr>
      </w:pPr>
      <w:r w:rsidRPr="00C43F63">
        <w:rPr>
          <w:rFonts w:ascii="Times New Roman" w:hAnsi="Times New Roman" w:cs="Times New Roman"/>
          <w:bCs/>
        </w:rPr>
        <w:t xml:space="preserve">Panduan suara otomatis di ATM dan perbankan </w:t>
      </w:r>
      <w:proofErr w:type="spellStart"/>
      <w:r w:rsidRPr="00C43F63">
        <w:rPr>
          <w:rFonts w:ascii="Times New Roman" w:hAnsi="Times New Roman" w:cs="Times New Roman"/>
          <w:bCs/>
        </w:rPr>
        <w:t>online</w:t>
      </w:r>
      <w:proofErr w:type="spellEnd"/>
    </w:p>
    <w:p w14:paraId="6D2BB541" w14:textId="20EF86F2" w:rsidR="00E47A0B" w:rsidRPr="00C43F63" w:rsidRDefault="00E47A0B" w:rsidP="00C43F63">
      <w:pPr>
        <w:pStyle w:val="ListParagraph"/>
        <w:numPr>
          <w:ilvl w:val="0"/>
          <w:numId w:val="14"/>
        </w:numPr>
        <w:spacing w:line="360" w:lineRule="auto"/>
        <w:jc w:val="both"/>
        <w:rPr>
          <w:rFonts w:ascii="Times New Roman" w:hAnsi="Times New Roman" w:cs="Times New Roman"/>
          <w:bCs/>
        </w:rPr>
      </w:pPr>
      <w:r w:rsidRPr="00C43F63">
        <w:rPr>
          <w:rFonts w:ascii="Times New Roman" w:hAnsi="Times New Roman" w:cs="Times New Roman"/>
          <w:bCs/>
        </w:rPr>
        <w:t>Gunakan teks atau email untuk berkomunikasi dengan pemegang akun tuna rungu</w:t>
      </w:r>
    </w:p>
    <w:p w14:paraId="40D562B8" w14:textId="2018A744" w:rsidR="00E47A0B" w:rsidRPr="00C43F63" w:rsidRDefault="00E47A0B" w:rsidP="00C43F63">
      <w:pPr>
        <w:pStyle w:val="ListParagraph"/>
        <w:numPr>
          <w:ilvl w:val="0"/>
          <w:numId w:val="14"/>
        </w:numPr>
        <w:spacing w:line="360" w:lineRule="auto"/>
        <w:jc w:val="both"/>
        <w:rPr>
          <w:rFonts w:ascii="Times New Roman" w:hAnsi="Times New Roman" w:cs="Times New Roman"/>
          <w:bCs/>
        </w:rPr>
      </w:pPr>
      <w:r w:rsidRPr="00C43F63">
        <w:rPr>
          <w:rFonts w:ascii="Times New Roman" w:hAnsi="Times New Roman" w:cs="Times New Roman"/>
          <w:bCs/>
        </w:rPr>
        <w:t xml:space="preserve">Memiliki ATM yang dapat diakses di mana pengguna kursi roda dapat mencapai layar dan kunci </w:t>
      </w:r>
      <w:proofErr w:type="spellStart"/>
      <w:r w:rsidRPr="00C43F63">
        <w:rPr>
          <w:rFonts w:ascii="Times New Roman" w:hAnsi="Times New Roman" w:cs="Times New Roman"/>
          <w:bCs/>
        </w:rPr>
        <w:t>pad</w:t>
      </w:r>
      <w:proofErr w:type="spellEnd"/>
      <w:r w:rsidRPr="00C43F63">
        <w:rPr>
          <w:rFonts w:ascii="Times New Roman" w:hAnsi="Times New Roman" w:cs="Times New Roman"/>
          <w:bCs/>
        </w:rPr>
        <w:t xml:space="preserve"> dengan nyaman</w:t>
      </w:r>
    </w:p>
    <w:p w14:paraId="5538FA18" w14:textId="6CD59BC4" w:rsidR="00E47A0B" w:rsidRPr="00C43F63" w:rsidRDefault="00E47A0B" w:rsidP="00C43F63">
      <w:pPr>
        <w:pStyle w:val="ListParagraph"/>
        <w:numPr>
          <w:ilvl w:val="0"/>
          <w:numId w:val="14"/>
        </w:numPr>
        <w:spacing w:line="360" w:lineRule="auto"/>
        <w:jc w:val="both"/>
        <w:rPr>
          <w:rFonts w:ascii="Times New Roman" w:hAnsi="Times New Roman" w:cs="Times New Roman"/>
          <w:bCs/>
        </w:rPr>
      </w:pPr>
      <w:r w:rsidRPr="00C43F63">
        <w:rPr>
          <w:rFonts w:ascii="Times New Roman" w:hAnsi="Times New Roman" w:cs="Times New Roman"/>
          <w:bCs/>
        </w:rPr>
        <w:t>Meningkatkan alokasi waktu untuk melakukan transaksi</w:t>
      </w:r>
    </w:p>
    <w:p w14:paraId="05DF4EFA" w14:textId="59C593A8" w:rsidR="00E47A0B" w:rsidRPr="00C43F63" w:rsidRDefault="00E47A0B" w:rsidP="00C43F63">
      <w:pPr>
        <w:pStyle w:val="ListParagraph"/>
        <w:numPr>
          <w:ilvl w:val="0"/>
          <w:numId w:val="14"/>
        </w:numPr>
        <w:spacing w:line="360" w:lineRule="auto"/>
        <w:jc w:val="both"/>
        <w:rPr>
          <w:rFonts w:ascii="Times New Roman" w:hAnsi="Times New Roman" w:cs="Times New Roman"/>
          <w:bCs/>
        </w:rPr>
      </w:pPr>
      <w:r w:rsidRPr="00C43F63">
        <w:rPr>
          <w:rFonts w:ascii="Times New Roman" w:hAnsi="Times New Roman" w:cs="Times New Roman"/>
          <w:bCs/>
        </w:rPr>
        <w:t xml:space="preserve">Penghitung yang lebih rendah termasuk penghitung setoran di cabang hingga ketinggian di mana pengguna kursi roda dapat berkomunikasi dengan </w:t>
      </w:r>
      <w:proofErr w:type="spellStart"/>
      <w:r w:rsidRPr="00C43F63">
        <w:rPr>
          <w:rFonts w:ascii="Times New Roman" w:hAnsi="Times New Roman" w:cs="Times New Roman"/>
          <w:bCs/>
        </w:rPr>
        <w:t>teller</w:t>
      </w:r>
      <w:proofErr w:type="spellEnd"/>
      <w:r w:rsidRPr="00C43F63">
        <w:rPr>
          <w:rFonts w:ascii="Times New Roman" w:hAnsi="Times New Roman" w:cs="Times New Roman"/>
          <w:bCs/>
        </w:rPr>
        <w:t xml:space="preserve"> dengan nyaman</w:t>
      </w:r>
    </w:p>
    <w:p w14:paraId="62E581A5" w14:textId="0BBE6BC7" w:rsidR="00E47A0B" w:rsidRPr="00C43F63" w:rsidRDefault="00E47A0B" w:rsidP="00C43F63">
      <w:pPr>
        <w:pStyle w:val="ListParagraph"/>
        <w:numPr>
          <w:ilvl w:val="0"/>
          <w:numId w:val="14"/>
        </w:numPr>
        <w:spacing w:line="360" w:lineRule="auto"/>
        <w:jc w:val="both"/>
        <w:rPr>
          <w:rFonts w:ascii="Times New Roman" w:hAnsi="Times New Roman" w:cs="Times New Roman"/>
          <w:bCs/>
        </w:rPr>
      </w:pPr>
      <w:proofErr w:type="spellStart"/>
      <w:r w:rsidRPr="00C43F63">
        <w:rPr>
          <w:rFonts w:ascii="Times New Roman" w:hAnsi="Times New Roman" w:cs="Times New Roman"/>
          <w:bCs/>
        </w:rPr>
        <w:lastRenderedPageBreak/>
        <w:t>Otentikasi</w:t>
      </w:r>
      <w:proofErr w:type="spellEnd"/>
      <w:r w:rsidRPr="00C43F63">
        <w:rPr>
          <w:rFonts w:ascii="Times New Roman" w:hAnsi="Times New Roman" w:cs="Times New Roman"/>
          <w:bCs/>
        </w:rPr>
        <w:t xml:space="preserve"> alternatif untuk mengakomodasi kebutuhan yang berbeda dari penyandang cacat pemegang akun</w:t>
      </w:r>
    </w:p>
    <w:p w14:paraId="19AB72F5" w14:textId="2339594F" w:rsidR="00E47A0B" w:rsidRPr="00C43F63" w:rsidRDefault="00E47A0B" w:rsidP="00C43F63">
      <w:pPr>
        <w:pStyle w:val="ListParagraph"/>
        <w:numPr>
          <w:ilvl w:val="0"/>
          <w:numId w:val="14"/>
        </w:numPr>
        <w:spacing w:line="360" w:lineRule="auto"/>
        <w:jc w:val="both"/>
        <w:rPr>
          <w:rFonts w:ascii="Times New Roman" w:hAnsi="Times New Roman" w:cs="Times New Roman"/>
          <w:bCs/>
        </w:rPr>
      </w:pPr>
      <w:r w:rsidRPr="00C43F63">
        <w:rPr>
          <w:rFonts w:ascii="Times New Roman" w:hAnsi="Times New Roman" w:cs="Times New Roman"/>
          <w:bCs/>
        </w:rPr>
        <w:t>Cabang bank yang dapat diakses untuk orang-orang dengan masalah mobilitas</w:t>
      </w:r>
    </w:p>
    <w:p w14:paraId="6165D693" w14:textId="6A23DF06" w:rsidR="00E47A0B" w:rsidRPr="00C43F63" w:rsidRDefault="00E47A0B" w:rsidP="00C43F63">
      <w:pPr>
        <w:pStyle w:val="ListParagraph"/>
        <w:numPr>
          <w:ilvl w:val="0"/>
          <w:numId w:val="14"/>
        </w:numPr>
        <w:spacing w:line="360" w:lineRule="auto"/>
        <w:jc w:val="both"/>
        <w:rPr>
          <w:rFonts w:ascii="Times New Roman" w:hAnsi="Times New Roman" w:cs="Times New Roman"/>
          <w:bCs/>
        </w:rPr>
      </w:pPr>
      <w:r w:rsidRPr="00C43F63">
        <w:rPr>
          <w:rFonts w:ascii="Times New Roman" w:hAnsi="Times New Roman" w:cs="Times New Roman"/>
          <w:bCs/>
        </w:rPr>
        <w:t>Peningkatan dalam penyampaian layanan</w:t>
      </w:r>
    </w:p>
    <w:p w14:paraId="7366F66C" w14:textId="1D4AE466" w:rsidR="00C43F63" w:rsidRPr="00C43F63" w:rsidRDefault="00E47A0B" w:rsidP="00C43F63">
      <w:pPr>
        <w:pStyle w:val="ListParagraph"/>
        <w:numPr>
          <w:ilvl w:val="0"/>
          <w:numId w:val="14"/>
        </w:numPr>
        <w:spacing w:line="360" w:lineRule="auto"/>
        <w:jc w:val="both"/>
        <w:rPr>
          <w:rFonts w:ascii="Times New Roman" w:hAnsi="Times New Roman" w:cs="Times New Roman"/>
          <w:bCs/>
        </w:rPr>
      </w:pPr>
      <w:r w:rsidRPr="00C43F63">
        <w:rPr>
          <w:rFonts w:ascii="Times New Roman" w:hAnsi="Times New Roman" w:cs="Times New Roman"/>
          <w:bCs/>
        </w:rPr>
        <w:t xml:space="preserve">Pelatihan layanan pelanggan yang lebih baik bagi staf bank untuk membantu mereka lebih sabar </w:t>
      </w:r>
      <w:r w:rsidR="00C43F63" w:rsidRPr="00C43F63">
        <w:rPr>
          <w:rFonts w:ascii="Times New Roman" w:hAnsi="Times New Roman" w:cs="Times New Roman"/>
          <w:bCs/>
        </w:rPr>
        <w:t>serta membantu dengan hormat</w:t>
      </w:r>
    </w:p>
    <w:p w14:paraId="7B1FC562" w14:textId="5D28F039" w:rsidR="00E47A0B" w:rsidRPr="00C43F63" w:rsidRDefault="00C43F63" w:rsidP="00C43F63">
      <w:pPr>
        <w:pStyle w:val="ListParagraph"/>
        <w:numPr>
          <w:ilvl w:val="0"/>
          <w:numId w:val="14"/>
        </w:numPr>
        <w:spacing w:line="360" w:lineRule="auto"/>
        <w:jc w:val="both"/>
        <w:rPr>
          <w:rFonts w:ascii="Times New Roman" w:hAnsi="Times New Roman" w:cs="Times New Roman"/>
          <w:bCs/>
        </w:rPr>
      </w:pPr>
      <w:r w:rsidRPr="00C43F63">
        <w:rPr>
          <w:rFonts w:ascii="Times New Roman" w:hAnsi="Times New Roman" w:cs="Times New Roman"/>
          <w:bCs/>
        </w:rPr>
        <w:t>P</w:t>
      </w:r>
      <w:r w:rsidR="00E47A0B" w:rsidRPr="00C43F63">
        <w:rPr>
          <w:rFonts w:ascii="Times New Roman" w:hAnsi="Times New Roman" w:cs="Times New Roman"/>
          <w:bCs/>
        </w:rPr>
        <w:t xml:space="preserve">elayanan prioritas bagi penyandang </w:t>
      </w:r>
      <w:proofErr w:type="spellStart"/>
      <w:r w:rsidR="00E47A0B" w:rsidRPr="00C43F63">
        <w:rPr>
          <w:rFonts w:ascii="Times New Roman" w:hAnsi="Times New Roman" w:cs="Times New Roman"/>
          <w:bCs/>
        </w:rPr>
        <w:t>disabilitas</w:t>
      </w:r>
      <w:proofErr w:type="spellEnd"/>
    </w:p>
    <w:p w14:paraId="79E8FA36" w14:textId="1298FFFD" w:rsidR="00C43F63" w:rsidRPr="00C43F63" w:rsidRDefault="00E47A0B" w:rsidP="00C43F63">
      <w:pPr>
        <w:pStyle w:val="ListParagraph"/>
        <w:numPr>
          <w:ilvl w:val="0"/>
          <w:numId w:val="14"/>
        </w:numPr>
        <w:spacing w:line="360" w:lineRule="auto"/>
        <w:jc w:val="both"/>
        <w:rPr>
          <w:rFonts w:ascii="Times New Roman" w:hAnsi="Times New Roman" w:cs="Times New Roman"/>
          <w:bCs/>
        </w:rPr>
      </w:pPr>
      <w:r w:rsidRPr="00C43F63">
        <w:rPr>
          <w:rFonts w:ascii="Times New Roman" w:hAnsi="Times New Roman" w:cs="Times New Roman"/>
          <w:bCs/>
        </w:rPr>
        <w:t>Kebutuhan khusus pemegang rekening harus disimpan dengan informasi umum mereka dan mudah diakses oleh semua staf, catatan harus menunjukkan metode komunikasi yang disukai</w:t>
      </w:r>
    </w:p>
    <w:p w14:paraId="2B6BD273" w14:textId="66CDA2BC" w:rsidR="00E47A0B" w:rsidRPr="00C43F63" w:rsidRDefault="00E47A0B" w:rsidP="00C43F63">
      <w:pPr>
        <w:pStyle w:val="ListParagraph"/>
        <w:numPr>
          <w:ilvl w:val="0"/>
          <w:numId w:val="14"/>
        </w:numPr>
        <w:spacing w:line="360" w:lineRule="auto"/>
        <w:jc w:val="both"/>
        <w:rPr>
          <w:rFonts w:ascii="Times New Roman" w:hAnsi="Times New Roman" w:cs="Times New Roman"/>
          <w:bCs/>
        </w:rPr>
      </w:pPr>
      <w:r w:rsidRPr="00C43F63">
        <w:rPr>
          <w:rFonts w:ascii="Times New Roman" w:hAnsi="Times New Roman" w:cs="Times New Roman"/>
          <w:bCs/>
        </w:rPr>
        <w:t>Kolaborasi antar bank untuk menjajaki kemungkinan layanan satu atap untuk transaksi perbankan umum</w:t>
      </w:r>
    </w:p>
    <w:p w14:paraId="62755041" w14:textId="5BE1D2EC" w:rsidR="00E47A0B" w:rsidRPr="00C43F63" w:rsidRDefault="00E47A0B" w:rsidP="00C43F63">
      <w:pPr>
        <w:pStyle w:val="ListParagraph"/>
        <w:numPr>
          <w:ilvl w:val="0"/>
          <w:numId w:val="14"/>
        </w:numPr>
        <w:spacing w:line="360" w:lineRule="auto"/>
        <w:jc w:val="both"/>
        <w:rPr>
          <w:rFonts w:ascii="Times New Roman" w:hAnsi="Times New Roman" w:cs="Times New Roman"/>
          <w:bCs/>
        </w:rPr>
      </w:pPr>
      <w:r w:rsidRPr="00C43F63">
        <w:rPr>
          <w:rFonts w:ascii="Times New Roman" w:hAnsi="Times New Roman" w:cs="Times New Roman"/>
          <w:bCs/>
        </w:rPr>
        <w:t>Pelatihan khusus untuk staf</w:t>
      </w:r>
      <w:r w:rsidR="00C43F63" w:rsidRPr="00C43F63">
        <w:rPr>
          <w:rFonts w:ascii="Times New Roman" w:hAnsi="Times New Roman" w:cs="Times New Roman"/>
          <w:bCs/>
        </w:rPr>
        <w:t xml:space="preserve"> seperti</w:t>
      </w:r>
      <w:r w:rsidRPr="00C43F63">
        <w:rPr>
          <w:rFonts w:ascii="Times New Roman" w:hAnsi="Times New Roman" w:cs="Times New Roman"/>
          <w:bCs/>
        </w:rPr>
        <w:t xml:space="preserve"> bahasa isyarat</w:t>
      </w:r>
    </w:p>
    <w:p w14:paraId="4994BC95" w14:textId="503B3B9C" w:rsidR="00E47A0B" w:rsidRPr="00C43F63" w:rsidRDefault="00E47A0B" w:rsidP="00C43F63">
      <w:pPr>
        <w:pStyle w:val="ListParagraph"/>
        <w:numPr>
          <w:ilvl w:val="0"/>
          <w:numId w:val="14"/>
        </w:numPr>
        <w:spacing w:line="360" w:lineRule="auto"/>
        <w:jc w:val="both"/>
        <w:rPr>
          <w:rFonts w:ascii="Times New Roman" w:hAnsi="Times New Roman" w:cs="Times New Roman"/>
          <w:bCs/>
        </w:rPr>
      </w:pPr>
      <w:r w:rsidRPr="00C43F63">
        <w:rPr>
          <w:rFonts w:ascii="Times New Roman" w:hAnsi="Times New Roman" w:cs="Times New Roman"/>
          <w:bCs/>
        </w:rPr>
        <w:t xml:space="preserve">Tim staf yang lebih representatif yaitu mempekerjakan penyandang </w:t>
      </w:r>
      <w:proofErr w:type="spellStart"/>
      <w:r w:rsidRPr="00C43F63">
        <w:rPr>
          <w:rFonts w:ascii="Times New Roman" w:hAnsi="Times New Roman" w:cs="Times New Roman"/>
          <w:bCs/>
        </w:rPr>
        <w:t>disabilitas</w:t>
      </w:r>
      <w:proofErr w:type="spellEnd"/>
    </w:p>
    <w:p w14:paraId="2C71DF17" w14:textId="0B6AA971" w:rsidR="00E47A0B" w:rsidRPr="00C43F63" w:rsidRDefault="00E47A0B" w:rsidP="00C43F63">
      <w:pPr>
        <w:pStyle w:val="ListParagraph"/>
        <w:numPr>
          <w:ilvl w:val="0"/>
          <w:numId w:val="14"/>
        </w:numPr>
        <w:spacing w:line="360" w:lineRule="auto"/>
        <w:jc w:val="both"/>
        <w:rPr>
          <w:rFonts w:ascii="Times New Roman" w:hAnsi="Times New Roman" w:cs="Times New Roman"/>
          <w:bCs/>
        </w:rPr>
      </w:pPr>
      <w:r w:rsidRPr="00C43F63">
        <w:rPr>
          <w:rFonts w:ascii="Times New Roman" w:hAnsi="Times New Roman" w:cs="Times New Roman"/>
          <w:bCs/>
        </w:rPr>
        <w:t xml:space="preserve">Konsultasi rutin dengan pelanggan penyandang </w:t>
      </w:r>
      <w:proofErr w:type="spellStart"/>
      <w:r w:rsidRPr="00C43F63">
        <w:rPr>
          <w:rFonts w:ascii="Times New Roman" w:hAnsi="Times New Roman" w:cs="Times New Roman"/>
          <w:bCs/>
        </w:rPr>
        <w:t>disabilitas</w:t>
      </w:r>
      <w:proofErr w:type="spellEnd"/>
    </w:p>
    <w:p w14:paraId="27882E01" w14:textId="77777777" w:rsidR="00E47A0B" w:rsidRPr="00C43F63" w:rsidRDefault="00E47A0B" w:rsidP="00C43F63">
      <w:pPr>
        <w:pStyle w:val="ListParagraph"/>
        <w:spacing w:line="360" w:lineRule="auto"/>
        <w:jc w:val="both"/>
        <w:rPr>
          <w:rFonts w:ascii="Times New Roman" w:hAnsi="Times New Roman" w:cs="Times New Roman"/>
          <w:bCs/>
        </w:rPr>
      </w:pPr>
      <w:r w:rsidRPr="00C43F63">
        <w:rPr>
          <w:rFonts w:ascii="Times New Roman" w:hAnsi="Times New Roman" w:cs="Times New Roman"/>
          <w:bCs/>
        </w:rPr>
        <w:t>5.</w:t>
      </w:r>
      <w:r w:rsidRPr="00C43F63">
        <w:rPr>
          <w:rFonts w:ascii="Times New Roman" w:hAnsi="Times New Roman" w:cs="Times New Roman"/>
          <w:bCs/>
        </w:rPr>
        <w:tab/>
        <w:t>Amerika</w:t>
      </w:r>
    </w:p>
    <w:p w14:paraId="02DD0DC1" w14:textId="13AA7605" w:rsidR="00E47A0B" w:rsidRPr="00C43F63" w:rsidRDefault="00E47A0B" w:rsidP="00C43F63">
      <w:pPr>
        <w:pStyle w:val="ListParagraph"/>
        <w:spacing w:line="360" w:lineRule="auto"/>
        <w:jc w:val="both"/>
        <w:rPr>
          <w:rFonts w:ascii="Times New Roman" w:hAnsi="Times New Roman" w:cs="Times New Roman"/>
          <w:bCs/>
        </w:rPr>
      </w:pPr>
      <w:r w:rsidRPr="00C43F63">
        <w:rPr>
          <w:rFonts w:ascii="Times New Roman" w:hAnsi="Times New Roman" w:cs="Times New Roman"/>
          <w:bCs/>
        </w:rPr>
        <w:t xml:space="preserve">Dituliskan dalam The </w:t>
      </w:r>
      <w:proofErr w:type="spellStart"/>
      <w:r w:rsidRPr="00C43F63">
        <w:rPr>
          <w:rFonts w:ascii="Times New Roman" w:hAnsi="Times New Roman" w:cs="Times New Roman"/>
          <w:bCs/>
        </w:rPr>
        <w:t>Americans</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with</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Disabilities</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Act</w:t>
      </w:r>
      <w:proofErr w:type="spellEnd"/>
      <w:r w:rsidRPr="00C43F63">
        <w:rPr>
          <w:rFonts w:ascii="Times New Roman" w:hAnsi="Times New Roman" w:cs="Times New Roman"/>
          <w:bCs/>
        </w:rPr>
        <w:t xml:space="preserve"> (ADA) </w:t>
      </w:r>
      <w:proofErr w:type="spellStart"/>
      <w:r w:rsidRPr="00C43F63">
        <w:rPr>
          <w:rFonts w:ascii="Times New Roman" w:hAnsi="Times New Roman" w:cs="Times New Roman"/>
          <w:bCs/>
        </w:rPr>
        <w:t>Title</w:t>
      </w:r>
      <w:proofErr w:type="spellEnd"/>
      <w:r w:rsidRPr="00C43F63">
        <w:rPr>
          <w:rFonts w:ascii="Times New Roman" w:hAnsi="Times New Roman" w:cs="Times New Roman"/>
          <w:bCs/>
        </w:rPr>
        <w:t xml:space="preserve"> III terkait (</w:t>
      </w:r>
      <w:proofErr w:type="spellStart"/>
      <w:r w:rsidRPr="00C43F63">
        <w:rPr>
          <w:rFonts w:ascii="Times New Roman" w:hAnsi="Times New Roman" w:cs="Times New Roman"/>
          <w:bCs/>
        </w:rPr>
        <w:t>Public</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Accommodations</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Nondiscrimination</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on</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the</w:t>
      </w:r>
      <w:proofErr w:type="spellEnd"/>
      <w:r w:rsidRPr="00C43F63">
        <w:rPr>
          <w:rFonts w:ascii="Times New Roman" w:hAnsi="Times New Roman" w:cs="Times New Roman"/>
          <w:bCs/>
        </w:rPr>
        <w:t xml:space="preserve"> Basis </w:t>
      </w:r>
      <w:proofErr w:type="spellStart"/>
      <w:r w:rsidRPr="00C43F63">
        <w:rPr>
          <w:rFonts w:ascii="Times New Roman" w:hAnsi="Times New Roman" w:cs="Times New Roman"/>
          <w:bCs/>
        </w:rPr>
        <w:t>of</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Disability</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by</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Public</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Accommodations</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and</w:t>
      </w:r>
      <w:proofErr w:type="spellEnd"/>
      <w:r w:rsidRPr="00C43F63">
        <w:rPr>
          <w:rFonts w:ascii="Times New Roman" w:hAnsi="Times New Roman" w:cs="Times New Roman"/>
          <w:bCs/>
        </w:rPr>
        <w:t xml:space="preserve"> in </w:t>
      </w:r>
      <w:proofErr w:type="spellStart"/>
      <w:r w:rsidRPr="00C43F63">
        <w:rPr>
          <w:rFonts w:ascii="Times New Roman" w:hAnsi="Times New Roman" w:cs="Times New Roman"/>
          <w:bCs/>
        </w:rPr>
        <w:t>Commercial</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Facilities</w:t>
      </w:r>
      <w:proofErr w:type="spellEnd"/>
      <w:r w:rsidRPr="00C43F63">
        <w:rPr>
          <w:rFonts w:ascii="Times New Roman" w:hAnsi="Times New Roman" w:cs="Times New Roman"/>
          <w:bCs/>
        </w:rPr>
        <w:t xml:space="preserve"> bahwa setiap layanan umum yang menjadi fungsi utama atau fungsi pokok seperti lobi layanan </w:t>
      </w:r>
      <w:proofErr w:type="spellStart"/>
      <w:r w:rsidRPr="00C43F63">
        <w:rPr>
          <w:rFonts w:ascii="Times New Roman" w:hAnsi="Times New Roman" w:cs="Times New Roman"/>
          <w:bCs/>
        </w:rPr>
        <w:t>pelangganvbank</w:t>
      </w:r>
      <w:proofErr w:type="spellEnd"/>
      <w:r w:rsidRPr="00C43F63">
        <w:rPr>
          <w:rFonts w:ascii="Times New Roman" w:hAnsi="Times New Roman" w:cs="Times New Roman"/>
          <w:bCs/>
        </w:rPr>
        <w:t xml:space="preserve">, ruang makan kafetaria, ruang </w:t>
      </w:r>
      <w:proofErr w:type="spellStart"/>
      <w:r w:rsidRPr="00C43F63">
        <w:rPr>
          <w:rFonts w:ascii="Times New Roman" w:hAnsi="Times New Roman" w:cs="Times New Roman"/>
          <w:bCs/>
        </w:rPr>
        <w:t>meeting</w:t>
      </w:r>
      <w:proofErr w:type="spellEnd"/>
      <w:r w:rsidRPr="00C43F63">
        <w:rPr>
          <w:rFonts w:ascii="Times New Roman" w:hAnsi="Times New Roman" w:cs="Times New Roman"/>
          <w:bCs/>
        </w:rPr>
        <w:t xml:space="preserve"> di pusat konferensi, serta kantor dan wilayah kerja lainnya yang di mana banyak kegiatan yang dilakukan akomodasi publik atau badan swasta lainnya yang menggunakan fasilitas tersebut. Maka fasilitas utama harus dibuat sedemikian rupa untuk memastikan bahwa seluruh fasilitas jalur perjalanan ke area, kamar kecil, telepon, dan air </w:t>
      </w:r>
      <w:proofErr w:type="spellStart"/>
      <w:r w:rsidRPr="00C43F63">
        <w:rPr>
          <w:rFonts w:ascii="Times New Roman" w:hAnsi="Times New Roman" w:cs="Times New Roman"/>
          <w:bCs/>
        </w:rPr>
        <w:t>mancur</w:t>
      </w:r>
      <w:proofErr w:type="spellEnd"/>
      <w:r w:rsidRPr="00C43F63">
        <w:rPr>
          <w:rFonts w:ascii="Times New Roman" w:hAnsi="Times New Roman" w:cs="Times New Roman"/>
          <w:bCs/>
        </w:rPr>
        <w:t xml:space="preserve"> minum yang memadai dan mudah diakses oleh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termasuk individu yang menggunakan kursi roda. tujuan </w:t>
      </w:r>
      <w:proofErr w:type="spellStart"/>
      <w:r w:rsidRPr="00C43F63">
        <w:rPr>
          <w:rFonts w:ascii="Times New Roman" w:hAnsi="Times New Roman" w:cs="Times New Roman"/>
          <w:bCs/>
        </w:rPr>
        <w:t>title</w:t>
      </w:r>
      <w:proofErr w:type="spellEnd"/>
      <w:r w:rsidRPr="00C43F63">
        <w:rPr>
          <w:rFonts w:ascii="Times New Roman" w:hAnsi="Times New Roman" w:cs="Times New Roman"/>
          <w:bCs/>
        </w:rPr>
        <w:t xml:space="preserve"> III ADA adalah untuk memastikan bahwa akomodasi publik dapat diakses oleh pelanggan dan nasabah.</w:t>
      </w:r>
    </w:p>
    <w:p w14:paraId="7565640D" w14:textId="77777777" w:rsidR="00E47A0B" w:rsidRPr="00C43F63" w:rsidRDefault="00E47A0B" w:rsidP="00C43F63">
      <w:pPr>
        <w:pStyle w:val="Heading2"/>
        <w:spacing w:line="360" w:lineRule="auto"/>
        <w:rPr>
          <w:rFonts w:ascii="Times New Roman" w:hAnsi="Times New Roman" w:cs="Times New Roman"/>
          <w:b/>
          <w:bCs/>
          <w:color w:val="auto"/>
          <w:sz w:val="22"/>
          <w:szCs w:val="22"/>
        </w:rPr>
      </w:pPr>
      <w:bookmarkStart w:id="5" w:name="_Toc121210102"/>
      <w:r w:rsidRPr="00C43F63">
        <w:rPr>
          <w:rFonts w:ascii="Times New Roman" w:hAnsi="Times New Roman" w:cs="Times New Roman"/>
          <w:b/>
          <w:bCs/>
          <w:color w:val="auto"/>
          <w:sz w:val="22"/>
          <w:szCs w:val="22"/>
        </w:rPr>
        <w:t>B.</w:t>
      </w:r>
      <w:r w:rsidRPr="00C43F63">
        <w:rPr>
          <w:rFonts w:ascii="Times New Roman" w:hAnsi="Times New Roman" w:cs="Times New Roman"/>
          <w:b/>
          <w:bCs/>
          <w:color w:val="auto"/>
          <w:sz w:val="22"/>
          <w:szCs w:val="22"/>
        </w:rPr>
        <w:tab/>
      </w:r>
      <w:proofErr w:type="spellStart"/>
      <w:r w:rsidRPr="00C43F63">
        <w:rPr>
          <w:rFonts w:ascii="Times New Roman" w:hAnsi="Times New Roman" w:cs="Times New Roman"/>
          <w:b/>
          <w:bCs/>
          <w:color w:val="auto"/>
          <w:sz w:val="22"/>
          <w:szCs w:val="22"/>
        </w:rPr>
        <w:t>Penerapan</w:t>
      </w:r>
      <w:proofErr w:type="spellEnd"/>
      <w:r w:rsidRPr="00C43F63">
        <w:rPr>
          <w:rFonts w:ascii="Times New Roman" w:hAnsi="Times New Roman" w:cs="Times New Roman"/>
          <w:b/>
          <w:bCs/>
          <w:color w:val="auto"/>
          <w:sz w:val="22"/>
          <w:szCs w:val="22"/>
        </w:rPr>
        <w:t xml:space="preserve"> </w:t>
      </w:r>
      <w:proofErr w:type="spellStart"/>
      <w:r w:rsidRPr="00C43F63">
        <w:rPr>
          <w:rFonts w:ascii="Times New Roman" w:hAnsi="Times New Roman" w:cs="Times New Roman"/>
          <w:b/>
          <w:bCs/>
          <w:color w:val="auto"/>
          <w:sz w:val="22"/>
          <w:szCs w:val="22"/>
        </w:rPr>
        <w:t>hak</w:t>
      </w:r>
      <w:proofErr w:type="spellEnd"/>
      <w:r w:rsidRPr="00C43F63">
        <w:rPr>
          <w:rFonts w:ascii="Times New Roman" w:hAnsi="Times New Roman" w:cs="Times New Roman"/>
          <w:b/>
          <w:bCs/>
          <w:color w:val="auto"/>
          <w:sz w:val="22"/>
          <w:szCs w:val="22"/>
        </w:rPr>
        <w:t xml:space="preserve"> – </w:t>
      </w:r>
      <w:proofErr w:type="spellStart"/>
      <w:r w:rsidRPr="00C43F63">
        <w:rPr>
          <w:rFonts w:ascii="Times New Roman" w:hAnsi="Times New Roman" w:cs="Times New Roman"/>
          <w:b/>
          <w:bCs/>
          <w:color w:val="auto"/>
          <w:sz w:val="22"/>
          <w:szCs w:val="22"/>
        </w:rPr>
        <w:t>hak</w:t>
      </w:r>
      <w:proofErr w:type="spellEnd"/>
      <w:r w:rsidRPr="00C43F63">
        <w:rPr>
          <w:rFonts w:ascii="Times New Roman" w:hAnsi="Times New Roman" w:cs="Times New Roman"/>
          <w:b/>
          <w:bCs/>
          <w:color w:val="auto"/>
          <w:sz w:val="22"/>
          <w:szCs w:val="22"/>
        </w:rPr>
        <w:t xml:space="preserve"> </w:t>
      </w:r>
      <w:proofErr w:type="spellStart"/>
      <w:r w:rsidRPr="00C43F63">
        <w:rPr>
          <w:rFonts w:ascii="Times New Roman" w:hAnsi="Times New Roman" w:cs="Times New Roman"/>
          <w:b/>
          <w:bCs/>
          <w:color w:val="auto"/>
          <w:sz w:val="22"/>
          <w:szCs w:val="22"/>
        </w:rPr>
        <w:t>disabilitas</w:t>
      </w:r>
      <w:proofErr w:type="spellEnd"/>
      <w:r w:rsidRPr="00C43F63">
        <w:rPr>
          <w:rFonts w:ascii="Times New Roman" w:hAnsi="Times New Roman" w:cs="Times New Roman"/>
          <w:b/>
          <w:bCs/>
          <w:color w:val="auto"/>
          <w:sz w:val="22"/>
          <w:szCs w:val="22"/>
        </w:rPr>
        <w:t xml:space="preserve"> </w:t>
      </w:r>
      <w:proofErr w:type="spellStart"/>
      <w:r w:rsidRPr="00C43F63">
        <w:rPr>
          <w:rFonts w:ascii="Times New Roman" w:hAnsi="Times New Roman" w:cs="Times New Roman"/>
          <w:b/>
          <w:bCs/>
          <w:color w:val="auto"/>
          <w:sz w:val="22"/>
          <w:szCs w:val="22"/>
        </w:rPr>
        <w:t>dalam</w:t>
      </w:r>
      <w:proofErr w:type="spellEnd"/>
      <w:r w:rsidRPr="00C43F63">
        <w:rPr>
          <w:rFonts w:ascii="Times New Roman" w:hAnsi="Times New Roman" w:cs="Times New Roman"/>
          <w:b/>
          <w:bCs/>
          <w:color w:val="auto"/>
          <w:sz w:val="22"/>
          <w:szCs w:val="22"/>
        </w:rPr>
        <w:t xml:space="preserve"> </w:t>
      </w:r>
      <w:proofErr w:type="spellStart"/>
      <w:r w:rsidRPr="00C43F63">
        <w:rPr>
          <w:rFonts w:ascii="Times New Roman" w:hAnsi="Times New Roman" w:cs="Times New Roman"/>
          <w:b/>
          <w:bCs/>
          <w:color w:val="auto"/>
          <w:sz w:val="22"/>
          <w:szCs w:val="22"/>
        </w:rPr>
        <w:t>layanan</w:t>
      </w:r>
      <w:proofErr w:type="spellEnd"/>
      <w:r w:rsidRPr="00C43F63">
        <w:rPr>
          <w:rFonts w:ascii="Times New Roman" w:hAnsi="Times New Roman" w:cs="Times New Roman"/>
          <w:b/>
          <w:bCs/>
          <w:color w:val="auto"/>
          <w:sz w:val="22"/>
          <w:szCs w:val="22"/>
        </w:rPr>
        <w:t xml:space="preserve"> </w:t>
      </w:r>
      <w:proofErr w:type="spellStart"/>
      <w:r w:rsidRPr="00C43F63">
        <w:rPr>
          <w:rFonts w:ascii="Times New Roman" w:hAnsi="Times New Roman" w:cs="Times New Roman"/>
          <w:b/>
          <w:bCs/>
          <w:color w:val="auto"/>
          <w:sz w:val="22"/>
          <w:szCs w:val="22"/>
        </w:rPr>
        <w:t>jasa</w:t>
      </w:r>
      <w:proofErr w:type="spellEnd"/>
      <w:r w:rsidRPr="00C43F63">
        <w:rPr>
          <w:rFonts w:ascii="Times New Roman" w:hAnsi="Times New Roman" w:cs="Times New Roman"/>
          <w:b/>
          <w:bCs/>
          <w:color w:val="auto"/>
          <w:sz w:val="22"/>
          <w:szCs w:val="22"/>
        </w:rPr>
        <w:t xml:space="preserve"> </w:t>
      </w:r>
      <w:proofErr w:type="spellStart"/>
      <w:r w:rsidRPr="00C43F63">
        <w:rPr>
          <w:rFonts w:ascii="Times New Roman" w:hAnsi="Times New Roman" w:cs="Times New Roman"/>
          <w:b/>
          <w:bCs/>
          <w:color w:val="auto"/>
          <w:sz w:val="22"/>
          <w:szCs w:val="22"/>
        </w:rPr>
        <w:t>keuangan</w:t>
      </w:r>
      <w:proofErr w:type="spellEnd"/>
      <w:r w:rsidRPr="00C43F63">
        <w:rPr>
          <w:rFonts w:ascii="Times New Roman" w:hAnsi="Times New Roman" w:cs="Times New Roman"/>
          <w:b/>
          <w:bCs/>
          <w:color w:val="auto"/>
          <w:sz w:val="22"/>
          <w:szCs w:val="22"/>
        </w:rPr>
        <w:t xml:space="preserve"> di Indonesia</w:t>
      </w:r>
      <w:bookmarkEnd w:id="5"/>
    </w:p>
    <w:p w14:paraId="4DBC36BE" w14:textId="77777777" w:rsidR="00E47A0B" w:rsidRPr="00C43F63" w:rsidRDefault="00E47A0B" w:rsidP="00C43F63">
      <w:pPr>
        <w:pStyle w:val="ListParagraph"/>
        <w:spacing w:line="360" w:lineRule="auto"/>
        <w:jc w:val="both"/>
        <w:rPr>
          <w:rFonts w:ascii="Times New Roman" w:hAnsi="Times New Roman" w:cs="Times New Roman"/>
          <w:bCs/>
        </w:rPr>
      </w:pPr>
      <w:r w:rsidRPr="00C43F63">
        <w:rPr>
          <w:rFonts w:ascii="Times New Roman" w:hAnsi="Times New Roman" w:cs="Times New Roman"/>
          <w:bCs/>
        </w:rPr>
        <w:t xml:space="preserve">Setelah dijabarkan hak-hak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di sektor jasa keuangan pada negara-negara lain, ada beberapa peraturan di Indonesia yang membahas mengenai hak dari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dalam sektor jasa keuangan. Otoritas Jasa Keuangan (OJK) selaku penyelenggara sistem pengaturan dan pengawasan terhadap keseluruhan kegiatan di sektor jasa keuangan, sebagaimana yang tertuang di dalam UU No. 21 Tahun 2011 tentang Otoritas Jasa Keuangan, telah menerbitkan peraturan terkait penyediaan akses layanan keuangan kepada semua pihak, termasuk kepada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Peraturan tersebut tertuang dalam Peraturan Otoritas Jasa Keuangan (POJK) No. 76/POJK.07/2016 tentang </w:t>
      </w:r>
      <w:proofErr w:type="spellStart"/>
      <w:r w:rsidRPr="00C43F63">
        <w:rPr>
          <w:rFonts w:ascii="Times New Roman" w:hAnsi="Times New Roman" w:cs="Times New Roman"/>
          <w:bCs/>
        </w:rPr>
        <w:t>Literasi</w:t>
      </w:r>
      <w:proofErr w:type="spellEnd"/>
      <w:r w:rsidRPr="00C43F63">
        <w:rPr>
          <w:rFonts w:ascii="Times New Roman" w:hAnsi="Times New Roman" w:cs="Times New Roman"/>
          <w:bCs/>
        </w:rPr>
        <w:t xml:space="preserve"> dan Inklusi Keuangan di Sektor </w:t>
      </w:r>
      <w:r w:rsidRPr="00C43F63">
        <w:rPr>
          <w:rFonts w:ascii="Times New Roman" w:hAnsi="Times New Roman" w:cs="Times New Roman"/>
          <w:bCs/>
        </w:rPr>
        <w:lastRenderedPageBreak/>
        <w:t xml:space="preserve">Jasa Keuangan bagi konsumen dan/atau masyarakat dan POJK No. 1/POJK.07/2013 tentang Perlindungan Konsumen Sektor Jasa Keuangan yang telah disempurnakan melalui POJK No. 6 /Pojk.07/2022 Tentang Perlindungan Konsumen Dan Masyarakat Di Sektor Jasa Keuangan. OJK sebelumnya juga telah menyusun Petunjuk Teknis Operasional (PTO)  dalam memberikan standarisasi pelayanan keuangan kepada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yang dapat diadopsi oleh PUJK yang sebenarnya sudah diatur lebih detail dari UU yang ada. Namun, karena PTO ini sifatnya hanya sekedar petunjuk dan tidak memiliki </w:t>
      </w:r>
      <w:proofErr w:type="spellStart"/>
      <w:r w:rsidRPr="00C43F63">
        <w:rPr>
          <w:rFonts w:ascii="Times New Roman" w:hAnsi="Times New Roman" w:cs="Times New Roman"/>
          <w:bCs/>
        </w:rPr>
        <w:t>kekustan</w:t>
      </w:r>
      <w:proofErr w:type="spellEnd"/>
      <w:r w:rsidRPr="00C43F63">
        <w:rPr>
          <w:rFonts w:ascii="Times New Roman" w:hAnsi="Times New Roman" w:cs="Times New Roman"/>
          <w:bCs/>
        </w:rPr>
        <w:t xml:space="preserve"> hukum yang kuat, PTO ini masih sering dikesampingkan. Dalam PTO ini,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dibagi menjadi 2 tingkatan yaitu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ringan,dan</w:t>
      </w:r>
      <w:proofErr w:type="spellEnd"/>
      <w:r w:rsidRPr="00C43F63">
        <w:rPr>
          <w:rFonts w:ascii="Times New Roman" w:hAnsi="Times New Roman" w:cs="Times New Roman"/>
          <w:bCs/>
        </w:rPr>
        <w:t xml:space="preserve"> berat. </w:t>
      </w:r>
    </w:p>
    <w:p w14:paraId="488CF6B5" w14:textId="77777777" w:rsidR="00E47A0B" w:rsidRPr="00C43F63" w:rsidRDefault="00E47A0B" w:rsidP="00C43F63">
      <w:pPr>
        <w:pStyle w:val="ListParagraph"/>
        <w:numPr>
          <w:ilvl w:val="1"/>
          <w:numId w:val="5"/>
        </w:numPr>
        <w:spacing w:line="360" w:lineRule="auto"/>
        <w:jc w:val="both"/>
        <w:rPr>
          <w:rFonts w:ascii="Times New Roman" w:hAnsi="Times New Roman" w:cs="Times New Roman"/>
          <w:bCs/>
        </w:rPr>
      </w:pPr>
      <w:r w:rsidRPr="00C43F63">
        <w:rPr>
          <w:rFonts w:ascii="Times New Roman" w:hAnsi="Times New Roman" w:cs="Times New Roman"/>
          <w:bCs/>
        </w:rPr>
        <w:t xml:space="preserve">Konsumen/Calon Konsumen dengan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Ringan adalah Konsumen/Calon Konsumen dengan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yang dapat melakukan aktivitas sehari-hari secara mandiri tanpa memerlukan bantuan dari orang lain, meskipun memerlukan alat bantu dan/atau obat-obatan.</w:t>
      </w:r>
    </w:p>
    <w:p w14:paraId="62E155DE" w14:textId="77777777" w:rsidR="00E47A0B" w:rsidRPr="00C43F63" w:rsidRDefault="00E47A0B" w:rsidP="00C43F63">
      <w:pPr>
        <w:pStyle w:val="ListParagraph"/>
        <w:numPr>
          <w:ilvl w:val="1"/>
          <w:numId w:val="5"/>
        </w:numPr>
        <w:spacing w:line="360" w:lineRule="auto"/>
        <w:jc w:val="both"/>
        <w:rPr>
          <w:rFonts w:ascii="Times New Roman" w:hAnsi="Times New Roman" w:cs="Times New Roman"/>
          <w:bCs/>
        </w:rPr>
      </w:pPr>
      <w:r w:rsidRPr="00C43F63">
        <w:rPr>
          <w:rFonts w:ascii="Times New Roman" w:hAnsi="Times New Roman" w:cs="Times New Roman"/>
          <w:bCs/>
        </w:rPr>
        <w:t xml:space="preserve">Konsumen/Calon Konsumen dengan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Berat adalah Konsumen/Calon Konsumen dengan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yang mengalami hambatan mobilitas/</w:t>
      </w:r>
      <w:proofErr w:type="spellStart"/>
      <w:r w:rsidRPr="00C43F63">
        <w:rPr>
          <w:rFonts w:ascii="Times New Roman" w:hAnsi="Times New Roman" w:cs="Times New Roman"/>
          <w:bCs/>
        </w:rPr>
        <w:t>sensorik</w:t>
      </w:r>
      <w:proofErr w:type="spellEnd"/>
      <w:r w:rsidRPr="00C43F63">
        <w:rPr>
          <w:rFonts w:ascii="Times New Roman" w:hAnsi="Times New Roman" w:cs="Times New Roman"/>
          <w:bCs/>
        </w:rPr>
        <w:t>/mental/intelektual, meskipun sudah menggunakan alat bantu dan/atau obat-obatan, serta dalam beraktivitas sehari-hari sepenuhnya membutuhkan bantuan orang lain.</w:t>
      </w:r>
    </w:p>
    <w:p w14:paraId="79A816DD" w14:textId="77777777" w:rsidR="00E47A0B" w:rsidRPr="00C43F63" w:rsidRDefault="00E47A0B" w:rsidP="00C43F63">
      <w:pPr>
        <w:pStyle w:val="ListParagraph"/>
        <w:spacing w:line="360" w:lineRule="auto"/>
        <w:jc w:val="both"/>
        <w:rPr>
          <w:rFonts w:ascii="Times New Roman" w:hAnsi="Times New Roman" w:cs="Times New Roman"/>
          <w:bCs/>
        </w:rPr>
      </w:pPr>
      <w:r w:rsidRPr="00C43F63">
        <w:rPr>
          <w:rFonts w:ascii="Times New Roman" w:hAnsi="Times New Roman" w:cs="Times New Roman"/>
          <w:bCs/>
        </w:rPr>
        <w:t>Landasan Hukum dari PTO ini antara lain:</w:t>
      </w:r>
    </w:p>
    <w:p w14:paraId="408207BC" w14:textId="77777777" w:rsidR="00E47A0B" w:rsidRPr="00C43F63" w:rsidRDefault="00E47A0B" w:rsidP="00C43F63">
      <w:pPr>
        <w:pStyle w:val="ListParagraph"/>
        <w:numPr>
          <w:ilvl w:val="4"/>
          <w:numId w:val="13"/>
        </w:numPr>
        <w:spacing w:line="360" w:lineRule="auto"/>
        <w:ind w:left="1418" w:hanging="284"/>
        <w:jc w:val="both"/>
        <w:rPr>
          <w:rFonts w:ascii="Times New Roman" w:hAnsi="Times New Roman" w:cs="Times New Roman"/>
          <w:bCs/>
        </w:rPr>
      </w:pPr>
      <w:r w:rsidRPr="00C43F63">
        <w:rPr>
          <w:rFonts w:ascii="Times New Roman" w:hAnsi="Times New Roman" w:cs="Times New Roman"/>
          <w:bCs/>
        </w:rPr>
        <w:t>UU No. 21 Tahun 2011 tentang Otoritas Jasa Keuangan</w:t>
      </w:r>
    </w:p>
    <w:p w14:paraId="576F7D0E" w14:textId="77777777" w:rsidR="00E47A0B" w:rsidRPr="00C43F63" w:rsidRDefault="00E47A0B" w:rsidP="00C43F63">
      <w:pPr>
        <w:pStyle w:val="ListParagraph"/>
        <w:numPr>
          <w:ilvl w:val="4"/>
          <w:numId w:val="13"/>
        </w:numPr>
        <w:spacing w:line="360" w:lineRule="auto"/>
        <w:ind w:left="1418" w:hanging="284"/>
        <w:jc w:val="both"/>
        <w:rPr>
          <w:rFonts w:ascii="Times New Roman" w:hAnsi="Times New Roman" w:cs="Times New Roman"/>
          <w:bCs/>
        </w:rPr>
      </w:pPr>
      <w:r w:rsidRPr="00C43F63">
        <w:rPr>
          <w:rFonts w:ascii="Times New Roman" w:hAnsi="Times New Roman" w:cs="Times New Roman"/>
          <w:bCs/>
        </w:rPr>
        <w:t xml:space="preserve">UU No. 8 Tahun 2016 tentang Penyandang </w:t>
      </w:r>
      <w:proofErr w:type="spellStart"/>
      <w:r w:rsidRPr="00C43F63">
        <w:rPr>
          <w:rFonts w:ascii="Times New Roman" w:hAnsi="Times New Roman" w:cs="Times New Roman"/>
          <w:bCs/>
        </w:rPr>
        <w:t>Disabilitas</w:t>
      </w:r>
      <w:proofErr w:type="spellEnd"/>
    </w:p>
    <w:p w14:paraId="6B1D600B" w14:textId="77777777" w:rsidR="00E47A0B" w:rsidRPr="00C43F63" w:rsidRDefault="00E47A0B" w:rsidP="00C43F63">
      <w:pPr>
        <w:pStyle w:val="ListParagraph"/>
        <w:numPr>
          <w:ilvl w:val="4"/>
          <w:numId w:val="13"/>
        </w:numPr>
        <w:spacing w:line="360" w:lineRule="auto"/>
        <w:ind w:left="1418" w:hanging="284"/>
        <w:jc w:val="both"/>
        <w:rPr>
          <w:rFonts w:ascii="Times New Roman" w:hAnsi="Times New Roman" w:cs="Times New Roman"/>
          <w:bCs/>
        </w:rPr>
      </w:pPr>
      <w:r w:rsidRPr="00C43F63">
        <w:rPr>
          <w:rFonts w:ascii="Times New Roman" w:hAnsi="Times New Roman" w:cs="Times New Roman"/>
          <w:bCs/>
        </w:rPr>
        <w:t>Peraturan Presiden No. 82 Tahun 2016 tentang Strategi Nasional Keuangan Inklusif</w:t>
      </w:r>
    </w:p>
    <w:p w14:paraId="60FA7DA8" w14:textId="77777777" w:rsidR="00E47A0B" w:rsidRPr="00C43F63" w:rsidRDefault="00E47A0B" w:rsidP="00C43F63">
      <w:pPr>
        <w:pStyle w:val="ListParagraph"/>
        <w:numPr>
          <w:ilvl w:val="4"/>
          <w:numId w:val="13"/>
        </w:numPr>
        <w:spacing w:line="360" w:lineRule="auto"/>
        <w:ind w:left="1418" w:hanging="284"/>
        <w:jc w:val="both"/>
        <w:rPr>
          <w:rFonts w:ascii="Times New Roman" w:hAnsi="Times New Roman" w:cs="Times New Roman"/>
          <w:bCs/>
        </w:rPr>
      </w:pPr>
      <w:r w:rsidRPr="00C43F63">
        <w:rPr>
          <w:rFonts w:ascii="Times New Roman" w:hAnsi="Times New Roman" w:cs="Times New Roman"/>
          <w:bCs/>
        </w:rPr>
        <w:t>Peraturan Otoritas Jasa Keuangan No. 1/POJK.07/2013 tentang Perlindungan Konsumen Sektor Jasa Keuangan</w:t>
      </w:r>
    </w:p>
    <w:p w14:paraId="04B37305" w14:textId="77777777" w:rsidR="00E47A0B" w:rsidRPr="00C43F63" w:rsidRDefault="00E47A0B" w:rsidP="00C43F63">
      <w:pPr>
        <w:pStyle w:val="ListParagraph"/>
        <w:numPr>
          <w:ilvl w:val="4"/>
          <w:numId w:val="13"/>
        </w:numPr>
        <w:spacing w:line="360" w:lineRule="auto"/>
        <w:ind w:left="1418" w:hanging="284"/>
        <w:jc w:val="both"/>
        <w:rPr>
          <w:rFonts w:ascii="Times New Roman" w:hAnsi="Times New Roman" w:cs="Times New Roman"/>
          <w:bCs/>
        </w:rPr>
      </w:pPr>
      <w:r w:rsidRPr="00C43F63">
        <w:rPr>
          <w:rFonts w:ascii="Times New Roman" w:hAnsi="Times New Roman" w:cs="Times New Roman"/>
          <w:bCs/>
        </w:rPr>
        <w:t xml:space="preserve">Peraturan Otoritas Jasa Keuangan No. 76/POJK.07/2016 tentang Peningkatan </w:t>
      </w:r>
      <w:proofErr w:type="spellStart"/>
      <w:r w:rsidRPr="00C43F63">
        <w:rPr>
          <w:rFonts w:ascii="Times New Roman" w:hAnsi="Times New Roman" w:cs="Times New Roman"/>
          <w:bCs/>
        </w:rPr>
        <w:t>Literasi</w:t>
      </w:r>
      <w:proofErr w:type="spellEnd"/>
      <w:r w:rsidRPr="00C43F63">
        <w:rPr>
          <w:rFonts w:ascii="Times New Roman" w:hAnsi="Times New Roman" w:cs="Times New Roman"/>
          <w:bCs/>
        </w:rPr>
        <w:t xml:space="preserve"> dan Inklusi Keuangan di Sektor Jasa Keuangan bagi Konsumen dan/atau Masyarakat</w:t>
      </w:r>
    </w:p>
    <w:p w14:paraId="73504A40" w14:textId="77777777" w:rsidR="00E47A0B" w:rsidRPr="00C43F63" w:rsidRDefault="00E47A0B" w:rsidP="00C43F63">
      <w:pPr>
        <w:pStyle w:val="ListParagraph"/>
        <w:numPr>
          <w:ilvl w:val="4"/>
          <w:numId w:val="13"/>
        </w:numPr>
        <w:spacing w:line="360" w:lineRule="auto"/>
        <w:ind w:left="1418" w:hanging="284"/>
        <w:jc w:val="both"/>
        <w:rPr>
          <w:rFonts w:ascii="Times New Roman" w:hAnsi="Times New Roman" w:cs="Times New Roman"/>
          <w:bCs/>
        </w:rPr>
      </w:pPr>
      <w:r w:rsidRPr="00C43F63">
        <w:rPr>
          <w:rFonts w:ascii="Times New Roman" w:hAnsi="Times New Roman" w:cs="Times New Roman"/>
          <w:bCs/>
        </w:rPr>
        <w:t>Peraturan Otoritas Jasa Keuangan No. 18/POJK.07/2018 tentang Layanan Pengaduan Konsumen di Sektor Jasa Keuangan</w:t>
      </w:r>
    </w:p>
    <w:p w14:paraId="6A3D655F" w14:textId="77777777" w:rsidR="00E47A0B" w:rsidRPr="00C43F63" w:rsidRDefault="00E47A0B" w:rsidP="00C43F63">
      <w:pPr>
        <w:pStyle w:val="ListParagraph"/>
        <w:numPr>
          <w:ilvl w:val="4"/>
          <w:numId w:val="13"/>
        </w:numPr>
        <w:spacing w:line="360" w:lineRule="auto"/>
        <w:ind w:left="1418" w:hanging="284"/>
        <w:jc w:val="both"/>
        <w:rPr>
          <w:rFonts w:ascii="Times New Roman" w:hAnsi="Times New Roman" w:cs="Times New Roman"/>
          <w:bCs/>
        </w:rPr>
      </w:pPr>
      <w:r w:rsidRPr="00C43F63">
        <w:rPr>
          <w:rFonts w:ascii="Times New Roman" w:hAnsi="Times New Roman" w:cs="Times New Roman"/>
          <w:bCs/>
        </w:rPr>
        <w:t xml:space="preserve">Surat Edaran Otoritas Jasa Keuangan No. 31/SEOJK.07/2017 tentang Pelaksanaan Kegiatan dalam Rangka Meningkatkan Inklusi Keuangan di Sektor Jasa Keuangan </w:t>
      </w:r>
    </w:p>
    <w:p w14:paraId="5066CB8C" w14:textId="77777777" w:rsidR="00E47A0B" w:rsidRPr="00C43F63" w:rsidRDefault="00E47A0B" w:rsidP="00C43F63">
      <w:pPr>
        <w:pStyle w:val="ListParagraph"/>
        <w:spacing w:line="360" w:lineRule="auto"/>
        <w:ind w:left="1418" w:hanging="284"/>
        <w:jc w:val="both"/>
        <w:rPr>
          <w:rFonts w:ascii="Times New Roman" w:hAnsi="Times New Roman" w:cs="Times New Roman"/>
          <w:bCs/>
        </w:rPr>
      </w:pPr>
    </w:p>
    <w:p w14:paraId="129B9221" w14:textId="77777777" w:rsidR="00E47A0B" w:rsidRPr="00C43F63" w:rsidRDefault="00E47A0B" w:rsidP="00C43F63">
      <w:pPr>
        <w:pStyle w:val="ListParagraph"/>
        <w:spacing w:line="360" w:lineRule="auto"/>
        <w:jc w:val="both"/>
        <w:rPr>
          <w:rFonts w:ascii="Times New Roman" w:hAnsi="Times New Roman" w:cs="Times New Roman"/>
          <w:bCs/>
        </w:rPr>
      </w:pPr>
      <w:r w:rsidRPr="00C43F63">
        <w:rPr>
          <w:rFonts w:ascii="Times New Roman" w:hAnsi="Times New Roman" w:cs="Times New Roman"/>
          <w:bCs/>
        </w:rPr>
        <w:t xml:space="preserve">Dituliskan pula dalam PTO ini bahwa untuk penyediaan dokumen untuk persyaratan administrasi, konsumen atau calon konsumen dengan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yang tidak dapat melakukan tanda tangan secara konsisten, maka dapat diberikan alternatif pengganti tanda tangan, antara lain: </w:t>
      </w:r>
    </w:p>
    <w:p w14:paraId="7541AE69" w14:textId="77777777" w:rsidR="00E47A0B" w:rsidRPr="00C43F63" w:rsidRDefault="00E47A0B" w:rsidP="00C43F63">
      <w:pPr>
        <w:pStyle w:val="ListParagraph"/>
        <w:numPr>
          <w:ilvl w:val="7"/>
          <w:numId w:val="7"/>
        </w:numPr>
        <w:spacing w:line="360" w:lineRule="auto"/>
        <w:ind w:left="1276" w:hanging="231"/>
        <w:jc w:val="both"/>
        <w:rPr>
          <w:rFonts w:ascii="Times New Roman" w:hAnsi="Times New Roman" w:cs="Times New Roman"/>
          <w:bCs/>
        </w:rPr>
      </w:pPr>
      <w:r w:rsidRPr="00C43F63">
        <w:rPr>
          <w:rFonts w:ascii="Times New Roman" w:hAnsi="Times New Roman" w:cs="Times New Roman"/>
          <w:bCs/>
        </w:rPr>
        <w:lastRenderedPageBreak/>
        <w:t xml:space="preserve">Surat keterangan tidak dapat melakukan tanda tangan (atau tanda tangan tidak konsisten) yang disebabkan oleh kondisi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Konsumen dari pihak berwenang, yaitu RT, RW, lurah, petugas kesehatan, atau dinas sosial; </w:t>
      </w:r>
    </w:p>
    <w:p w14:paraId="73CCFBB6" w14:textId="77777777" w:rsidR="00E47A0B" w:rsidRPr="00C43F63" w:rsidRDefault="00E47A0B" w:rsidP="00C43F63">
      <w:pPr>
        <w:pStyle w:val="ListParagraph"/>
        <w:numPr>
          <w:ilvl w:val="1"/>
          <w:numId w:val="7"/>
        </w:numPr>
        <w:spacing w:line="360" w:lineRule="auto"/>
        <w:ind w:left="1276" w:hanging="231"/>
        <w:jc w:val="both"/>
        <w:rPr>
          <w:rFonts w:ascii="Times New Roman" w:hAnsi="Times New Roman" w:cs="Times New Roman"/>
          <w:bCs/>
        </w:rPr>
      </w:pPr>
      <w:r w:rsidRPr="00C43F63">
        <w:rPr>
          <w:rFonts w:ascii="Times New Roman" w:hAnsi="Times New Roman" w:cs="Times New Roman"/>
          <w:bCs/>
        </w:rPr>
        <w:t xml:space="preserve">Pas foto; </w:t>
      </w:r>
    </w:p>
    <w:p w14:paraId="19E161D7" w14:textId="77777777" w:rsidR="00E47A0B" w:rsidRPr="00C43F63" w:rsidRDefault="00E47A0B" w:rsidP="00C43F63">
      <w:pPr>
        <w:pStyle w:val="ListParagraph"/>
        <w:numPr>
          <w:ilvl w:val="1"/>
          <w:numId w:val="7"/>
        </w:numPr>
        <w:spacing w:line="360" w:lineRule="auto"/>
        <w:ind w:left="1276" w:hanging="231"/>
        <w:jc w:val="both"/>
        <w:rPr>
          <w:rFonts w:ascii="Times New Roman" w:hAnsi="Times New Roman" w:cs="Times New Roman"/>
          <w:bCs/>
        </w:rPr>
      </w:pPr>
      <w:r w:rsidRPr="00C43F63">
        <w:rPr>
          <w:rFonts w:ascii="Times New Roman" w:hAnsi="Times New Roman" w:cs="Times New Roman"/>
          <w:bCs/>
        </w:rPr>
        <w:t xml:space="preserve">Cap jempol atau jari lainnya; </w:t>
      </w:r>
    </w:p>
    <w:p w14:paraId="76733E28" w14:textId="77777777" w:rsidR="00E47A0B" w:rsidRPr="00C43F63" w:rsidRDefault="00E47A0B" w:rsidP="00C43F63">
      <w:pPr>
        <w:pStyle w:val="ListParagraph"/>
        <w:numPr>
          <w:ilvl w:val="1"/>
          <w:numId w:val="7"/>
        </w:numPr>
        <w:spacing w:line="360" w:lineRule="auto"/>
        <w:ind w:left="1276" w:hanging="231"/>
        <w:jc w:val="both"/>
        <w:rPr>
          <w:rFonts w:ascii="Times New Roman" w:hAnsi="Times New Roman" w:cs="Times New Roman"/>
          <w:bCs/>
        </w:rPr>
      </w:pPr>
      <w:proofErr w:type="spellStart"/>
      <w:r w:rsidRPr="00C43F63">
        <w:rPr>
          <w:rFonts w:ascii="Times New Roman" w:hAnsi="Times New Roman" w:cs="Times New Roman"/>
          <w:bCs/>
          <w:i/>
          <w:iCs/>
        </w:rPr>
        <w:t>Fingerprint</w:t>
      </w:r>
      <w:proofErr w:type="spellEnd"/>
      <w:r w:rsidRPr="00C43F63">
        <w:rPr>
          <w:rFonts w:ascii="Times New Roman" w:hAnsi="Times New Roman" w:cs="Times New Roman"/>
          <w:bCs/>
          <w:i/>
          <w:iCs/>
        </w:rPr>
        <w:t xml:space="preserve"> </w:t>
      </w:r>
      <w:proofErr w:type="spellStart"/>
      <w:r w:rsidRPr="00C43F63">
        <w:rPr>
          <w:rFonts w:ascii="Times New Roman" w:hAnsi="Times New Roman" w:cs="Times New Roman"/>
          <w:bCs/>
          <w:i/>
          <w:iCs/>
        </w:rPr>
        <w:t>recognition</w:t>
      </w:r>
      <w:proofErr w:type="spellEnd"/>
      <w:r w:rsidRPr="00C43F63">
        <w:rPr>
          <w:rFonts w:ascii="Times New Roman" w:hAnsi="Times New Roman" w:cs="Times New Roman"/>
          <w:bCs/>
        </w:rPr>
        <w:t xml:space="preserve">; </w:t>
      </w:r>
    </w:p>
    <w:p w14:paraId="3E24888E" w14:textId="77777777" w:rsidR="00E47A0B" w:rsidRPr="00C43F63" w:rsidRDefault="00E47A0B" w:rsidP="00C43F63">
      <w:pPr>
        <w:pStyle w:val="ListParagraph"/>
        <w:numPr>
          <w:ilvl w:val="1"/>
          <w:numId w:val="7"/>
        </w:numPr>
        <w:spacing w:line="360" w:lineRule="auto"/>
        <w:ind w:left="1276" w:hanging="231"/>
        <w:jc w:val="both"/>
        <w:rPr>
          <w:rFonts w:ascii="Times New Roman" w:hAnsi="Times New Roman" w:cs="Times New Roman"/>
          <w:bCs/>
        </w:rPr>
      </w:pPr>
      <w:r w:rsidRPr="00C43F63">
        <w:rPr>
          <w:rFonts w:ascii="Times New Roman" w:hAnsi="Times New Roman" w:cs="Times New Roman"/>
          <w:bCs/>
        </w:rPr>
        <w:t xml:space="preserve">Iris </w:t>
      </w:r>
      <w:proofErr w:type="spellStart"/>
      <w:r w:rsidRPr="00C43F63">
        <w:rPr>
          <w:rFonts w:ascii="Times New Roman" w:hAnsi="Times New Roman" w:cs="Times New Roman"/>
          <w:bCs/>
        </w:rPr>
        <w:t>scan</w:t>
      </w:r>
      <w:proofErr w:type="spellEnd"/>
      <w:r w:rsidRPr="00C43F63">
        <w:rPr>
          <w:rFonts w:ascii="Times New Roman" w:hAnsi="Times New Roman" w:cs="Times New Roman"/>
          <w:bCs/>
        </w:rPr>
        <w:t xml:space="preserve">; </w:t>
      </w:r>
    </w:p>
    <w:p w14:paraId="1A978B87" w14:textId="77777777" w:rsidR="00E47A0B" w:rsidRPr="00C43F63" w:rsidRDefault="00E47A0B" w:rsidP="00C43F63">
      <w:pPr>
        <w:pStyle w:val="ListParagraph"/>
        <w:numPr>
          <w:ilvl w:val="1"/>
          <w:numId w:val="7"/>
        </w:numPr>
        <w:spacing w:line="360" w:lineRule="auto"/>
        <w:ind w:left="1276" w:hanging="231"/>
        <w:jc w:val="both"/>
        <w:rPr>
          <w:rFonts w:ascii="Times New Roman" w:hAnsi="Times New Roman" w:cs="Times New Roman"/>
          <w:bCs/>
        </w:rPr>
      </w:pPr>
      <w:proofErr w:type="spellStart"/>
      <w:r w:rsidRPr="00C43F63">
        <w:rPr>
          <w:rFonts w:ascii="Times New Roman" w:hAnsi="Times New Roman" w:cs="Times New Roman"/>
          <w:bCs/>
          <w:i/>
          <w:iCs/>
        </w:rPr>
        <w:t>Face</w:t>
      </w:r>
      <w:proofErr w:type="spellEnd"/>
      <w:r w:rsidRPr="00C43F63">
        <w:rPr>
          <w:rFonts w:ascii="Times New Roman" w:hAnsi="Times New Roman" w:cs="Times New Roman"/>
          <w:bCs/>
          <w:i/>
          <w:iCs/>
        </w:rPr>
        <w:t xml:space="preserve"> </w:t>
      </w:r>
      <w:proofErr w:type="spellStart"/>
      <w:r w:rsidRPr="00C43F63">
        <w:rPr>
          <w:rFonts w:ascii="Times New Roman" w:hAnsi="Times New Roman" w:cs="Times New Roman"/>
          <w:bCs/>
          <w:i/>
          <w:iCs/>
        </w:rPr>
        <w:t>recognition</w:t>
      </w:r>
      <w:proofErr w:type="spellEnd"/>
      <w:r w:rsidRPr="00C43F63">
        <w:rPr>
          <w:rFonts w:ascii="Times New Roman" w:hAnsi="Times New Roman" w:cs="Times New Roman"/>
          <w:bCs/>
        </w:rPr>
        <w:t xml:space="preserve">; dan/atau </w:t>
      </w:r>
    </w:p>
    <w:p w14:paraId="42D068A6" w14:textId="77777777" w:rsidR="00E47A0B" w:rsidRPr="00C43F63" w:rsidRDefault="00E47A0B" w:rsidP="00C43F63">
      <w:pPr>
        <w:pStyle w:val="ListParagraph"/>
        <w:numPr>
          <w:ilvl w:val="1"/>
          <w:numId w:val="7"/>
        </w:numPr>
        <w:spacing w:line="360" w:lineRule="auto"/>
        <w:ind w:left="1276" w:hanging="231"/>
        <w:jc w:val="both"/>
        <w:rPr>
          <w:rFonts w:ascii="Times New Roman" w:hAnsi="Times New Roman" w:cs="Times New Roman"/>
          <w:bCs/>
        </w:rPr>
      </w:pPr>
      <w:proofErr w:type="spellStart"/>
      <w:r w:rsidRPr="00C43F63">
        <w:rPr>
          <w:rFonts w:ascii="Times New Roman" w:hAnsi="Times New Roman" w:cs="Times New Roman"/>
          <w:bCs/>
          <w:i/>
          <w:iCs/>
        </w:rPr>
        <w:t>Voice</w:t>
      </w:r>
      <w:proofErr w:type="spellEnd"/>
      <w:r w:rsidRPr="00C43F63">
        <w:rPr>
          <w:rFonts w:ascii="Times New Roman" w:hAnsi="Times New Roman" w:cs="Times New Roman"/>
          <w:bCs/>
          <w:i/>
          <w:iCs/>
        </w:rPr>
        <w:t xml:space="preserve"> </w:t>
      </w:r>
      <w:proofErr w:type="spellStart"/>
      <w:r w:rsidRPr="00C43F63">
        <w:rPr>
          <w:rFonts w:ascii="Times New Roman" w:hAnsi="Times New Roman" w:cs="Times New Roman"/>
          <w:bCs/>
          <w:i/>
          <w:iCs/>
        </w:rPr>
        <w:t>recognition</w:t>
      </w:r>
      <w:proofErr w:type="spellEnd"/>
      <w:r w:rsidRPr="00C43F63">
        <w:rPr>
          <w:rFonts w:ascii="Times New Roman" w:hAnsi="Times New Roman" w:cs="Times New Roman"/>
          <w:bCs/>
        </w:rPr>
        <w:t>.</w:t>
      </w:r>
    </w:p>
    <w:p w14:paraId="504B8165" w14:textId="77777777" w:rsidR="00E47A0B" w:rsidRPr="00C43F63" w:rsidRDefault="00E47A0B" w:rsidP="00C43F63">
      <w:pPr>
        <w:pStyle w:val="ListParagraph"/>
        <w:spacing w:line="360" w:lineRule="auto"/>
        <w:jc w:val="both"/>
        <w:rPr>
          <w:rFonts w:ascii="Times New Roman" w:hAnsi="Times New Roman" w:cs="Times New Roman"/>
          <w:bCs/>
        </w:rPr>
      </w:pPr>
      <w:r w:rsidRPr="00C43F63">
        <w:rPr>
          <w:rFonts w:ascii="Times New Roman" w:hAnsi="Times New Roman" w:cs="Times New Roman"/>
          <w:bCs/>
        </w:rPr>
        <w:t>Sifat dari setiap PUJK juga dituliskan secara terperinci, seperti;</w:t>
      </w:r>
    </w:p>
    <w:p w14:paraId="7BAFD867" w14:textId="77777777" w:rsidR="00E47A0B" w:rsidRPr="00C43F63" w:rsidRDefault="00E47A0B" w:rsidP="00C43F63">
      <w:pPr>
        <w:spacing w:line="360" w:lineRule="auto"/>
        <w:ind w:left="720"/>
        <w:jc w:val="both"/>
        <w:rPr>
          <w:rFonts w:ascii="Times New Roman" w:hAnsi="Times New Roman" w:cs="Times New Roman"/>
          <w:bCs/>
        </w:rPr>
      </w:pPr>
      <w:r w:rsidRPr="00C43F63">
        <w:rPr>
          <w:rFonts w:ascii="Times New Roman" w:hAnsi="Times New Roman" w:cs="Times New Roman"/>
          <w:bCs/>
        </w:rPr>
        <w:t>a. Standar Infrastruktur</w:t>
      </w:r>
    </w:p>
    <w:p w14:paraId="240DEA05" w14:textId="77777777" w:rsidR="00E47A0B" w:rsidRPr="00C43F63" w:rsidRDefault="00E47A0B" w:rsidP="00C43F63">
      <w:pPr>
        <w:pStyle w:val="ListParagraph"/>
        <w:numPr>
          <w:ilvl w:val="6"/>
          <w:numId w:val="5"/>
        </w:numPr>
        <w:spacing w:line="360" w:lineRule="auto"/>
        <w:ind w:left="1276" w:hanging="283"/>
        <w:jc w:val="both"/>
        <w:rPr>
          <w:rFonts w:ascii="Times New Roman" w:hAnsi="Times New Roman" w:cs="Times New Roman"/>
          <w:bCs/>
        </w:rPr>
      </w:pPr>
      <w:r w:rsidRPr="00C43F63">
        <w:rPr>
          <w:rFonts w:ascii="Times New Roman" w:hAnsi="Times New Roman" w:cs="Times New Roman"/>
          <w:bCs/>
        </w:rPr>
        <w:t xml:space="preserve">Kantor PUJK yang ramah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baik kantor pusat maupun </w:t>
      </w:r>
      <w:proofErr w:type="spellStart"/>
      <w:r w:rsidRPr="00C43F63">
        <w:rPr>
          <w:rFonts w:ascii="Times New Roman" w:hAnsi="Times New Roman" w:cs="Times New Roman"/>
          <w:bCs/>
          <w:i/>
          <w:iCs/>
        </w:rPr>
        <w:t>outlet</w:t>
      </w:r>
      <w:proofErr w:type="spellEnd"/>
      <w:r w:rsidRPr="00C43F63">
        <w:rPr>
          <w:rFonts w:ascii="Times New Roman" w:hAnsi="Times New Roman" w:cs="Times New Roman"/>
          <w:bCs/>
        </w:rPr>
        <w:t xml:space="preserve">, menyediakan standar infrastruktur pelayanan fisik, non fisik, dan dokumen yang ramah bagi Konsumen/Calon Konsumen dengan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w:t>
      </w:r>
    </w:p>
    <w:p w14:paraId="44D78C5F" w14:textId="77777777" w:rsidR="00E47A0B" w:rsidRPr="00C43F63" w:rsidRDefault="00E47A0B" w:rsidP="00C43F63">
      <w:pPr>
        <w:pStyle w:val="ListParagraph"/>
        <w:numPr>
          <w:ilvl w:val="3"/>
          <w:numId w:val="5"/>
        </w:numPr>
        <w:spacing w:line="360" w:lineRule="auto"/>
        <w:ind w:left="1276" w:hanging="283"/>
        <w:jc w:val="both"/>
        <w:rPr>
          <w:rFonts w:ascii="Times New Roman" w:hAnsi="Times New Roman" w:cs="Times New Roman"/>
          <w:bCs/>
        </w:rPr>
      </w:pPr>
      <w:r w:rsidRPr="00C43F63">
        <w:rPr>
          <w:rFonts w:ascii="Times New Roman" w:hAnsi="Times New Roman" w:cs="Times New Roman"/>
          <w:bCs/>
        </w:rPr>
        <w:t xml:space="preserve">Pelayanan fisik yang ramah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w:t>
      </w:r>
    </w:p>
    <w:p w14:paraId="1C30E817" w14:textId="77777777" w:rsidR="00E47A0B" w:rsidRPr="00C43F63" w:rsidRDefault="00E47A0B" w:rsidP="00C43F63">
      <w:pPr>
        <w:pStyle w:val="ListParagraph"/>
        <w:numPr>
          <w:ilvl w:val="1"/>
          <w:numId w:val="6"/>
        </w:numPr>
        <w:spacing w:line="360" w:lineRule="auto"/>
        <w:ind w:left="1701" w:hanging="425"/>
        <w:jc w:val="both"/>
        <w:rPr>
          <w:rFonts w:ascii="Times New Roman" w:hAnsi="Times New Roman" w:cs="Times New Roman"/>
          <w:bCs/>
        </w:rPr>
      </w:pPr>
      <w:r w:rsidRPr="00C43F63">
        <w:rPr>
          <w:rFonts w:ascii="Times New Roman" w:hAnsi="Times New Roman" w:cs="Times New Roman"/>
          <w:bCs/>
        </w:rPr>
        <w:t xml:space="preserve">Standar infrastruktur Kantor Pusat yang ramah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yang tidak menyediakan pelayanan operasional yaitu:</w:t>
      </w:r>
    </w:p>
    <w:p w14:paraId="1B446A16" w14:textId="77777777" w:rsidR="00E47A0B" w:rsidRPr="00C43F63" w:rsidRDefault="00E47A0B" w:rsidP="00C43F63">
      <w:pPr>
        <w:pStyle w:val="ListParagraph"/>
        <w:numPr>
          <w:ilvl w:val="3"/>
          <w:numId w:val="12"/>
        </w:numPr>
        <w:spacing w:line="360" w:lineRule="auto"/>
        <w:ind w:left="1985" w:hanging="284"/>
        <w:jc w:val="both"/>
        <w:rPr>
          <w:rFonts w:ascii="Times New Roman" w:hAnsi="Times New Roman" w:cs="Times New Roman"/>
          <w:bCs/>
        </w:rPr>
      </w:pPr>
      <w:r w:rsidRPr="00C43F63">
        <w:rPr>
          <w:rFonts w:ascii="Times New Roman" w:hAnsi="Times New Roman" w:cs="Times New Roman"/>
          <w:bCs/>
        </w:rPr>
        <w:t xml:space="preserve">Menyediakan rampa yang dapat digunakan oleh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secara mandiri dan aman.</w:t>
      </w:r>
    </w:p>
    <w:p w14:paraId="2AA69C85" w14:textId="77777777" w:rsidR="00E47A0B" w:rsidRPr="00C43F63" w:rsidRDefault="00E47A0B" w:rsidP="00C43F63">
      <w:pPr>
        <w:pStyle w:val="ListParagraph"/>
        <w:numPr>
          <w:ilvl w:val="3"/>
          <w:numId w:val="12"/>
        </w:numPr>
        <w:spacing w:line="360" w:lineRule="auto"/>
        <w:ind w:left="1985" w:hanging="284"/>
        <w:jc w:val="both"/>
        <w:rPr>
          <w:rFonts w:ascii="Times New Roman" w:hAnsi="Times New Roman" w:cs="Times New Roman"/>
          <w:bCs/>
        </w:rPr>
      </w:pPr>
      <w:r w:rsidRPr="00C43F63">
        <w:rPr>
          <w:rFonts w:ascii="Times New Roman" w:hAnsi="Times New Roman" w:cs="Times New Roman"/>
          <w:bCs/>
        </w:rPr>
        <w:t>Pintu yang lebih lebar dan mudah dibuka.</w:t>
      </w:r>
    </w:p>
    <w:p w14:paraId="54CF5B94" w14:textId="77777777" w:rsidR="00E47A0B" w:rsidRPr="00C43F63" w:rsidRDefault="00E47A0B" w:rsidP="00C43F63">
      <w:pPr>
        <w:pStyle w:val="ListParagraph"/>
        <w:numPr>
          <w:ilvl w:val="3"/>
          <w:numId w:val="12"/>
        </w:numPr>
        <w:spacing w:line="360" w:lineRule="auto"/>
        <w:ind w:left="1985" w:hanging="284"/>
        <w:jc w:val="both"/>
        <w:rPr>
          <w:rFonts w:ascii="Times New Roman" w:hAnsi="Times New Roman" w:cs="Times New Roman"/>
          <w:bCs/>
        </w:rPr>
      </w:pPr>
      <w:r w:rsidRPr="00C43F63">
        <w:rPr>
          <w:rFonts w:ascii="Times New Roman" w:hAnsi="Times New Roman" w:cs="Times New Roman"/>
          <w:bCs/>
        </w:rPr>
        <w:t>Tersedia pegangan rambat (</w:t>
      </w:r>
      <w:proofErr w:type="spellStart"/>
      <w:r w:rsidRPr="00C43F63">
        <w:rPr>
          <w:rFonts w:ascii="Times New Roman" w:hAnsi="Times New Roman" w:cs="Times New Roman"/>
          <w:bCs/>
          <w:i/>
          <w:iCs/>
        </w:rPr>
        <w:t>handrail</w:t>
      </w:r>
      <w:proofErr w:type="spellEnd"/>
      <w:r w:rsidRPr="00C43F63">
        <w:rPr>
          <w:rFonts w:ascii="Times New Roman" w:hAnsi="Times New Roman" w:cs="Times New Roman"/>
          <w:bCs/>
        </w:rPr>
        <w:t>).</w:t>
      </w:r>
    </w:p>
    <w:p w14:paraId="31F91EA0" w14:textId="77777777" w:rsidR="00E47A0B" w:rsidRPr="00C43F63" w:rsidRDefault="00E47A0B" w:rsidP="00C43F63">
      <w:pPr>
        <w:pStyle w:val="ListParagraph"/>
        <w:numPr>
          <w:ilvl w:val="1"/>
          <w:numId w:val="6"/>
        </w:numPr>
        <w:spacing w:line="360" w:lineRule="auto"/>
        <w:ind w:left="1701" w:hanging="425"/>
        <w:jc w:val="both"/>
        <w:rPr>
          <w:rFonts w:ascii="Times New Roman" w:hAnsi="Times New Roman" w:cs="Times New Roman"/>
          <w:bCs/>
        </w:rPr>
      </w:pPr>
      <w:r w:rsidRPr="00C43F63">
        <w:rPr>
          <w:rFonts w:ascii="Times New Roman" w:hAnsi="Times New Roman" w:cs="Times New Roman"/>
          <w:bCs/>
        </w:rPr>
        <w:t xml:space="preserve">Standar infrastruktur, peralatan dan pelayanan Kantor Pusat yang ramah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yang menyediakan pelayanan operasional yaitu:</w:t>
      </w:r>
    </w:p>
    <w:p w14:paraId="3D189C25" w14:textId="77777777" w:rsidR="00E47A0B" w:rsidRPr="00C43F63" w:rsidRDefault="00E47A0B" w:rsidP="00C43F63">
      <w:pPr>
        <w:pStyle w:val="ListParagraph"/>
        <w:numPr>
          <w:ilvl w:val="3"/>
          <w:numId w:val="11"/>
        </w:numPr>
        <w:spacing w:line="360" w:lineRule="auto"/>
        <w:ind w:left="1985" w:hanging="284"/>
        <w:jc w:val="both"/>
        <w:rPr>
          <w:rFonts w:ascii="Times New Roman" w:hAnsi="Times New Roman" w:cs="Times New Roman"/>
          <w:bCs/>
        </w:rPr>
      </w:pPr>
      <w:r w:rsidRPr="00C43F63">
        <w:rPr>
          <w:rFonts w:ascii="Times New Roman" w:hAnsi="Times New Roman" w:cs="Times New Roman"/>
          <w:bCs/>
        </w:rPr>
        <w:t>Menyediakan pelayanan dasar seperti yang tertera pada poin 6.2.1.</w:t>
      </w:r>
    </w:p>
    <w:p w14:paraId="742AFDDF" w14:textId="77777777" w:rsidR="00E47A0B" w:rsidRPr="00C43F63" w:rsidRDefault="00E47A0B" w:rsidP="00C43F63">
      <w:pPr>
        <w:pStyle w:val="ListParagraph"/>
        <w:numPr>
          <w:ilvl w:val="3"/>
          <w:numId w:val="11"/>
        </w:numPr>
        <w:spacing w:line="360" w:lineRule="auto"/>
        <w:ind w:left="1985" w:hanging="284"/>
        <w:jc w:val="both"/>
        <w:rPr>
          <w:rFonts w:ascii="Times New Roman" w:hAnsi="Times New Roman" w:cs="Times New Roman"/>
          <w:bCs/>
        </w:rPr>
      </w:pPr>
      <w:r w:rsidRPr="00C43F63">
        <w:rPr>
          <w:rFonts w:ascii="Times New Roman" w:hAnsi="Times New Roman" w:cs="Times New Roman"/>
          <w:bCs/>
        </w:rPr>
        <w:t>Menyediakan meja pelayanan yang rendah untuk mengakomodasi pengguna kursi roda dan orang bertubuh kecil/kerdil (</w:t>
      </w:r>
      <w:proofErr w:type="spellStart"/>
      <w:r w:rsidRPr="00C43F63">
        <w:rPr>
          <w:rFonts w:ascii="Times New Roman" w:hAnsi="Times New Roman" w:cs="Times New Roman"/>
          <w:bCs/>
        </w:rPr>
        <w:t>stunting</w:t>
      </w:r>
      <w:proofErr w:type="spellEnd"/>
      <w:r w:rsidRPr="00C43F63">
        <w:rPr>
          <w:rFonts w:ascii="Times New Roman" w:hAnsi="Times New Roman" w:cs="Times New Roman"/>
          <w:bCs/>
        </w:rPr>
        <w:t>).</w:t>
      </w:r>
    </w:p>
    <w:p w14:paraId="305A4A53" w14:textId="77777777" w:rsidR="00E47A0B" w:rsidRPr="00C43F63" w:rsidRDefault="00E47A0B" w:rsidP="00C43F63">
      <w:pPr>
        <w:pStyle w:val="ListParagraph"/>
        <w:numPr>
          <w:ilvl w:val="3"/>
          <w:numId w:val="11"/>
        </w:numPr>
        <w:spacing w:line="360" w:lineRule="auto"/>
        <w:ind w:left="1985" w:hanging="284"/>
        <w:jc w:val="both"/>
        <w:rPr>
          <w:rFonts w:ascii="Times New Roman" w:hAnsi="Times New Roman" w:cs="Times New Roman"/>
          <w:bCs/>
        </w:rPr>
      </w:pPr>
      <w:r w:rsidRPr="00C43F63">
        <w:rPr>
          <w:rFonts w:ascii="Times New Roman" w:hAnsi="Times New Roman" w:cs="Times New Roman"/>
          <w:bCs/>
        </w:rPr>
        <w:t xml:space="preserve">Menyediakan layar khusus </w:t>
      </w:r>
      <w:proofErr w:type="spellStart"/>
      <w:r w:rsidRPr="00C43F63">
        <w:rPr>
          <w:rFonts w:ascii="Times New Roman" w:hAnsi="Times New Roman" w:cs="Times New Roman"/>
          <w:bCs/>
        </w:rPr>
        <w:t>antrian</w:t>
      </w:r>
      <w:proofErr w:type="spellEnd"/>
      <w:r w:rsidRPr="00C43F63">
        <w:rPr>
          <w:rFonts w:ascii="Times New Roman" w:hAnsi="Times New Roman" w:cs="Times New Roman"/>
          <w:bCs/>
        </w:rPr>
        <w:t xml:space="preserve"> dan layar informasi di lokasi yang mudah dilihat.</w:t>
      </w:r>
    </w:p>
    <w:p w14:paraId="12E224CD" w14:textId="77777777" w:rsidR="00E47A0B" w:rsidRPr="00C43F63" w:rsidRDefault="00E47A0B" w:rsidP="00C43F63">
      <w:pPr>
        <w:pStyle w:val="ListParagraph"/>
        <w:numPr>
          <w:ilvl w:val="3"/>
          <w:numId w:val="11"/>
        </w:numPr>
        <w:spacing w:line="360" w:lineRule="auto"/>
        <w:ind w:left="1985" w:hanging="284"/>
        <w:jc w:val="both"/>
        <w:rPr>
          <w:rFonts w:ascii="Times New Roman" w:hAnsi="Times New Roman" w:cs="Times New Roman"/>
          <w:bCs/>
        </w:rPr>
      </w:pPr>
      <w:r w:rsidRPr="00C43F63">
        <w:rPr>
          <w:rFonts w:ascii="Times New Roman" w:hAnsi="Times New Roman" w:cs="Times New Roman"/>
          <w:bCs/>
        </w:rPr>
        <w:t xml:space="preserve">Tersedia alat bantu untuk Konsumen/Calon Konsumen dengan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seperti kruk, kursi roda, dan kaki empat.</w:t>
      </w:r>
    </w:p>
    <w:p w14:paraId="08AA8D5D" w14:textId="77777777" w:rsidR="00E47A0B" w:rsidRPr="00C43F63" w:rsidRDefault="00E47A0B" w:rsidP="00C43F63">
      <w:pPr>
        <w:pStyle w:val="ListParagraph"/>
        <w:numPr>
          <w:ilvl w:val="3"/>
          <w:numId w:val="11"/>
        </w:numPr>
        <w:spacing w:line="360" w:lineRule="auto"/>
        <w:ind w:left="1985" w:hanging="284"/>
        <w:jc w:val="both"/>
        <w:rPr>
          <w:rFonts w:ascii="Times New Roman" w:hAnsi="Times New Roman" w:cs="Times New Roman"/>
          <w:bCs/>
        </w:rPr>
      </w:pPr>
      <w:r w:rsidRPr="00C43F63">
        <w:rPr>
          <w:rFonts w:ascii="Times New Roman" w:hAnsi="Times New Roman" w:cs="Times New Roman"/>
          <w:bCs/>
        </w:rPr>
        <w:t>Posisi ruang tunggu dan resepsionis/</w:t>
      </w:r>
      <w:proofErr w:type="spellStart"/>
      <w:r w:rsidRPr="00C43F63">
        <w:rPr>
          <w:rFonts w:ascii="Times New Roman" w:hAnsi="Times New Roman" w:cs="Times New Roman"/>
          <w:bCs/>
        </w:rPr>
        <w:t>customer</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service</w:t>
      </w:r>
      <w:proofErr w:type="spellEnd"/>
      <w:r w:rsidRPr="00C43F63">
        <w:rPr>
          <w:rFonts w:ascii="Times New Roman" w:hAnsi="Times New Roman" w:cs="Times New Roman"/>
          <w:bCs/>
        </w:rPr>
        <w:t xml:space="preserve"> yang diletakkan di</w:t>
      </w:r>
    </w:p>
    <w:p w14:paraId="11FDE7CE" w14:textId="77777777" w:rsidR="00E47A0B" w:rsidRPr="00C43F63" w:rsidRDefault="00E47A0B" w:rsidP="00C43F63">
      <w:pPr>
        <w:pStyle w:val="ListParagraph"/>
        <w:numPr>
          <w:ilvl w:val="3"/>
          <w:numId w:val="11"/>
        </w:numPr>
        <w:spacing w:line="360" w:lineRule="auto"/>
        <w:ind w:left="1985" w:hanging="284"/>
        <w:jc w:val="both"/>
        <w:rPr>
          <w:rFonts w:ascii="Times New Roman" w:hAnsi="Times New Roman" w:cs="Times New Roman"/>
          <w:bCs/>
        </w:rPr>
      </w:pPr>
      <w:r w:rsidRPr="00C43F63">
        <w:rPr>
          <w:rFonts w:ascii="Times New Roman" w:hAnsi="Times New Roman" w:cs="Times New Roman"/>
          <w:bCs/>
        </w:rPr>
        <w:t>dekat pintu masuk.</w:t>
      </w:r>
    </w:p>
    <w:p w14:paraId="54B27418" w14:textId="77777777" w:rsidR="00E47A0B" w:rsidRPr="00C43F63" w:rsidRDefault="00E47A0B" w:rsidP="00C43F63">
      <w:pPr>
        <w:pStyle w:val="ListParagraph"/>
        <w:numPr>
          <w:ilvl w:val="3"/>
          <w:numId w:val="11"/>
        </w:numPr>
        <w:spacing w:line="360" w:lineRule="auto"/>
        <w:ind w:left="1985" w:hanging="284"/>
        <w:jc w:val="both"/>
        <w:rPr>
          <w:rFonts w:ascii="Times New Roman" w:hAnsi="Times New Roman" w:cs="Times New Roman"/>
          <w:bCs/>
        </w:rPr>
      </w:pPr>
      <w:r w:rsidRPr="00C43F63">
        <w:rPr>
          <w:rFonts w:ascii="Times New Roman" w:hAnsi="Times New Roman" w:cs="Times New Roman"/>
          <w:bCs/>
        </w:rPr>
        <w:t xml:space="preserve">Memiliki peralatan yang dapat digunakan untuk mendeteksi identitas Konsumen, termasuk Konsumen/Calon Konsumen dengan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seperti </w:t>
      </w:r>
      <w:proofErr w:type="spellStart"/>
      <w:r w:rsidRPr="00C43F63">
        <w:rPr>
          <w:rFonts w:ascii="Times New Roman" w:hAnsi="Times New Roman" w:cs="Times New Roman"/>
          <w:bCs/>
        </w:rPr>
        <w:t>reader</w:t>
      </w:r>
      <w:proofErr w:type="spellEnd"/>
      <w:r w:rsidRPr="00C43F63">
        <w:rPr>
          <w:rFonts w:ascii="Times New Roman" w:hAnsi="Times New Roman" w:cs="Times New Roman"/>
          <w:bCs/>
        </w:rPr>
        <w:t xml:space="preserve"> KTP-El, </w:t>
      </w:r>
      <w:proofErr w:type="spellStart"/>
      <w:r w:rsidRPr="00C43F63">
        <w:rPr>
          <w:rFonts w:ascii="Times New Roman" w:hAnsi="Times New Roman" w:cs="Times New Roman"/>
          <w:bCs/>
        </w:rPr>
        <w:t>scanner</w:t>
      </w:r>
      <w:proofErr w:type="spellEnd"/>
      <w:r w:rsidRPr="00C43F63">
        <w:rPr>
          <w:rFonts w:ascii="Times New Roman" w:hAnsi="Times New Roman" w:cs="Times New Roman"/>
          <w:bCs/>
        </w:rPr>
        <w:t xml:space="preserve"> iris mata, pemindai sidik jari, atau alat perekam (video/audio/kamera digital).</w:t>
      </w:r>
    </w:p>
    <w:p w14:paraId="5D1CA7A4" w14:textId="77777777" w:rsidR="00E47A0B" w:rsidRPr="00C43F63" w:rsidRDefault="00E47A0B" w:rsidP="00C43F63">
      <w:pPr>
        <w:pStyle w:val="ListParagraph"/>
        <w:numPr>
          <w:ilvl w:val="3"/>
          <w:numId w:val="11"/>
        </w:numPr>
        <w:spacing w:line="360" w:lineRule="auto"/>
        <w:ind w:left="1985" w:hanging="284"/>
        <w:jc w:val="both"/>
        <w:rPr>
          <w:rFonts w:ascii="Times New Roman" w:hAnsi="Times New Roman" w:cs="Times New Roman"/>
          <w:bCs/>
        </w:rPr>
      </w:pPr>
      <w:r w:rsidRPr="00C43F63">
        <w:rPr>
          <w:rFonts w:ascii="Times New Roman" w:hAnsi="Times New Roman" w:cs="Times New Roman"/>
          <w:bCs/>
        </w:rPr>
        <w:lastRenderedPageBreak/>
        <w:t xml:space="preserve">Tersedia staf yang dilatih khusus untuk melayani Konsumen/Calon Konsumen dengan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w:t>
      </w:r>
    </w:p>
    <w:p w14:paraId="2F582023" w14:textId="77777777" w:rsidR="00E47A0B" w:rsidRPr="00C43F63" w:rsidRDefault="00E47A0B" w:rsidP="00C43F63">
      <w:pPr>
        <w:spacing w:line="360" w:lineRule="auto"/>
        <w:ind w:left="1701" w:hanging="425"/>
        <w:jc w:val="both"/>
        <w:rPr>
          <w:rFonts w:ascii="Times New Roman" w:hAnsi="Times New Roman" w:cs="Times New Roman"/>
          <w:bCs/>
        </w:rPr>
      </w:pPr>
      <w:r w:rsidRPr="00C43F63">
        <w:rPr>
          <w:rFonts w:ascii="Times New Roman" w:hAnsi="Times New Roman" w:cs="Times New Roman"/>
          <w:bCs/>
        </w:rPr>
        <w:t xml:space="preserve">2.3  Standar infrastruktur, peralatan dan pelayanan </w:t>
      </w:r>
      <w:proofErr w:type="spellStart"/>
      <w:r w:rsidRPr="00C43F63">
        <w:rPr>
          <w:rFonts w:ascii="Times New Roman" w:hAnsi="Times New Roman" w:cs="Times New Roman"/>
          <w:bCs/>
        </w:rPr>
        <w:t>outlet</w:t>
      </w:r>
      <w:proofErr w:type="spellEnd"/>
      <w:r w:rsidRPr="00C43F63">
        <w:rPr>
          <w:rFonts w:ascii="Times New Roman" w:hAnsi="Times New Roman" w:cs="Times New Roman"/>
          <w:bCs/>
        </w:rPr>
        <w:t xml:space="preserve"> PUJK yang ramah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yaitu:</w:t>
      </w:r>
    </w:p>
    <w:p w14:paraId="62D5A538" w14:textId="77777777" w:rsidR="00E47A0B" w:rsidRPr="00C43F63" w:rsidRDefault="00E47A0B" w:rsidP="00C43F63">
      <w:pPr>
        <w:pStyle w:val="ListParagraph"/>
        <w:numPr>
          <w:ilvl w:val="4"/>
          <w:numId w:val="5"/>
        </w:numPr>
        <w:spacing w:line="360" w:lineRule="auto"/>
        <w:ind w:left="2127" w:hanging="426"/>
        <w:jc w:val="both"/>
        <w:rPr>
          <w:rFonts w:ascii="Times New Roman" w:hAnsi="Times New Roman" w:cs="Times New Roman"/>
          <w:bCs/>
        </w:rPr>
      </w:pPr>
      <w:r w:rsidRPr="00C43F63">
        <w:rPr>
          <w:rFonts w:ascii="Times New Roman" w:hAnsi="Times New Roman" w:cs="Times New Roman"/>
          <w:bCs/>
        </w:rPr>
        <w:t>Menyediakan meja pelayanan yang rendah untuk mengakomodasi pengguna kursi roda dan orang bertubuh kecil/kerdil (</w:t>
      </w:r>
      <w:proofErr w:type="spellStart"/>
      <w:r w:rsidRPr="00C43F63">
        <w:rPr>
          <w:rFonts w:ascii="Times New Roman" w:hAnsi="Times New Roman" w:cs="Times New Roman"/>
          <w:bCs/>
          <w:i/>
          <w:iCs/>
        </w:rPr>
        <w:t>stunting</w:t>
      </w:r>
      <w:proofErr w:type="spellEnd"/>
      <w:r w:rsidRPr="00C43F63">
        <w:rPr>
          <w:rFonts w:ascii="Times New Roman" w:hAnsi="Times New Roman" w:cs="Times New Roman"/>
          <w:bCs/>
        </w:rPr>
        <w:t>).</w:t>
      </w:r>
    </w:p>
    <w:p w14:paraId="393052A0" w14:textId="77777777" w:rsidR="00E47A0B" w:rsidRPr="00C43F63" w:rsidRDefault="00E47A0B" w:rsidP="00C43F63">
      <w:pPr>
        <w:pStyle w:val="ListParagraph"/>
        <w:numPr>
          <w:ilvl w:val="4"/>
          <w:numId w:val="5"/>
        </w:numPr>
        <w:spacing w:line="360" w:lineRule="auto"/>
        <w:ind w:left="2127" w:hanging="426"/>
        <w:jc w:val="both"/>
        <w:rPr>
          <w:rFonts w:ascii="Times New Roman" w:hAnsi="Times New Roman" w:cs="Times New Roman"/>
          <w:bCs/>
        </w:rPr>
      </w:pPr>
      <w:r w:rsidRPr="00C43F63">
        <w:rPr>
          <w:rFonts w:ascii="Times New Roman" w:hAnsi="Times New Roman" w:cs="Times New Roman"/>
          <w:bCs/>
        </w:rPr>
        <w:t xml:space="preserve">Menyediakan rampa yang dapat digunakan oleh Konsumen dengan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secara mandiri dan aman.</w:t>
      </w:r>
    </w:p>
    <w:p w14:paraId="0DDE9294" w14:textId="77777777" w:rsidR="00E47A0B" w:rsidRPr="00C43F63" w:rsidRDefault="00E47A0B" w:rsidP="00C43F63">
      <w:pPr>
        <w:pStyle w:val="ListParagraph"/>
        <w:numPr>
          <w:ilvl w:val="4"/>
          <w:numId w:val="5"/>
        </w:numPr>
        <w:spacing w:line="360" w:lineRule="auto"/>
        <w:ind w:left="2127" w:hanging="426"/>
        <w:jc w:val="both"/>
        <w:rPr>
          <w:rFonts w:ascii="Times New Roman" w:hAnsi="Times New Roman" w:cs="Times New Roman"/>
          <w:bCs/>
        </w:rPr>
      </w:pPr>
      <w:r w:rsidRPr="00C43F63">
        <w:rPr>
          <w:rFonts w:ascii="Times New Roman" w:hAnsi="Times New Roman" w:cs="Times New Roman"/>
          <w:bCs/>
        </w:rPr>
        <w:t>Pintu yang lebih lebar dan mudah dibuka.</w:t>
      </w:r>
    </w:p>
    <w:p w14:paraId="2EA9F210" w14:textId="77777777" w:rsidR="00E47A0B" w:rsidRPr="00C43F63" w:rsidRDefault="00E47A0B" w:rsidP="00C43F63">
      <w:pPr>
        <w:pStyle w:val="ListParagraph"/>
        <w:numPr>
          <w:ilvl w:val="4"/>
          <w:numId w:val="5"/>
        </w:numPr>
        <w:spacing w:line="360" w:lineRule="auto"/>
        <w:ind w:left="2127" w:hanging="426"/>
        <w:jc w:val="both"/>
        <w:rPr>
          <w:rFonts w:ascii="Times New Roman" w:hAnsi="Times New Roman" w:cs="Times New Roman"/>
          <w:bCs/>
        </w:rPr>
      </w:pPr>
      <w:r w:rsidRPr="00C43F63">
        <w:rPr>
          <w:rFonts w:ascii="Times New Roman" w:hAnsi="Times New Roman" w:cs="Times New Roman"/>
          <w:bCs/>
        </w:rPr>
        <w:t xml:space="preserve">Menyediakan layar khusus </w:t>
      </w:r>
      <w:proofErr w:type="spellStart"/>
      <w:r w:rsidRPr="00C43F63">
        <w:rPr>
          <w:rFonts w:ascii="Times New Roman" w:hAnsi="Times New Roman" w:cs="Times New Roman"/>
          <w:bCs/>
        </w:rPr>
        <w:t>antrian</w:t>
      </w:r>
      <w:proofErr w:type="spellEnd"/>
      <w:r w:rsidRPr="00C43F63">
        <w:rPr>
          <w:rFonts w:ascii="Times New Roman" w:hAnsi="Times New Roman" w:cs="Times New Roman"/>
          <w:bCs/>
        </w:rPr>
        <w:t xml:space="preserve"> dan layar informasi di lokasi yang mudah dilihat.</w:t>
      </w:r>
    </w:p>
    <w:p w14:paraId="48B80F6D" w14:textId="77777777" w:rsidR="00E47A0B" w:rsidRPr="00C43F63" w:rsidRDefault="00E47A0B" w:rsidP="00C43F63">
      <w:pPr>
        <w:pStyle w:val="ListParagraph"/>
        <w:numPr>
          <w:ilvl w:val="4"/>
          <w:numId w:val="5"/>
        </w:numPr>
        <w:spacing w:line="360" w:lineRule="auto"/>
        <w:ind w:left="2127" w:hanging="426"/>
        <w:jc w:val="both"/>
        <w:rPr>
          <w:rFonts w:ascii="Times New Roman" w:hAnsi="Times New Roman" w:cs="Times New Roman"/>
          <w:bCs/>
        </w:rPr>
      </w:pPr>
      <w:r w:rsidRPr="00C43F63">
        <w:rPr>
          <w:rFonts w:ascii="Times New Roman" w:hAnsi="Times New Roman" w:cs="Times New Roman"/>
          <w:bCs/>
        </w:rPr>
        <w:t>Tersedia pegangan rambat (</w:t>
      </w:r>
      <w:proofErr w:type="spellStart"/>
      <w:r w:rsidRPr="00C43F63">
        <w:rPr>
          <w:rFonts w:ascii="Times New Roman" w:hAnsi="Times New Roman" w:cs="Times New Roman"/>
          <w:bCs/>
          <w:i/>
          <w:iCs/>
        </w:rPr>
        <w:t>handrail</w:t>
      </w:r>
      <w:proofErr w:type="spellEnd"/>
      <w:r w:rsidRPr="00C43F63">
        <w:rPr>
          <w:rFonts w:ascii="Times New Roman" w:hAnsi="Times New Roman" w:cs="Times New Roman"/>
          <w:bCs/>
        </w:rPr>
        <w:t>).</w:t>
      </w:r>
    </w:p>
    <w:p w14:paraId="5834AA9A" w14:textId="77777777" w:rsidR="00E47A0B" w:rsidRPr="00C43F63" w:rsidRDefault="00E47A0B" w:rsidP="00C43F63">
      <w:pPr>
        <w:pStyle w:val="ListParagraph"/>
        <w:numPr>
          <w:ilvl w:val="4"/>
          <w:numId w:val="5"/>
        </w:numPr>
        <w:spacing w:line="360" w:lineRule="auto"/>
        <w:ind w:left="2127" w:hanging="426"/>
        <w:jc w:val="both"/>
        <w:rPr>
          <w:rFonts w:ascii="Times New Roman" w:hAnsi="Times New Roman" w:cs="Times New Roman"/>
          <w:bCs/>
        </w:rPr>
      </w:pPr>
      <w:r w:rsidRPr="00C43F63">
        <w:rPr>
          <w:rFonts w:ascii="Times New Roman" w:hAnsi="Times New Roman" w:cs="Times New Roman"/>
          <w:bCs/>
        </w:rPr>
        <w:t xml:space="preserve">Tersedia alat bantu untuk Konsumen/Calon Konsumen dengan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seperti kruk, kursi roda, dan kaki empat.</w:t>
      </w:r>
    </w:p>
    <w:p w14:paraId="7781C642" w14:textId="77777777" w:rsidR="00E47A0B" w:rsidRPr="00C43F63" w:rsidRDefault="00E47A0B" w:rsidP="00C43F63">
      <w:pPr>
        <w:pStyle w:val="ListParagraph"/>
        <w:numPr>
          <w:ilvl w:val="4"/>
          <w:numId w:val="5"/>
        </w:numPr>
        <w:spacing w:line="360" w:lineRule="auto"/>
        <w:ind w:left="2127" w:hanging="426"/>
        <w:jc w:val="both"/>
        <w:rPr>
          <w:rFonts w:ascii="Times New Roman" w:hAnsi="Times New Roman" w:cs="Times New Roman"/>
          <w:bCs/>
        </w:rPr>
      </w:pPr>
      <w:r w:rsidRPr="00C43F63">
        <w:rPr>
          <w:rFonts w:ascii="Times New Roman" w:hAnsi="Times New Roman" w:cs="Times New Roman"/>
          <w:bCs/>
        </w:rPr>
        <w:t>Posisi ruang tunggu dan resepsionis/</w:t>
      </w:r>
      <w:proofErr w:type="spellStart"/>
      <w:r w:rsidRPr="00C43F63">
        <w:rPr>
          <w:rFonts w:ascii="Times New Roman" w:hAnsi="Times New Roman" w:cs="Times New Roman"/>
          <w:bCs/>
          <w:i/>
          <w:iCs/>
        </w:rPr>
        <w:t>customer</w:t>
      </w:r>
      <w:proofErr w:type="spellEnd"/>
      <w:r w:rsidRPr="00C43F63">
        <w:rPr>
          <w:rFonts w:ascii="Times New Roman" w:hAnsi="Times New Roman" w:cs="Times New Roman"/>
          <w:bCs/>
          <w:i/>
          <w:iCs/>
        </w:rPr>
        <w:t xml:space="preserve"> </w:t>
      </w:r>
      <w:proofErr w:type="spellStart"/>
      <w:r w:rsidRPr="00C43F63">
        <w:rPr>
          <w:rFonts w:ascii="Times New Roman" w:hAnsi="Times New Roman" w:cs="Times New Roman"/>
          <w:bCs/>
          <w:i/>
          <w:iCs/>
        </w:rPr>
        <w:t>service</w:t>
      </w:r>
      <w:proofErr w:type="spellEnd"/>
      <w:r w:rsidRPr="00C43F63">
        <w:rPr>
          <w:rFonts w:ascii="Times New Roman" w:hAnsi="Times New Roman" w:cs="Times New Roman"/>
          <w:bCs/>
        </w:rPr>
        <w:t xml:space="preserve"> yang diletakkan di dekat pintu masuk.</w:t>
      </w:r>
    </w:p>
    <w:p w14:paraId="489FDCE5" w14:textId="77777777" w:rsidR="00E47A0B" w:rsidRPr="00C43F63" w:rsidRDefault="00E47A0B" w:rsidP="00C43F63">
      <w:pPr>
        <w:pStyle w:val="ListParagraph"/>
        <w:numPr>
          <w:ilvl w:val="4"/>
          <w:numId w:val="5"/>
        </w:numPr>
        <w:spacing w:line="360" w:lineRule="auto"/>
        <w:ind w:left="2127" w:hanging="426"/>
        <w:jc w:val="both"/>
        <w:rPr>
          <w:rFonts w:ascii="Times New Roman" w:hAnsi="Times New Roman" w:cs="Times New Roman"/>
          <w:bCs/>
        </w:rPr>
      </w:pPr>
      <w:r w:rsidRPr="00C43F63">
        <w:rPr>
          <w:rFonts w:ascii="Times New Roman" w:hAnsi="Times New Roman" w:cs="Times New Roman"/>
          <w:bCs/>
        </w:rPr>
        <w:t xml:space="preserve">Memiliki peralatan yang dapat digunakan untuk mendeteksi identitas Konsumen, termasuk Konsumen/Calon Konsumen dengan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seperti </w:t>
      </w:r>
      <w:proofErr w:type="spellStart"/>
      <w:r w:rsidRPr="00C43F63">
        <w:rPr>
          <w:rFonts w:ascii="Times New Roman" w:hAnsi="Times New Roman" w:cs="Times New Roman"/>
          <w:bCs/>
        </w:rPr>
        <w:t>reader</w:t>
      </w:r>
      <w:proofErr w:type="spellEnd"/>
      <w:r w:rsidRPr="00C43F63">
        <w:rPr>
          <w:rFonts w:ascii="Times New Roman" w:hAnsi="Times New Roman" w:cs="Times New Roman"/>
          <w:bCs/>
        </w:rPr>
        <w:t xml:space="preserve"> KTP-El, </w:t>
      </w:r>
      <w:proofErr w:type="spellStart"/>
      <w:r w:rsidRPr="00C43F63">
        <w:rPr>
          <w:rFonts w:ascii="Times New Roman" w:hAnsi="Times New Roman" w:cs="Times New Roman"/>
          <w:bCs/>
        </w:rPr>
        <w:t>scanner</w:t>
      </w:r>
      <w:proofErr w:type="spellEnd"/>
      <w:r w:rsidRPr="00C43F63">
        <w:rPr>
          <w:rFonts w:ascii="Times New Roman" w:hAnsi="Times New Roman" w:cs="Times New Roman"/>
          <w:bCs/>
        </w:rPr>
        <w:t xml:space="preserve"> iris mata, pemindai sidik jari, atau alat perekam (video/audio/kamera digital).</w:t>
      </w:r>
    </w:p>
    <w:p w14:paraId="37EA0E0A" w14:textId="77777777" w:rsidR="00E47A0B" w:rsidRPr="00C43F63" w:rsidRDefault="00E47A0B" w:rsidP="00C43F63">
      <w:pPr>
        <w:pStyle w:val="ListParagraph"/>
        <w:numPr>
          <w:ilvl w:val="4"/>
          <w:numId w:val="5"/>
        </w:numPr>
        <w:spacing w:line="360" w:lineRule="auto"/>
        <w:ind w:left="2127" w:hanging="426"/>
        <w:jc w:val="both"/>
        <w:rPr>
          <w:rFonts w:ascii="Times New Roman" w:hAnsi="Times New Roman" w:cs="Times New Roman"/>
          <w:bCs/>
        </w:rPr>
      </w:pPr>
      <w:r w:rsidRPr="00C43F63">
        <w:rPr>
          <w:rFonts w:ascii="Times New Roman" w:hAnsi="Times New Roman" w:cs="Times New Roman"/>
          <w:bCs/>
        </w:rPr>
        <w:t xml:space="preserve">Tersedia staf yang dilatih khusus untuk melayani Konsumen/Calon Konsumen dengan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w:t>
      </w:r>
    </w:p>
    <w:p w14:paraId="29296F19" w14:textId="77777777" w:rsidR="00E47A0B" w:rsidRPr="00C43F63" w:rsidRDefault="00E47A0B" w:rsidP="00C43F63">
      <w:pPr>
        <w:pStyle w:val="ListParagraph"/>
        <w:numPr>
          <w:ilvl w:val="4"/>
          <w:numId w:val="5"/>
        </w:numPr>
        <w:spacing w:line="360" w:lineRule="auto"/>
        <w:ind w:left="2127" w:hanging="426"/>
        <w:jc w:val="both"/>
        <w:rPr>
          <w:rFonts w:ascii="Times New Roman" w:hAnsi="Times New Roman" w:cs="Times New Roman"/>
          <w:bCs/>
        </w:rPr>
      </w:pPr>
      <w:r w:rsidRPr="00C43F63">
        <w:rPr>
          <w:rFonts w:ascii="Times New Roman" w:hAnsi="Times New Roman" w:cs="Times New Roman"/>
          <w:bCs/>
        </w:rPr>
        <w:t xml:space="preserve">PUJK dapat berkonsultasi dengan OJK dalam menyusun desain </w:t>
      </w:r>
      <w:proofErr w:type="spellStart"/>
      <w:r w:rsidRPr="00C43F63">
        <w:rPr>
          <w:rFonts w:ascii="Times New Roman" w:hAnsi="Times New Roman" w:cs="Times New Roman"/>
          <w:bCs/>
          <w:i/>
          <w:iCs/>
        </w:rPr>
        <w:t>outlet</w:t>
      </w:r>
      <w:proofErr w:type="spellEnd"/>
      <w:r w:rsidRPr="00C43F63">
        <w:rPr>
          <w:rFonts w:ascii="Times New Roman" w:hAnsi="Times New Roman" w:cs="Times New Roman"/>
          <w:bCs/>
        </w:rPr>
        <w:t xml:space="preserve"> yang ramah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w:t>
      </w:r>
    </w:p>
    <w:p w14:paraId="3597E747" w14:textId="77777777" w:rsidR="00E47A0B" w:rsidRPr="00C43F63" w:rsidRDefault="00E47A0B" w:rsidP="00C43F63">
      <w:pPr>
        <w:pStyle w:val="ListParagraph"/>
        <w:spacing w:line="360" w:lineRule="auto"/>
        <w:jc w:val="both"/>
        <w:rPr>
          <w:rFonts w:ascii="Times New Roman" w:hAnsi="Times New Roman" w:cs="Times New Roman"/>
          <w:bCs/>
        </w:rPr>
      </w:pPr>
      <w:r w:rsidRPr="00C43F63">
        <w:rPr>
          <w:rFonts w:ascii="Times New Roman" w:hAnsi="Times New Roman" w:cs="Times New Roman"/>
          <w:bCs/>
        </w:rPr>
        <w:t xml:space="preserve">Dalam PTO ini terdapat beberapa hal yang diatur, seperti standar dokumen, standar infrastruktur, dan standar etika serta tata cara pelayanan. Adapun, sasaran PTO ini untuk meningkatkan akses keuangan bagi Konsumen/Calon Konsumen dengan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kepada PUJK yang berada di bawah pengawasan OJK.</w:t>
      </w:r>
    </w:p>
    <w:p w14:paraId="1F90566D" w14:textId="77777777" w:rsidR="00E47A0B" w:rsidRPr="00C43F63" w:rsidRDefault="00E47A0B" w:rsidP="00C43F63">
      <w:pPr>
        <w:pStyle w:val="ListParagraph"/>
        <w:spacing w:line="360" w:lineRule="auto"/>
        <w:jc w:val="both"/>
        <w:rPr>
          <w:rFonts w:ascii="Times New Roman" w:hAnsi="Times New Roman" w:cs="Times New Roman"/>
          <w:b/>
          <w:bCs/>
        </w:rPr>
      </w:pPr>
    </w:p>
    <w:p w14:paraId="7F505FF2" w14:textId="77777777" w:rsidR="00E47A0B" w:rsidRPr="00C43F63" w:rsidRDefault="00E47A0B" w:rsidP="00C43F63">
      <w:pPr>
        <w:pStyle w:val="Heading2"/>
        <w:spacing w:line="360" w:lineRule="auto"/>
        <w:rPr>
          <w:rFonts w:ascii="Times New Roman" w:hAnsi="Times New Roman" w:cs="Times New Roman"/>
          <w:color w:val="auto"/>
          <w:sz w:val="22"/>
          <w:szCs w:val="22"/>
        </w:rPr>
      </w:pPr>
      <w:bookmarkStart w:id="6" w:name="_Toc121210103"/>
      <w:r w:rsidRPr="00C43F63">
        <w:rPr>
          <w:rFonts w:ascii="Times New Roman" w:hAnsi="Times New Roman" w:cs="Times New Roman"/>
          <w:b/>
          <w:bCs/>
          <w:color w:val="auto"/>
          <w:sz w:val="22"/>
          <w:szCs w:val="22"/>
        </w:rPr>
        <w:t>C.</w:t>
      </w:r>
      <w:r w:rsidRPr="00C43F63">
        <w:rPr>
          <w:rFonts w:ascii="Times New Roman" w:hAnsi="Times New Roman" w:cs="Times New Roman"/>
          <w:b/>
          <w:bCs/>
          <w:color w:val="auto"/>
          <w:sz w:val="22"/>
          <w:szCs w:val="22"/>
        </w:rPr>
        <w:tab/>
      </w:r>
      <w:proofErr w:type="spellStart"/>
      <w:r w:rsidRPr="00C43F63">
        <w:rPr>
          <w:rFonts w:ascii="Times New Roman" w:hAnsi="Times New Roman" w:cs="Times New Roman"/>
          <w:b/>
          <w:bCs/>
          <w:color w:val="auto"/>
          <w:sz w:val="22"/>
          <w:szCs w:val="22"/>
        </w:rPr>
        <w:t>Tinjauan</w:t>
      </w:r>
      <w:proofErr w:type="spellEnd"/>
      <w:r w:rsidRPr="00C43F63">
        <w:rPr>
          <w:rFonts w:ascii="Times New Roman" w:hAnsi="Times New Roman" w:cs="Times New Roman"/>
          <w:b/>
          <w:bCs/>
          <w:color w:val="auto"/>
          <w:sz w:val="22"/>
          <w:szCs w:val="22"/>
        </w:rPr>
        <w:t xml:space="preserve"> </w:t>
      </w:r>
      <w:proofErr w:type="spellStart"/>
      <w:r w:rsidRPr="00C43F63">
        <w:rPr>
          <w:rFonts w:ascii="Times New Roman" w:hAnsi="Times New Roman" w:cs="Times New Roman"/>
          <w:b/>
          <w:bCs/>
          <w:color w:val="auto"/>
          <w:sz w:val="22"/>
          <w:szCs w:val="22"/>
        </w:rPr>
        <w:t>kebijakan</w:t>
      </w:r>
      <w:proofErr w:type="spellEnd"/>
      <w:r w:rsidRPr="00C43F63">
        <w:rPr>
          <w:rFonts w:ascii="Times New Roman" w:hAnsi="Times New Roman" w:cs="Times New Roman"/>
          <w:b/>
          <w:bCs/>
          <w:color w:val="auto"/>
          <w:sz w:val="22"/>
          <w:szCs w:val="22"/>
        </w:rPr>
        <w:t xml:space="preserve"> </w:t>
      </w:r>
      <w:proofErr w:type="spellStart"/>
      <w:r w:rsidRPr="00C43F63">
        <w:rPr>
          <w:rFonts w:ascii="Times New Roman" w:hAnsi="Times New Roman" w:cs="Times New Roman"/>
          <w:b/>
          <w:bCs/>
          <w:color w:val="auto"/>
          <w:sz w:val="22"/>
          <w:szCs w:val="22"/>
        </w:rPr>
        <w:t>hukum</w:t>
      </w:r>
      <w:proofErr w:type="spellEnd"/>
      <w:r w:rsidRPr="00C43F63">
        <w:rPr>
          <w:rFonts w:ascii="Times New Roman" w:hAnsi="Times New Roman" w:cs="Times New Roman"/>
          <w:b/>
          <w:bCs/>
          <w:color w:val="auto"/>
          <w:sz w:val="22"/>
          <w:szCs w:val="22"/>
        </w:rPr>
        <w:t xml:space="preserve"> </w:t>
      </w:r>
      <w:proofErr w:type="spellStart"/>
      <w:r w:rsidRPr="00C43F63">
        <w:rPr>
          <w:rFonts w:ascii="Times New Roman" w:hAnsi="Times New Roman" w:cs="Times New Roman"/>
          <w:b/>
          <w:bCs/>
          <w:color w:val="auto"/>
          <w:sz w:val="22"/>
          <w:szCs w:val="22"/>
        </w:rPr>
        <w:t>terhadap</w:t>
      </w:r>
      <w:proofErr w:type="spellEnd"/>
      <w:r w:rsidRPr="00C43F63">
        <w:rPr>
          <w:rFonts w:ascii="Times New Roman" w:hAnsi="Times New Roman" w:cs="Times New Roman"/>
          <w:b/>
          <w:bCs/>
          <w:color w:val="auto"/>
          <w:sz w:val="22"/>
          <w:szCs w:val="22"/>
        </w:rPr>
        <w:t xml:space="preserve"> </w:t>
      </w:r>
      <w:proofErr w:type="spellStart"/>
      <w:r w:rsidRPr="00C43F63">
        <w:rPr>
          <w:rFonts w:ascii="Times New Roman" w:hAnsi="Times New Roman" w:cs="Times New Roman"/>
          <w:b/>
          <w:bCs/>
          <w:color w:val="auto"/>
          <w:sz w:val="22"/>
          <w:szCs w:val="22"/>
        </w:rPr>
        <w:t>hak-hak</w:t>
      </w:r>
      <w:proofErr w:type="spellEnd"/>
      <w:r w:rsidRPr="00C43F63">
        <w:rPr>
          <w:rFonts w:ascii="Times New Roman" w:hAnsi="Times New Roman" w:cs="Times New Roman"/>
          <w:b/>
          <w:bCs/>
          <w:color w:val="auto"/>
          <w:sz w:val="22"/>
          <w:szCs w:val="22"/>
        </w:rPr>
        <w:t xml:space="preserve"> </w:t>
      </w:r>
      <w:proofErr w:type="spellStart"/>
      <w:r w:rsidRPr="00C43F63">
        <w:rPr>
          <w:rFonts w:ascii="Times New Roman" w:hAnsi="Times New Roman" w:cs="Times New Roman"/>
          <w:b/>
          <w:bCs/>
          <w:color w:val="auto"/>
          <w:sz w:val="22"/>
          <w:szCs w:val="22"/>
        </w:rPr>
        <w:t>disabilitas</w:t>
      </w:r>
      <w:proofErr w:type="spellEnd"/>
      <w:r w:rsidRPr="00C43F63">
        <w:rPr>
          <w:rFonts w:ascii="Times New Roman" w:hAnsi="Times New Roman" w:cs="Times New Roman"/>
          <w:b/>
          <w:bCs/>
          <w:color w:val="auto"/>
          <w:sz w:val="22"/>
          <w:szCs w:val="22"/>
        </w:rPr>
        <w:t xml:space="preserve"> </w:t>
      </w:r>
      <w:proofErr w:type="spellStart"/>
      <w:r w:rsidRPr="00C43F63">
        <w:rPr>
          <w:rFonts w:ascii="Times New Roman" w:hAnsi="Times New Roman" w:cs="Times New Roman"/>
          <w:b/>
          <w:bCs/>
          <w:color w:val="auto"/>
          <w:sz w:val="22"/>
          <w:szCs w:val="22"/>
        </w:rPr>
        <w:t>dalam</w:t>
      </w:r>
      <w:proofErr w:type="spellEnd"/>
      <w:r w:rsidRPr="00C43F63">
        <w:rPr>
          <w:rFonts w:ascii="Times New Roman" w:hAnsi="Times New Roman" w:cs="Times New Roman"/>
          <w:b/>
          <w:bCs/>
          <w:color w:val="auto"/>
          <w:sz w:val="22"/>
          <w:szCs w:val="22"/>
        </w:rPr>
        <w:t xml:space="preserve"> </w:t>
      </w:r>
      <w:proofErr w:type="spellStart"/>
      <w:r w:rsidRPr="00C43F63">
        <w:rPr>
          <w:rFonts w:ascii="Times New Roman" w:hAnsi="Times New Roman" w:cs="Times New Roman"/>
          <w:b/>
          <w:bCs/>
          <w:color w:val="auto"/>
          <w:sz w:val="22"/>
          <w:szCs w:val="22"/>
        </w:rPr>
        <w:t>jasa</w:t>
      </w:r>
      <w:proofErr w:type="spellEnd"/>
      <w:r w:rsidRPr="00C43F63">
        <w:rPr>
          <w:rFonts w:ascii="Times New Roman" w:hAnsi="Times New Roman" w:cs="Times New Roman"/>
          <w:b/>
          <w:bCs/>
          <w:color w:val="auto"/>
          <w:sz w:val="22"/>
          <w:szCs w:val="22"/>
        </w:rPr>
        <w:t xml:space="preserve"> </w:t>
      </w:r>
      <w:proofErr w:type="spellStart"/>
      <w:r w:rsidRPr="00C43F63">
        <w:rPr>
          <w:rFonts w:ascii="Times New Roman" w:hAnsi="Times New Roman" w:cs="Times New Roman"/>
          <w:b/>
          <w:bCs/>
          <w:color w:val="auto"/>
          <w:sz w:val="22"/>
          <w:szCs w:val="22"/>
        </w:rPr>
        <w:t>keuangan</w:t>
      </w:r>
      <w:proofErr w:type="spellEnd"/>
      <w:r w:rsidRPr="00C43F63">
        <w:rPr>
          <w:rFonts w:ascii="Times New Roman" w:hAnsi="Times New Roman" w:cs="Times New Roman"/>
          <w:b/>
          <w:bCs/>
          <w:color w:val="auto"/>
          <w:sz w:val="22"/>
          <w:szCs w:val="22"/>
        </w:rPr>
        <w:t xml:space="preserve"> </w:t>
      </w:r>
      <w:proofErr w:type="spellStart"/>
      <w:r w:rsidRPr="00C43F63">
        <w:rPr>
          <w:rFonts w:ascii="Times New Roman" w:hAnsi="Times New Roman" w:cs="Times New Roman"/>
          <w:b/>
          <w:bCs/>
          <w:color w:val="auto"/>
          <w:sz w:val="22"/>
          <w:szCs w:val="22"/>
        </w:rPr>
        <w:t>belum</w:t>
      </w:r>
      <w:proofErr w:type="spellEnd"/>
      <w:r w:rsidRPr="00C43F63">
        <w:rPr>
          <w:rFonts w:ascii="Times New Roman" w:hAnsi="Times New Roman" w:cs="Times New Roman"/>
          <w:b/>
          <w:bCs/>
          <w:color w:val="auto"/>
          <w:sz w:val="22"/>
          <w:szCs w:val="22"/>
        </w:rPr>
        <w:t xml:space="preserve"> </w:t>
      </w:r>
      <w:proofErr w:type="spellStart"/>
      <w:r w:rsidRPr="00C43F63">
        <w:rPr>
          <w:rFonts w:ascii="Times New Roman" w:hAnsi="Times New Roman" w:cs="Times New Roman"/>
          <w:b/>
          <w:bCs/>
          <w:color w:val="auto"/>
          <w:sz w:val="22"/>
          <w:szCs w:val="22"/>
        </w:rPr>
        <w:t>diberikan</w:t>
      </w:r>
      <w:proofErr w:type="spellEnd"/>
      <w:r w:rsidRPr="00C43F63">
        <w:rPr>
          <w:rFonts w:ascii="Times New Roman" w:hAnsi="Times New Roman" w:cs="Times New Roman"/>
          <w:b/>
          <w:bCs/>
          <w:color w:val="auto"/>
          <w:sz w:val="22"/>
          <w:szCs w:val="22"/>
        </w:rPr>
        <w:t xml:space="preserve"> </w:t>
      </w:r>
      <w:proofErr w:type="spellStart"/>
      <w:r w:rsidRPr="00C43F63">
        <w:rPr>
          <w:rFonts w:ascii="Times New Roman" w:hAnsi="Times New Roman" w:cs="Times New Roman"/>
          <w:b/>
          <w:bCs/>
          <w:color w:val="auto"/>
          <w:sz w:val="22"/>
          <w:szCs w:val="22"/>
        </w:rPr>
        <w:t>secara</w:t>
      </w:r>
      <w:proofErr w:type="spellEnd"/>
      <w:r w:rsidRPr="00C43F63">
        <w:rPr>
          <w:rFonts w:ascii="Times New Roman" w:hAnsi="Times New Roman" w:cs="Times New Roman"/>
          <w:b/>
          <w:bCs/>
          <w:color w:val="auto"/>
          <w:sz w:val="22"/>
          <w:szCs w:val="22"/>
        </w:rPr>
        <w:t xml:space="preserve"> optimal</w:t>
      </w:r>
      <w:bookmarkEnd w:id="6"/>
      <w:r w:rsidRPr="00C43F63">
        <w:rPr>
          <w:rFonts w:ascii="Times New Roman" w:hAnsi="Times New Roman" w:cs="Times New Roman"/>
          <w:color w:val="auto"/>
          <w:sz w:val="22"/>
          <w:szCs w:val="22"/>
        </w:rPr>
        <w:t xml:space="preserve"> </w:t>
      </w:r>
    </w:p>
    <w:p w14:paraId="497DCAA3" w14:textId="77777777" w:rsidR="00E47A0B" w:rsidRPr="00C43F63" w:rsidRDefault="00E47A0B" w:rsidP="00C43F63">
      <w:pPr>
        <w:pStyle w:val="ListParagraph"/>
        <w:spacing w:line="360" w:lineRule="auto"/>
        <w:jc w:val="both"/>
        <w:rPr>
          <w:rFonts w:ascii="Times New Roman" w:hAnsi="Times New Roman" w:cs="Times New Roman"/>
          <w:bCs/>
        </w:rPr>
      </w:pPr>
      <w:r w:rsidRPr="00C43F63">
        <w:rPr>
          <w:rFonts w:ascii="Times New Roman" w:hAnsi="Times New Roman" w:cs="Times New Roman"/>
          <w:bCs/>
        </w:rPr>
        <w:t xml:space="preserve">Meski sudah memiliki payung hukum yang cukup jelas, diskriminasi terhadap kaum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tentu masih ada.  Salah satu faktor mengapa hak-hak dari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ini masih belum optimal di Indonesia ini ialah masih minimnya </w:t>
      </w:r>
      <w:proofErr w:type="spellStart"/>
      <w:r w:rsidRPr="00C43F63">
        <w:rPr>
          <w:rFonts w:ascii="Times New Roman" w:hAnsi="Times New Roman" w:cs="Times New Roman"/>
          <w:bCs/>
        </w:rPr>
        <w:t>literasi</w:t>
      </w:r>
      <w:proofErr w:type="spellEnd"/>
      <w:r w:rsidRPr="00C43F63">
        <w:rPr>
          <w:rFonts w:ascii="Times New Roman" w:hAnsi="Times New Roman" w:cs="Times New Roman"/>
          <w:bCs/>
        </w:rPr>
        <w:t xml:space="preserve"> keuangan dari masyarakat khususnya dalam memfasilitasi golongan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Hal ini dibuktikan dalam </w:t>
      </w:r>
      <w:r w:rsidRPr="00C43F63">
        <w:rPr>
          <w:rFonts w:ascii="Times New Roman" w:hAnsi="Times New Roman" w:cs="Times New Roman"/>
          <w:bCs/>
        </w:rPr>
        <w:lastRenderedPageBreak/>
        <w:t xml:space="preserve">kasus yang terjadi kasus 2019 silam yang terjadi di Makassar, dijelaskan bahwa terjadi penolakan masyarakat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ketika ingin mengambil kartu ATM dan mengaktifkan </w:t>
      </w:r>
      <w:proofErr w:type="spellStart"/>
      <w:r w:rsidRPr="00C43F63">
        <w:rPr>
          <w:rFonts w:ascii="Times New Roman" w:hAnsi="Times New Roman" w:cs="Times New Roman"/>
          <w:bCs/>
        </w:rPr>
        <w:t>mobile</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banking</w:t>
      </w:r>
      <w:proofErr w:type="spellEnd"/>
      <w:r w:rsidRPr="00C43F63">
        <w:rPr>
          <w:rFonts w:ascii="Times New Roman" w:hAnsi="Times New Roman" w:cs="Times New Roman"/>
          <w:bCs/>
        </w:rPr>
        <w:t xml:space="preserve"> oleh salah satu kantor cabang perbankan. Diberitakan bahwa pihak perbankan melarang nasabah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ini untuk memiliki kartu ATM dan mengakses layanan perbankan, seperti internet </w:t>
      </w:r>
      <w:proofErr w:type="spellStart"/>
      <w:r w:rsidRPr="00C43F63">
        <w:rPr>
          <w:rFonts w:ascii="Times New Roman" w:hAnsi="Times New Roman" w:cs="Times New Roman"/>
          <w:bCs/>
        </w:rPr>
        <w:t>banking</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sms</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banking</w:t>
      </w:r>
      <w:proofErr w:type="spellEnd"/>
      <w:r w:rsidRPr="00C43F63">
        <w:rPr>
          <w:rFonts w:ascii="Times New Roman" w:hAnsi="Times New Roman" w:cs="Times New Roman"/>
          <w:bCs/>
        </w:rPr>
        <w:t xml:space="preserve">, dan </w:t>
      </w:r>
      <w:proofErr w:type="spellStart"/>
      <w:r w:rsidRPr="00C43F63">
        <w:rPr>
          <w:rFonts w:ascii="Times New Roman" w:hAnsi="Times New Roman" w:cs="Times New Roman"/>
          <w:bCs/>
        </w:rPr>
        <w:t>mobile</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banking</w:t>
      </w:r>
      <w:proofErr w:type="spellEnd"/>
      <w:r w:rsidRPr="00C43F63">
        <w:rPr>
          <w:rFonts w:ascii="Times New Roman" w:hAnsi="Times New Roman" w:cs="Times New Roman"/>
          <w:bCs/>
        </w:rPr>
        <w:t xml:space="preserve">. Nasabah sudah menginformasikan bahwa sudah adanya aturan yang mengatur mengenai standar layanan bagi nasabah difabel. Namun tanggapan dari </w:t>
      </w:r>
      <w:proofErr w:type="spellStart"/>
      <w:r w:rsidRPr="00C43F63">
        <w:rPr>
          <w:rFonts w:ascii="Times New Roman" w:hAnsi="Times New Roman" w:cs="Times New Roman"/>
          <w:bCs/>
        </w:rPr>
        <w:t>customer</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service</w:t>
      </w:r>
      <w:proofErr w:type="spellEnd"/>
      <w:r w:rsidRPr="00C43F63">
        <w:rPr>
          <w:rFonts w:ascii="Times New Roman" w:hAnsi="Times New Roman" w:cs="Times New Roman"/>
          <w:bCs/>
        </w:rPr>
        <w:t xml:space="preserve"> dan layanan </w:t>
      </w:r>
      <w:proofErr w:type="spellStart"/>
      <w:r w:rsidRPr="00C43F63">
        <w:rPr>
          <w:rFonts w:ascii="Times New Roman" w:hAnsi="Times New Roman" w:cs="Times New Roman"/>
          <w:bCs/>
        </w:rPr>
        <w:t>call</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center</w:t>
      </w:r>
      <w:proofErr w:type="spellEnd"/>
      <w:r w:rsidRPr="00C43F63">
        <w:rPr>
          <w:rFonts w:ascii="Times New Roman" w:hAnsi="Times New Roman" w:cs="Times New Roman"/>
          <w:bCs/>
        </w:rPr>
        <w:t xml:space="preserve"> bank tersebut tidak memberikan </w:t>
      </w:r>
      <w:proofErr w:type="spellStart"/>
      <w:r w:rsidRPr="00C43F63">
        <w:rPr>
          <w:rFonts w:ascii="Times New Roman" w:hAnsi="Times New Roman" w:cs="Times New Roman"/>
          <w:bCs/>
        </w:rPr>
        <w:t>respon</w:t>
      </w:r>
      <w:proofErr w:type="spellEnd"/>
      <w:r w:rsidRPr="00C43F63">
        <w:rPr>
          <w:rFonts w:ascii="Times New Roman" w:hAnsi="Times New Roman" w:cs="Times New Roman"/>
          <w:bCs/>
        </w:rPr>
        <w:t xml:space="preserve"> positif atas aduannya tersebut. Mereka mengatakan bahwa belum adanya informasi yang </w:t>
      </w:r>
      <w:proofErr w:type="spellStart"/>
      <w:r w:rsidRPr="00C43F63">
        <w:rPr>
          <w:rFonts w:ascii="Times New Roman" w:hAnsi="Times New Roman" w:cs="Times New Roman"/>
          <w:bCs/>
        </w:rPr>
        <w:t>kongkrit</w:t>
      </w:r>
      <w:proofErr w:type="spellEnd"/>
      <w:r w:rsidRPr="00C43F63">
        <w:rPr>
          <w:rFonts w:ascii="Times New Roman" w:hAnsi="Times New Roman" w:cs="Times New Roman"/>
          <w:bCs/>
        </w:rPr>
        <w:t xml:space="preserve"> terkait aturan layanan bagi nasabah difabel  tersebut. Hal serupa juga terjadi kepada Presti, salah satu nasabah perbankan difabel yang ditolak secara mentah-mentah saat ingin mengakses layanan perbankan tersebut. Presti yang ingin mengurus pergantian buku tabungan, mencoba untuk menuliskan tanda tangannya dan memberikan hasil yang sedikit berbeda dari tanda tangan sebelumnya. Presti akhirnya meminta petugas bank untuk menutup rekening yang lama dan membuka rekening baru dengan tanda tangan yang baru, namun pihak bank menolak dengan alasan kaum difabel rawan melakukan human </w:t>
      </w:r>
      <w:proofErr w:type="spellStart"/>
      <w:r w:rsidRPr="00C43F63">
        <w:rPr>
          <w:rFonts w:ascii="Times New Roman" w:hAnsi="Times New Roman" w:cs="Times New Roman"/>
          <w:bCs/>
        </w:rPr>
        <w:t>error</w:t>
      </w:r>
      <w:proofErr w:type="spellEnd"/>
      <w:r w:rsidRPr="00C43F63">
        <w:rPr>
          <w:rFonts w:ascii="Times New Roman" w:hAnsi="Times New Roman" w:cs="Times New Roman"/>
          <w:bCs/>
        </w:rPr>
        <w:t xml:space="preserve"> dan berpotensi disalahgunakan pihak lain .</w:t>
      </w:r>
    </w:p>
    <w:p w14:paraId="79D3B5A3" w14:textId="77777777" w:rsidR="00E47A0B" w:rsidRPr="00C43F63" w:rsidRDefault="00E47A0B" w:rsidP="00C43F63">
      <w:pPr>
        <w:pStyle w:val="ListParagraph"/>
        <w:spacing w:line="360" w:lineRule="auto"/>
        <w:jc w:val="both"/>
        <w:rPr>
          <w:rFonts w:ascii="Times New Roman" w:hAnsi="Times New Roman" w:cs="Times New Roman"/>
          <w:bCs/>
        </w:rPr>
      </w:pPr>
    </w:p>
    <w:p w14:paraId="49EC3A08" w14:textId="77777777" w:rsidR="00E47A0B" w:rsidRPr="00C43F63" w:rsidRDefault="00E47A0B" w:rsidP="00C43F63">
      <w:pPr>
        <w:pStyle w:val="ListParagraph"/>
        <w:spacing w:line="360" w:lineRule="auto"/>
        <w:jc w:val="both"/>
        <w:rPr>
          <w:rFonts w:ascii="Times New Roman" w:hAnsi="Times New Roman" w:cs="Times New Roman"/>
          <w:bCs/>
        </w:rPr>
      </w:pPr>
      <w:r w:rsidRPr="00C43F63">
        <w:rPr>
          <w:rFonts w:ascii="Times New Roman" w:hAnsi="Times New Roman" w:cs="Times New Roman"/>
          <w:bCs/>
        </w:rPr>
        <w:t xml:space="preserve">Survei </w:t>
      </w:r>
      <w:proofErr w:type="spellStart"/>
      <w:r w:rsidRPr="00C43F63">
        <w:rPr>
          <w:rFonts w:ascii="Times New Roman" w:hAnsi="Times New Roman" w:cs="Times New Roman"/>
          <w:bCs/>
        </w:rPr>
        <w:t>literasi</w:t>
      </w:r>
      <w:proofErr w:type="spellEnd"/>
      <w:r w:rsidRPr="00C43F63">
        <w:rPr>
          <w:rFonts w:ascii="Times New Roman" w:hAnsi="Times New Roman" w:cs="Times New Roman"/>
          <w:bCs/>
        </w:rPr>
        <w:t xml:space="preserve"> keuangan yang telah dilakukan dengan menggunakan alat ukur yang dibuat oleh </w:t>
      </w:r>
      <w:proofErr w:type="spellStart"/>
      <w:r w:rsidRPr="00C43F63">
        <w:rPr>
          <w:rFonts w:ascii="Times New Roman" w:hAnsi="Times New Roman" w:cs="Times New Roman"/>
          <w:bCs/>
        </w:rPr>
        <w:t>Organisation</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for</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Economic</w:t>
      </w:r>
      <w:proofErr w:type="spellEnd"/>
      <w:r w:rsidRPr="00C43F63">
        <w:rPr>
          <w:rFonts w:ascii="Times New Roman" w:hAnsi="Times New Roman" w:cs="Times New Roman"/>
          <w:bCs/>
        </w:rPr>
        <w:t xml:space="preserve"> Co-</w:t>
      </w:r>
      <w:proofErr w:type="spellStart"/>
      <w:r w:rsidRPr="00C43F63">
        <w:rPr>
          <w:rFonts w:ascii="Times New Roman" w:hAnsi="Times New Roman" w:cs="Times New Roman"/>
          <w:bCs/>
        </w:rPr>
        <w:t>operation</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and</w:t>
      </w:r>
      <w:proofErr w:type="spellEnd"/>
      <w:r w:rsidRPr="00C43F63">
        <w:rPr>
          <w:rFonts w:ascii="Times New Roman" w:hAnsi="Times New Roman" w:cs="Times New Roman"/>
          <w:bCs/>
        </w:rPr>
        <w:t xml:space="preserve"> Development/International Network </w:t>
      </w:r>
      <w:proofErr w:type="spellStart"/>
      <w:r w:rsidRPr="00C43F63">
        <w:rPr>
          <w:rFonts w:ascii="Times New Roman" w:hAnsi="Times New Roman" w:cs="Times New Roman"/>
          <w:bCs/>
        </w:rPr>
        <w:t>on</w:t>
      </w:r>
      <w:proofErr w:type="spellEnd"/>
      <w:r w:rsidRPr="00C43F63">
        <w:rPr>
          <w:rFonts w:ascii="Times New Roman" w:hAnsi="Times New Roman" w:cs="Times New Roman"/>
          <w:bCs/>
        </w:rPr>
        <w:t xml:space="preserve"> Financial </w:t>
      </w:r>
      <w:proofErr w:type="spellStart"/>
      <w:r w:rsidRPr="00C43F63">
        <w:rPr>
          <w:rFonts w:ascii="Times New Roman" w:hAnsi="Times New Roman" w:cs="Times New Roman"/>
          <w:bCs/>
        </w:rPr>
        <w:t>Education</w:t>
      </w:r>
      <w:proofErr w:type="spellEnd"/>
      <w:r w:rsidRPr="00C43F63">
        <w:rPr>
          <w:rFonts w:ascii="Times New Roman" w:hAnsi="Times New Roman" w:cs="Times New Roman"/>
          <w:bCs/>
        </w:rPr>
        <w:t xml:space="preserve"> (OECD/INFE). Terdapat 26 negara dari Asia, Eropa, dan Amerika Latin, termasuk 12 negara anggota OECD, yang berpartisipasi dalam survei internasional terkait </w:t>
      </w:r>
      <w:proofErr w:type="spellStart"/>
      <w:r w:rsidRPr="00C43F63">
        <w:rPr>
          <w:rFonts w:ascii="Times New Roman" w:hAnsi="Times New Roman" w:cs="Times New Roman"/>
          <w:bCs/>
        </w:rPr>
        <w:t>literasi</w:t>
      </w:r>
      <w:proofErr w:type="spellEnd"/>
      <w:r w:rsidRPr="00C43F63">
        <w:rPr>
          <w:rFonts w:ascii="Times New Roman" w:hAnsi="Times New Roman" w:cs="Times New Roman"/>
          <w:bCs/>
        </w:rPr>
        <w:t xml:space="preserve"> keuangan tahun 2020. Survei ini menghasilkan skor </w:t>
      </w:r>
      <w:proofErr w:type="spellStart"/>
      <w:r w:rsidRPr="00C43F63">
        <w:rPr>
          <w:rFonts w:ascii="Times New Roman" w:hAnsi="Times New Roman" w:cs="Times New Roman"/>
          <w:bCs/>
        </w:rPr>
        <w:t>literasi</w:t>
      </w:r>
      <w:proofErr w:type="spellEnd"/>
      <w:r w:rsidRPr="00C43F63">
        <w:rPr>
          <w:rFonts w:ascii="Times New Roman" w:hAnsi="Times New Roman" w:cs="Times New Roman"/>
          <w:bCs/>
        </w:rPr>
        <w:t xml:space="preserve"> keuangan yang diukur berdasarkan tiga komponen yaitu pengetahuan (</w:t>
      </w:r>
      <w:proofErr w:type="spellStart"/>
      <w:r w:rsidRPr="00C43F63">
        <w:rPr>
          <w:rFonts w:ascii="Times New Roman" w:hAnsi="Times New Roman" w:cs="Times New Roman"/>
          <w:bCs/>
          <w:i/>
          <w:iCs/>
        </w:rPr>
        <w:t>financial</w:t>
      </w:r>
      <w:proofErr w:type="spellEnd"/>
      <w:r w:rsidRPr="00C43F63">
        <w:rPr>
          <w:rFonts w:ascii="Times New Roman" w:hAnsi="Times New Roman" w:cs="Times New Roman"/>
          <w:bCs/>
          <w:i/>
          <w:iCs/>
        </w:rPr>
        <w:t xml:space="preserve"> </w:t>
      </w:r>
      <w:proofErr w:type="spellStart"/>
      <w:r w:rsidRPr="00C43F63">
        <w:rPr>
          <w:rFonts w:ascii="Times New Roman" w:hAnsi="Times New Roman" w:cs="Times New Roman"/>
          <w:bCs/>
          <w:i/>
          <w:iCs/>
        </w:rPr>
        <w:t>knowledge</w:t>
      </w:r>
      <w:proofErr w:type="spellEnd"/>
      <w:r w:rsidRPr="00C43F63">
        <w:rPr>
          <w:rFonts w:ascii="Times New Roman" w:hAnsi="Times New Roman" w:cs="Times New Roman"/>
          <w:bCs/>
        </w:rPr>
        <w:t>), perilaku (</w:t>
      </w:r>
      <w:proofErr w:type="spellStart"/>
      <w:r w:rsidRPr="00C43F63">
        <w:rPr>
          <w:rFonts w:ascii="Times New Roman" w:hAnsi="Times New Roman" w:cs="Times New Roman"/>
          <w:bCs/>
          <w:i/>
          <w:iCs/>
        </w:rPr>
        <w:t>financial</w:t>
      </w:r>
      <w:proofErr w:type="spellEnd"/>
      <w:r w:rsidRPr="00C43F63">
        <w:rPr>
          <w:rFonts w:ascii="Times New Roman" w:hAnsi="Times New Roman" w:cs="Times New Roman"/>
          <w:bCs/>
          <w:i/>
          <w:iCs/>
        </w:rPr>
        <w:t xml:space="preserve"> </w:t>
      </w:r>
      <w:proofErr w:type="spellStart"/>
      <w:r w:rsidRPr="00C43F63">
        <w:rPr>
          <w:rFonts w:ascii="Times New Roman" w:hAnsi="Times New Roman" w:cs="Times New Roman"/>
          <w:bCs/>
          <w:i/>
          <w:iCs/>
        </w:rPr>
        <w:t>behaviour</w:t>
      </w:r>
      <w:proofErr w:type="spellEnd"/>
      <w:r w:rsidRPr="00C43F63">
        <w:rPr>
          <w:rFonts w:ascii="Times New Roman" w:hAnsi="Times New Roman" w:cs="Times New Roman"/>
          <w:bCs/>
        </w:rPr>
        <w:t>), dan sikap (</w:t>
      </w:r>
      <w:proofErr w:type="spellStart"/>
      <w:r w:rsidRPr="00C43F63">
        <w:rPr>
          <w:rFonts w:ascii="Times New Roman" w:hAnsi="Times New Roman" w:cs="Times New Roman"/>
          <w:bCs/>
          <w:i/>
          <w:iCs/>
        </w:rPr>
        <w:t>financial</w:t>
      </w:r>
      <w:proofErr w:type="spellEnd"/>
      <w:r w:rsidRPr="00C43F63">
        <w:rPr>
          <w:rFonts w:ascii="Times New Roman" w:hAnsi="Times New Roman" w:cs="Times New Roman"/>
          <w:bCs/>
          <w:i/>
          <w:iCs/>
        </w:rPr>
        <w:t xml:space="preserve"> </w:t>
      </w:r>
      <w:proofErr w:type="spellStart"/>
      <w:r w:rsidRPr="00C43F63">
        <w:rPr>
          <w:rFonts w:ascii="Times New Roman" w:hAnsi="Times New Roman" w:cs="Times New Roman"/>
          <w:bCs/>
          <w:i/>
          <w:iCs/>
        </w:rPr>
        <w:t>attitude</w:t>
      </w:r>
      <w:proofErr w:type="spellEnd"/>
      <w:r w:rsidRPr="00C43F63">
        <w:rPr>
          <w:rFonts w:ascii="Times New Roman" w:hAnsi="Times New Roman" w:cs="Times New Roman"/>
          <w:bCs/>
        </w:rPr>
        <w:t xml:space="preserve">). Skor maksimal untuk tingkat </w:t>
      </w:r>
      <w:proofErr w:type="spellStart"/>
      <w:r w:rsidRPr="00C43F63">
        <w:rPr>
          <w:rFonts w:ascii="Times New Roman" w:hAnsi="Times New Roman" w:cs="Times New Roman"/>
          <w:bCs/>
        </w:rPr>
        <w:t>literasi</w:t>
      </w:r>
      <w:proofErr w:type="spellEnd"/>
      <w:r w:rsidRPr="00C43F63">
        <w:rPr>
          <w:rFonts w:ascii="Times New Roman" w:hAnsi="Times New Roman" w:cs="Times New Roman"/>
          <w:bCs/>
        </w:rPr>
        <w:t xml:space="preserve"> keuangan adalah 21 yang artinya seseorang memperoleh pemahaman dasar terkait konsep keuangan dan menerapkan prinsip kehati-hatian dalam urusan keuangan mereka. Survei ini menggunakan ukuran sampel yang berkisar dari 1.000 hingga 84.000 responden per negara dan secara total melibatkan 125.787 responden yang berusia lebih dari 18 tahun.</w:t>
      </w:r>
    </w:p>
    <w:p w14:paraId="3C06DAAE" w14:textId="7C16237E" w:rsidR="00E47A0B" w:rsidRPr="00C43F63" w:rsidRDefault="00E47A0B" w:rsidP="00C43F63">
      <w:pPr>
        <w:pStyle w:val="ListParagraph"/>
        <w:spacing w:line="360" w:lineRule="auto"/>
        <w:jc w:val="both"/>
        <w:rPr>
          <w:rFonts w:ascii="Times New Roman" w:hAnsi="Times New Roman" w:cs="Times New Roman"/>
          <w:bCs/>
        </w:rPr>
      </w:pPr>
      <w:r w:rsidRPr="00C43F63">
        <w:rPr>
          <w:rFonts w:ascii="Times New Roman" w:hAnsi="Times New Roman" w:cs="Times New Roman"/>
          <w:bCs/>
        </w:rPr>
        <w:t xml:space="preserve">Hasil survei menunjukkan rata-rata skor </w:t>
      </w:r>
      <w:proofErr w:type="spellStart"/>
      <w:r w:rsidRPr="00C43F63">
        <w:rPr>
          <w:rFonts w:ascii="Times New Roman" w:hAnsi="Times New Roman" w:cs="Times New Roman"/>
          <w:bCs/>
        </w:rPr>
        <w:t>literasi</w:t>
      </w:r>
      <w:proofErr w:type="spellEnd"/>
      <w:r w:rsidRPr="00C43F63">
        <w:rPr>
          <w:rFonts w:ascii="Times New Roman" w:hAnsi="Times New Roman" w:cs="Times New Roman"/>
          <w:bCs/>
        </w:rPr>
        <w:t xml:space="preserve"> keuangan semua negara yang berpartisipasi pada survei ini sebesar 12,7 sedangkan rata-rata skor </w:t>
      </w:r>
      <w:proofErr w:type="spellStart"/>
      <w:r w:rsidRPr="00C43F63">
        <w:rPr>
          <w:rFonts w:ascii="Times New Roman" w:hAnsi="Times New Roman" w:cs="Times New Roman"/>
          <w:bCs/>
        </w:rPr>
        <w:t>literasi</w:t>
      </w:r>
      <w:proofErr w:type="spellEnd"/>
      <w:r w:rsidRPr="00C43F63">
        <w:rPr>
          <w:rFonts w:ascii="Times New Roman" w:hAnsi="Times New Roman" w:cs="Times New Roman"/>
          <w:bCs/>
        </w:rPr>
        <w:t xml:space="preserve"> keuangan dari negara anggota OECD sebesar 13,0. Negara dengan skor </w:t>
      </w:r>
      <w:proofErr w:type="spellStart"/>
      <w:r w:rsidRPr="00C43F63">
        <w:rPr>
          <w:rFonts w:ascii="Times New Roman" w:hAnsi="Times New Roman" w:cs="Times New Roman"/>
          <w:bCs/>
        </w:rPr>
        <w:t>literasi</w:t>
      </w:r>
      <w:proofErr w:type="spellEnd"/>
      <w:r w:rsidRPr="00C43F63">
        <w:rPr>
          <w:rFonts w:ascii="Times New Roman" w:hAnsi="Times New Roman" w:cs="Times New Roman"/>
          <w:bCs/>
        </w:rPr>
        <w:t xml:space="preserve"> keuangan tertinggi sebesar 14,8 adalah </w:t>
      </w:r>
      <w:proofErr w:type="spellStart"/>
      <w:r w:rsidRPr="00C43F63">
        <w:rPr>
          <w:rFonts w:ascii="Times New Roman" w:hAnsi="Times New Roman" w:cs="Times New Roman"/>
          <w:bCs/>
        </w:rPr>
        <w:t>Hong</w:t>
      </w:r>
      <w:proofErr w:type="spellEnd"/>
      <w:r w:rsidRPr="00C43F63">
        <w:rPr>
          <w:rFonts w:ascii="Times New Roman" w:hAnsi="Times New Roman" w:cs="Times New Roman"/>
          <w:bCs/>
        </w:rPr>
        <w:t xml:space="preserve"> Kong (China) sedangkan negara dengan skor terendah sebesar 11,1 adalah Italia. Indonesia menempati posisi ke-6 dari 26 negara yang berpartisipasi dalam survei ini dengan skor pengetahuan sebesar 3,7, perilaku sebesar 6,3, dan sikap 3,3 sehingga skor </w:t>
      </w:r>
      <w:proofErr w:type="spellStart"/>
      <w:r w:rsidRPr="00C43F63">
        <w:rPr>
          <w:rFonts w:ascii="Times New Roman" w:hAnsi="Times New Roman" w:cs="Times New Roman"/>
          <w:bCs/>
        </w:rPr>
        <w:t>literasi</w:t>
      </w:r>
      <w:proofErr w:type="spellEnd"/>
      <w:r w:rsidRPr="00C43F63">
        <w:rPr>
          <w:rFonts w:ascii="Times New Roman" w:hAnsi="Times New Roman" w:cs="Times New Roman"/>
          <w:bCs/>
        </w:rPr>
        <w:t xml:space="preserve"> keuangannya sebesar 13,3.</w:t>
      </w:r>
    </w:p>
    <w:p w14:paraId="6E001EE6" w14:textId="77777777" w:rsidR="00E47A0B" w:rsidRPr="00C43F63" w:rsidRDefault="00E47A0B" w:rsidP="00C43F63">
      <w:pPr>
        <w:pStyle w:val="ListParagraph"/>
        <w:spacing w:line="360" w:lineRule="auto"/>
        <w:jc w:val="both"/>
        <w:rPr>
          <w:rFonts w:ascii="Times New Roman" w:hAnsi="Times New Roman" w:cs="Times New Roman"/>
          <w:bCs/>
        </w:rPr>
      </w:pPr>
      <w:r w:rsidRPr="00C43F63">
        <w:rPr>
          <w:rFonts w:ascii="Times New Roman" w:hAnsi="Times New Roman" w:cs="Times New Roman"/>
          <w:bCs/>
        </w:rPr>
        <w:t xml:space="preserve">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mengalami hasil pendidikan dan pasar tenaga kerja yang lebih buruk dan lebih mungkin menjadi miskin daripada orang tanpa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Sebuah studi OECD tahun </w:t>
      </w:r>
      <w:r w:rsidRPr="00C43F63">
        <w:rPr>
          <w:rFonts w:ascii="Times New Roman" w:hAnsi="Times New Roman" w:cs="Times New Roman"/>
          <w:bCs/>
        </w:rPr>
        <w:lastRenderedPageBreak/>
        <w:t xml:space="preserve">2009 yang mencakup 21 negara berpenghasilan menengah ke atas dan tinggi menunjukkan tingkat kemiskinan yang lebih tinggi di kalangan usia kerja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dibandingkan di kalangan usia kerja tanpa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di semua kecuali tiga negara (Norwegia, </w:t>
      </w:r>
      <w:proofErr w:type="spellStart"/>
      <w:r w:rsidRPr="00C43F63">
        <w:rPr>
          <w:rFonts w:ascii="Times New Roman" w:hAnsi="Times New Roman" w:cs="Times New Roman"/>
          <w:bCs/>
        </w:rPr>
        <w:t>Slovakia</w:t>
      </w:r>
      <w:proofErr w:type="spellEnd"/>
      <w:r w:rsidRPr="00C43F63">
        <w:rPr>
          <w:rFonts w:ascii="Times New Roman" w:hAnsi="Times New Roman" w:cs="Times New Roman"/>
          <w:bCs/>
        </w:rPr>
        <w:t xml:space="preserve">, dan Swedia).  Tingkat kemiskinan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usia kerja relatif terhadap orang non-penyandang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usia kerja terbukti menjadi yang tertinggi, lebih tinggi dua kali di Australia, Irlandia, dan Republik Korea, serta yang terendah atau memiliki </w:t>
      </w:r>
      <w:proofErr w:type="spellStart"/>
      <w:r w:rsidRPr="00C43F63">
        <w:rPr>
          <w:rFonts w:ascii="Times New Roman" w:hAnsi="Times New Roman" w:cs="Times New Roman"/>
          <w:bCs/>
        </w:rPr>
        <w:t>selish</w:t>
      </w:r>
      <w:proofErr w:type="spellEnd"/>
      <w:r w:rsidRPr="00C43F63">
        <w:rPr>
          <w:rFonts w:ascii="Times New Roman" w:hAnsi="Times New Roman" w:cs="Times New Roman"/>
          <w:bCs/>
        </w:rPr>
        <w:t xml:space="preserve"> lebih sedikit dengan masyarakat normal yaitu pada negara Islandia, Meksiko, dan Belanda.</w:t>
      </w:r>
    </w:p>
    <w:p w14:paraId="15AE47A8" w14:textId="77777777" w:rsidR="00E47A0B" w:rsidRPr="00C43F63" w:rsidRDefault="00E47A0B" w:rsidP="00C43F63">
      <w:pPr>
        <w:pStyle w:val="ListParagraph"/>
        <w:spacing w:line="360" w:lineRule="auto"/>
        <w:jc w:val="both"/>
        <w:rPr>
          <w:rFonts w:ascii="Times New Roman" w:hAnsi="Times New Roman" w:cs="Times New Roman"/>
          <w:bCs/>
        </w:rPr>
      </w:pPr>
    </w:p>
    <w:p w14:paraId="59FFB34C" w14:textId="77777777" w:rsidR="00E47A0B" w:rsidRPr="00C43F63" w:rsidRDefault="00E47A0B" w:rsidP="00C43F63">
      <w:pPr>
        <w:spacing w:line="360" w:lineRule="auto"/>
        <w:ind w:left="720"/>
        <w:rPr>
          <w:rFonts w:ascii="Times New Roman" w:hAnsi="Times New Roman" w:cs="Times New Roman"/>
          <w:bCs/>
        </w:rPr>
      </w:pPr>
      <w:r w:rsidRPr="00C43F63">
        <w:rPr>
          <w:rFonts w:ascii="Times New Roman" w:hAnsi="Times New Roman" w:cs="Times New Roman"/>
          <w:bCs/>
          <w:noProof/>
        </w:rPr>
        <w:drawing>
          <wp:inline distT="0" distB="0" distL="0" distR="0" wp14:anchorId="6D123D71" wp14:editId="6FCC0692">
            <wp:extent cx="5252085" cy="3605530"/>
            <wp:effectExtent l="0" t="0" r="5715"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1"/>
                    <a:stretch>
                      <a:fillRect/>
                    </a:stretch>
                  </pic:blipFill>
                  <pic:spPr>
                    <a:xfrm>
                      <a:off x="0" y="0"/>
                      <a:ext cx="5252085" cy="3605530"/>
                    </a:xfrm>
                    <a:prstGeom prst="rect">
                      <a:avLst/>
                    </a:prstGeom>
                  </pic:spPr>
                </pic:pic>
              </a:graphicData>
            </a:graphic>
          </wp:inline>
        </w:drawing>
      </w:r>
    </w:p>
    <w:p w14:paraId="418E5E73" w14:textId="77777777" w:rsidR="00E47A0B" w:rsidRPr="00C43F63" w:rsidRDefault="00E47A0B" w:rsidP="00C43F63">
      <w:pPr>
        <w:spacing w:line="360" w:lineRule="auto"/>
        <w:ind w:left="720"/>
        <w:jc w:val="both"/>
        <w:rPr>
          <w:rFonts w:ascii="Times New Roman" w:hAnsi="Times New Roman" w:cs="Times New Roman"/>
          <w:bCs/>
        </w:rPr>
      </w:pPr>
      <w:r w:rsidRPr="00C43F63">
        <w:rPr>
          <w:rFonts w:ascii="Times New Roman" w:hAnsi="Times New Roman" w:cs="Times New Roman"/>
          <w:noProof/>
        </w:rPr>
        <w:drawing>
          <wp:inline distT="0" distB="0" distL="0" distR="0" wp14:anchorId="0124F16D" wp14:editId="014E82BF">
            <wp:extent cx="5252085" cy="1269365"/>
            <wp:effectExtent l="0" t="0" r="5715" b="6985"/>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2"/>
                    <a:stretch>
                      <a:fillRect/>
                    </a:stretch>
                  </pic:blipFill>
                  <pic:spPr>
                    <a:xfrm>
                      <a:off x="0" y="0"/>
                      <a:ext cx="5252085" cy="1269365"/>
                    </a:xfrm>
                    <a:prstGeom prst="rect">
                      <a:avLst/>
                    </a:prstGeom>
                  </pic:spPr>
                </pic:pic>
              </a:graphicData>
            </a:graphic>
          </wp:inline>
        </w:drawing>
      </w:r>
    </w:p>
    <w:p w14:paraId="0DCA3494" w14:textId="77777777" w:rsidR="00E47A0B" w:rsidRPr="00C43F63" w:rsidRDefault="00E47A0B" w:rsidP="00C43F63">
      <w:pPr>
        <w:pStyle w:val="ListParagraph"/>
        <w:spacing w:line="360" w:lineRule="auto"/>
        <w:jc w:val="both"/>
        <w:rPr>
          <w:rFonts w:ascii="Times New Roman" w:hAnsi="Times New Roman" w:cs="Times New Roman"/>
          <w:bCs/>
        </w:rPr>
      </w:pPr>
    </w:p>
    <w:p w14:paraId="214FBA3B" w14:textId="77777777" w:rsidR="00E47A0B" w:rsidRPr="00C43F63" w:rsidRDefault="00E47A0B" w:rsidP="00C43F63">
      <w:pPr>
        <w:pStyle w:val="ListParagraph"/>
        <w:spacing w:line="360" w:lineRule="auto"/>
        <w:jc w:val="both"/>
        <w:rPr>
          <w:rFonts w:ascii="Times New Roman" w:hAnsi="Times New Roman" w:cs="Times New Roman"/>
          <w:bCs/>
        </w:rPr>
      </w:pPr>
      <w:r w:rsidRPr="00C43F63">
        <w:rPr>
          <w:rFonts w:ascii="Times New Roman" w:hAnsi="Times New Roman" w:cs="Times New Roman"/>
          <w:bCs/>
        </w:rPr>
        <w:t xml:space="preserve">Dijelaskan pada tabel di atas, bahwa menurut Survei Nasional </w:t>
      </w:r>
      <w:proofErr w:type="spellStart"/>
      <w:r w:rsidRPr="00C43F63">
        <w:rPr>
          <w:rFonts w:ascii="Times New Roman" w:hAnsi="Times New Roman" w:cs="Times New Roman"/>
          <w:bCs/>
        </w:rPr>
        <w:t>Literasi</w:t>
      </w:r>
      <w:proofErr w:type="spellEnd"/>
      <w:r w:rsidRPr="00C43F63">
        <w:rPr>
          <w:rFonts w:ascii="Times New Roman" w:hAnsi="Times New Roman" w:cs="Times New Roman"/>
          <w:bCs/>
        </w:rPr>
        <w:t xml:space="preserve"> dan Inklusi Keuangan (SNLIK) tahun 2022 menunjukkan indeks </w:t>
      </w:r>
      <w:proofErr w:type="spellStart"/>
      <w:r w:rsidRPr="00C43F63">
        <w:rPr>
          <w:rFonts w:ascii="Times New Roman" w:hAnsi="Times New Roman" w:cs="Times New Roman"/>
          <w:bCs/>
        </w:rPr>
        <w:t>literasi</w:t>
      </w:r>
      <w:proofErr w:type="spellEnd"/>
      <w:r w:rsidRPr="00C43F63">
        <w:rPr>
          <w:rFonts w:ascii="Times New Roman" w:hAnsi="Times New Roman" w:cs="Times New Roman"/>
          <w:bCs/>
        </w:rPr>
        <w:t xml:space="preserve"> keuangan pada masyarakat Indonesia sebesar 49.68%, meningkat dari 2019 dengan angka sebesar 38,03% yang tergolong masih rendah. Untuk meningkatkan angka </w:t>
      </w:r>
      <w:proofErr w:type="spellStart"/>
      <w:r w:rsidRPr="00C43F63">
        <w:rPr>
          <w:rFonts w:ascii="Times New Roman" w:hAnsi="Times New Roman" w:cs="Times New Roman"/>
          <w:bCs/>
        </w:rPr>
        <w:t>literasi</w:t>
      </w:r>
      <w:proofErr w:type="spellEnd"/>
      <w:r w:rsidRPr="00C43F63">
        <w:rPr>
          <w:rFonts w:ascii="Times New Roman" w:hAnsi="Times New Roman" w:cs="Times New Roman"/>
          <w:bCs/>
        </w:rPr>
        <w:t xml:space="preserve"> dan inklusi keuangan tersebut, SNLKI 2021 – 2025 memiliki visi yaitu “Mewujudkan Masyarakat Indonesia yang Memiliki Indeks </w:t>
      </w:r>
      <w:proofErr w:type="spellStart"/>
      <w:r w:rsidRPr="00C43F63">
        <w:rPr>
          <w:rFonts w:ascii="Times New Roman" w:hAnsi="Times New Roman" w:cs="Times New Roman"/>
          <w:bCs/>
        </w:rPr>
        <w:t>Literasi</w:t>
      </w:r>
      <w:proofErr w:type="spellEnd"/>
      <w:r w:rsidRPr="00C43F63">
        <w:rPr>
          <w:rFonts w:ascii="Times New Roman" w:hAnsi="Times New Roman" w:cs="Times New Roman"/>
          <w:bCs/>
        </w:rPr>
        <w:t xml:space="preserve"> </w:t>
      </w:r>
      <w:r w:rsidRPr="00C43F63">
        <w:rPr>
          <w:rFonts w:ascii="Times New Roman" w:hAnsi="Times New Roman" w:cs="Times New Roman"/>
          <w:bCs/>
        </w:rPr>
        <w:lastRenderedPageBreak/>
        <w:t>Keuangan yang Tinggi (</w:t>
      </w:r>
      <w:proofErr w:type="spellStart"/>
      <w:r w:rsidRPr="00C43F63">
        <w:rPr>
          <w:rFonts w:ascii="Times New Roman" w:hAnsi="Times New Roman" w:cs="Times New Roman"/>
          <w:bCs/>
          <w:i/>
          <w:iCs/>
        </w:rPr>
        <w:t>Well</w:t>
      </w:r>
      <w:proofErr w:type="spellEnd"/>
      <w:r w:rsidRPr="00C43F63">
        <w:rPr>
          <w:rFonts w:ascii="Times New Roman" w:hAnsi="Times New Roman" w:cs="Times New Roman"/>
          <w:bCs/>
          <w:i/>
          <w:iCs/>
        </w:rPr>
        <w:t xml:space="preserve"> </w:t>
      </w:r>
      <w:proofErr w:type="spellStart"/>
      <w:r w:rsidRPr="00C43F63">
        <w:rPr>
          <w:rFonts w:ascii="Times New Roman" w:hAnsi="Times New Roman" w:cs="Times New Roman"/>
          <w:bCs/>
          <w:i/>
          <w:iCs/>
        </w:rPr>
        <w:t>Literate</w:t>
      </w:r>
      <w:proofErr w:type="spellEnd"/>
      <w:r w:rsidRPr="00C43F63">
        <w:rPr>
          <w:rFonts w:ascii="Times New Roman" w:hAnsi="Times New Roman" w:cs="Times New Roman"/>
          <w:bCs/>
        </w:rPr>
        <w:t xml:space="preserve">) sehingga Dapat Memanfaatkan Produk dan Layanan Jasa Keuangan yang Sesuai untuk Mencapai Kesejahteraan Keuangan yang Berkelanjutan”. Visi dimaksud dijabarkan dalam tiga misi, yaitu: </w:t>
      </w:r>
    </w:p>
    <w:p w14:paraId="0AA82036" w14:textId="77777777" w:rsidR="00E47A0B" w:rsidRPr="00C43F63" w:rsidRDefault="00E47A0B" w:rsidP="00C43F63">
      <w:pPr>
        <w:pStyle w:val="ListParagraph"/>
        <w:spacing w:line="360" w:lineRule="auto"/>
        <w:ind w:left="1276" w:hanging="142"/>
        <w:jc w:val="both"/>
        <w:rPr>
          <w:rFonts w:ascii="Times New Roman" w:hAnsi="Times New Roman" w:cs="Times New Roman"/>
          <w:bCs/>
        </w:rPr>
      </w:pPr>
      <w:r w:rsidRPr="00C43F63">
        <w:rPr>
          <w:rFonts w:ascii="Times New Roman" w:hAnsi="Times New Roman" w:cs="Times New Roman"/>
          <w:bCs/>
        </w:rPr>
        <w:t>1)</w:t>
      </w:r>
      <w:r w:rsidRPr="00C43F63">
        <w:rPr>
          <w:rFonts w:ascii="Times New Roman" w:hAnsi="Times New Roman" w:cs="Times New Roman"/>
          <w:bCs/>
        </w:rPr>
        <w:tab/>
        <w:t xml:space="preserve">Memanfaatkan teknologi digital dalam peningkatan indeks </w:t>
      </w:r>
      <w:proofErr w:type="spellStart"/>
      <w:r w:rsidRPr="00C43F63">
        <w:rPr>
          <w:rFonts w:ascii="Times New Roman" w:hAnsi="Times New Roman" w:cs="Times New Roman"/>
          <w:bCs/>
        </w:rPr>
        <w:t>literasi</w:t>
      </w:r>
      <w:proofErr w:type="spellEnd"/>
      <w:r w:rsidRPr="00C43F63">
        <w:rPr>
          <w:rFonts w:ascii="Times New Roman" w:hAnsi="Times New Roman" w:cs="Times New Roman"/>
          <w:bCs/>
        </w:rPr>
        <w:t xml:space="preserve"> keuangan; </w:t>
      </w:r>
    </w:p>
    <w:p w14:paraId="6EE862A0" w14:textId="77777777" w:rsidR="00E47A0B" w:rsidRPr="00C43F63" w:rsidRDefault="00E47A0B" w:rsidP="00C43F63">
      <w:pPr>
        <w:pStyle w:val="ListParagraph"/>
        <w:spacing w:line="360" w:lineRule="auto"/>
        <w:ind w:left="1276" w:hanging="142"/>
        <w:jc w:val="both"/>
        <w:rPr>
          <w:rFonts w:ascii="Times New Roman" w:hAnsi="Times New Roman" w:cs="Times New Roman"/>
          <w:bCs/>
        </w:rPr>
      </w:pPr>
      <w:r w:rsidRPr="00C43F63">
        <w:rPr>
          <w:rFonts w:ascii="Times New Roman" w:hAnsi="Times New Roman" w:cs="Times New Roman"/>
          <w:bCs/>
        </w:rPr>
        <w:t>2)</w:t>
      </w:r>
      <w:r w:rsidRPr="00C43F63">
        <w:rPr>
          <w:rFonts w:ascii="Times New Roman" w:hAnsi="Times New Roman" w:cs="Times New Roman"/>
          <w:bCs/>
        </w:rPr>
        <w:tab/>
        <w:t xml:space="preserve">Membangun dan meningkatkan aliansi strategis dalam pelaksanaan program </w:t>
      </w:r>
      <w:proofErr w:type="spellStart"/>
      <w:r w:rsidRPr="00C43F63">
        <w:rPr>
          <w:rFonts w:ascii="Times New Roman" w:hAnsi="Times New Roman" w:cs="Times New Roman"/>
          <w:bCs/>
        </w:rPr>
        <w:t>literasi</w:t>
      </w:r>
      <w:proofErr w:type="spellEnd"/>
      <w:r w:rsidRPr="00C43F63">
        <w:rPr>
          <w:rFonts w:ascii="Times New Roman" w:hAnsi="Times New Roman" w:cs="Times New Roman"/>
          <w:bCs/>
        </w:rPr>
        <w:t xml:space="preserve"> dan edukasi keuangan; dan </w:t>
      </w:r>
    </w:p>
    <w:p w14:paraId="641C7801" w14:textId="77777777" w:rsidR="00E47A0B" w:rsidRPr="00C43F63" w:rsidRDefault="00E47A0B" w:rsidP="00C43F63">
      <w:pPr>
        <w:pStyle w:val="ListParagraph"/>
        <w:spacing w:line="360" w:lineRule="auto"/>
        <w:ind w:left="1276" w:hanging="142"/>
        <w:jc w:val="both"/>
        <w:rPr>
          <w:rFonts w:ascii="Times New Roman" w:hAnsi="Times New Roman" w:cs="Times New Roman"/>
          <w:bCs/>
        </w:rPr>
      </w:pPr>
      <w:r w:rsidRPr="00C43F63">
        <w:rPr>
          <w:rFonts w:ascii="Times New Roman" w:hAnsi="Times New Roman" w:cs="Times New Roman"/>
          <w:bCs/>
        </w:rPr>
        <w:t>3)</w:t>
      </w:r>
      <w:r w:rsidRPr="00C43F63">
        <w:rPr>
          <w:rFonts w:ascii="Times New Roman" w:hAnsi="Times New Roman" w:cs="Times New Roman"/>
          <w:bCs/>
        </w:rPr>
        <w:tab/>
        <w:t>Memperluas akses dan ketersediaan produk dan layanan jasa keuangan yang inklusif.</w:t>
      </w:r>
    </w:p>
    <w:p w14:paraId="047D8C08" w14:textId="0188F873" w:rsidR="00E47A0B" w:rsidRPr="00C43F63" w:rsidRDefault="00E47A0B" w:rsidP="00C43F63">
      <w:pPr>
        <w:pStyle w:val="ListParagraph"/>
        <w:spacing w:line="360" w:lineRule="auto"/>
        <w:jc w:val="both"/>
        <w:rPr>
          <w:rFonts w:ascii="Times New Roman" w:hAnsi="Times New Roman" w:cs="Times New Roman"/>
          <w:bCs/>
        </w:rPr>
      </w:pPr>
      <w:r w:rsidRPr="00C43F63">
        <w:rPr>
          <w:rFonts w:ascii="Times New Roman" w:hAnsi="Times New Roman" w:cs="Times New Roman"/>
          <w:bCs/>
        </w:rPr>
        <w:t>Untuk kesinambungan, arah strategi dalam SNLKI 2021 – 2025 disusun berdasarkan tiga pilar program strategis SNLKI (</w:t>
      </w:r>
      <w:proofErr w:type="spellStart"/>
      <w:r w:rsidRPr="00C43F63">
        <w:rPr>
          <w:rFonts w:ascii="Times New Roman" w:hAnsi="Times New Roman" w:cs="Times New Roman"/>
          <w:bCs/>
        </w:rPr>
        <w:t>Revisit</w:t>
      </w:r>
      <w:proofErr w:type="spellEnd"/>
      <w:r w:rsidRPr="00C43F63">
        <w:rPr>
          <w:rFonts w:ascii="Times New Roman" w:hAnsi="Times New Roman" w:cs="Times New Roman"/>
          <w:bCs/>
        </w:rPr>
        <w:t xml:space="preserve"> 2017) yaitu Cakap Keuangan, Sikap dan Perilaku Keuangan yang Bijak, serta Akses Keuangan.</w:t>
      </w:r>
    </w:p>
    <w:p w14:paraId="5F71BE7C" w14:textId="77777777" w:rsidR="00E47A0B" w:rsidRPr="00C43F63" w:rsidRDefault="00E47A0B" w:rsidP="00C43F63">
      <w:pPr>
        <w:pStyle w:val="ListParagraph"/>
        <w:spacing w:line="360" w:lineRule="auto"/>
        <w:jc w:val="both"/>
        <w:rPr>
          <w:rFonts w:ascii="Times New Roman" w:hAnsi="Times New Roman" w:cs="Times New Roman"/>
          <w:bCs/>
        </w:rPr>
      </w:pPr>
      <w:r w:rsidRPr="00C43F63">
        <w:rPr>
          <w:rFonts w:ascii="Times New Roman" w:hAnsi="Times New Roman" w:cs="Times New Roman"/>
          <w:bCs/>
        </w:rPr>
        <w:t xml:space="preserve">Faktor lainnya adalah belum optimalnya pemenuhan hak-hak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ini ialah peran negara menjadi </w:t>
      </w:r>
      <w:proofErr w:type="spellStart"/>
      <w:r w:rsidRPr="00C43F63">
        <w:rPr>
          <w:rFonts w:ascii="Times New Roman" w:hAnsi="Times New Roman" w:cs="Times New Roman"/>
          <w:bCs/>
        </w:rPr>
        <w:t>provider</w:t>
      </w:r>
      <w:proofErr w:type="spellEnd"/>
      <w:r w:rsidRPr="00C43F63">
        <w:rPr>
          <w:rFonts w:ascii="Times New Roman" w:hAnsi="Times New Roman" w:cs="Times New Roman"/>
          <w:bCs/>
        </w:rPr>
        <w:t xml:space="preserve"> dan pelindung bagi hak-hak semua warga negara yang dimilikinya. Negara berkewajiban menyediakan pelayanan publik yang dapat dinikmati dan benar-benar berangkat dari kebutuhan masyarakatnya. Hasil penelitian Slamet Thohari di Kota Malang  menunjukkan bahwa masih banyak fasilitas di instansi pemerintah yang tidak </w:t>
      </w:r>
      <w:proofErr w:type="spellStart"/>
      <w:r w:rsidRPr="00C43F63">
        <w:rPr>
          <w:rFonts w:ascii="Times New Roman" w:hAnsi="Times New Roman" w:cs="Times New Roman"/>
          <w:bCs/>
        </w:rPr>
        <w:t>aksesibel</w:t>
      </w:r>
      <w:proofErr w:type="spellEnd"/>
      <w:r w:rsidRPr="00C43F63">
        <w:rPr>
          <w:rFonts w:ascii="Times New Roman" w:hAnsi="Times New Roman" w:cs="Times New Roman"/>
          <w:bCs/>
        </w:rPr>
        <w:t xml:space="preserve"> bagi para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Negara harus membuat peraturan lebih detail dalam penyediaan fasilitas dan layanan pada sektor jasa keuangan dan non jasa keuangan. Contohnya seperti yang sudah </w:t>
      </w:r>
      <w:proofErr w:type="spellStart"/>
      <w:r w:rsidRPr="00C43F63">
        <w:rPr>
          <w:rFonts w:ascii="Times New Roman" w:hAnsi="Times New Roman" w:cs="Times New Roman"/>
          <w:bCs/>
        </w:rPr>
        <w:t>dipraktikan</w:t>
      </w:r>
      <w:proofErr w:type="spellEnd"/>
      <w:r w:rsidRPr="00C43F63">
        <w:rPr>
          <w:rFonts w:ascii="Times New Roman" w:hAnsi="Times New Roman" w:cs="Times New Roman"/>
          <w:bCs/>
        </w:rPr>
        <w:t xml:space="preserve"> di negara </w:t>
      </w:r>
      <w:proofErr w:type="spellStart"/>
      <w:r w:rsidRPr="00C43F63">
        <w:rPr>
          <w:rFonts w:ascii="Times New Roman" w:hAnsi="Times New Roman" w:cs="Times New Roman"/>
          <w:bCs/>
        </w:rPr>
        <w:t>Hong</w:t>
      </w:r>
      <w:proofErr w:type="spellEnd"/>
      <w:r w:rsidRPr="00C43F63">
        <w:rPr>
          <w:rFonts w:ascii="Times New Roman" w:hAnsi="Times New Roman" w:cs="Times New Roman"/>
          <w:bCs/>
        </w:rPr>
        <w:t xml:space="preserve"> Kong yaitu menerima tanda tangan </w:t>
      </w:r>
      <w:r w:rsidRPr="00C43F63">
        <w:rPr>
          <w:rFonts w:ascii="Times New Roman" w:hAnsi="Times New Roman" w:cs="Times New Roman"/>
          <w:bCs/>
          <w:i/>
          <w:iCs/>
        </w:rPr>
        <w:t>digital</w:t>
      </w:r>
      <w:r w:rsidRPr="00C43F63">
        <w:rPr>
          <w:rFonts w:ascii="Times New Roman" w:hAnsi="Times New Roman" w:cs="Times New Roman"/>
          <w:bCs/>
        </w:rPr>
        <w:t xml:space="preserve">, cap tradisional ataupun sidik jari bagi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untuk mengurangi risiko human </w:t>
      </w:r>
      <w:proofErr w:type="spellStart"/>
      <w:r w:rsidRPr="00C43F63">
        <w:rPr>
          <w:rFonts w:ascii="Times New Roman" w:hAnsi="Times New Roman" w:cs="Times New Roman"/>
          <w:bCs/>
        </w:rPr>
        <w:t>error</w:t>
      </w:r>
      <w:proofErr w:type="spellEnd"/>
      <w:r w:rsidRPr="00C43F63">
        <w:rPr>
          <w:rFonts w:ascii="Times New Roman" w:hAnsi="Times New Roman" w:cs="Times New Roman"/>
          <w:bCs/>
        </w:rPr>
        <w:t xml:space="preserve">. Serta negara juga harus memberikan sanksi yang tegas atas tindakan diskriminatif terhadap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w:t>
      </w:r>
    </w:p>
    <w:p w14:paraId="3E96B553" w14:textId="267B2AE0" w:rsidR="000232F4" w:rsidRPr="00C43F63" w:rsidRDefault="000232F4" w:rsidP="00C43F63">
      <w:pPr>
        <w:spacing w:after="0" w:line="360" w:lineRule="auto"/>
        <w:jc w:val="both"/>
        <w:rPr>
          <w:rFonts w:ascii="Times New Roman" w:hAnsi="Times New Roman" w:cs="Times New Roman"/>
        </w:rPr>
      </w:pPr>
    </w:p>
    <w:p w14:paraId="36B6F7BC" w14:textId="77777777" w:rsidR="000232F4" w:rsidRDefault="000232F4" w:rsidP="000232F4">
      <w:pPr>
        <w:spacing w:after="0" w:line="240" w:lineRule="auto"/>
        <w:jc w:val="both"/>
        <w:rPr>
          <w:rFonts w:asciiTheme="majorBidi" w:hAnsiTheme="majorBidi" w:cstheme="majorBidi"/>
          <w:b/>
          <w:bCs/>
          <w:sz w:val="24"/>
          <w:szCs w:val="24"/>
        </w:rPr>
      </w:pPr>
    </w:p>
    <w:p w14:paraId="244AC52F" w14:textId="77777777" w:rsidR="000232F4" w:rsidRDefault="000232F4" w:rsidP="000232F4">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KESIMPULAN</w:t>
      </w:r>
    </w:p>
    <w:p w14:paraId="45751632" w14:textId="4482A68A" w:rsidR="00C43F63" w:rsidRPr="002E4476" w:rsidRDefault="00C43F63" w:rsidP="002E4476">
      <w:pPr>
        <w:pStyle w:val="ListParagraph"/>
        <w:spacing w:line="360" w:lineRule="auto"/>
        <w:jc w:val="both"/>
        <w:rPr>
          <w:rFonts w:ascii="Times New Roman" w:hAnsi="Times New Roman" w:cs="Times New Roman"/>
          <w:bCs/>
        </w:rPr>
      </w:pPr>
      <w:r w:rsidRPr="00C43F63">
        <w:rPr>
          <w:rFonts w:ascii="Times New Roman" w:hAnsi="Times New Roman" w:cs="Times New Roman"/>
          <w:bCs/>
        </w:rPr>
        <w:t xml:space="preserve">Kesimpulan dari kajian ini ialah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merupakan subjek hukum yang berhak mendapatkan pelayanan di lembaga jasa keuangan. Indonesia telah menerbitkan UU No. 8 Tahun 2016 tentang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(UU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Menurut Survei Sosial Ekonomi Nasional (2020),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di Indonesia terdapat 22,97 juta jiwa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di Indonesia. Hal ini tentu berpotensi terhadap peningkatan inklusi keuangan, mengingat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di usia produktif ditemukan dua kali lebih memungkinkan untuk tidak mendapatkan </w:t>
      </w:r>
      <w:proofErr w:type="spellStart"/>
      <w:r w:rsidRPr="00C43F63">
        <w:rPr>
          <w:rFonts w:ascii="Times New Roman" w:hAnsi="Times New Roman" w:cs="Times New Roman"/>
          <w:bCs/>
        </w:rPr>
        <w:t>kkesempatan</w:t>
      </w:r>
      <w:proofErr w:type="spellEnd"/>
      <w:r w:rsidRPr="00C43F63">
        <w:rPr>
          <w:rFonts w:ascii="Times New Roman" w:hAnsi="Times New Roman" w:cs="Times New Roman"/>
          <w:bCs/>
        </w:rPr>
        <w:t xml:space="preserve"> untuk bekerja.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di Indonesia berpotensi terhadap peningkatan inklusi keuangan. Keterbukaan dan peningkatan akses keuangan bagi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bisa mendorong indeks inklusi </w:t>
      </w:r>
      <w:proofErr w:type="spellStart"/>
      <w:r w:rsidRPr="00C43F63">
        <w:rPr>
          <w:rFonts w:ascii="Times New Roman" w:hAnsi="Times New Roman" w:cs="Times New Roman"/>
          <w:bCs/>
        </w:rPr>
        <w:t>dimaksud.Ketika</w:t>
      </w:r>
      <w:proofErr w:type="spellEnd"/>
      <w:r w:rsidRPr="00C43F63">
        <w:rPr>
          <w:rFonts w:ascii="Times New Roman" w:hAnsi="Times New Roman" w:cs="Times New Roman"/>
          <w:bCs/>
        </w:rPr>
        <w:t xml:space="preserve"> mereka memiliki kesempatan untuk mendapatkan pekerjaan, kelompok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lebih cenderung bekerja paruh waktu atau bekerja tanpa diberikan upah. </w:t>
      </w:r>
    </w:p>
    <w:p w14:paraId="37E16105" w14:textId="692F46DA" w:rsidR="00C43F63" w:rsidRPr="00C43F63" w:rsidRDefault="00C43F63" w:rsidP="00C43F63">
      <w:pPr>
        <w:pStyle w:val="ListParagraph"/>
        <w:spacing w:line="360" w:lineRule="auto"/>
        <w:jc w:val="both"/>
        <w:rPr>
          <w:rFonts w:ascii="Times New Roman" w:hAnsi="Times New Roman" w:cs="Times New Roman"/>
          <w:bCs/>
        </w:rPr>
      </w:pPr>
      <w:r w:rsidRPr="00C43F63">
        <w:rPr>
          <w:rFonts w:ascii="Times New Roman" w:hAnsi="Times New Roman" w:cs="Times New Roman"/>
          <w:bCs/>
        </w:rPr>
        <w:t xml:space="preserve">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berdasarkan UU ini yaitu setiap orang yang mengalami keterbatasan fisik, intelektual, mental, dan/atau </w:t>
      </w:r>
      <w:proofErr w:type="spellStart"/>
      <w:r w:rsidRPr="00C43F63">
        <w:rPr>
          <w:rFonts w:ascii="Times New Roman" w:hAnsi="Times New Roman" w:cs="Times New Roman"/>
          <w:bCs/>
        </w:rPr>
        <w:t>sensorik</w:t>
      </w:r>
      <w:proofErr w:type="spellEnd"/>
      <w:r w:rsidRPr="00C43F63">
        <w:rPr>
          <w:rFonts w:ascii="Times New Roman" w:hAnsi="Times New Roman" w:cs="Times New Roman"/>
          <w:bCs/>
        </w:rPr>
        <w:t xml:space="preserve"> dalam jangka waktu lama yang dalam berinteraksi dengan lingkungan dapat mengalami hambatan dan kesulitan untuk berpartisipasi secara penuh </w:t>
      </w:r>
      <w:r w:rsidRPr="00C43F63">
        <w:rPr>
          <w:rFonts w:ascii="Times New Roman" w:hAnsi="Times New Roman" w:cs="Times New Roman"/>
          <w:bCs/>
        </w:rPr>
        <w:lastRenderedPageBreak/>
        <w:t xml:space="preserve">dan efektif dengan warga negara lainnya berdasarkan kesamaan hak. Di dalam konteks hak asasi manusia (HAM), salah satu tanggung jawab utama pemerintah dan juga pemerintah daerah adalah untuk melaksanakan penghormatan, perlindungan, pemenuhan, pemajuan dan penegakan hak asasi manusia. Tanggung jawab tersebut melingkupi semua aspek kehidupan masyarakat dan bersifat universal sesuai dengan karakter hak asasi manusia itu sendiri. Salah satu upaya penghormatan, perlindungan dan pemenuhan hak tersebut yakni kepada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Namun dalam praktiknya, lembaga keuangan, khususnya perbankan, </w:t>
      </w:r>
      <w:r w:rsidR="001768CD">
        <w:rPr>
          <w:rFonts w:ascii="Times New Roman" w:hAnsi="Times New Roman" w:cs="Times New Roman"/>
          <w:bCs/>
        </w:rPr>
        <w:t xml:space="preserve">masih </w:t>
      </w:r>
      <w:r w:rsidRPr="00C43F63">
        <w:rPr>
          <w:rFonts w:ascii="Times New Roman" w:hAnsi="Times New Roman" w:cs="Times New Roman"/>
          <w:bCs/>
        </w:rPr>
        <w:t xml:space="preserve">tertutup bagi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Salah satu faktor mengapa hak-hak dari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ini masih belum optimal di Indonesia ini ialah masih minimnya </w:t>
      </w:r>
      <w:proofErr w:type="spellStart"/>
      <w:r w:rsidRPr="00C43F63">
        <w:rPr>
          <w:rFonts w:ascii="Times New Roman" w:hAnsi="Times New Roman" w:cs="Times New Roman"/>
          <w:bCs/>
        </w:rPr>
        <w:t>literasi</w:t>
      </w:r>
      <w:proofErr w:type="spellEnd"/>
      <w:r w:rsidRPr="00C43F63">
        <w:rPr>
          <w:rFonts w:ascii="Times New Roman" w:hAnsi="Times New Roman" w:cs="Times New Roman"/>
          <w:bCs/>
        </w:rPr>
        <w:t xml:space="preserve"> keuangan dari masyarakat khususnya dalam memfasilitasi golongan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Faktor lainnya dari belum optimalnya pemenuhan hak-hak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ini ialah peran negara menjadi </w:t>
      </w:r>
      <w:proofErr w:type="spellStart"/>
      <w:r w:rsidRPr="00C43F63">
        <w:rPr>
          <w:rFonts w:ascii="Times New Roman" w:hAnsi="Times New Roman" w:cs="Times New Roman"/>
          <w:bCs/>
        </w:rPr>
        <w:t>provider</w:t>
      </w:r>
      <w:proofErr w:type="spellEnd"/>
      <w:r w:rsidRPr="00C43F63">
        <w:rPr>
          <w:rFonts w:ascii="Times New Roman" w:hAnsi="Times New Roman" w:cs="Times New Roman"/>
          <w:bCs/>
        </w:rPr>
        <w:t xml:space="preserve"> dan pelindung bagi hak-hak semua warga negara yang dimilikinya. Negara berkewajiban menyediakan pelayanan publik yang dapat dinikmati dan benar-benar berangkat dari kebutuhan masyarakatnya.</w:t>
      </w:r>
    </w:p>
    <w:p w14:paraId="10145E74" w14:textId="77777777" w:rsidR="000232F4" w:rsidRDefault="000232F4" w:rsidP="000232F4">
      <w:pPr>
        <w:spacing w:after="0" w:line="240" w:lineRule="auto"/>
        <w:jc w:val="both"/>
        <w:rPr>
          <w:rFonts w:asciiTheme="majorBidi" w:hAnsiTheme="majorBidi" w:cstheme="majorBidi"/>
          <w:b/>
          <w:bCs/>
          <w:sz w:val="24"/>
          <w:szCs w:val="24"/>
        </w:rPr>
      </w:pPr>
    </w:p>
    <w:p w14:paraId="7878443B" w14:textId="1965238B" w:rsidR="000232F4" w:rsidRDefault="000232F4" w:rsidP="000232F4">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SARAN</w:t>
      </w:r>
    </w:p>
    <w:p w14:paraId="318DB6E8" w14:textId="4C72A10A" w:rsidR="00C43F63" w:rsidRPr="00C43F63" w:rsidRDefault="00C43F63" w:rsidP="00C43F63">
      <w:pPr>
        <w:pStyle w:val="ListParagraph"/>
        <w:spacing w:line="360" w:lineRule="auto"/>
        <w:jc w:val="both"/>
        <w:rPr>
          <w:rStyle w:val="jsgrdq"/>
          <w:rFonts w:ascii="Times New Roman" w:hAnsi="Times New Roman" w:cs="Times New Roman"/>
          <w:color w:val="000000"/>
        </w:rPr>
      </w:pPr>
      <w:r w:rsidRPr="00C43F63">
        <w:rPr>
          <w:rFonts w:ascii="Times New Roman" w:hAnsi="Times New Roman" w:cs="Times New Roman"/>
          <w:bCs/>
        </w:rPr>
        <w:t xml:space="preserve">Untuk saran yang bisa penulis berikan ialah negara harus mulai berperan aktif dalam membuat peraturan lebih </w:t>
      </w:r>
      <w:r w:rsidR="0090730C">
        <w:rPr>
          <w:rFonts w:ascii="Times New Roman" w:hAnsi="Times New Roman" w:cs="Times New Roman"/>
          <w:bCs/>
        </w:rPr>
        <w:t xml:space="preserve">tegas </w:t>
      </w:r>
      <w:r w:rsidRPr="00C43F63">
        <w:rPr>
          <w:rFonts w:ascii="Times New Roman" w:hAnsi="Times New Roman" w:cs="Times New Roman"/>
          <w:bCs/>
        </w:rPr>
        <w:t xml:space="preserve">dan terperinci dalam penyediaan fasilitas </w:t>
      </w:r>
      <w:r w:rsidR="0090730C">
        <w:rPr>
          <w:rFonts w:ascii="Times New Roman" w:hAnsi="Times New Roman" w:cs="Times New Roman"/>
          <w:bCs/>
        </w:rPr>
        <w:t xml:space="preserve">serta sifat </w:t>
      </w:r>
      <w:r w:rsidRPr="00C43F63">
        <w:rPr>
          <w:rFonts w:ascii="Times New Roman" w:hAnsi="Times New Roman" w:cs="Times New Roman"/>
          <w:bCs/>
        </w:rPr>
        <w:t xml:space="preserve">pelayanan yang harus disediakan pada sektor jasa keuangan dan non jasa keuangan, bisa diadaptasi dari Petunjuk Teknis Operasional (PTO) untuk Pelayanan Keuangan kepada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yang disusun OJK. Contohnya seperti yang sudah </w:t>
      </w:r>
      <w:proofErr w:type="spellStart"/>
      <w:r w:rsidRPr="00C43F63">
        <w:rPr>
          <w:rFonts w:ascii="Times New Roman" w:hAnsi="Times New Roman" w:cs="Times New Roman"/>
          <w:bCs/>
        </w:rPr>
        <w:t>dipraktikan</w:t>
      </w:r>
      <w:proofErr w:type="spellEnd"/>
      <w:r w:rsidRPr="00C43F63">
        <w:rPr>
          <w:rFonts w:ascii="Times New Roman" w:hAnsi="Times New Roman" w:cs="Times New Roman"/>
          <w:bCs/>
        </w:rPr>
        <w:t xml:space="preserve"> di negara </w:t>
      </w:r>
      <w:proofErr w:type="spellStart"/>
      <w:r w:rsidRPr="00C43F63">
        <w:rPr>
          <w:rFonts w:ascii="Times New Roman" w:hAnsi="Times New Roman" w:cs="Times New Roman"/>
          <w:bCs/>
        </w:rPr>
        <w:t>Hong</w:t>
      </w:r>
      <w:proofErr w:type="spellEnd"/>
      <w:r w:rsidRPr="00C43F63">
        <w:rPr>
          <w:rFonts w:ascii="Times New Roman" w:hAnsi="Times New Roman" w:cs="Times New Roman"/>
          <w:bCs/>
        </w:rPr>
        <w:t xml:space="preserve"> Kong yaitu menerima tanda tangan digital, cap tradisional ataupun sidik jari bagi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untuk mengurangi risiko human </w:t>
      </w:r>
      <w:proofErr w:type="spellStart"/>
      <w:r w:rsidRPr="00C43F63">
        <w:rPr>
          <w:rFonts w:ascii="Times New Roman" w:hAnsi="Times New Roman" w:cs="Times New Roman"/>
          <w:bCs/>
        </w:rPr>
        <w:t>error</w:t>
      </w:r>
      <w:proofErr w:type="spellEnd"/>
      <w:r w:rsidRPr="00C43F63">
        <w:rPr>
          <w:rFonts w:ascii="Times New Roman" w:hAnsi="Times New Roman" w:cs="Times New Roman"/>
          <w:bCs/>
        </w:rPr>
        <w:t xml:space="preserve"> dalam penanda tanganan berkas, atau melihat pada </w:t>
      </w:r>
      <w:proofErr w:type="spellStart"/>
      <w:r w:rsidRPr="00C43F63">
        <w:rPr>
          <w:rFonts w:ascii="Times New Roman" w:hAnsi="Times New Roman" w:cs="Times New Roman"/>
          <w:bCs/>
        </w:rPr>
        <w:t>best</w:t>
      </w:r>
      <w:proofErr w:type="spellEnd"/>
      <w:r w:rsidRPr="00C43F63">
        <w:rPr>
          <w:rFonts w:ascii="Times New Roman" w:hAnsi="Times New Roman" w:cs="Times New Roman"/>
          <w:bCs/>
        </w:rPr>
        <w:t xml:space="preserve"> </w:t>
      </w:r>
      <w:proofErr w:type="spellStart"/>
      <w:r w:rsidRPr="00C43F63">
        <w:rPr>
          <w:rFonts w:ascii="Times New Roman" w:hAnsi="Times New Roman" w:cs="Times New Roman"/>
          <w:bCs/>
        </w:rPr>
        <w:t>practice</w:t>
      </w:r>
      <w:proofErr w:type="spellEnd"/>
      <w:r w:rsidRPr="00C43F63">
        <w:rPr>
          <w:rFonts w:ascii="Times New Roman" w:hAnsi="Times New Roman" w:cs="Times New Roman"/>
          <w:bCs/>
        </w:rPr>
        <w:t xml:space="preserve"> negara lain yaitu setiap sektor jasa keuangan memiliki loket khusus yang sudah ditentukan tingginya untuk melayani nasabah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dan sebagainya. Selanjutnya peran regulator di sektor jasa keuangan juga perlu ditingkatkan terutama kepatuhan dari PUJK dalam menerapkan akses keuangan secara terbuka bagi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dan tentunya perlu diiringi pula dengan suatu tindakan pengawasan yang tegas jika ditemukannya tindak diskriminasi terhadap penyandang </w:t>
      </w:r>
      <w:proofErr w:type="spellStart"/>
      <w:r w:rsidRPr="00C43F63">
        <w:rPr>
          <w:rFonts w:ascii="Times New Roman" w:hAnsi="Times New Roman" w:cs="Times New Roman"/>
          <w:bCs/>
        </w:rPr>
        <w:t>disabilitas</w:t>
      </w:r>
      <w:proofErr w:type="spellEnd"/>
      <w:r w:rsidRPr="00C43F63">
        <w:rPr>
          <w:rFonts w:ascii="Times New Roman" w:hAnsi="Times New Roman" w:cs="Times New Roman"/>
          <w:bCs/>
        </w:rPr>
        <w:t xml:space="preserve">. Regulator juga perlu </w:t>
      </w:r>
      <w:r w:rsidRPr="00C43F63">
        <w:rPr>
          <w:rStyle w:val="jsgrdq"/>
          <w:rFonts w:ascii="Times New Roman" w:hAnsi="Times New Roman" w:cs="Times New Roman"/>
          <w:color w:val="000000"/>
        </w:rPr>
        <w:t xml:space="preserve">terus meningkatkan </w:t>
      </w:r>
      <w:proofErr w:type="spellStart"/>
      <w:r w:rsidRPr="00C43F63">
        <w:rPr>
          <w:rStyle w:val="jsgrdq"/>
          <w:rFonts w:ascii="Times New Roman" w:hAnsi="Times New Roman" w:cs="Times New Roman"/>
          <w:color w:val="000000"/>
        </w:rPr>
        <w:t>monitoring</w:t>
      </w:r>
      <w:proofErr w:type="spellEnd"/>
      <w:r w:rsidRPr="00C43F63">
        <w:rPr>
          <w:rStyle w:val="jsgrdq"/>
          <w:rFonts w:ascii="Times New Roman" w:hAnsi="Times New Roman" w:cs="Times New Roman"/>
          <w:color w:val="000000"/>
        </w:rPr>
        <w:t xml:space="preserve"> terhadap pelaksanaan kegiatan </w:t>
      </w:r>
      <w:proofErr w:type="spellStart"/>
      <w:r w:rsidRPr="00C43F63">
        <w:rPr>
          <w:rStyle w:val="jsgrdq"/>
          <w:rFonts w:ascii="Times New Roman" w:hAnsi="Times New Roman" w:cs="Times New Roman"/>
          <w:color w:val="000000"/>
        </w:rPr>
        <w:t>literasi</w:t>
      </w:r>
      <w:proofErr w:type="spellEnd"/>
      <w:r w:rsidRPr="00C43F63">
        <w:rPr>
          <w:rStyle w:val="jsgrdq"/>
          <w:rFonts w:ascii="Times New Roman" w:hAnsi="Times New Roman" w:cs="Times New Roman"/>
          <w:color w:val="000000"/>
        </w:rPr>
        <w:t xml:space="preserve"> dan inklusi keuangan dan perlunya melakukan tindakan pengawasan yang tegas terhadap pemenuhan ketentuan peraturan </w:t>
      </w:r>
      <w:proofErr w:type="spellStart"/>
      <w:r w:rsidRPr="00C43F63">
        <w:rPr>
          <w:rStyle w:val="jsgrdq"/>
          <w:rFonts w:ascii="Times New Roman" w:hAnsi="Times New Roman" w:cs="Times New Roman"/>
          <w:color w:val="000000"/>
        </w:rPr>
        <w:t>literasi</w:t>
      </w:r>
      <w:proofErr w:type="spellEnd"/>
      <w:r w:rsidRPr="00C43F63">
        <w:rPr>
          <w:rStyle w:val="jsgrdq"/>
          <w:rFonts w:ascii="Times New Roman" w:hAnsi="Times New Roman" w:cs="Times New Roman"/>
          <w:color w:val="000000"/>
        </w:rPr>
        <w:t xml:space="preserve"> dan inklusi keuangan.</w:t>
      </w:r>
    </w:p>
    <w:p w14:paraId="251F019D" w14:textId="77777777" w:rsidR="00C43F63" w:rsidRPr="00C43F63" w:rsidRDefault="00C43F63" w:rsidP="000232F4">
      <w:pPr>
        <w:spacing w:after="0" w:line="240" w:lineRule="auto"/>
        <w:jc w:val="both"/>
        <w:rPr>
          <w:rFonts w:asciiTheme="majorBidi" w:hAnsiTheme="majorBidi" w:cstheme="majorBidi"/>
          <w:b/>
          <w:bCs/>
        </w:rPr>
      </w:pPr>
    </w:p>
    <w:p w14:paraId="4AC2936E" w14:textId="77777777" w:rsidR="000232F4" w:rsidRPr="00C43F63" w:rsidRDefault="000232F4" w:rsidP="000232F4">
      <w:pPr>
        <w:spacing w:after="0" w:line="240" w:lineRule="auto"/>
        <w:jc w:val="both"/>
        <w:rPr>
          <w:rFonts w:asciiTheme="majorBidi" w:hAnsiTheme="majorBidi" w:cstheme="majorBidi"/>
        </w:rPr>
      </w:pPr>
    </w:p>
    <w:p w14:paraId="259EBCE0" w14:textId="77777777" w:rsidR="000232F4" w:rsidRPr="00C43F63" w:rsidRDefault="000232F4" w:rsidP="000232F4">
      <w:pPr>
        <w:spacing w:after="0" w:line="240" w:lineRule="auto"/>
        <w:jc w:val="both"/>
        <w:rPr>
          <w:rFonts w:asciiTheme="majorBidi" w:hAnsiTheme="majorBidi" w:cstheme="majorBidi"/>
          <w:b/>
          <w:bCs/>
        </w:rPr>
      </w:pPr>
      <w:r w:rsidRPr="00C43F63">
        <w:rPr>
          <w:rFonts w:asciiTheme="majorBidi" w:hAnsiTheme="majorBidi" w:cstheme="majorBidi"/>
          <w:b/>
          <w:bCs/>
        </w:rPr>
        <w:t>DAFTAR PUSTAKA</w:t>
      </w:r>
    </w:p>
    <w:p w14:paraId="778C164C" w14:textId="77777777" w:rsidR="00155319" w:rsidRPr="001A5909" w:rsidRDefault="00155319" w:rsidP="00155319">
      <w:pPr>
        <w:spacing w:line="240" w:lineRule="auto"/>
        <w:jc w:val="both"/>
        <w:rPr>
          <w:rFonts w:ascii="Times New Roman" w:hAnsi="Times New Roman" w:cs="Times New Roman"/>
          <w:u w:val="single"/>
        </w:rPr>
      </w:pPr>
      <w:r w:rsidRPr="001A5909">
        <w:rPr>
          <w:rFonts w:ascii="Times New Roman" w:hAnsi="Times New Roman" w:cs="Times New Roman"/>
          <w:u w:val="single"/>
        </w:rPr>
        <w:t>UU</w:t>
      </w:r>
    </w:p>
    <w:p w14:paraId="5E95A7D0" w14:textId="77777777" w:rsidR="00155319" w:rsidRPr="001A5909" w:rsidRDefault="00155319" w:rsidP="00155319">
      <w:pPr>
        <w:spacing w:line="240" w:lineRule="auto"/>
        <w:jc w:val="both"/>
        <w:rPr>
          <w:rFonts w:ascii="Times New Roman" w:hAnsi="Times New Roman" w:cs="Times New Roman"/>
          <w:u w:val="single"/>
        </w:rPr>
      </w:pPr>
      <w:r w:rsidRPr="001A5909">
        <w:rPr>
          <w:rFonts w:ascii="Times New Roman" w:hAnsi="Times New Roman" w:cs="Times New Roman"/>
        </w:rPr>
        <w:t xml:space="preserve">American </w:t>
      </w:r>
      <w:proofErr w:type="spellStart"/>
      <w:r w:rsidRPr="001A5909">
        <w:rPr>
          <w:rFonts w:ascii="Times New Roman" w:hAnsi="Times New Roman" w:cs="Times New Roman"/>
        </w:rPr>
        <w:t>with</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Disabilities</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Act</w:t>
      </w:r>
      <w:proofErr w:type="spellEnd"/>
      <w:r w:rsidRPr="001A5909">
        <w:rPr>
          <w:rFonts w:ascii="Times New Roman" w:hAnsi="Times New Roman" w:cs="Times New Roman"/>
        </w:rPr>
        <w:t xml:space="preserve"> (ADA) </w:t>
      </w:r>
      <w:proofErr w:type="spellStart"/>
      <w:r w:rsidRPr="001A5909">
        <w:rPr>
          <w:rFonts w:ascii="Times New Roman" w:hAnsi="Times New Roman" w:cs="Times New Roman"/>
        </w:rPr>
        <w:t>Title</w:t>
      </w:r>
      <w:proofErr w:type="spellEnd"/>
      <w:r w:rsidRPr="001A5909">
        <w:rPr>
          <w:rFonts w:ascii="Times New Roman" w:hAnsi="Times New Roman" w:cs="Times New Roman"/>
        </w:rPr>
        <w:t xml:space="preserve"> III </w:t>
      </w:r>
      <w:proofErr w:type="spellStart"/>
      <w:r w:rsidRPr="001A5909">
        <w:rPr>
          <w:rFonts w:ascii="Times New Roman" w:hAnsi="Times New Roman" w:cs="Times New Roman"/>
        </w:rPr>
        <w:t>Regulations</w:t>
      </w:r>
      <w:proofErr w:type="spellEnd"/>
      <w:r w:rsidRPr="001A5909">
        <w:rPr>
          <w:rFonts w:ascii="Times New Roman" w:hAnsi="Times New Roman" w:cs="Times New Roman"/>
        </w:rPr>
        <w:t>.</w:t>
      </w:r>
    </w:p>
    <w:p w14:paraId="40A46D72" w14:textId="5F1FB5FE" w:rsidR="00155319" w:rsidRPr="001A5909" w:rsidRDefault="00155319" w:rsidP="00155319">
      <w:pPr>
        <w:spacing w:line="240" w:lineRule="auto"/>
        <w:jc w:val="both"/>
        <w:rPr>
          <w:rFonts w:ascii="Times New Roman" w:hAnsi="Times New Roman" w:cs="Times New Roman"/>
          <w:u w:val="single"/>
        </w:rPr>
      </w:pPr>
      <w:proofErr w:type="spellStart"/>
      <w:r w:rsidRPr="001A5909">
        <w:rPr>
          <w:rFonts w:ascii="Times New Roman" w:hAnsi="Times New Roman" w:cs="Times New Roman"/>
        </w:rPr>
        <w:t>Equality</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Act</w:t>
      </w:r>
      <w:proofErr w:type="spellEnd"/>
      <w:r w:rsidRPr="001A5909">
        <w:rPr>
          <w:rFonts w:ascii="Times New Roman" w:hAnsi="Times New Roman" w:cs="Times New Roman"/>
        </w:rPr>
        <w:t xml:space="preserve"> 2010: </w:t>
      </w:r>
      <w:proofErr w:type="spellStart"/>
      <w:r w:rsidRPr="001A5909">
        <w:rPr>
          <w:rFonts w:ascii="Times New Roman" w:hAnsi="Times New Roman" w:cs="Times New Roman"/>
        </w:rPr>
        <w:t>Guidance</w:t>
      </w:r>
      <w:proofErr w:type="spellEnd"/>
      <w:r w:rsidRPr="001A5909">
        <w:rPr>
          <w:rFonts w:ascii="Times New Roman" w:hAnsi="Times New Roman" w:cs="Times New Roman"/>
        </w:rPr>
        <w:t>.</w:t>
      </w:r>
    </w:p>
    <w:p w14:paraId="64E84E62" w14:textId="2937116E" w:rsidR="00155319" w:rsidRPr="001A5909" w:rsidRDefault="00155319" w:rsidP="00155319">
      <w:pPr>
        <w:spacing w:line="240" w:lineRule="auto"/>
        <w:jc w:val="both"/>
        <w:rPr>
          <w:rFonts w:ascii="Times New Roman" w:hAnsi="Times New Roman" w:cs="Times New Roman"/>
          <w:u w:val="single"/>
        </w:rPr>
      </w:pPr>
      <w:r w:rsidRPr="001A5909">
        <w:rPr>
          <w:rFonts w:ascii="Times New Roman" w:hAnsi="Times New Roman" w:cs="Times New Roman"/>
        </w:rPr>
        <w:lastRenderedPageBreak/>
        <w:t>Peraturan Otoritas Jasa Keuangan No. 6 /Pojk.07/2022 Tentang Perlindungan Konsumen Dan Masyarakat Di Sektor Jasa Keuangan</w:t>
      </w:r>
    </w:p>
    <w:p w14:paraId="3F13F88B" w14:textId="77777777" w:rsidR="00155319" w:rsidRPr="001A5909" w:rsidRDefault="00155319" w:rsidP="00155319">
      <w:pPr>
        <w:pStyle w:val="FootnoteText"/>
        <w:jc w:val="both"/>
        <w:rPr>
          <w:rFonts w:ascii="Times New Roman" w:hAnsi="Times New Roman" w:cs="Times New Roman"/>
          <w:sz w:val="22"/>
          <w:szCs w:val="22"/>
        </w:rPr>
      </w:pPr>
      <w:r w:rsidRPr="001A5909">
        <w:rPr>
          <w:rFonts w:ascii="Times New Roman" w:hAnsi="Times New Roman" w:cs="Times New Roman"/>
          <w:sz w:val="22"/>
          <w:szCs w:val="22"/>
        </w:rPr>
        <w:t>World Report on Disability, WHO 2011.</w:t>
      </w:r>
    </w:p>
    <w:p w14:paraId="48C94649" w14:textId="77777777" w:rsidR="00155319" w:rsidRPr="001A5909" w:rsidRDefault="00155319" w:rsidP="00155319">
      <w:pPr>
        <w:spacing w:line="360" w:lineRule="auto"/>
        <w:jc w:val="both"/>
        <w:rPr>
          <w:rFonts w:ascii="Times New Roman" w:hAnsi="Times New Roman" w:cs="Times New Roman"/>
          <w:u w:val="single"/>
        </w:rPr>
      </w:pPr>
    </w:p>
    <w:p w14:paraId="7C32B865" w14:textId="2551A8E6" w:rsidR="00155319" w:rsidRPr="001A5909" w:rsidRDefault="00155319" w:rsidP="00155319">
      <w:pPr>
        <w:spacing w:line="360" w:lineRule="auto"/>
        <w:jc w:val="both"/>
        <w:rPr>
          <w:rFonts w:ascii="Times New Roman" w:hAnsi="Times New Roman" w:cs="Times New Roman"/>
          <w:u w:val="single"/>
        </w:rPr>
      </w:pPr>
      <w:r w:rsidRPr="001A5909">
        <w:rPr>
          <w:rFonts w:ascii="Times New Roman" w:hAnsi="Times New Roman" w:cs="Times New Roman"/>
          <w:u w:val="single"/>
        </w:rPr>
        <w:t>Jurnal</w:t>
      </w:r>
    </w:p>
    <w:p w14:paraId="40D8FAF8" w14:textId="2BE7959E" w:rsidR="00155319" w:rsidRPr="001A5909" w:rsidRDefault="00155319" w:rsidP="000404A3">
      <w:pPr>
        <w:spacing w:after="0" w:line="240" w:lineRule="auto"/>
        <w:ind w:left="360" w:hanging="360"/>
        <w:jc w:val="both"/>
        <w:rPr>
          <w:rFonts w:ascii="Times New Roman" w:hAnsi="Times New Roman" w:cs="Times New Roman"/>
        </w:rPr>
      </w:pPr>
      <w:proofErr w:type="spellStart"/>
      <w:r w:rsidRPr="001A5909">
        <w:rPr>
          <w:rFonts w:ascii="Times New Roman" w:hAnsi="Times New Roman" w:cs="Times New Roman"/>
        </w:rPr>
        <w:t>Afkari</w:t>
      </w:r>
      <w:proofErr w:type="spellEnd"/>
      <w:r w:rsidRPr="001A5909">
        <w:rPr>
          <w:rFonts w:ascii="Times New Roman" w:hAnsi="Times New Roman" w:cs="Times New Roman"/>
        </w:rPr>
        <w:t xml:space="preserve">, F., &amp; Faqih Maulana, D. (2021). Urgensi Aksesibilitas bagi Penyandang </w:t>
      </w:r>
      <w:proofErr w:type="spellStart"/>
      <w:r w:rsidRPr="001A5909">
        <w:rPr>
          <w:rFonts w:ascii="Times New Roman" w:hAnsi="Times New Roman" w:cs="Times New Roman"/>
        </w:rPr>
        <w:t>Disabilitas</w:t>
      </w:r>
      <w:proofErr w:type="spellEnd"/>
      <w:r w:rsidRPr="001A5909">
        <w:rPr>
          <w:rFonts w:ascii="Times New Roman" w:hAnsi="Times New Roman" w:cs="Times New Roman"/>
        </w:rPr>
        <w:t xml:space="preserve"> Fisik dan </w:t>
      </w:r>
      <w:proofErr w:type="spellStart"/>
      <w:r w:rsidRPr="001A5909">
        <w:rPr>
          <w:rFonts w:ascii="Times New Roman" w:hAnsi="Times New Roman" w:cs="Times New Roman"/>
        </w:rPr>
        <w:t>Sensorik</w:t>
      </w:r>
      <w:proofErr w:type="spellEnd"/>
      <w:r w:rsidRPr="001A5909">
        <w:rPr>
          <w:rFonts w:ascii="Times New Roman" w:hAnsi="Times New Roman" w:cs="Times New Roman"/>
        </w:rPr>
        <w:t xml:space="preserve"> pada Perbankan Berbasis Inklusi Keuangan. Fakultas </w:t>
      </w:r>
      <w:proofErr w:type="spellStart"/>
      <w:r w:rsidRPr="001A5909">
        <w:rPr>
          <w:rFonts w:ascii="Times New Roman" w:hAnsi="Times New Roman" w:cs="Times New Roman"/>
        </w:rPr>
        <w:t>Syari’Ah</w:t>
      </w:r>
      <w:proofErr w:type="spellEnd"/>
      <w:r w:rsidRPr="001A5909">
        <w:rPr>
          <w:rFonts w:ascii="Times New Roman" w:hAnsi="Times New Roman" w:cs="Times New Roman"/>
        </w:rPr>
        <w:t xml:space="preserve"> Dan Hukum.</w:t>
      </w:r>
    </w:p>
    <w:p w14:paraId="6E63AA09" w14:textId="53C915E3" w:rsidR="002E4476" w:rsidRPr="001A5909" w:rsidRDefault="002E4476" w:rsidP="000404A3">
      <w:pPr>
        <w:spacing w:after="0" w:line="240" w:lineRule="auto"/>
        <w:ind w:left="360" w:hanging="360"/>
        <w:jc w:val="both"/>
        <w:rPr>
          <w:rFonts w:ascii="Times New Roman" w:hAnsi="Times New Roman" w:cs="Times New Roman"/>
        </w:rPr>
      </w:pPr>
      <w:r w:rsidRPr="001A5909">
        <w:rPr>
          <w:rFonts w:ascii="Times New Roman" w:hAnsi="Times New Roman" w:cs="Times New Roman"/>
        </w:rPr>
        <w:t xml:space="preserve">Arifah, R. N. (2022). Urgensi Pengaturan </w:t>
      </w:r>
      <w:proofErr w:type="spellStart"/>
      <w:r w:rsidRPr="001A5909">
        <w:rPr>
          <w:rFonts w:ascii="Times New Roman" w:hAnsi="Times New Roman" w:cs="Times New Roman"/>
        </w:rPr>
        <w:t>Aksesabilitas</w:t>
      </w:r>
      <w:proofErr w:type="spellEnd"/>
      <w:r w:rsidRPr="001A5909">
        <w:rPr>
          <w:rFonts w:ascii="Times New Roman" w:hAnsi="Times New Roman" w:cs="Times New Roman"/>
        </w:rPr>
        <w:t xml:space="preserve"> Atas Layanan Perbankan Syariah Bagi Penyandang </w:t>
      </w:r>
      <w:proofErr w:type="spellStart"/>
      <w:r w:rsidRPr="001A5909">
        <w:rPr>
          <w:rFonts w:ascii="Times New Roman" w:hAnsi="Times New Roman" w:cs="Times New Roman"/>
        </w:rPr>
        <w:t>Disabilitas</w:t>
      </w:r>
      <w:proofErr w:type="spellEnd"/>
      <w:r w:rsidRPr="001A5909">
        <w:rPr>
          <w:rFonts w:ascii="Times New Roman" w:hAnsi="Times New Roman" w:cs="Times New Roman"/>
        </w:rPr>
        <w:t>. </w:t>
      </w:r>
      <w:r w:rsidRPr="001A5909">
        <w:rPr>
          <w:rFonts w:ascii="Times New Roman" w:hAnsi="Times New Roman" w:cs="Times New Roman"/>
          <w:i/>
          <w:iCs/>
        </w:rPr>
        <w:t xml:space="preserve">Sakina: </w:t>
      </w:r>
      <w:proofErr w:type="spellStart"/>
      <w:r w:rsidRPr="001A5909">
        <w:rPr>
          <w:rFonts w:ascii="Times New Roman" w:hAnsi="Times New Roman" w:cs="Times New Roman"/>
          <w:i/>
          <w:iCs/>
        </w:rPr>
        <w:t>Journal</w:t>
      </w:r>
      <w:proofErr w:type="spellEnd"/>
      <w:r w:rsidRPr="001A5909">
        <w:rPr>
          <w:rFonts w:ascii="Times New Roman" w:hAnsi="Times New Roman" w:cs="Times New Roman"/>
          <w:i/>
          <w:iCs/>
        </w:rPr>
        <w:t xml:space="preserve"> </w:t>
      </w:r>
      <w:proofErr w:type="spellStart"/>
      <w:r w:rsidRPr="001A5909">
        <w:rPr>
          <w:rFonts w:ascii="Times New Roman" w:hAnsi="Times New Roman" w:cs="Times New Roman"/>
          <w:i/>
          <w:iCs/>
        </w:rPr>
        <w:t>of</w:t>
      </w:r>
      <w:proofErr w:type="spellEnd"/>
      <w:r w:rsidRPr="001A5909">
        <w:rPr>
          <w:rFonts w:ascii="Times New Roman" w:hAnsi="Times New Roman" w:cs="Times New Roman"/>
          <w:i/>
          <w:iCs/>
        </w:rPr>
        <w:t xml:space="preserve"> Family </w:t>
      </w:r>
      <w:proofErr w:type="spellStart"/>
      <w:r w:rsidRPr="001A5909">
        <w:rPr>
          <w:rFonts w:ascii="Times New Roman" w:hAnsi="Times New Roman" w:cs="Times New Roman"/>
          <w:i/>
          <w:iCs/>
        </w:rPr>
        <w:t>Studies</w:t>
      </w:r>
      <w:proofErr w:type="spellEnd"/>
      <w:r w:rsidRPr="001A5909">
        <w:rPr>
          <w:rFonts w:ascii="Times New Roman" w:hAnsi="Times New Roman" w:cs="Times New Roman"/>
        </w:rPr>
        <w:t>, </w:t>
      </w:r>
      <w:r w:rsidRPr="001A5909">
        <w:rPr>
          <w:rFonts w:ascii="Times New Roman" w:hAnsi="Times New Roman" w:cs="Times New Roman"/>
          <w:i/>
          <w:iCs/>
        </w:rPr>
        <w:t>6</w:t>
      </w:r>
      <w:r w:rsidRPr="001A5909">
        <w:rPr>
          <w:rFonts w:ascii="Times New Roman" w:hAnsi="Times New Roman" w:cs="Times New Roman"/>
        </w:rPr>
        <w:t>(3).</w:t>
      </w:r>
    </w:p>
    <w:p w14:paraId="5F20D4BB" w14:textId="65BD770C" w:rsidR="00155319" w:rsidRPr="001A5909" w:rsidRDefault="00155319" w:rsidP="000404A3">
      <w:pPr>
        <w:spacing w:after="0" w:line="240" w:lineRule="auto"/>
        <w:ind w:left="360" w:hanging="360"/>
        <w:jc w:val="both"/>
        <w:rPr>
          <w:rFonts w:ascii="Times New Roman" w:hAnsi="Times New Roman" w:cs="Times New Roman"/>
        </w:rPr>
      </w:pPr>
      <w:r w:rsidRPr="001A5909">
        <w:rPr>
          <w:rFonts w:ascii="Times New Roman" w:hAnsi="Times New Roman" w:cs="Times New Roman"/>
        </w:rPr>
        <w:t xml:space="preserve">Budiarjo, M. (2006). </w:t>
      </w:r>
      <w:proofErr w:type="spellStart"/>
      <w:r w:rsidRPr="001A5909">
        <w:rPr>
          <w:rFonts w:ascii="Times New Roman" w:hAnsi="Times New Roman" w:cs="Times New Roman"/>
        </w:rPr>
        <w:t>Dasar-Dasar</w:t>
      </w:r>
      <w:proofErr w:type="spellEnd"/>
      <w:r w:rsidRPr="001A5909">
        <w:rPr>
          <w:rFonts w:ascii="Times New Roman" w:hAnsi="Times New Roman" w:cs="Times New Roman"/>
        </w:rPr>
        <w:t xml:space="preserve"> Ilmu Politik. PT Gramedia Pustaka Utama.</w:t>
      </w:r>
    </w:p>
    <w:p w14:paraId="308CEB17" w14:textId="53EB1051" w:rsidR="000404A3" w:rsidRPr="001A5909" w:rsidRDefault="000404A3" w:rsidP="000404A3">
      <w:pPr>
        <w:spacing w:after="0" w:line="240" w:lineRule="auto"/>
        <w:ind w:left="360" w:hanging="360"/>
        <w:jc w:val="both"/>
        <w:rPr>
          <w:rFonts w:ascii="Times New Roman" w:hAnsi="Times New Roman" w:cs="Times New Roman"/>
        </w:rPr>
      </w:pPr>
      <w:r w:rsidRPr="001A5909">
        <w:rPr>
          <w:rFonts w:ascii="Times New Roman" w:hAnsi="Times New Roman" w:cs="Times New Roman"/>
        </w:rPr>
        <w:t xml:space="preserve">Fitria, R. (2017). Pola Pembinaan Penyandang </w:t>
      </w:r>
      <w:proofErr w:type="spellStart"/>
      <w:r w:rsidRPr="001A5909">
        <w:rPr>
          <w:rFonts w:ascii="Times New Roman" w:hAnsi="Times New Roman" w:cs="Times New Roman"/>
        </w:rPr>
        <w:t>Disabilitas</w:t>
      </w:r>
      <w:proofErr w:type="spellEnd"/>
      <w:r w:rsidRPr="001A5909">
        <w:rPr>
          <w:rFonts w:ascii="Times New Roman" w:hAnsi="Times New Roman" w:cs="Times New Roman"/>
        </w:rPr>
        <w:t xml:space="preserve"> Tubuh Pada Panti Sosial, Bina Daksa </w:t>
      </w:r>
      <w:proofErr w:type="spellStart"/>
      <w:r w:rsidRPr="001A5909">
        <w:rPr>
          <w:rFonts w:ascii="Times New Roman" w:hAnsi="Times New Roman" w:cs="Times New Roman"/>
        </w:rPr>
        <w:t>Wirajaya</w:t>
      </w:r>
      <w:proofErr w:type="spellEnd"/>
      <w:r w:rsidRPr="001A5909">
        <w:rPr>
          <w:rFonts w:ascii="Times New Roman" w:hAnsi="Times New Roman" w:cs="Times New Roman"/>
        </w:rPr>
        <w:t xml:space="preserve"> Makassar. (Skripsi). UIN Alauddin, Makassar, Indonesia.</w:t>
      </w:r>
    </w:p>
    <w:p w14:paraId="1212FCC0" w14:textId="202E1026" w:rsidR="000404A3" w:rsidRPr="001A5909" w:rsidRDefault="000404A3" w:rsidP="000404A3">
      <w:pPr>
        <w:spacing w:after="0" w:line="240" w:lineRule="auto"/>
        <w:ind w:left="360" w:hanging="360"/>
        <w:jc w:val="both"/>
        <w:rPr>
          <w:rFonts w:ascii="Times New Roman" w:hAnsi="Times New Roman" w:cs="Times New Roman"/>
        </w:rPr>
      </w:pPr>
      <w:r w:rsidRPr="001A5909">
        <w:rPr>
          <w:rFonts w:ascii="Times New Roman" w:hAnsi="Times New Roman" w:cs="Times New Roman"/>
        </w:rPr>
        <w:t>Heru S. L. (2013). Pelaksanaan Perlindungan Hukum Bagi Pekerja Penyandang Cacat Fisik di Yayasan Penyandang Cacat Mandiri Kabupaten Bantul. (Skripsi). UBAYA, Surabaya, Indonesia.</w:t>
      </w:r>
    </w:p>
    <w:p w14:paraId="098E0592" w14:textId="77777777" w:rsidR="00155319" w:rsidRPr="001A5909" w:rsidRDefault="00155319" w:rsidP="000404A3">
      <w:pPr>
        <w:spacing w:after="0" w:line="240" w:lineRule="auto"/>
        <w:ind w:left="360" w:hanging="360"/>
        <w:jc w:val="both"/>
        <w:rPr>
          <w:rFonts w:ascii="Times New Roman" w:hAnsi="Times New Roman" w:cs="Times New Roman"/>
        </w:rPr>
      </w:pPr>
      <w:proofErr w:type="spellStart"/>
      <w:r w:rsidRPr="001A5909">
        <w:rPr>
          <w:rFonts w:ascii="Times New Roman" w:hAnsi="Times New Roman" w:cs="Times New Roman"/>
        </w:rPr>
        <w:t>Maftuhin</w:t>
      </w:r>
      <w:proofErr w:type="spellEnd"/>
      <w:r w:rsidRPr="001A5909">
        <w:rPr>
          <w:rFonts w:ascii="Times New Roman" w:hAnsi="Times New Roman" w:cs="Times New Roman"/>
        </w:rPr>
        <w:t xml:space="preserve">, A (2016). Mengikat makna diskriminasi: Penyandang cacat, difabel, dan Penyandang </w:t>
      </w:r>
      <w:proofErr w:type="spellStart"/>
      <w:r w:rsidRPr="001A5909">
        <w:rPr>
          <w:rFonts w:ascii="Times New Roman" w:hAnsi="Times New Roman" w:cs="Times New Roman"/>
        </w:rPr>
        <w:t>disabilitas</w:t>
      </w:r>
      <w:proofErr w:type="spellEnd"/>
      <w:r w:rsidRPr="001A5909">
        <w:rPr>
          <w:rFonts w:ascii="Times New Roman" w:hAnsi="Times New Roman" w:cs="Times New Roman"/>
        </w:rPr>
        <w:t xml:space="preserve">. INKLUSI: </w:t>
      </w:r>
      <w:proofErr w:type="spellStart"/>
      <w:r w:rsidRPr="001A5909">
        <w:rPr>
          <w:rFonts w:ascii="Times New Roman" w:hAnsi="Times New Roman" w:cs="Times New Roman"/>
        </w:rPr>
        <w:t>Journal</w:t>
      </w:r>
      <w:proofErr w:type="spellEnd"/>
      <w:r w:rsidRPr="001A5909">
        <w:rPr>
          <w:rFonts w:ascii="Times New Roman" w:hAnsi="Times New Roman" w:cs="Times New Roman"/>
        </w:rPr>
        <w:t xml:space="preserve"> of </w:t>
      </w:r>
      <w:proofErr w:type="spellStart"/>
      <w:r w:rsidRPr="001A5909">
        <w:rPr>
          <w:rFonts w:ascii="Times New Roman" w:hAnsi="Times New Roman" w:cs="Times New Roman"/>
        </w:rPr>
        <w:t>Disability</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Studies</w:t>
      </w:r>
      <w:proofErr w:type="spellEnd"/>
      <w:r w:rsidRPr="001A5909">
        <w:rPr>
          <w:rFonts w:ascii="Times New Roman" w:hAnsi="Times New Roman" w:cs="Times New Roman"/>
        </w:rPr>
        <w:t>, researchgate.net, hlm.149</w:t>
      </w:r>
    </w:p>
    <w:p w14:paraId="28785A47" w14:textId="77777777" w:rsidR="00155319" w:rsidRPr="001A5909" w:rsidRDefault="00155319" w:rsidP="000404A3">
      <w:pPr>
        <w:spacing w:after="0" w:line="240" w:lineRule="auto"/>
        <w:ind w:left="360" w:hanging="360"/>
        <w:jc w:val="both"/>
        <w:rPr>
          <w:rFonts w:ascii="Times New Roman" w:hAnsi="Times New Roman" w:cs="Times New Roman"/>
        </w:rPr>
      </w:pPr>
      <w:proofErr w:type="spellStart"/>
      <w:r w:rsidRPr="001A5909">
        <w:rPr>
          <w:rFonts w:ascii="Times New Roman" w:hAnsi="Times New Roman" w:cs="Times New Roman"/>
        </w:rPr>
        <w:t>Montes</w:t>
      </w:r>
      <w:proofErr w:type="spellEnd"/>
      <w:r w:rsidRPr="001A5909">
        <w:rPr>
          <w:rFonts w:ascii="Times New Roman" w:hAnsi="Times New Roman" w:cs="Times New Roman"/>
        </w:rPr>
        <w:t xml:space="preserve"> A, </w:t>
      </w:r>
      <w:proofErr w:type="spellStart"/>
      <w:r w:rsidRPr="001A5909">
        <w:rPr>
          <w:rFonts w:ascii="Times New Roman" w:hAnsi="Times New Roman" w:cs="Times New Roman"/>
        </w:rPr>
        <w:t>Massiah</w:t>
      </w:r>
      <w:proofErr w:type="spellEnd"/>
      <w:r w:rsidRPr="001A5909">
        <w:rPr>
          <w:rFonts w:ascii="Times New Roman" w:hAnsi="Times New Roman" w:cs="Times New Roman"/>
        </w:rPr>
        <w:t xml:space="preserve"> E (2002). </w:t>
      </w:r>
      <w:proofErr w:type="spellStart"/>
      <w:r w:rsidRPr="001A5909">
        <w:rPr>
          <w:rFonts w:ascii="Times New Roman" w:hAnsi="Times New Roman" w:cs="Times New Roman"/>
        </w:rPr>
        <w:t>Disability</w:t>
      </w:r>
      <w:proofErr w:type="spellEnd"/>
      <w:r w:rsidRPr="001A5909">
        <w:rPr>
          <w:rFonts w:ascii="Times New Roman" w:hAnsi="Times New Roman" w:cs="Times New Roman"/>
        </w:rPr>
        <w:t xml:space="preserve"> data: </w:t>
      </w:r>
      <w:proofErr w:type="spellStart"/>
      <w:r w:rsidRPr="001A5909">
        <w:rPr>
          <w:rFonts w:ascii="Times New Roman" w:hAnsi="Times New Roman" w:cs="Times New Roman"/>
        </w:rPr>
        <w:t>survey</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and</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methods</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issues</w:t>
      </w:r>
      <w:proofErr w:type="spellEnd"/>
      <w:r w:rsidRPr="001A5909">
        <w:rPr>
          <w:rFonts w:ascii="Times New Roman" w:hAnsi="Times New Roman" w:cs="Times New Roman"/>
        </w:rPr>
        <w:t xml:space="preserve"> in Latin America </w:t>
      </w:r>
      <w:proofErr w:type="spellStart"/>
      <w:r w:rsidRPr="001A5909">
        <w:rPr>
          <w:rFonts w:ascii="Times New Roman" w:hAnsi="Times New Roman" w:cs="Times New Roman"/>
        </w:rPr>
        <w:t>and</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the</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Caribbean</w:t>
      </w:r>
      <w:proofErr w:type="spellEnd"/>
      <w:r w:rsidRPr="001A5909">
        <w:rPr>
          <w:rFonts w:ascii="Times New Roman" w:hAnsi="Times New Roman" w:cs="Times New Roman"/>
        </w:rPr>
        <w:t xml:space="preserve">. Washington, </w:t>
      </w:r>
      <w:proofErr w:type="spellStart"/>
      <w:r w:rsidRPr="001A5909">
        <w:rPr>
          <w:rFonts w:ascii="Times New Roman" w:hAnsi="Times New Roman" w:cs="Times New Roman"/>
        </w:rPr>
        <w:t>InterAmerican</w:t>
      </w:r>
      <w:proofErr w:type="spellEnd"/>
      <w:r w:rsidRPr="001A5909">
        <w:rPr>
          <w:rFonts w:ascii="Times New Roman" w:hAnsi="Times New Roman" w:cs="Times New Roman"/>
        </w:rPr>
        <w:t xml:space="preserve"> Development Bank.</w:t>
      </w:r>
    </w:p>
    <w:p w14:paraId="2C2C1E06" w14:textId="77777777" w:rsidR="00155319" w:rsidRPr="001A5909" w:rsidRDefault="00155319" w:rsidP="000404A3">
      <w:pPr>
        <w:spacing w:after="0" w:line="240" w:lineRule="auto"/>
        <w:ind w:left="360" w:hanging="360"/>
        <w:jc w:val="both"/>
        <w:rPr>
          <w:rFonts w:ascii="Times New Roman" w:hAnsi="Times New Roman" w:cs="Times New Roman"/>
        </w:rPr>
      </w:pPr>
      <w:r w:rsidRPr="001A5909">
        <w:rPr>
          <w:rFonts w:ascii="Times New Roman" w:hAnsi="Times New Roman" w:cs="Times New Roman"/>
        </w:rPr>
        <w:t xml:space="preserve">Ndaumanu, F (2020). Hak penyandang </w:t>
      </w:r>
      <w:proofErr w:type="spellStart"/>
      <w:r w:rsidRPr="001A5909">
        <w:rPr>
          <w:rFonts w:ascii="Times New Roman" w:hAnsi="Times New Roman" w:cs="Times New Roman"/>
        </w:rPr>
        <w:t>disabilitas</w:t>
      </w:r>
      <w:proofErr w:type="spellEnd"/>
      <w:r w:rsidRPr="001A5909">
        <w:rPr>
          <w:rFonts w:ascii="Times New Roman" w:hAnsi="Times New Roman" w:cs="Times New Roman"/>
        </w:rPr>
        <w:t>: Antara tanggung jawab dan pelaksanaan oleh pemerintah daerah. Jurnal Ham, core.ac.uk, hlm.132</w:t>
      </w:r>
    </w:p>
    <w:p w14:paraId="47AA470A" w14:textId="1417F4C5" w:rsidR="002E4476" w:rsidRPr="001A5909" w:rsidRDefault="002E4476" w:rsidP="002E4476">
      <w:pPr>
        <w:spacing w:after="0" w:line="240" w:lineRule="auto"/>
        <w:ind w:left="426" w:hanging="426"/>
        <w:jc w:val="both"/>
        <w:rPr>
          <w:rFonts w:ascii="Times New Roman" w:hAnsi="Times New Roman" w:cs="Times New Roman"/>
        </w:rPr>
      </w:pPr>
      <w:r w:rsidRPr="001A5909">
        <w:rPr>
          <w:rFonts w:ascii="Times New Roman" w:hAnsi="Times New Roman" w:cs="Times New Roman"/>
        </w:rPr>
        <w:t xml:space="preserve">Pakpahan, D. D. T. (2020). Perlindungan Hukum Bagi Penyandang </w:t>
      </w:r>
      <w:proofErr w:type="spellStart"/>
      <w:r w:rsidRPr="001A5909">
        <w:rPr>
          <w:rFonts w:ascii="Times New Roman" w:hAnsi="Times New Roman" w:cs="Times New Roman"/>
        </w:rPr>
        <w:t>Disabilitas</w:t>
      </w:r>
      <w:proofErr w:type="spellEnd"/>
      <w:r w:rsidRPr="001A5909">
        <w:rPr>
          <w:rFonts w:ascii="Times New Roman" w:hAnsi="Times New Roman" w:cs="Times New Roman"/>
        </w:rPr>
        <w:t xml:space="preserve"> Netra Terhadap Pembatasan Akses Bank Berdasarkan </w:t>
      </w:r>
      <w:proofErr w:type="spellStart"/>
      <w:r w:rsidRPr="001A5909">
        <w:rPr>
          <w:rFonts w:ascii="Times New Roman" w:hAnsi="Times New Roman" w:cs="Times New Roman"/>
        </w:rPr>
        <w:t>Undang-Undang</w:t>
      </w:r>
      <w:proofErr w:type="spellEnd"/>
      <w:r w:rsidRPr="001A5909">
        <w:rPr>
          <w:rFonts w:ascii="Times New Roman" w:hAnsi="Times New Roman" w:cs="Times New Roman"/>
        </w:rPr>
        <w:t xml:space="preserve"> Nomor 8 Tahun 2016 Tentang Penyandang </w:t>
      </w:r>
      <w:proofErr w:type="spellStart"/>
      <w:r w:rsidRPr="001A5909">
        <w:rPr>
          <w:rFonts w:ascii="Times New Roman" w:hAnsi="Times New Roman" w:cs="Times New Roman"/>
        </w:rPr>
        <w:t>Disabilitas</w:t>
      </w:r>
      <w:proofErr w:type="spellEnd"/>
      <w:r w:rsidRPr="001A5909">
        <w:rPr>
          <w:rFonts w:ascii="Times New Roman" w:hAnsi="Times New Roman" w:cs="Times New Roman"/>
        </w:rPr>
        <w:t xml:space="preserve"> dan Peraturan Perlindungan Konsumen oleh Otoritas Jasa Keuangan.</w:t>
      </w:r>
    </w:p>
    <w:p w14:paraId="7615F4DE" w14:textId="769817F7" w:rsidR="002E4476" w:rsidRPr="001A5909" w:rsidRDefault="002E4476" w:rsidP="002E4476">
      <w:pPr>
        <w:spacing w:after="0" w:line="240" w:lineRule="auto"/>
        <w:ind w:left="426" w:hanging="426"/>
        <w:jc w:val="both"/>
        <w:rPr>
          <w:rFonts w:ascii="Times New Roman" w:hAnsi="Times New Roman" w:cs="Times New Roman"/>
        </w:rPr>
      </w:pPr>
      <w:r w:rsidRPr="001A5909">
        <w:rPr>
          <w:rFonts w:ascii="Times New Roman" w:hAnsi="Times New Roman" w:cs="Times New Roman"/>
        </w:rPr>
        <w:t xml:space="preserve">Quinn G, </w:t>
      </w:r>
      <w:proofErr w:type="spellStart"/>
      <w:r w:rsidRPr="001A5909">
        <w:rPr>
          <w:rFonts w:ascii="Times New Roman" w:hAnsi="Times New Roman" w:cs="Times New Roman"/>
        </w:rPr>
        <w:t>Degener</w:t>
      </w:r>
      <w:proofErr w:type="spellEnd"/>
      <w:r w:rsidRPr="001A5909">
        <w:rPr>
          <w:rFonts w:ascii="Times New Roman" w:hAnsi="Times New Roman" w:cs="Times New Roman"/>
        </w:rPr>
        <w:t xml:space="preserve"> T. A </w:t>
      </w:r>
      <w:proofErr w:type="spellStart"/>
      <w:r w:rsidRPr="001A5909">
        <w:rPr>
          <w:rFonts w:ascii="Times New Roman" w:hAnsi="Times New Roman" w:cs="Times New Roman"/>
        </w:rPr>
        <w:t>survey</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of</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international</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comparative</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and</w:t>
      </w:r>
      <w:proofErr w:type="spellEnd"/>
      <w:r w:rsidRPr="001A5909">
        <w:rPr>
          <w:rFonts w:ascii="Times New Roman" w:hAnsi="Times New Roman" w:cs="Times New Roman"/>
        </w:rPr>
        <w:t xml:space="preserve"> regional </w:t>
      </w:r>
      <w:proofErr w:type="spellStart"/>
      <w:r w:rsidRPr="001A5909">
        <w:rPr>
          <w:rFonts w:ascii="Times New Roman" w:hAnsi="Times New Roman" w:cs="Times New Roman"/>
        </w:rPr>
        <w:t>disability</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law</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reform</w:t>
      </w:r>
      <w:proofErr w:type="spellEnd"/>
      <w:r w:rsidRPr="001A5909">
        <w:rPr>
          <w:rFonts w:ascii="Times New Roman" w:hAnsi="Times New Roman" w:cs="Times New Roman"/>
        </w:rPr>
        <w:t xml:space="preserve">. In: </w:t>
      </w:r>
      <w:proofErr w:type="spellStart"/>
      <w:r w:rsidRPr="001A5909">
        <w:rPr>
          <w:rFonts w:ascii="Times New Roman" w:hAnsi="Times New Roman" w:cs="Times New Roman"/>
        </w:rPr>
        <w:t>Breslin</w:t>
      </w:r>
      <w:proofErr w:type="spellEnd"/>
      <w:r w:rsidRPr="001A5909">
        <w:rPr>
          <w:rFonts w:ascii="Times New Roman" w:hAnsi="Times New Roman" w:cs="Times New Roman"/>
        </w:rPr>
        <w:t xml:space="preserve"> ML, </w:t>
      </w:r>
      <w:proofErr w:type="spellStart"/>
      <w:r w:rsidRPr="001A5909">
        <w:rPr>
          <w:rFonts w:ascii="Times New Roman" w:hAnsi="Times New Roman" w:cs="Times New Roman"/>
        </w:rPr>
        <w:t>Yee</w:t>
      </w:r>
      <w:proofErr w:type="spellEnd"/>
      <w:r w:rsidRPr="001A5909">
        <w:rPr>
          <w:rFonts w:ascii="Times New Roman" w:hAnsi="Times New Roman" w:cs="Times New Roman"/>
        </w:rPr>
        <w:t xml:space="preserve"> S, </w:t>
      </w:r>
      <w:proofErr w:type="spellStart"/>
      <w:r w:rsidRPr="001A5909">
        <w:rPr>
          <w:rFonts w:ascii="Times New Roman" w:hAnsi="Times New Roman" w:cs="Times New Roman"/>
        </w:rPr>
        <w:t>eds</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Disability</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rights</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law</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and</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policy</w:t>
      </w:r>
      <w:proofErr w:type="spellEnd"/>
      <w:r w:rsidRPr="001A5909">
        <w:rPr>
          <w:rFonts w:ascii="Times New Roman" w:hAnsi="Times New Roman" w:cs="Times New Roman"/>
        </w:rPr>
        <w:t xml:space="preserve"> - </w:t>
      </w:r>
      <w:proofErr w:type="spellStart"/>
      <w:r w:rsidRPr="001A5909">
        <w:rPr>
          <w:rFonts w:ascii="Times New Roman" w:hAnsi="Times New Roman" w:cs="Times New Roman"/>
        </w:rPr>
        <w:t>international</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and</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national</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perspectives</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Ardsley</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Transnational</w:t>
      </w:r>
      <w:proofErr w:type="spellEnd"/>
      <w:r w:rsidRPr="001A5909">
        <w:rPr>
          <w:rFonts w:ascii="Times New Roman" w:hAnsi="Times New Roman" w:cs="Times New Roman"/>
        </w:rPr>
        <w:t>, 2002.</w:t>
      </w:r>
    </w:p>
    <w:p w14:paraId="6A741735" w14:textId="77777777" w:rsidR="002E4476" w:rsidRPr="001A5909" w:rsidRDefault="002E4476" w:rsidP="002E4476">
      <w:pPr>
        <w:spacing w:after="0" w:line="240" w:lineRule="auto"/>
        <w:ind w:left="426" w:hanging="426"/>
        <w:jc w:val="both"/>
        <w:rPr>
          <w:rFonts w:ascii="Times New Roman" w:hAnsi="Times New Roman" w:cs="Times New Roman"/>
        </w:rPr>
      </w:pPr>
      <w:proofErr w:type="spellStart"/>
      <w:r w:rsidRPr="001A5909">
        <w:rPr>
          <w:rFonts w:ascii="Times New Roman" w:hAnsi="Times New Roman" w:cs="Times New Roman"/>
        </w:rPr>
        <w:t>Salsabela</w:t>
      </w:r>
      <w:proofErr w:type="spellEnd"/>
      <w:r w:rsidRPr="001A5909">
        <w:rPr>
          <w:rFonts w:ascii="Times New Roman" w:hAnsi="Times New Roman" w:cs="Times New Roman"/>
        </w:rPr>
        <w:t xml:space="preserve">, D. H. (2019). Perlindungan Hukum Bagi Nasabah Deposan Penyandang </w:t>
      </w:r>
      <w:proofErr w:type="spellStart"/>
      <w:r w:rsidRPr="001A5909">
        <w:rPr>
          <w:rFonts w:ascii="Times New Roman" w:hAnsi="Times New Roman" w:cs="Times New Roman"/>
        </w:rPr>
        <w:t>Disabilitas</w:t>
      </w:r>
      <w:proofErr w:type="spellEnd"/>
      <w:r w:rsidRPr="001A5909">
        <w:rPr>
          <w:rFonts w:ascii="Times New Roman" w:hAnsi="Times New Roman" w:cs="Times New Roman"/>
        </w:rPr>
        <w:t xml:space="preserve"> Dalam Akses Layanan Keuangan Tabungan Digital. </w:t>
      </w:r>
      <w:r w:rsidRPr="001A5909">
        <w:rPr>
          <w:rFonts w:ascii="Times New Roman" w:hAnsi="Times New Roman" w:cs="Times New Roman"/>
          <w:i/>
          <w:iCs/>
        </w:rPr>
        <w:t>Kumpulan Jurnal Mahasiswa Fakultas Hukum</w:t>
      </w:r>
      <w:r w:rsidRPr="001A5909">
        <w:rPr>
          <w:rFonts w:ascii="Times New Roman" w:hAnsi="Times New Roman" w:cs="Times New Roman"/>
        </w:rPr>
        <w:t>.</w:t>
      </w:r>
    </w:p>
    <w:p w14:paraId="02AB3E86" w14:textId="77777777" w:rsidR="002E4476" w:rsidRPr="001A5909" w:rsidRDefault="002E4476" w:rsidP="002E4476">
      <w:pPr>
        <w:spacing w:after="0" w:line="240" w:lineRule="auto"/>
        <w:ind w:left="426" w:hanging="426"/>
        <w:jc w:val="both"/>
        <w:rPr>
          <w:rFonts w:ascii="Times New Roman" w:hAnsi="Times New Roman" w:cs="Times New Roman"/>
        </w:rPr>
      </w:pPr>
      <w:proofErr w:type="spellStart"/>
      <w:r w:rsidRPr="001A5909">
        <w:rPr>
          <w:rFonts w:ascii="Times New Roman" w:hAnsi="Times New Roman" w:cs="Times New Roman"/>
        </w:rPr>
        <w:t>Sanistasya</w:t>
      </w:r>
      <w:proofErr w:type="spellEnd"/>
      <w:r w:rsidRPr="001A5909">
        <w:rPr>
          <w:rFonts w:ascii="Times New Roman" w:hAnsi="Times New Roman" w:cs="Times New Roman"/>
        </w:rPr>
        <w:t xml:space="preserve">, P. A., Rahardjo, K., &amp; Iqbal, M. (2019). Pengaruh </w:t>
      </w:r>
      <w:proofErr w:type="spellStart"/>
      <w:r w:rsidRPr="001A5909">
        <w:rPr>
          <w:rFonts w:ascii="Times New Roman" w:hAnsi="Times New Roman" w:cs="Times New Roman"/>
        </w:rPr>
        <w:t>Literasi</w:t>
      </w:r>
      <w:proofErr w:type="spellEnd"/>
      <w:r w:rsidRPr="001A5909">
        <w:rPr>
          <w:rFonts w:ascii="Times New Roman" w:hAnsi="Times New Roman" w:cs="Times New Roman"/>
        </w:rPr>
        <w:t xml:space="preserve"> Keuangan dan Inklusi Keuangan Terhadap Kinerja Usaha Kecil di Kalimantan Timur. </w:t>
      </w:r>
      <w:r w:rsidRPr="001A5909">
        <w:rPr>
          <w:rFonts w:ascii="Times New Roman" w:hAnsi="Times New Roman" w:cs="Times New Roman"/>
          <w:i/>
          <w:iCs/>
        </w:rPr>
        <w:t xml:space="preserve">Jurnal </w:t>
      </w:r>
      <w:proofErr w:type="spellStart"/>
      <w:r w:rsidRPr="001A5909">
        <w:rPr>
          <w:rFonts w:ascii="Times New Roman" w:hAnsi="Times New Roman" w:cs="Times New Roman"/>
          <w:i/>
          <w:iCs/>
        </w:rPr>
        <w:t>Economia</w:t>
      </w:r>
      <w:proofErr w:type="spellEnd"/>
      <w:r w:rsidRPr="001A5909">
        <w:rPr>
          <w:rFonts w:ascii="Times New Roman" w:hAnsi="Times New Roman" w:cs="Times New Roman"/>
        </w:rPr>
        <w:t>, </w:t>
      </w:r>
      <w:r w:rsidRPr="001A5909">
        <w:rPr>
          <w:rFonts w:ascii="Times New Roman" w:hAnsi="Times New Roman" w:cs="Times New Roman"/>
          <w:i/>
          <w:iCs/>
        </w:rPr>
        <w:t>15</w:t>
      </w:r>
      <w:r w:rsidRPr="001A5909">
        <w:rPr>
          <w:rFonts w:ascii="Times New Roman" w:hAnsi="Times New Roman" w:cs="Times New Roman"/>
        </w:rPr>
        <w:t>(1), 48-59.</w:t>
      </w:r>
    </w:p>
    <w:p w14:paraId="7E8A4E3A" w14:textId="77777777" w:rsidR="002E4476" w:rsidRPr="001A5909" w:rsidRDefault="002E4476" w:rsidP="002E4476">
      <w:pPr>
        <w:spacing w:after="0" w:line="240" w:lineRule="auto"/>
        <w:ind w:left="360" w:hanging="360"/>
        <w:jc w:val="both"/>
        <w:rPr>
          <w:rFonts w:ascii="Times New Roman" w:hAnsi="Times New Roman" w:cs="Times New Roman"/>
        </w:rPr>
      </w:pPr>
      <w:r w:rsidRPr="001A5909">
        <w:rPr>
          <w:rFonts w:ascii="Times New Roman" w:hAnsi="Times New Roman" w:cs="Times New Roman"/>
        </w:rPr>
        <w:t xml:space="preserve">Septian A. C. (2013). Implementasi PP Nomor 43 Tahun 1998 Pasal 28 Terhadap Pekerja Penyandang </w:t>
      </w:r>
      <w:proofErr w:type="spellStart"/>
      <w:r w:rsidRPr="001A5909">
        <w:rPr>
          <w:rFonts w:ascii="Times New Roman" w:hAnsi="Times New Roman" w:cs="Times New Roman"/>
        </w:rPr>
        <w:t>Disabilitas</w:t>
      </w:r>
      <w:proofErr w:type="spellEnd"/>
      <w:r w:rsidRPr="001A5909">
        <w:rPr>
          <w:rFonts w:ascii="Times New Roman" w:hAnsi="Times New Roman" w:cs="Times New Roman"/>
        </w:rPr>
        <w:t xml:space="preserve"> di PT. </w:t>
      </w:r>
      <w:proofErr w:type="spellStart"/>
      <w:r w:rsidRPr="001A5909">
        <w:rPr>
          <w:rFonts w:ascii="Times New Roman" w:hAnsi="Times New Roman" w:cs="Times New Roman"/>
        </w:rPr>
        <w:t>Madubaru</w:t>
      </w:r>
      <w:proofErr w:type="spellEnd"/>
      <w:r w:rsidRPr="001A5909">
        <w:rPr>
          <w:rFonts w:ascii="Times New Roman" w:hAnsi="Times New Roman" w:cs="Times New Roman"/>
        </w:rPr>
        <w:t xml:space="preserve"> – PG/PS </w:t>
      </w:r>
      <w:proofErr w:type="spellStart"/>
      <w:r w:rsidRPr="001A5909">
        <w:rPr>
          <w:rFonts w:ascii="Times New Roman" w:hAnsi="Times New Roman" w:cs="Times New Roman"/>
        </w:rPr>
        <w:t>Madukismo</w:t>
      </w:r>
      <w:proofErr w:type="spellEnd"/>
      <w:r w:rsidRPr="001A5909">
        <w:rPr>
          <w:rFonts w:ascii="Times New Roman" w:hAnsi="Times New Roman" w:cs="Times New Roman"/>
        </w:rPr>
        <w:t>. (Skripsi). UAJ, Yogyakarta, Indonesia.</w:t>
      </w:r>
    </w:p>
    <w:p w14:paraId="1AE80614" w14:textId="77777777" w:rsidR="002E4476" w:rsidRPr="001A5909" w:rsidRDefault="002E4476" w:rsidP="002E4476">
      <w:pPr>
        <w:spacing w:after="0" w:line="240" w:lineRule="auto"/>
        <w:ind w:left="360" w:hanging="360"/>
        <w:jc w:val="both"/>
        <w:rPr>
          <w:rFonts w:ascii="Times New Roman" w:hAnsi="Times New Roman" w:cs="Times New Roman"/>
        </w:rPr>
      </w:pPr>
      <w:r w:rsidRPr="001A5909">
        <w:rPr>
          <w:rFonts w:ascii="Times New Roman" w:hAnsi="Times New Roman" w:cs="Times New Roman"/>
        </w:rPr>
        <w:t xml:space="preserve">Sopyan, Y. (2020). Legal </w:t>
      </w:r>
      <w:proofErr w:type="spellStart"/>
      <w:r w:rsidRPr="001A5909">
        <w:rPr>
          <w:rFonts w:ascii="Times New Roman" w:hAnsi="Times New Roman" w:cs="Times New Roman"/>
        </w:rPr>
        <w:t>protection</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and</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the</w:t>
      </w:r>
      <w:proofErr w:type="spellEnd"/>
      <w:r w:rsidRPr="001A5909">
        <w:rPr>
          <w:rFonts w:ascii="Times New Roman" w:hAnsi="Times New Roman" w:cs="Times New Roman"/>
        </w:rPr>
        <w:t xml:space="preserve"> problem </w:t>
      </w:r>
      <w:proofErr w:type="spellStart"/>
      <w:r w:rsidRPr="001A5909">
        <w:rPr>
          <w:rFonts w:ascii="Times New Roman" w:hAnsi="Times New Roman" w:cs="Times New Roman"/>
        </w:rPr>
        <w:t>of</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accessibility</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for</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diffable</w:t>
      </w:r>
      <w:proofErr w:type="spellEnd"/>
      <w:r w:rsidRPr="001A5909">
        <w:rPr>
          <w:rFonts w:ascii="Times New Roman" w:hAnsi="Times New Roman" w:cs="Times New Roman"/>
        </w:rPr>
        <w:t xml:space="preserve">: A </w:t>
      </w:r>
      <w:proofErr w:type="spellStart"/>
      <w:r w:rsidRPr="001A5909">
        <w:rPr>
          <w:rFonts w:ascii="Times New Roman" w:hAnsi="Times New Roman" w:cs="Times New Roman"/>
        </w:rPr>
        <w:t>comparative</w:t>
      </w:r>
      <w:proofErr w:type="spellEnd"/>
      <w:r w:rsidRPr="001A5909">
        <w:rPr>
          <w:rFonts w:ascii="Times New Roman" w:hAnsi="Times New Roman" w:cs="Times New Roman"/>
        </w:rPr>
        <w:t xml:space="preserve"> study </w:t>
      </w:r>
      <w:proofErr w:type="spellStart"/>
      <w:r w:rsidRPr="001A5909">
        <w:rPr>
          <w:rFonts w:ascii="Times New Roman" w:hAnsi="Times New Roman" w:cs="Times New Roman"/>
        </w:rPr>
        <w:t>between</w:t>
      </w:r>
      <w:proofErr w:type="spellEnd"/>
      <w:r w:rsidRPr="001A5909">
        <w:rPr>
          <w:rFonts w:ascii="Times New Roman" w:hAnsi="Times New Roman" w:cs="Times New Roman"/>
        </w:rPr>
        <w:t xml:space="preserve"> Islamic </w:t>
      </w:r>
      <w:proofErr w:type="spellStart"/>
      <w:r w:rsidRPr="001A5909">
        <w:rPr>
          <w:rFonts w:ascii="Times New Roman" w:hAnsi="Times New Roman" w:cs="Times New Roman"/>
        </w:rPr>
        <w:t>law</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and</w:t>
      </w:r>
      <w:proofErr w:type="spellEnd"/>
      <w:r w:rsidRPr="001A5909">
        <w:rPr>
          <w:rFonts w:ascii="Times New Roman" w:hAnsi="Times New Roman" w:cs="Times New Roman"/>
        </w:rPr>
        <w:t xml:space="preserve"> Indonesian </w:t>
      </w:r>
      <w:proofErr w:type="spellStart"/>
      <w:r w:rsidRPr="001A5909">
        <w:rPr>
          <w:rFonts w:ascii="Times New Roman" w:hAnsi="Times New Roman" w:cs="Times New Roman"/>
        </w:rPr>
        <w:t>law</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Mazahib</w:t>
      </w:r>
      <w:proofErr w:type="spellEnd"/>
      <w:r w:rsidRPr="001A5909">
        <w:rPr>
          <w:rFonts w:ascii="Times New Roman" w:hAnsi="Times New Roman" w:cs="Times New Roman"/>
        </w:rPr>
        <w:t>, 18(2).</w:t>
      </w:r>
    </w:p>
    <w:p w14:paraId="459D8954" w14:textId="6ABAAA39" w:rsidR="002E4476" w:rsidRPr="001A5909" w:rsidRDefault="002E4476" w:rsidP="002E4476">
      <w:pPr>
        <w:spacing w:after="0" w:line="240" w:lineRule="auto"/>
        <w:ind w:left="360" w:hanging="360"/>
        <w:jc w:val="both"/>
        <w:rPr>
          <w:rFonts w:ascii="Times New Roman" w:hAnsi="Times New Roman" w:cs="Times New Roman"/>
        </w:rPr>
      </w:pPr>
      <w:r w:rsidRPr="001A5909">
        <w:rPr>
          <w:rFonts w:ascii="Times New Roman" w:hAnsi="Times New Roman" w:cs="Times New Roman"/>
        </w:rPr>
        <w:t xml:space="preserve">Thohari, S. (2017). Pandangan </w:t>
      </w:r>
      <w:proofErr w:type="spellStart"/>
      <w:r w:rsidRPr="001A5909">
        <w:rPr>
          <w:rFonts w:ascii="Times New Roman" w:hAnsi="Times New Roman" w:cs="Times New Roman"/>
        </w:rPr>
        <w:t>disabilitas</w:t>
      </w:r>
      <w:proofErr w:type="spellEnd"/>
      <w:r w:rsidRPr="001A5909">
        <w:rPr>
          <w:rFonts w:ascii="Times New Roman" w:hAnsi="Times New Roman" w:cs="Times New Roman"/>
        </w:rPr>
        <w:t xml:space="preserve"> dan aksesibilitas fasilitas publik bagi penyandang </w:t>
      </w:r>
      <w:proofErr w:type="spellStart"/>
      <w:r w:rsidRPr="001A5909">
        <w:rPr>
          <w:rFonts w:ascii="Times New Roman" w:hAnsi="Times New Roman" w:cs="Times New Roman"/>
        </w:rPr>
        <w:t>disabilitas</w:t>
      </w:r>
      <w:proofErr w:type="spellEnd"/>
      <w:r w:rsidRPr="001A5909">
        <w:rPr>
          <w:rFonts w:ascii="Times New Roman" w:hAnsi="Times New Roman" w:cs="Times New Roman"/>
        </w:rPr>
        <w:t xml:space="preserve"> di kota Malang. </w:t>
      </w:r>
      <w:r w:rsidRPr="001A5909">
        <w:rPr>
          <w:rFonts w:ascii="Times New Roman" w:hAnsi="Times New Roman" w:cs="Times New Roman"/>
          <w:i/>
          <w:iCs/>
        </w:rPr>
        <w:t xml:space="preserve">IJDS: Indonesian </w:t>
      </w:r>
      <w:proofErr w:type="spellStart"/>
      <w:r w:rsidRPr="001A5909">
        <w:rPr>
          <w:rFonts w:ascii="Times New Roman" w:hAnsi="Times New Roman" w:cs="Times New Roman"/>
          <w:i/>
          <w:iCs/>
        </w:rPr>
        <w:t>Journal</w:t>
      </w:r>
      <w:proofErr w:type="spellEnd"/>
      <w:r w:rsidRPr="001A5909">
        <w:rPr>
          <w:rFonts w:ascii="Times New Roman" w:hAnsi="Times New Roman" w:cs="Times New Roman"/>
          <w:i/>
          <w:iCs/>
        </w:rPr>
        <w:t xml:space="preserve"> </w:t>
      </w:r>
      <w:proofErr w:type="spellStart"/>
      <w:r w:rsidRPr="001A5909">
        <w:rPr>
          <w:rFonts w:ascii="Times New Roman" w:hAnsi="Times New Roman" w:cs="Times New Roman"/>
          <w:i/>
          <w:iCs/>
        </w:rPr>
        <w:t>of</w:t>
      </w:r>
      <w:proofErr w:type="spellEnd"/>
      <w:r w:rsidRPr="001A5909">
        <w:rPr>
          <w:rFonts w:ascii="Times New Roman" w:hAnsi="Times New Roman" w:cs="Times New Roman"/>
          <w:i/>
          <w:iCs/>
        </w:rPr>
        <w:t xml:space="preserve"> </w:t>
      </w:r>
      <w:proofErr w:type="spellStart"/>
      <w:r w:rsidRPr="001A5909">
        <w:rPr>
          <w:rFonts w:ascii="Times New Roman" w:hAnsi="Times New Roman" w:cs="Times New Roman"/>
          <w:i/>
          <w:iCs/>
        </w:rPr>
        <w:t>Disability</w:t>
      </w:r>
      <w:proofErr w:type="spellEnd"/>
      <w:r w:rsidRPr="001A5909">
        <w:rPr>
          <w:rFonts w:ascii="Times New Roman" w:hAnsi="Times New Roman" w:cs="Times New Roman"/>
          <w:i/>
          <w:iCs/>
        </w:rPr>
        <w:t xml:space="preserve"> </w:t>
      </w:r>
      <w:proofErr w:type="spellStart"/>
      <w:r w:rsidRPr="001A5909">
        <w:rPr>
          <w:rFonts w:ascii="Times New Roman" w:hAnsi="Times New Roman" w:cs="Times New Roman"/>
          <w:i/>
          <w:iCs/>
        </w:rPr>
        <w:t>Studies</w:t>
      </w:r>
      <w:proofErr w:type="spellEnd"/>
      <w:r w:rsidRPr="001A5909">
        <w:rPr>
          <w:rFonts w:ascii="Times New Roman" w:hAnsi="Times New Roman" w:cs="Times New Roman"/>
        </w:rPr>
        <w:t>, </w:t>
      </w:r>
      <w:r w:rsidRPr="001A5909">
        <w:rPr>
          <w:rFonts w:ascii="Times New Roman" w:hAnsi="Times New Roman" w:cs="Times New Roman"/>
          <w:i/>
          <w:iCs/>
        </w:rPr>
        <w:t>1</w:t>
      </w:r>
      <w:r w:rsidRPr="001A5909">
        <w:rPr>
          <w:rFonts w:ascii="Times New Roman" w:hAnsi="Times New Roman" w:cs="Times New Roman"/>
        </w:rPr>
        <w:t>(1).</w:t>
      </w:r>
    </w:p>
    <w:p w14:paraId="3388A9EB" w14:textId="4B598DB0" w:rsidR="00155319" w:rsidRPr="001A5909" w:rsidRDefault="00155319" w:rsidP="000404A3">
      <w:pPr>
        <w:spacing w:after="0" w:line="240" w:lineRule="auto"/>
        <w:ind w:left="360" w:hanging="360"/>
        <w:jc w:val="both"/>
        <w:rPr>
          <w:rFonts w:ascii="Times New Roman" w:hAnsi="Times New Roman" w:cs="Times New Roman"/>
        </w:rPr>
      </w:pPr>
      <w:r w:rsidRPr="001A5909">
        <w:rPr>
          <w:rFonts w:ascii="Times New Roman" w:hAnsi="Times New Roman" w:cs="Times New Roman"/>
        </w:rPr>
        <w:t xml:space="preserve">Ulfah, S., &amp; Fatmala Rizky, T. (2021). </w:t>
      </w:r>
      <w:proofErr w:type="spellStart"/>
      <w:r w:rsidRPr="001A5909">
        <w:rPr>
          <w:rFonts w:ascii="Times New Roman" w:hAnsi="Times New Roman" w:cs="Times New Roman"/>
        </w:rPr>
        <w:t>Persons</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with</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Disabilities</w:t>
      </w:r>
      <w:proofErr w:type="spellEnd"/>
      <w:r w:rsidRPr="001A5909">
        <w:rPr>
          <w:rFonts w:ascii="Times New Roman" w:hAnsi="Times New Roman" w:cs="Times New Roman"/>
        </w:rPr>
        <w:t xml:space="preserve">' Financial </w:t>
      </w:r>
      <w:proofErr w:type="spellStart"/>
      <w:r w:rsidRPr="001A5909">
        <w:rPr>
          <w:rFonts w:ascii="Times New Roman" w:hAnsi="Times New Roman" w:cs="Times New Roman"/>
        </w:rPr>
        <w:t>Literacy</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and</w:t>
      </w:r>
      <w:proofErr w:type="spellEnd"/>
      <w:r w:rsidRPr="001A5909">
        <w:rPr>
          <w:rFonts w:ascii="Times New Roman" w:hAnsi="Times New Roman" w:cs="Times New Roman"/>
        </w:rPr>
        <w:t xml:space="preserve"> Access </w:t>
      </w:r>
      <w:proofErr w:type="spellStart"/>
      <w:r w:rsidRPr="001A5909">
        <w:rPr>
          <w:rFonts w:ascii="Times New Roman" w:hAnsi="Times New Roman" w:cs="Times New Roman"/>
        </w:rPr>
        <w:t>to</w:t>
      </w:r>
      <w:proofErr w:type="spellEnd"/>
      <w:r w:rsidRPr="001A5909">
        <w:rPr>
          <w:rFonts w:ascii="Times New Roman" w:hAnsi="Times New Roman" w:cs="Times New Roman"/>
        </w:rPr>
        <w:t xml:space="preserve"> Financial Services. Jurnal Ekonomi Dan Bisnis, Volume 24 no.1.</w:t>
      </w:r>
    </w:p>
    <w:p w14:paraId="1CEB58C4" w14:textId="237C5FC3" w:rsidR="00155319" w:rsidRPr="001A5909" w:rsidRDefault="00155319" w:rsidP="00155319">
      <w:pPr>
        <w:spacing w:after="0" w:line="240" w:lineRule="auto"/>
        <w:ind w:left="360"/>
        <w:jc w:val="both"/>
        <w:rPr>
          <w:rFonts w:ascii="Times New Roman" w:hAnsi="Times New Roman" w:cs="Times New Roman"/>
        </w:rPr>
      </w:pPr>
      <w:r w:rsidRPr="001A5909">
        <w:rPr>
          <w:rFonts w:ascii="Times New Roman" w:hAnsi="Times New Roman" w:cs="Times New Roman"/>
        </w:rPr>
        <w:t xml:space="preserve">Sekretariat Jendral DPR RI (2022). </w:t>
      </w:r>
      <w:proofErr w:type="spellStart"/>
      <w:r w:rsidRPr="001A5909">
        <w:rPr>
          <w:rFonts w:ascii="Times New Roman" w:hAnsi="Times New Roman" w:cs="Times New Roman"/>
        </w:rPr>
        <w:t>Budget</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Issue</w:t>
      </w:r>
      <w:proofErr w:type="spellEnd"/>
      <w:r w:rsidRPr="001A5909">
        <w:rPr>
          <w:rFonts w:ascii="Times New Roman" w:hAnsi="Times New Roman" w:cs="Times New Roman"/>
        </w:rPr>
        <w:t xml:space="preserve"> </w:t>
      </w:r>
      <w:proofErr w:type="spellStart"/>
      <w:r w:rsidRPr="001A5909">
        <w:rPr>
          <w:rFonts w:ascii="Times New Roman" w:hAnsi="Times New Roman" w:cs="Times New Roman"/>
        </w:rPr>
        <w:t>Brief</w:t>
      </w:r>
      <w:proofErr w:type="spellEnd"/>
      <w:r w:rsidRPr="001A5909">
        <w:rPr>
          <w:rFonts w:ascii="Times New Roman" w:hAnsi="Times New Roman" w:cs="Times New Roman"/>
        </w:rPr>
        <w:t>: Kesejahteraan Rakyat, Vol. 02,Ed. 10, hlm.1.</w:t>
      </w:r>
    </w:p>
    <w:p w14:paraId="558BD14B" w14:textId="77777777" w:rsidR="000404A3" w:rsidRPr="001A5909" w:rsidRDefault="000404A3" w:rsidP="000404A3">
      <w:pPr>
        <w:spacing w:after="0" w:line="240" w:lineRule="auto"/>
        <w:ind w:left="426" w:hanging="426"/>
        <w:jc w:val="both"/>
        <w:rPr>
          <w:rFonts w:ascii="Times New Roman" w:hAnsi="Times New Roman" w:cs="Times New Roman"/>
        </w:rPr>
      </w:pPr>
    </w:p>
    <w:p w14:paraId="3DF4EAC5" w14:textId="77777777" w:rsidR="00155319" w:rsidRPr="001A5909" w:rsidRDefault="00155319" w:rsidP="000404A3">
      <w:pPr>
        <w:tabs>
          <w:tab w:val="left" w:pos="2127"/>
        </w:tabs>
        <w:spacing w:line="240" w:lineRule="auto"/>
        <w:jc w:val="both"/>
        <w:rPr>
          <w:rFonts w:ascii="Times New Roman" w:hAnsi="Times New Roman" w:cs="Times New Roman"/>
          <w:u w:val="single"/>
        </w:rPr>
      </w:pPr>
      <w:r w:rsidRPr="001A5909">
        <w:rPr>
          <w:rFonts w:ascii="Times New Roman" w:hAnsi="Times New Roman" w:cs="Times New Roman"/>
          <w:u w:val="single"/>
        </w:rPr>
        <w:t>Siaran Pers</w:t>
      </w:r>
    </w:p>
    <w:p w14:paraId="77DF56C3" w14:textId="77777777" w:rsidR="00155319" w:rsidRPr="001A5909" w:rsidRDefault="00155319" w:rsidP="000404A3">
      <w:pPr>
        <w:spacing w:line="240" w:lineRule="auto"/>
        <w:ind w:left="360" w:hanging="360"/>
        <w:jc w:val="both"/>
        <w:rPr>
          <w:rFonts w:ascii="Times New Roman" w:hAnsi="Times New Roman" w:cs="Times New Roman"/>
        </w:rPr>
      </w:pPr>
      <w:r w:rsidRPr="001A5909">
        <w:rPr>
          <w:rFonts w:ascii="Times New Roman" w:hAnsi="Times New Roman" w:cs="Times New Roman"/>
        </w:rPr>
        <w:t xml:space="preserve">Otoritas  Jasa  Keuangan.  (2015).  Siaran  Pers:  OJK  Gelar  Edukasi  Keuangan  Bagi Penyandang  </w:t>
      </w:r>
      <w:proofErr w:type="spellStart"/>
      <w:r w:rsidRPr="001A5909">
        <w:rPr>
          <w:rFonts w:ascii="Times New Roman" w:hAnsi="Times New Roman" w:cs="Times New Roman"/>
        </w:rPr>
        <w:t>Disabilitas</w:t>
      </w:r>
      <w:proofErr w:type="spellEnd"/>
      <w:r w:rsidRPr="001A5909">
        <w:rPr>
          <w:rFonts w:ascii="Times New Roman" w:hAnsi="Times New Roman" w:cs="Times New Roman"/>
        </w:rPr>
        <w:t xml:space="preserve">  Dan  Peningkatan  Kapasitas  Bagi  Pelaku  Usaha  Jasa Keuangan. In </w:t>
      </w:r>
      <w:proofErr w:type="spellStart"/>
      <w:r w:rsidRPr="001A5909">
        <w:rPr>
          <w:rFonts w:ascii="Times New Roman" w:hAnsi="Times New Roman" w:cs="Times New Roman"/>
        </w:rPr>
        <w:t>Ojk.Go.Id</w:t>
      </w:r>
      <w:proofErr w:type="spellEnd"/>
      <w:r w:rsidRPr="001A5909">
        <w:rPr>
          <w:rFonts w:ascii="Times New Roman" w:hAnsi="Times New Roman" w:cs="Times New Roman"/>
        </w:rPr>
        <w:t>.</w:t>
      </w:r>
    </w:p>
    <w:p w14:paraId="4E1076D1" w14:textId="77777777" w:rsidR="00155319" w:rsidRPr="001A5909" w:rsidRDefault="00155319" w:rsidP="000404A3">
      <w:pPr>
        <w:spacing w:line="240" w:lineRule="auto"/>
        <w:ind w:left="360" w:hanging="360"/>
        <w:jc w:val="both"/>
        <w:rPr>
          <w:rFonts w:ascii="Times New Roman" w:hAnsi="Times New Roman" w:cs="Times New Roman"/>
        </w:rPr>
      </w:pPr>
      <w:r w:rsidRPr="001A5909">
        <w:rPr>
          <w:rFonts w:ascii="Times New Roman" w:hAnsi="Times New Roman" w:cs="Times New Roman"/>
        </w:rPr>
        <w:t xml:space="preserve">Otoritas Jasa Keuangan. (2018). Petunjuk Teknis Operasional untuk Pelayanan Keuangan kepada Penyandang </w:t>
      </w:r>
      <w:proofErr w:type="spellStart"/>
      <w:r w:rsidRPr="001A5909">
        <w:rPr>
          <w:rFonts w:ascii="Times New Roman" w:hAnsi="Times New Roman" w:cs="Times New Roman"/>
        </w:rPr>
        <w:t>Disabilitas</w:t>
      </w:r>
      <w:proofErr w:type="spellEnd"/>
      <w:r w:rsidRPr="001A5909">
        <w:rPr>
          <w:rFonts w:ascii="Times New Roman" w:hAnsi="Times New Roman" w:cs="Times New Roman"/>
        </w:rPr>
        <w:t xml:space="preserve">. In </w:t>
      </w:r>
      <w:proofErr w:type="spellStart"/>
      <w:r w:rsidRPr="001A5909">
        <w:rPr>
          <w:rFonts w:ascii="Times New Roman" w:hAnsi="Times New Roman" w:cs="Times New Roman"/>
        </w:rPr>
        <w:t>Ojk.Go.Id</w:t>
      </w:r>
      <w:proofErr w:type="spellEnd"/>
      <w:r w:rsidRPr="001A5909">
        <w:rPr>
          <w:rFonts w:ascii="Times New Roman" w:hAnsi="Times New Roman" w:cs="Times New Roman"/>
        </w:rPr>
        <w:t>.</w:t>
      </w:r>
    </w:p>
    <w:p w14:paraId="68AB130E" w14:textId="77777777" w:rsidR="00155319" w:rsidRPr="001A5909" w:rsidRDefault="00155319" w:rsidP="000404A3">
      <w:pPr>
        <w:spacing w:line="240" w:lineRule="auto"/>
        <w:jc w:val="both"/>
        <w:rPr>
          <w:rFonts w:ascii="Times New Roman" w:hAnsi="Times New Roman" w:cs="Times New Roman"/>
        </w:rPr>
      </w:pPr>
      <w:proofErr w:type="spellStart"/>
      <w:r w:rsidRPr="001A5909">
        <w:rPr>
          <w:rFonts w:ascii="Times New Roman" w:hAnsi="Times New Roman" w:cs="Times New Roman"/>
          <w:u w:val="single"/>
        </w:rPr>
        <w:t>Website</w:t>
      </w:r>
      <w:proofErr w:type="spellEnd"/>
    </w:p>
    <w:p w14:paraId="0606E5D8" w14:textId="77777777" w:rsidR="00155319" w:rsidRPr="001A5909" w:rsidRDefault="00000000" w:rsidP="000404A3">
      <w:pPr>
        <w:spacing w:line="240" w:lineRule="auto"/>
        <w:ind w:left="360" w:right="-93" w:hanging="360"/>
        <w:jc w:val="both"/>
        <w:rPr>
          <w:rFonts w:ascii="Times New Roman" w:hAnsi="Times New Roman" w:cs="Times New Roman"/>
          <w:u w:val="single"/>
        </w:rPr>
      </w:pPr>
      <w:hyperlink r:id="rId13" w:history="1">
        <w:r w:rsidR="00155319" w:rsidRPr="001A5909">
          <w:rPr>
            <w:rStyle w:val="Hyperlink"/>
            <w:rFonts w:ascii="Times New Roman" w:hAnsi="Times New Roman" w:cs="Times New Roman"/>
            <w:color w:val="auto"/>
          </w:rPr>
          <w:t>https://www.cnnindonesia.com/ekonomi/20191217135934-78</w:t>
        </w:r>
      </w:hyperlink>
      <w:r w:rsidR="00155319" w:rsidRPr="001A5909">
        <w:rPr>
          <w:rFonts w:ascii="Times New Roman" w:hAnsi="Times New Roman" w:cs="Times New Roman"/>
        </w:rPr>
        <w:t>457702/nasabah-difabel-mengaku-dilarang-bni-syariah-punya-atm</w:t>
      </w:r>
    </w:p>
    <w:p w14:paraId="51AC3635" w14:textId="10D7AE33" w:rsidR="00155319" w:rsidRPr="001A5909" w:rsidRDefault="00000000" w:rsidP="000404A3">
      <w:pPr>
        <w:pStyle w:val="FootnoteText"/>
        <w:ind w:left="360" w:hanging="360"/>
        <w:jc w:val="both"/>
        <w:rPr>
          <w:rStyle w:val="Hyperlink"/>
          <w:rFonts w:ascii="Times New Roman" w:hAnsi="Times New Roman" w:cs="Times New Roman"/>
          <w:color w:val="auto"/>
          <w:sz w:val="22"/>
          <w:szCs w:val="22"/>
        </w:rPr>
      </w:pPr>
      <w:hyperlink r:id="rId14" w:history="1">
        <w:r w:rsidR="00155319" w:rsidRPr="001A5909">
          <w:rPr>
            <w:rStyle w:val="Hyperlink"/>
            <w:rFonts w:ascii="Times New Roman" w:hAnsi="Times New Roman" w:cs="Times New Roman"/>
            <w:color w:val="auto"/>
            <w:sz w:val="22"/>
            <w:szCs w:val="22"/>
          </w:rPr>
          <w:t>https://metrosemarang.com/kesempatan-kerja-bagi-penyandang-disabilitas-semarang-masih-minim</w:t>
        </w:r>
      </w:hyperlink>
    </w:p>
    <w:p w14:paraId="3D428D08" w14:textId="77777777" w:rsidR="000404A3" w:rsidRPr="001A5909" w:rsidRDefault="000404A3" w:rsidP="000404A3">
      <w:pPr>
        <w:pStyle w:val="FootnoteText"/>
        <w:ind w:left="360" w:hanging="360"/>
        <w:jc w:val="both"/>
        <w:rPr>
          <w:rFonts w:ascii="Times New Roman" w:hAnsi="Times New Roman" w:cs="Times New Roman"/>
          <w:sz w:val="22"/>
          <w:szCs w:val="22"/>
          <w:u w:val="single"/>
        </w:rPr>
      </w:pPr>
    </w:p>
    <w:p w14:paraId="56A86592" w14:textId="77777777" w:rsidR="00155319" w:rsidRPr="001A5909" w:rsidRDefault="00155319" w:rsidP="000404A3">
      <w:pPr>
        <w:pStyle w:val="FootnoteText"/>
        <w:jc w:val="both"/>
        <w:rPr>
          <w:rFonts w:ascii="Times New Roman" w:hAnsi="Times New Roman" w:cs="Times New Roman"/>
          <w:sz w:val="22"/>
          <w:szCs w:val="22"/>
          <w:u w:val="single"/>
        </w:rPr>
      </w:pPr>
      <w:proofErr w:type="spellStart"/>
      <w:r w:rsidRPr="001A5909">
        <w:rPr>
          <w:rFonts w:ascii="Times New Roman" w:hAnsi="Times New Roman" w:cs="Times New Roman"/>
          <w:sz w:val="22"/>
          <w:szCs w:val="22"/>
          <w:u w:val="single"/>
        </w:rPr>
        <w:t>Buku</w:t>
      </w:r>
      <w:proofErr w:type="spellEnd"/>
    </w:p>
    <w:p w14:paraId="30047C9C" w14:textId="14BFE764" w:rsidR="000404A3" w:rsidRPr="001A5909" w:rsidRDefault="000404A3" w:rsidP="000404A3">
      <w:pPr>
        <w:spacing w:after="0" w:line="240" w:lineRule="auto"/>
        <w:jc w:val="both"/>
        <w:rPr>
          <w:rFonts w:ascii="Times New Roman" w:hAnsi="Times New Roman" w:cs="Times New Roman"/>
          <w:shd w:val="clear" w:color="auto" w:fill="FFFFFF"/>
        </w:rPr>
      </w:pPr>
      <w:r w:rsidRPr="001A5909">
        <w:rPr>
          <w:rFonts w:ascii="Times New Roman" w:hAnsi="Times New Roman" w:cs="Times New Roman"/>
          <w:shd w:val="clear" w:color="auto" w:fill="FFFFFF"/>
        </w:rPr>
        <w:t xml:space="preserve">Ari, P. (2018). </w:t>
      </w:r>
      <w:proofErr w:type="spellStart"/>
      <w:r w:rsidRPr="001A5909">
        <w:rPr>
          <w:rFonts w:ascii="Times New Roman" w:hAnsi="Times New Roman" w:cs="Times New Roman"/>
          <w:shd w:val="clear" w:color="auto" w:fill="FFFFFF"/>
        </w:rPr>
        <w:t>Disabilitas</w:t>
      </w:r>
      <w:proofErr w:type="spellEnd"/>
      <w:r w:rsidRPr="001A5909">
        <w:rPr>
          <w:rFonts w:ascii="Times New Roman" w:hAnsi="Times New Roman" w:cs="Times New Roman"/>
          <w:shd w:val="clear" w:color="auto" w:fill="FFFFFF"/>
        </w:rPr>
        <w:t xml:space="preserve"> dan Pendidikan Inklusif di Perguruan Tinggi. Malang : UBM.</w:t>
      </w:r>
    </w:p>
    <w:p w14:paraId="43C4DBC4" w14:textId="77777777" w:rsidR="000404A3" w:rsidRPr="001A5909" w:rsidRDefault="000404A3" w:rsidP="000404A3">
      <w:pPr>
        <w:spacing w:after="0" w:line="240" w:lineRule="auto"/>
        <w:ind w:left="426" w:hanging="426"/>
        <w:jc w:val="both"/>
        <w:rPr>
          <w:rFonts w:ascii="Times New Roman" w:hAnsi="Times New Roman" w:cs="Times New Roman"/>
          <w:shd w:val="clear" w:color="auto" w:fill="FFFFFF"/>
        </w:rPr>
      </w:pPr>
      <w:proofErr w:type="spellStart"/>
      <w:r w:rsidRPr="001A5909">
        <w:rPr>
          <w:rFonts w:ascii="Times New Roman" w:hAnsi="Times New Roman" w:cs="Times New Roman"/>
          <w:shd w:val="clear" w:color="auto" w:fill="FFFFFF"/>
        </w:rPr>
        <w:t>Jerome</w:t>
      </w:r>
      <w:proofErr w:type="spellEnd"/>
      <w:r w:rsidRPr="001A5909">
        <w:rPr>
          <w:rFonts w:ascii="Times New Roman" w:hAnsi="Times New Roman" w:cs="Times New Roman"/>
          <w:shd w:val="clear" w:color="auto" w:fill="FFFFFF"/>
        </w:rPr>
        <w:t xml:space="preserve"> J. </w:t>
      </w:r>
      <w:proofErr w:type="spellStart"/>
      <w:r w:rsidRPr="001A5909">
        <w:rPr>
          <w:rFonts w:ascii="Times New Roman" w:hAnsi="Times New Roman" w:cs="Times New Roman"/>
          <w:shd w:val="clear" w:color="auto" w:fill="FFFFFF"/>
        </w:rPr>
        <w:t>Shestack</w:t>
      </w:r>
      <w:proofErr w:type="spellEnd"/>
      <w:r w:rsidRPr="001A5909">
        <w:rPr>
          <w:rFonts w:ascii="Times New Roman" w:hAnsi="Times New Roman" w:cs="Times New Roman"/>
          <w:shd w:val="clear" w:color="auto" w:fill="FFFFFF"/>
        </w:rPr>
        <w:t xml:space="preserve">, </w:t>
      </w:r>
      <w:proofErr w:type="spellStart"/>
      <w:r w:rsidRPr="001A5909">
        <w:rPr>
          <w:rFonts w:ascii="Times New Roman" w:hAnsi="Times New Roman" w:cs="Times New Roman"/>
          <w:shd w:val="clear" w:color="auto" w:fill="FFFFFF"/>
        </w:rPr>
        <w:t>Jurisprudence</w:t>
      </w:r>
      <w:proofErr w:type="spellEnd"/>
      <w:r w:rsidRPr="001A5909">
        <w:rPr>
          <w:rFonts w:ascii="Times New Roman" w:hAnsi="Times New Roman" w:cs="Times New Roman"/>
          <w:shd w:val="clear" w:color="auto" w:fill="FFFFFF"/>
        </w:rPr>
        <w:t xml:space="preserve"> </w:t>
      </w:r>
      <w:proofErr w:type="spellStart"/>
      <w:r w:rsidRPr="001A5909">
        <w:rPr>
          <w:rFonts w:ascii="Times New Roman" w:hAnsi="Times New Roman" w:cs="Times New Roman"/>
          <w:shd w:val="clear" w:color="auto" w:fill="FFFFFF"/>
        </w:rPr>
        <w:t>of</w:t>
      </w:r>
      <w:proofErr w:type="spellEnd"/>
      <w:r w:rsidRPr="001A5909">
        <w:rPr>
          <w:rFonts w:ascii="Times New Roman" w:hAnsi="Times New Roman" w:cs="Times New Roman"/>
          <w:shd w:val="clear" w:color="auto" w:fill="FFFFFF"/>
        </w:rPr>
        <w:t xml:space="preserve"> human </w:t>
      </w:r>
      <w:proofErr w:type="spellStart"/>
      <w:r w:rsidRPr="001A5909">
        <w:rPr>
          <w:rFonts w:ascii="Times New Roman" w:hAnsi="Times New Roman" w:cs="Times New Roman"/>
          <w:shd w:val="clear" w:color="auto" w:fill="FFFFFF"/>
        </w:rPr>
        <w:t>rights</w:t>
      </w:r>
      <w:proofErr w:type="spellEnd"/>
      <w:r w:rsidRPr="001A5909">
        <w:rPr>
          <w:rFonts w:ascii="Times New Roman" w:hAnsi="Times New Roman" w:cs="Times New Roman"/>
          <w:shd w:val="clear" w:color="auto" w:fill="FFFFFF"/>
        </w:rPr>
        <w:t xml:space="preserve">, dalam </w:t>
      </w:r>
      <w:proofErr w:type="spellStart"/>
      <w:r w:rsidRPr="001A5909">
        <w:rPr>
          <w:rFonts w:ascii="Times New Roman" w:hAnsi="Times New Roman" w:cs="Times New Roman"/>
          <w:shd w:val="clear" w:color="auto" w:fill="FFFFFF"/>
        </w:rPr>
        <w:t>Theodor</w:t>
      </w:r>
      <w:proofErr w:type="spellEnd"/>
      <w:r w:rsidRPr="001A5909">
        <w:rPr>
          <w:rFonts w:ascii="Times New Roman" w:hAnsi="Times New Roman" w:cs="Times New Roman"/>
          <w:shd w:val="clear" w:color="auto" w:fill="FFFFFF"/>
        </w:rPr>
        <w:t xml:space="preserve"> </w:t>
      </w:r>
      <w:proofErr w:type="spellStart"/>
      <w:r w:rsidRPr="001A5909">
        <w:rPr>
          <w:rFonts w:ascii="Times New Roman" w:hAnsi="Times New Roman" w:cs="Times New Roman"/>
          <w:shd w:val="clear" w:color="auto" w:fill="FFFFFF"/>
        </w:rPr>
        <w:t>Meron</w:t>
      </w:r>
      <w:proofErr w:type="spellEnd"/>
      <w:r w:rsidRPr="001A5909">
        <w:rPr>
          <w:rFonts w:ascii="Times New Roman" w:hAnsi="Times New Roman" w:cs="Times New Roman"/>
          <w:shd w:val="clear" w:color="auto" w:fill="FFFFFF"/>
        </w:rPr>
        <w:t xml:space="preserve">, edit, Human </w:t>
      </w:r>
      <w:proofErr w:type="spellStart"/>
      <w:r w:rsidRPr="001A5909">
        <w:rPr>
          <w:rFonts w:ascii="Times New Roman" w:hAnsi="Times New Roman" w:cs="Times New Roman"/>
          <w:shd w:val="clear" w:color="auto" w:fill="FFFFFF"/>
        </w:rPr>
        <w:t>Rights</w:t>
      </w:r>
      <w:proofErr w:type="spellEnd"/>
      <w:r w:rsidRPr="001A5909">
        <w:rPr>
          <w:rFonts w:ascii="Times New Roman" w:hAnsi="Times New Roman" w:cs="Times New Roman"/>
          <w:shd w:val="clear" w:color="auto" w:fill="FFFFFF"/>
        </w:rPr>
        <w:t xml:space="preserve"> in International Law Legal </w:t>
      </w:r>
      <w:proofErr w:type="spellStart"/>
      <w:r w:rsidRPr="001A5909">
        <w:rPr>
          <w:rFonts w:ascii="Times New Roman" w:hAnsi="Times New Roman" w:cs="Times New Roman"/>
          <w:shd w:val="clear" w:color="auto" w:fill="FFFFFF"/>
        </w:rPr>
        <w:t>and</w:t>
      </w:r>
      <w:proofErr w:type="spellEnd"/>
      <w:r w:rsidRPr="001A5909">
        <w:rPr>
          <w:rFonts w:ascii="Times New Roman" w:hAnsi="Times New Roman" w:cs="Times New Roman"/>
          <w:shd w:val="clear" w:color="auto" w:fill="FFFFFF"/>
        </w:rPr>
        <w:t xml:space="preserve"> </w:t>
      </w:r>
      <w:proofErr w:type="spellStart"/>
      <w:r w:rsidRPr="001A5909">
        <w:rPr>
          <w:rFonts w:ascii="Times New Roman" w:hAnsi="Times New Roman" w:cs="Times New Roman"/>
          <w:shd w:val="clear" w:color="auto" w:fill="FFFFFF"/>
        </w:rPr>
        <w:t>Policy</w:t>
      </w:r>
      <w:proofErr w:type="spellEnd"/>
      <w:r w:rsidRPr="001A5909">
        <w:rPr>
          <w:rFonts w:ascii="Times New Roman" w:hAnsi="Times New Roman" w:cs="Times New Roman"/>
          <w:shd w:val="clear" w:color="auto" w:fill="FFFFFF"/>
        </w:rPr>
        <w:t xml:space="preserve"> </w:t>
      </w:r>
      <w:proofErr w:type="spellStart"/>
      <w:r w:rsidRPr="001A5909">
        <w:rPr>
          <w:rFonts w:ascii="Times New Roman" w:hAnsi="Times New Roman" w:cs="Times New Roman"/>
          <w:shd w:val="clear" w:color="auto" w:fill="FFFFFF"/>
        </w:rPr>
        <w:t>Issues</w:t>
      </w:r>
      <w:proofErr w:type="spellEnd"/>
      <w:r w:rsidRPr="001A5909">
        <w:rPr>
          <w:rFonts w:ascii="Times New Roman" w:hAnsi="Times New Roman" w:cs="Times New Roman"/>
          <w:shd w:val="clear" w:color="auto" w:fill="FFFFFF"/>
        </w:rPr>
        <w:t xml:space="preserve">, (New </w:t>
      </w:r>
      <w:proofErr w:type="spellStart"/>
      <w:r w:rsidRPr="001A5909">
        <w:rPr>
          <w:rFonts w:ascii="Times New Roman" w:hAnsi="Times New Roman" w:cs="Times New Roman"/>
          <w:shd w:val="clear" w:color="auto" w:fill="FFFFFF"/>
        </w:rPr>
        <w:t>York</w:t>
      </w:r>
      <w:proofErr w:type="spellEnd"/>
      <w:r w:rsidRPr="001A5909">
        <w:rPr>
          <w:rFonts w:ascii="Times New Roman" w:hAnsi="Times New Roman" w:cs="Times New Roman"/>
          <w:shd w:val="clear" w:color="auto" w:fill="FFFFFF"/>
        </w:rPr>
        <w:t xml:space="preserve">: Oxford </w:t>
      </w:r>
      <w:proofErr w:type="spellStart"/>
      <w:r w:rsidRPr="001A5909">
        <w:rPr>
          <w:rFonts w:ascii="Times New Roman" w:hAnsi="Times New Roman" w:cs="Times New Roman"/>
          <w:shd w:val="clear" w:color="auto" w:fill="FFFFFF"/>
        </w:rPr>
        <w:t>Univesity</w:t>
      </w:r>
      <w:proofErr w:type="spellEnd"/>
      <w:r w:rsidRPr="001A5909">
        <w:rPr>
          <w:rFonts w:ascii="Times New Roman" w:hAnsi="Times New Roman" w:cs="Times New Roman"/>
          <w:shd w:val="clear" w:color="auto" w:fill="FFFFFF"/>
        </w:rPr>
        <w:t xml:space="preserve"> </w:t>
      </w:r>
      <w:proofErr w:type="spellStart"/>
      <w:r w:rsidRPr="001A5909">
        <w:rPr>
          <w:rFonts w:ascii="Times New Roman" w:hAnsi="Times New Roman" w:cs="Times New Roman"/>
          <w:shd w:val="clear" w:color="auto" w:fill="FFFFFF"/>
        </w:rPr>
        <w:t>Press</w:t>
      </w:r>
      <w:proofErr w:type="spellEnd"/>
      <w:r w:rsidRPr="001A5909">
        <w:rPr>
          <w:rFonts w:ascii="Times New Roman" w:hAnsi="Times New Roman" w:cs="Times New Roman"/>
          <w:shd w:val="clear" w:color="auto" w:fill="FFFFFF"/>
        </w:rPr>
        <w:t>, 1992), hlm. 76.</w:t>
      </w:r>
    </w:p>
    <w:p w14:paraId="722FD4B4" w14:textId="77777777" w:rsidR="000404A3" w:rsidRPr="001A5909" w:rsidRDefault="000404A3" w:rsidP="000404A3">
      <w:pPr>
        <w:spacing w:after="0" w:line="240" w:lineRule="auto"/>
        <w:ind w:left="567" w:hanging="567"/>
        <w:jc w:val="both"/>
        <w:rPr>
          <w:rFonts w:ascii="Times New Roman" w:hAnsi="Times New Roman" w:cs="Times New Roman"/>
          <w:shd w:val="clear" w:color="auto" w:fill="FFFFFF"/>
        </w:rPr>
      </w:pPr>
      <w:r w:rsidRPr="001A5909">
        <w:rPr>
          <w:rFonts w:ascii="Times New Roman" w:hAnsi="Times New Roman" w:cs="Times New Roman"/>
          <w:shd w:val="clear" w:color="auto" w:fill="FFFFFF"/>
        </w:rPr>
        <w:t xml:space="preserve">Leksono, S. (2013). Penelitian Kualitatif Ilmu Ekonomi Dari Metodologi ke Metode. Jakarta: PT. Raja Grafindo Persada. </w:t>
      </w:r>
    </w:p>
    <w:p w14:paraId="2FFFE9D0" w14:textId="77777777" w:rsidR="000404A3" w:rsidRPr="001A5909" w:rsidRDefault="000404A3" w:rsidP="000404A3">
      <w:pPr>
        <w:spacing w:after="0" w:line="240" w:lineRule="auto"/>
        <w:ind w:left="284" w:hanging="284"/>
        <w:jc w:val="both"/>
        <w:rPr>
          <w:rFonts w:ascii="Times New Roman" w:hAnsi="Times New Roman" w:cs="Times New Roman"/>
          <w:shd w:val="clear" w:color="auto" w:fill="FFFFFF"/>
        </w:rPr>
      </w:pPr>
      <w:r w:rsidRPr="001A5909">
        <w:rPr>
          <w:rFonts w:ascii="Times New Roman" w:hAnsi="Times New Roman" w:cs="Times New Roman"/>
          <w:shd w:val="clear" w:color="auto" w:fill="FFFFFF"/>
        </w:rPr>
        <w:t xml:space="preserve">Muhaimin. (2010). Metodologi Penelitian Buku Ajar Untuk Perguruan Tinggi. Yogyakarta: Pustaka Prisma. </w:t>
      </w:r>
    </w:p>
    <w:p w14:paraId="099C1456" w14:textId="62A9C038" w:rsidR="000404A3" w:rsidRPr="001A5909" w:rsidRDefault="000404A3" w:rsidP="000404A3">
      <w:pPr>
        <w:spacing w:after="0" w:line="240" w:lineRule="auto"/>
        <w:jc w:val="both"/>
        <w:rPr>
          <w:rFonts w:ascii="Times New Roman" w:hAnsi="Times New Roman" w:cs="Times New Roman"/>
          <w:shd w:val="clear" w:color="auto" w:fill="FFFFFF"/>
        </w:rPr>
      </w:pPr>
      <w:proofErr w:type="spellStart"/>
      <w:r w:rsidRPr="001A5909">
        <w:rPr>
          <w:rFonts w:ascii="Times New Roman" w:hAnsi="Times New Roman" w:cs="Times New Roman"/>
          <w:shd w:val="clear" w:color="auto" w:fill="FFFFFF"/>
        </w:rPr>
        <w:t>Moleong</w:t>
      </w:r>
      <w:proofErr w:type="spellEnd"/>
      <w:r w:rsidRPr="001A5909">
        <w:rPr>
          <w:rFonts w:ascii="Times New Roman" w:hAnsi="Times New Roman" w:cs="Times New Roman"/>
          <w:shd w:val="clear" w:color="auto" w:fill="FFFFFF"/>
        </w:rPr>
        <w:t xml:space="preserve">, L. J. (2010). Metodologi Penelitian Kualitatif. Bandung: PT. Remaja </w:t>
      </w:r>
      <w:proofErr w:type="spellStart"/>
      <w:r w:rsidRPr="001A5909">
        <w:rPr>
          <w:rFonts w:ascii="Times New Roman" w:hAnsi="Times New Roman" w:cs="Times New Roman"/>
          <w:shd w:val="clear" w:color="auto" w:fill="FFFFFF"/>
        </w:rPr>
        <w:t>Rosdakarya</w:t>
      </w:r>
      <w:proofErr w:type="spellEnd"/>
      <w:r w:rsidRPr="001A5909">
        <w:rPr>
          <w:rFonts w:ascii="Times New Roman" w:hAnsi="Times New Roman" w:cs="Times New Roman"/>
          <w:shd w:val="clear" w:color="auto" w:fill="FFFFFF"/>
        </w:rPr>
        <w:t>.</w:t>
      </w:r>
    </w:p>
    <w:p w14:paraId="5ED31A9B" w14:textId="1C768369" w:rsidR="00155319" w:rsidRPr="001A5909" w:rsidRDefault="00155319" w:rsidP="000404A3">
      <w:pPr>
        <w:spacing w:after="0" w:line="240" w:lineRule="auto"/>
        <w:jc w:val="both"/>
        <w:rPr>
          <w:rFonts w:ascii="Times New Roman" w:hAnsi="Times New Roman" w:cs="Times New Roman"/>
          <w:shd w:val="clear" w:color="auto" w:fill="FFFFFF"/>
        </w:rPr>
      </w:pPr>
      <w:r w:rsidRPr="001A5909">
        <w:rPr>
          <w:rFonts w:ascii="Times New Roman" w:hAnsi="Times New Roman" w:cs="Times New Roman"/>
          <w:shd w:val="clear" w:color="auto" w:fill="FFFFFF"/>
        </w:rPr>
        <w:t>Soleh, A. (2016). </w:t>
      </w:r>
      <w:r w:rsidRPr="001A5909">
        <w:rPr>
          <w:rFonts w:ascii="Times New Roman" w:hAnsi="Times New Roman" w:cs="Times New Roman"/>
          <w:i/>
          <w:iCs/>
          <w:shd w:val="clear" w:color="auto" w:fill="FFFFFF"/>
        </w:rPr>
        <w:t xml:space="preserve">Aksesibilitas Penyandang </w:t>
      </w:r>
      <w:proofErr w:type="spellStart"/>
      <w:r w:rsidRPr="001A5909">
        <w:rPr>
          <w:rFonts w:ascii="Times New Roman" w:hAnsi="Times New Roman" w:cs="Times New Roman"/>
          <w:i/>
          <w:iCs/>
          <w:shd w:val="clear" w:color="auto" w:fill="FFFFFF"/>
        </w:rPr>
        <w:t>Disabilitas</w:t>
      </w:r>
      <w:proofErr w:type="spellEnd"/>
      <w:r w:rsidRPr="001A5909">
        <w:rPr>
          <w:rFonts w:ascii="Times New Roman" w:hAnsi="Times New Roman" w:cs="Times New Roman"/>
          <w:i/>
          <w:iCs/>
          <w:shd w:val="clear" w:color="auto" w:fill="FFFFFF"/>
        </w:rPr>
        <w:t xml:space="preserve"> terhadap Perguruan Tinggi; Studi Kasus di Empat Perguruan Tinggi Negeri di Yogyakarta</w:t>
      </w:r>
      <w:r w:rsidRPr="001A5909">
        <w:rPr>
          <w:rFonts w:ascii="Times New Roman" w:hAnsi="Times New Roman" w:cs="Times New Roman"/>
          <w:shd w:val="clear" w:color="auto" w:fill="FFFFFF"/>
        </w:rPr>
        <w:t>. LKIS Pelangi Aksara.</w:t>
      </w:r>
    </w:p>
    <w:p w14:paraId="7465F9FC" w14:textId="77777777" w:rsidR="00432492" w:rsidRPr="001A5909" w:rsidRDefault="00432492"/>
    <w:sectPr w:rsidR="00432492" w:rsidRPr="001A5909" w:rsidSect="001D1C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5EED7" w14:textId="77777777" w:rsidR="00E12542" w:rsidRDefault="00E12542" w:rsidP="00E47A0B">
      <w:pPr>
        <w:spacing w:after="0" w:line="240" w:lineRule="auto"/>
      </w:pPr>
      <w:r>
        <w:separator/>
      </w:r>
    </w:p>
  </w:endnote>
  <w:endnote w:type="continuationSeparator" w:id="0">
    <w:p w14:paraId="2DD8BC10" w14:textId="77777777" w:rsidR="00E12542" w:rsidRDefault="00E12542" w:rsidP="00E4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77C8" w14:textId="77777777" w:rsidR="00E12542" w:rsidRDefault="00E12542" w:rsidP="00E47A0B">
      <w:pPr>
        <w:spacing w:after="0" w:line="240" w:lineRule="auto"/>
      </w:pPr>
      <w:r>
        <w:separator/>
      </w:r>
    </w:p>
  </w:footnote>
  <w:footnote w:type="continuationSeparator" w:id="0">
    <w:p w14:paraId="209FFF80" w14:textId="77777777" w:rsidR="00E12542" w:rsidRDefault="00E12542" w:rsidP="00E47A0B">
      <w:pPr>
        <w:spacing w:after="0" w:line="240" w:lineRule="auto"/>
      </w:pPr>
      <w:r>
        <w:continuationSeparator/>
      </w:r>
    </w:p>
  </w:footnote>
  <w:footnote w:id="1">
    <w:p w14:paraId="47193138" w14:textId="77777777" w:rsidR="00E47A0B" w:rsidRDefault="00E47A0B" w:rsidP="00E47A0B">
      <w:pPr>
        <w:pStyle w:val="FootnoteText"/>
      </w:pPr>
      <w:r>
        <w:rPr>
          <w:rStyle w:val="FootnoteReference"/>
        </w:rPr>
        <w:footnoteRef/>
      </w:r>
      <w:r>
        <w:t xml:space="preserve"> </w:t>
      </w:r>
      <w:proofErr w:type="spellStart"/>
      <w:r>
        <w:t>Maftuhin</w:t>
      </w:r>
      <w:proofErr w:type="spellEnd"/>
      <w:r>
        <w:t xml:space="preserve">, A (2016). </w:t>
      </w:r>
      <w:proofErr w:type="spellStart"/>
      <w:r>
        <w:t>Mengikat</w:t>
      </w:r>
      <w:proofErr w:type="spellEnd"/>
      <w:r>
        <w:t xml:space="preserve"> </w:t>
      </w:r>
      <w:proofErr w:type="spellStart"/>
      <w:r>
        <w:t>makna</w:t>
      </w:r>
      <w:proofErr w:type="spellEnd"/>
      <w:r>
        <w:t xml:space="preserve"> </w:t>
      </w:r>
      <w:proofErr w:type="spellStart"/>
      <w:r>
        <w:t>diskriminasi</w:t>
      </w:r>
      <w:proofErr w:type="spellEnd"/>
      <w:r>
        <w:t xml:space="preserve">: </w:t>
      </w:r>
      <w:proofErr w:type="spellStart"/>
      <w:r>
        <w:t>Penyandang</w:t>
      </w:r>
      <w:proofErr w:type="spellEnd"/>
      <w:r>
        <w:t xml:space="preserve"> </w:t>
      </w:r>
      <w:proofErr w:type="spellStart"/>
      <w:r>
        <w:t>cacat</w:t>
      </w:r>
      <w:proofErr w:type="spellEnd"/>
      <w:r>
        <w:t xml:space="preserve">, </w:t>
      </w:r>
      <w:proofErr w:type="spellStart"/>
      <w:r>
        <w:t>difabel</w:t>
      </w:r>
      <w:proofErr w:type="spellEnd"/>
      <w:r>
        <w:t xml:space="preserve">, dan </w:t>
      </w:r>
      <w:proofErr w:type="spellStart"/>
      <w:r>
        <w:t>Penyandang</w:t>
      </w:r>
      <w:proofErr w:type="spellEnd"/>
      <w:r>
        <w:t xml:space="preserve"> </w:t>
      </w:r>
      <w:proofErr w:type="spellStart"/>
      <w:r>
        <w:t>disabilitas</w:t>
      </w:r>
      <w:proofErr w:type="spellEnd"/>
      <w:r>
        <w:t xml:space="preserve">. </w:t>
      </w:r>
      <w:r>
        <w:rPr>
          <w:i/>
          <w:iCs/>
        </w:rPr>
        <w:t>INKLUSI: Journal of Disability Studies</w:t>
      </w:r>
      <w:r>
        <w:t>, researchgate.net, hlm.149</w:t>
      </w:r>
    </w:p>
  </w:footnote>
  <w:footnote w:id="2">
    <w:p w14:paraId="2C82124D" w14:textId="77777777" w:rsidR="00E47A0B" w:rsidRDefault="00E47A0B" w:rsidP="00E47A0B">
      <w:pPr>
        <w:pStyle w:val="FootnoteText"/>
        <w:ind w:firstLine="720"/>
        <w:jc w:val="both"/>
        <w:rPr>
          <w:rFonts w:ascii="Times New Roman" w:hAnsi="Times New Roman" w:cs="Times New Roman"/>
          <w:i/>
        </w:rPr>
      </w:pPr>
      <w:r>
        <w:rPr>
          <w:rStyle w:val="FootnoteReference"/>
        </w:rPr>
        <w:footnoteRef/>
      </w:r>
      <w:r>
        <w:t xml:space="preserve"> </w:t>
      </w:r>
      <w:r>
        <w:rPr>
          <w:rFonts w:ascii="Times New Roman" w:hAnsi="Times New Roman" w:cs="Times New Roman"/>
        </w:rPr>
        <w:t xml:space="preserve">Slamet </w:t>
      </w:r>
      <w:proofErr w:type="spellStart"/>
      <w:r>
        <w:rPr>
          <w:rFonts w:ascii="Times New Roman" w:hAnsi="Times New Roman" w:cs="Times New Roman"/>
        </w:rPr>
        <w:t>Thohari</w:t>
      </w:r>
      <w:proofErr w:type="spellEnd"/>
      <w:r>
        <w:rPr>
          <w:rFonts w:ascii="Times New Roman" w:hAnsi="Times New Roman" w:cs="Times New Roman"/>
        </w:rPr>
        <w:t xml:space="preserve"> dan Ulfah </w:t>
      </w:r>
      <w:proofErr w:type="spellStart"/>
      <w:r>
        <w:rPr>
          <w:rFonts w:ascii="Times New Roman" w:hAnsi="Times New Roman" w:cs="Times New Roman"/>
        </w:rPr>
        <w:t>Fatmala</w:t>
      </w:r>
      <w:proofErr w:type="spellEnd"/>
      <w:r>
        <w:rPr>
          <w:rFonts w:ascii="Times New Roman" w:hAnsi="Times New Roman" w:cs="Times New Roman"/>
        </w:rPr>
        <w:t xml:space="preserve"> Rizky, “</w:t>
      </w:r>
      <w:r>
        <w:rPr>
          <w:rFonts w:ascii="Times New Roman" w:hAnsi="Times New Roman" w:cs="Times New Roman"/>
          <w:i/>
        </w:rPr>
        <w:t>Persons with Disabilities’ Financial Literacy and Access to Financial Services,</w:t>
      </w:r>
      <w:r>
        <w:rPr>
          <w:rFonts w:ascii="Times New Roman" w:hAnsi="Times New Roman" w:cs="Times New Roman"/>
          <w:bCs/>
        </w:rPr>
        <w:t xml:space="preserve">” </w:t>
      </w:r>
      <w:proofErr w:type="spellStart"/>
      <w:r>
        <w:rPr>
          <w:rFonts w:ascii="Times New Roman" w:hAnsi="Times New Roman" w:cs="Times New Roman"/>
          <w:bCs/>
        </w:rPr>
        <w:t>Jurnal</w:t>
      </w:r>
      <w:proofErr w:type="spellEnd"/>
      <w:r>
        <w:rPr>
          <w:rFonts w:ascii="Times New Roman" w:hAnsi="Times New Roman" w:cs="Times New Roman"/>
          <w:bCs/>
        </w:rPr>
        <w:t xml:space="preserve"> Ekonomi dan </w:t>
      </w:r>
      <w:proofErr w:type="spellStart"/>
      <w:r>
        <w:rPr>
          <w:rFonts w:ascii="Times New Roman" w:hAnsi="Times New Roman" w:cs="Times New Roman"/>
          <w:bCs/>
        </w:rPr>
        <w:t>Bisnis</w:t>
      </w:r>
      <w:proofErr w:type="spellEnd"/>
      <w:r>
        <w:rPr>
          <w:rFonts w:ascii="Times New Roman" w:hAnsi="Times New Roman" w:cs="Times New Roman"/>
          <w:bCs/>
        </w:rPr>
        <w:t xml:space="preserve"> Vol. 24 No. 1 (</w:t>
      </w:r>
      <w:proofErr w:type="gramStart"/>
      <w:r>
        <w:rPr>
          <w:rFonts w:ascii="Times New Roman" w:hAnsi="Times New Roman" w:cs="Times New Roman"/>
          <w:bCs/>
        </w:rPr>
        <w:t>April,</w:t>
      </w:r>
      <w:proofErr w:type="gramEnd"/>
      <w:r>
        <w:rPr>
          <w:rFonts w:ascii="Times New Roman" w:hAnsi="Times New Roman" w:cs="Times New Roman"/>
          <w:bCs/>
        </w:rPr>
        <w:t xml:space="preserve"> 2021), </w:t>
      </w:r>
      <w:proofErr w:type="spellStart"/>
      <w:r>
        <w:rPr>
          <w:rFonts w:ascii="Times New Roman" w:hAnsi="Times New Roman" w:cs="Times New Roman"/>
          <w:bCs/>
        </w:rPr>
        <w:t>hlm</w:t>
      </w:r>
      <w:proofErr w:type="spellEnd"/>
      <w:r>
        <w:rPr>
          <w:rFonts w:ascii="Times New Roman" w:hAnsi="Times New Roman" w:cs="Times New Roman"/>
          <w:bCs/>
        </w:rPr>
        <w:t>. 48.</w:t>
      </w:r>
    </w:p>
  </w:footnote>
  <w:footnote w:id="3">
    <w:p w14:paraId="1504EF77" w14:textId="77777777" w:rsidR="00E47A0B" w:rsidRPr="00FE6E58" w:rsidRDefault="00E47A0B" w:rsidP="00E47A0B">
      <w:pPr>
        <w:pStyle w:val="FootnoteText"/>
        <w:rPr>
          <w:lang w:val="id-ID"/>
        </w:rPr>
      </w:pPr>
      <w:r>
        <w:rPr>
          <w:rStyle w:val="FootnoteReference"/>
        </w:rPr>
        <w:footnoteRef/>
      </w:r>
      <w:r>
        <w:t xml:space="preserve"> Quinn G, Degener T. A survey of international, </w:t>
      </w:r>
      <w:proofErr w:type="gramStart"/>
      <w:r>
        <w:t>comparative</w:t>
      </w:r>
      <w:proofErr w:type="gramEnd"/>
      <w:r>
        <w:t xml:space="preserve"> and regional disability law reform. In: Breslin ML, Yee S, eds. Disability rights law and policy - international and national perspectives. Ardsley, Transnational, 2002a.</w:t>
      </w:r>
    </w:p>
  </w:footnote>
  <w:footnote w:id="4">
    <w:p w14:paraId="79635363" w14:textId="77777777" w:rsidR="00E47A0B" w:rsidRPr="00C14FCF" w:rsidRDefault="00E47A0B" w:rsidP="00E47A0B">
      <w:pPr>
        <w:pStyle w:val="FootnoteText"/>
        <w:rPr>
          <w:lang w:val="id-ID"/>
        </w:rPr>
      </w:pPr>
      <w:r>
        <w:rPr>
          <w:rStyle w:val="FootnoteReference"/>
        </w:rPr>
        <w:footnoteRef/>
      </w:r>
      <w:r>
        <w:t xml:space="preserve"> </w:t>
      </w:r>
      <w:bookmarkStart w:id="1" w:name="_Hlk120171199"/>
      <w:r w:rsidRPr="00C14FCF">
        <w:t xml:space="preserve">Jenkins SP, Rigg JA. Disability and disadvantage: selection, </w:t>
      </w:r>
      <w:proofErr w:type="gramStart"/>
      <w:r w:rsidRPr="00C14FCF">
        <w:t>onset</w:t>
      </w:r>
      <w:proofErr w:type="gramEnd"/>
      <w:r w:rsidRPr="00C14FCF">
        <w:t xml:space="preserve"> and duration effects. London, Centre for Analysis of Social Exclusion, London School of Economics, 2003 (</w:t>
      </w:r>
      <w:proofErr w:type="spellStart"/>
      <w:r w:rsidRPr="00C14FCF">
        <w:t>CASEpaper</w:t>
      </w:r>
      <w:proofErr w:type="spellEnd"/>
      <w:r w:rsidRPr="00C14FCF">
        <w:t xml:space="preserve"> 74).</w:t>
      </w:r>
      <w:bookmarkEnd w:id="1"/>
    </w:p>
  </w:footnote>
  <w:footnote w:id="5">
    <w:p w14:paraId="7282EEC7" w14:textId="77777777" w:rsidR="00E47A0B" w:rsidRDefault="00E47A0B" w:rsidP="00E47A0B">
      <w:pPr>
        <w:pStyle w:val="FootnoteText"/>
      </w:pPr>
      <w:r>
        <w:rPr>
          <w:rStyle w:val="FootnoteReference"/>
        </w:rPr>
        <w:footnoteRef/>
      </w:r>
      <w:r>
        <w:t xml:space="preserve"> </w:t>
      </w:r>
      <w:proofErr w:type="spellStart"/>
      <w:r>
        <w:t>Ndaumanu</w:t>
      </w:r>
      <w:proofErr w:type="spellEnd"/>
      <w:r>
        <w:t xml:space="preserve">, F (2020). </w:t>
      </w:r>
      <w:proofErr w:type="spellStart"/>
      <w:r>
        <w:t>Hak</w:t>
      </w:r>
      <w:proofErr w:type="spellEnd"/>
      <w:r>
        <w:t xml:space="preserve"> </w:t>
      </w:r>
      <w:proofErr w:type="spellStart"/>
      <w:r>
        <w:t>penyandang</w:t>
      </w:r>
      <w:proofErr w:type="spellEnd"/>
      <w:r>
        <w:t xml:space="preserve"> </w:t>
      </w:r>
      <w:proofErr w:type="spellStart"/>
      <w:r>
        <w:t>disabilitas</w:t>
      </w:r>
      <w:proofErr w:type="spellEnd"/>
      <w:r>
        <w:t xml:space="preserve">: Antara </w:t>
      </w:r>
      <w:proofErr w:type="spellStart"/>
      <w:r>
        <w:t>tanggung</w:t>
      </w:r>
      <w:proofErr w:type="spellEnd"/>
      <w:r>
        <w:t xml:space="preserve"> </w:t>
      </w:r>
      <w:proofErr w:type="spellStart"/>
      <w:r>
        <w:t>jawab</w:t>
      </w:r>
      <w:proofErr w:type="spellEnd"/>
      <w:r>
        <w:t xml:space="preserve"> dan </w:t>
      </w:r>
      <w:proofErr w:type="spellStart"/>
      <w:r>
        <w:t>pelaksanaan</w:t>
      </w:r>
      <w:proofErr w:type="spellEnd"/>
      <w:r>
        <w:t xml:space="preserve"> oleh </w:t>
      </w:r>
      <w:proofErr w:type="spellStart"/>
      <w:r>
        <w:t>pemerintah</w:t>
      </w:r>
      <w:proofErr w:type="spellEnd"/>
      <w:r>
        <w:t xml:space="preserve"> </w:t>
      </w:r>
      <w:proofErr w:type="spellStart"/>
      <w:r>
        <w:t>daerah</w:t>
      </w:r>
      <w:proofErr w:type="spellEnd"/>
      <w:r>
        <w:t xml:space="preserve">. </w:t>
      </w:r>
      <w:proofErr w:type="spellStart"/>
      <w:r>
        <w:rPr>
          <w:i/>
          <w:iCs/>
        </w:rPr>
        <w:t>Jurnal</w:t>
      </w:r>
      <w:proofErr w:type="spellEnd"/>
      <w:r>
        <w:rPr>
          <w:i/>
          <w:iCs/>
        </w:rPr>
        <w:t xml:space="preserve"> Ham</w:t>
      </w:r>
      <w:r>
        <w:t>, core.ac.uk, hlm.132</w:t>
      </w:r>
    </w:p>
  </w:footnote>
  <w:footnote w:id="6">
    <w:p w14:paraId="240F4533" w14:textId="77777777" w:rsidR="00E47A0B" w:rsidRPr="001E0CAE" w:rsidRDefault="00E47A0B" w:rsidP="00E47A0B">
      <w:pPr>
        <w:pStyle w:val="FootnoteText"/>
        <w:rPr>
          <w:lang w:val="id-ID"/>
        </w:rPr>
      </w:pPr>
      <w:r>
        <w:rPr>
          <w:rStyle w:val="FootnoteReference"/>
        </w:rPr>
        <w:footnoteRef/>
      </w:r>
      <w:r>
        <w:rPr>
          <w:lang w:val="id-ID"/>
        </w:rPr>
        <w:t xml:space="preserve"> </w:t>
      </w:r>
      <w:bookmarkStart w:id="2" w:name="_Hlk118891561"/>
      <w:r>
        <w:rPr>
          <w:lang w:val="id-ID"/>
        </w:rPr>
        <w:t>Sekretariat Jendral DPR RI (2022).</w:t>
      </w:r>
      <w:r>
        <w:t xml:space="preserve"> </w:t>
      </w:r>
      <w:proofErr w:type="spellStart"/>
      <w:r>
        <w:rPr>
          <w:lang w:val="id-ID"/>
        </w:rPr>
        <w:t>Budget</w:t>
      </w:r>
      <w:proofErr w:type="spellEnd"/>
      <w:r>
        <w:rPr>
          <w:lang w:val="id-ID"/>
        </w:rPr>
        <w:t xml:space="preserve"> </w:t>
      </w:r>
      <w:proofErr w:type="spellStart"/>
      <w:r>
        <w:rPr>
          <w:lang w:val="id-ID"/>
        </w:rPr>
        <w:t>Issue</w:t>
      </w:r>
      <w:proofErr w:type="spellEnd"/>
      <w:r>
        <w:rPr>
          <w:lang w:val="id-ID"/>
        </w:rPr>
        <w:t xml:space="preserve"> </w:t>
      </w:r>
      <w:proofErr w:type="spellStart"/>
      <w:r>
        <w:rPr>
          <w:lang w:val="id-ID"/>
        </w:rPr>
        <w:t>Brief</w:t>
      </w:r>
      <w:proofErr w:type="spellEnd"/>
      <w:r>
        <w:rPr>
          <w:lang w:val="id-ID"/>
        </w:rPr>
        <w:t>: Kesejahteraan Rakyat, Vol. 02,Ed. 10, hlm.1</w:t>
      </w:r>
      <w:bookmarkEnd w:id="2"/>
    </w:p>
  </w:footnote>
  <w:footnote w:id="7">
    <w:p w14:paraId="78DE8792" w14:textId="77777777" w:rsidR="00E47A0B" w:rsidRPr="00226B3F" w:rsidRDefault="00E47A0B" w:rsidP="00E47A0B">
      <w:pPr>
        <w:pStyle w:val="FootnoteText"/>
        <w:rPr>
          <w:lang w:val="en-ID"/>
        </w:rPr>
      </w:pPr>
      <w:r>
        <w:rPr>
          <w:rStyle w:val="FootnoteReference"/>
        </w:rPr>
        <w:footnoteRef/>
      </w:r>
      <w:r>
        <w:t xml:space="preserve"> </w:t>
      </w:r>
      <w:r>
        <w:rPr>
          <w:color w:val="000000"/>
          <w:sz w:val="22"/>
          <w:szCs w:val="22"/>
        </w:rPr>
        <w:t>https://www.cnnindonesia.com/ekonomi/20191217135934-78-457702/nasabah-difabel-mengaku-dilarang-bni-syariah-punya-atm</w:t>
      </w:r>
      <w:r w:rsidRPr="00024BFA">
        <w:rPr>
          <w:lang w:val="en-ID"/>
        </w:rPr>
        <w:t xml:space="preserve"> </w:t>
      </w:r>
    </w:p>
  </w:footnote>
  <w:footnote w:id="8">
    <w:p w14:paraId="0C03E846" w14:textId="77777777" w:rsidR="00E47A0B" w:rsidRPr="00226B3F" w:rsidRDefault="00E47A0B" w:rsidP="00E47A0B">
      <w:pPr>
        <w:pStyle w:val="FootnoteText"/>
        <w:rPr>
          <w:lang w:val="en-ID"/>
        </w:rPr>
      </w:pPr>
      <w:r>
        <w:rPr>
          <w:rStyle w:val="FootnoteReference"/>
        </w:rPr>
        <w:footnoteRef/>
      </w:r>
      <w:r>
        <w:t xml:space="preserve"> </w:t>
      </w:r>
      <w:proofErr w:type="spellStart"/>
      <w:r w:rsidRPr="00024BFA">
        <w:rPr>
          <w:lang w:val="en-ID"/>
        </w:rPr>
        <w:t>Afkari</w:t>
      </w:r>
      <w:proofErr w:type="spellEnd"/>
      <w:r w:rsidRPr="00024BFA">
        <w:rPr>
          <w:lang w:val="en-ID"/>
        </w:rPr>
        <w:t xml:space="preserve">, F., &amp; Faqih Maulana, D. (2021). </w:t>
      </w:r>
      <w:proofErr w:type="spellStart"/>
      <w:r w:rsidRPr="00024BFA">
        <w:rPr>
          <w:lang w:val="en-ID"/>
        </w:rPr>
        <w:t>Urgensi</w:t>
      </w:r>
      <w:proofErr w:type="spellEnd"/>
      <w:r w:rsidRPr="00024BFA">
        <w:rPr>
          <w:lang w:val="en-ID"/>
        </w:rPr>
        <w:t xml:space="preserve"> </w:t>
      </w:r>
      <w:proofErr w:type="spellStart"/>
      <w:r w:rsidRPr="00024BFA">
        <w:rPr>
          <w:lang w:val="en-ID"/>
        </w:rPr>
        <w:t>Aksesibilitas</w:t>
      </w:r>
      <w:proofErr w:type="spellEnd"/>
      <w:r w:rsidRPr="00024BFA">
        <w:rPr>
          <w:lang w:val="en-ID"/>
        </w:rPr>
        <w:t xml:space="preserve"> </w:t>
      </w:r>
      <w:proofErr w:type="spellStart"/>
      <w:r w:rsidRPr="00024BFA">
        <w:rPr>
          <w:lang w:val="en-ID"/>
        </w:rPr>
        <w:t>bagi</w:t>
      </w:r>
      <w:proofErr w:type="spellEnd"/>
      <w:r w:rsidRPr="00024BFA">
        <w:rPr>
          <w:lang w:val="en-ID"/>
        </w:rPr>
        <w:t xml:space="preserve"> </w:t>
      </w:r>
      <w:proofErr w:type="spellStart"/>
      <w:r w:rsidRPr="00024BFA">
        <w:rPr>
          <w:lang w:val="en-ID"/>
        </w:rPr>
        <w:t>Penyandang</w:t>
      </w:r>
      <w:proofErr w:type="spellEnd"/>
      <w:r w:rsidRPr="00024BFA">
        <w:rPr>
          <w:lang w:val="en-ID"/>
        </w:rPr>
        <w:t xml:space="preserve"> </w:t>
      </w:r>
      <w:proofErr w:type="spellStart"/>
      <w:r w:rsidRPr="00024BFA">
        <w:rPr>
          <w:lang w:val="en-ID"/>
        </w:rPr>
        <w:t>Disabilitas</w:t>
      </w:r>
      <w:proofErr w:type="spellEnd"/>
      <w:r w:rsidRPr="00024BFA">
        <w:rPr>
          <w:lang w:val="en-ID"/>
        </w:rPr>
        <w:t xml:space="preserve"> Fisik dan </w:t>
      </w:r>
      <w:proofErr w:type="spellStart"/>
      <w:r w:rsidRPr="00024BFA">
        <w:rPr>
          <w:lang w:val="en-ID"/>
        </w:rPr>
        <w:t>Sensorik</w:t>
      </w:r>
      <w:proofErr w:type="spellEnd"/>
      <w:r w:rsidRPr="00024BFA">
        <w:rPr>
          <w:lang w:val="en-ID"/>
        </w:rPr>
        <w:t xml:space="preserve"> pada </w:t>
      </w:r>
      <w:proofErr w:type="spellStart"/>
      <w:r w:rsidRPr="00024BFA">
        <w:rPr>
          <w:lang w:val="en-ID"/>
        </w:rPr>
        <w:t>Perbankan</w:t>
      </w:r>
      <w:proofErr w:type="spellEnd"/>
      <w:r w:rsidRPr="00024BFA">
        <w:rPr>
          <w:lang w:val="en-ID"/>
        </w:rPr>
        <w:t xml:space="preserve"> </w:t>
      </w:r>
      <w:proofErr w:type="spellStart"/>
      <w:r w:rsidRPr="00024BFA">
        <w:rPr>
          <w:lang w:val="en-ID"/>
        </w:rPr>
        <w:t>Berbasis</w:t>
      </w:r>
      <w:proofErr w:type="spellEnd"/>
      <w:r w:rsidRPr="00024BFA">
        <w:rPr>
          <w:lang w:val="en-ID"/>
        </w:rPr>
        <w:t xml:space="preserve"> </w:t>
      </w:r>
      <w:proofErr w:type="spellStart"/>
      <w:r w:rsidRPr="00024BFA">
        <w:rPr>
          <w:lang w:val="en-ID"/>
        </w:rPr>
        <w:t>Inklusi</w:t>
      </w:r>
      <w:proofErr w:type="spellEnd"/>
      <w:r w:rsidRPr="00024BFA">
        <w:rPr>
          <w:lang w:val="en-ID"/>
        </w:rPr>
        <w:t xml:space="preserve"> </w:t>
      </w:r>
      <w:proofErr w:type="spellStart"/>
      <w:r w:rsidRPr="00024BFA">
        <w:rPr>
          <w:lang w:val="en-ID"/>
        </w:rPr>
        <w:t>Keuangan</w:t>
      </w:r>
      <w:proofErr w:type="spellEnd"/>
      <w:r w:rsidRPr="00024BFA">
        <w:rPr>
          <w:lang w:val="en-ID"/>
        </w:rPr>
        <w:t xml:space="preserve">. </w:t>
      </w:r>
      <w:proofErr w:type="spellStart"/>
      <w:r w:rsidRPr="00024BFA">
        <w:rPr>
          <w:lang w:val="en-ID"/>
        </w:rPr>
        <w:t>Fakultas</w:t>
      </w:r>
      <w:proofErr w:type="spellEnd"/>
      <w:r w:rsidRPr="00024BFA">
        <w:rPr>
          <w:lang w:val="en-ID"/>
        </w:rPr>
        <w:t xml:space="preserve"> </w:t>
      </w:r>
      <w:proofErr w:type="spellStart"/>
      <w:r w:rsidRPr="00024BFA">
        <w:rPr>
          <w:lang w:val="en-ID"/>
        </w:rPr>
        <w:t>Syari</w:t>
      </w:r>
      <w:r>
        <w:rPr>
          <w:lang w:val="en-ID"/>
        </w:rPr>
        <w:t>’Ah</w:t>
      </w:r>
      <w:proofErr w:type="spellEnd"/>
      <w:r>
        <w:rPr>
          <w:lang w:val="en-ID"/>
        </w:rPr>
        <w:t xml:space="preserve"> Dan Hukum</w:t>
      </w:r>
    </w:p>
  </w:footnote>
  <w:footnote w:id="9">
    <w:p w14:paraId="0CF27F34" w14:textId="77777777" w:rsidR="00E47A0B" w:rsidRPr="002F62C2" w:rsidRDefault="00E47A0B" w:rsidP="00E47A0B">
      <w:pPr>
        <w:pStyle w:val="FootnoteText"/>
      </w:pPr>
      <w:r>
        <w:rPr>
          <w:rStyle w:val="FootnoteReference"/>
        </w:rPr>
        <w:footnoteRef/>
      </w:r>
      <w:r>
        <w:t xml:space="preserve"> </w:t>
      </w:r>
      <w:r w:rsidRPr="002F62C2">
        <w:t>World Report on Disability, WHO 2011</w:t>
      </w:r>
    </w:p>
  </w:footnote>
  <w:footnote w:id="10">
    <w:p w14:paraId="4E06A317" w14:textId="77777777" w:rsidR="00E47A0B" w:rsidRPr="002F62C2" w:rsidRDefault="00E47A0B" w:rsidP="00E47A0B">
      <w:pPr>
        <w:spacing w:after="3" w:line="252" w:lineRule="auto"/>
        <w:ind w:left="360" w:right="24"/>
        <w:rPr>
          <w:rFonts w:cstheme="minorHAnsi"/>
          <w:sz w:val="20"/>
          <w:szCs w:val="20"/>
        </w:rPr>
      </w:pPr>
      <w:r w:rsidRPr="002F62C2">
        <w:rPr>
          <w:rStyle w:val="FootnoteReference"/>
          <w:rFonts w:cstheme="minorHAnsi"/>
        </w:rPr>
        <w:footnoteRef/>
      </w:r>
      <w:r w:rsidRPr="002F62C2">
        <w:rPr>
          <w:rFonts w:cstheme="minorHAnsi"/>
          <w:sz w:val="20"/>
          <w:szCs w:val="20"/>
        </w:rPr>
        <w:t xml:space="preserve"> </w:t>
      </w:r>
      <w:proofErr w:type="spellStart"/>
      <w:r w:rsidRPr="002F62C2">
        <w:rPr>
          <w:rFonts w:eastAsia="Myriad Pro" w:cstheme="minorHAnsi"/>
          <w:sz w:val="20"/>
          <w:szCs w:val="20"/>
        </w:rPr>
        <w:t>Montes</w:t>
      </w:r>
      <w:proofErr w:type="spellEnd"/>
      <w:r w:rsidRPr="002F62C2">
        <w:rPr>
          <w:rFonts w:eastAsia="Myriad Pro" w:cstheme="minorHAnsi"/>
          <w:sz w:val="20"/>
          <w:szCs w:val="20"/>
        </w:rPr>
        <w:t xml:space="preserve"> A, </w:t>
      </w:r>
      <w:proofErr w:type="spellStart"/>
      <w:r w:rsidRPr="002F62C2">
        <w:rPr>
          <w:rFonts w:eastAsia="Myriad Pro" w:cstheme="minorHAnsi"/>
          <w:sz w:val="20"/>
          <w:szCs w:val="20"/>
        </w:rPr>
        <w:t>Massiah</w:t>
      </w:r>
      <w:proofErr w:type="spellEnd"/>
      <w:r w:rsidRPr="002F62C2">
        <w:rPr>
          <w:rFonts w:eastAsia="Myriad Pro" w:cstheme="minorHAnsi"/>
          <w:sz w:val="20"/>
          <w:szCs w:val="20"/>
        </w:rPr>
        <w:t xml:space="preserve"> E. </w:t>
      </w:r>
      <w:proofErr w:type="spellStart"/>
      <w:r w:rsidRPr="002F62C2">
        <w:rPr>
          <w:rFonts w:eastAsia="Myriad Pro" w:cstheme="minorHAnsi"/>
          <w:i/>
          <w:sz w:val="20"/>
          <w:szCs w:val="20"/>
        </w:rPr>
        <w:t>Disability</w:t>
      </w:r>
      <w:proofErr w:type="spellEnd"/>
      <w:r w:rsidRPr="002F62C2">
        <w:rPr>
          <w:rFonts w:eastAsia="Myriad Pro" w:cstheme="minorHAnsi"/>
          <w:i/>
          <w:sz w:val="20"/>
          <w:szCs w:val="20"/>
        </w:rPr>
        <w:t xml:space="preserve"> data: </w:t>
      </w:r>
      <w:proofErr w:type="spellStart"/>
      <w:r w:rsidRPr="002F62C2">
        <w:rPr>
          <w:rFonts w:eastAsia="Myriad Pro" w:cstheme="minorHAnsi"/>
          <w:i/>
          <w:sz w:val="20"/>
          <w:szCs w:val="20"/>
        </w:rPr>
        <w:t>survey</w:t>
      </w:r>
      <w:proofErr w:type="spellEnd"/>
      <w:r w:rsidRPr="002F62C2">
        <w:rPr>
          <w:rFonts w:eastAsia="Myriad Pro" w:cstheme="minorHAnsi"/>
          <w:i/>
          <w:sz w:val="20"/>
          <w:szCs w:val="20"/>
        </w:rPr>
        <w:t xml:space="preserve"> </w:t>
      </w:r>
      <w:proofErr w:type="spellStart"/>
      <w:r w:rsidRPr="002F62C2">
        <w:rPr>
          <w:rFonts w:eastAsia="Myriad Pro" w:cstheme="minorHAnsi"/>
          <w:i/>
          <w:sz w:val="20"/>
          <w:szCs w:val="20"/>
        </w:rPr>
        <w:t>and</w:t>
      </w:r>
      <w:proofErr w:type="spellEnd"/>
      <w:r w:rsidRPr="002F62C2">
        <w:rPr>
          <w:rFonts w:eastAsia="Myriad Pro" w:cstheme="minorHAnsi"/>
          <w:i/>
          <w:sz w:val="20"/>
          <w:szCs w:val="20"/>
        </w:rPr>
        <w:t xml:space="preserve"> </w:t>
      </w:r>
      <w:proofErr w:type="spellStart"/>
      <w:r w:rsidRPr="002F62C2">
        <w:rPr>
          <w:rFonts w:eastAsia="Myriad Pro" w:cstheme="minorHAnsi"/>
          <w:i/>
          <w:sz w:val="20"/>
          <w:szCs w:val="20"/>
        </w:rPr>
        <w:t>methods</w:t>
      </w:r>
      <w:proofErr w:type="spellEnd"/>
      <w:r w:rsidRPr="002F62C2">
        <w:rPr>
          <w:rFonts w:eastAsia="Myriad Pro" w:cstheme="minorHAnsi"/>
          <w:i/>
          <w:sz w:val="20"/>
          <w:szCs w:val="20"/>
        </w:rPr>
        <w:t xml:space="preserve"> </w:t>
      </w:r>
      <w:proofErr w:type="spellStart"/>
      <w:r w:rsidRPr="002F62C2">
        <w:rPr>
          <w:rFonts w:eastAsia="Myriad Pro" w:cstheme="minorHAnsi"/>
          <w:i/>
          <w:sz w:val="20"/>
          <w:szCs w:val="20"/>
        </w:rPr>
        <w:t>issues</w:t>
      </w:r>
      <w:proofErr w:type="spellEnd"/>
      <w:r w:rsidRPr="002F62C2">
        <w:rPr>
          <w:rFonts w:eastAsia="Myriad Pro" w:cstheme="minorHAnsi"/>
          <w:i/>
          <w:sz w:val="20"/>
          <w:szCs w:val="20"/>
        </w:rPr>
        <w:t xml:space="preserve"> in Latin America </w:t>
      </w:r>
      <w:proofErr w:type="spellStart"/>
      <w:r w:rsidRPr="002F62C2">
        <w:rPr>
          <w:rFonts w:eastAsia="Myriad Pro" w:cstheme="minorHAnsi"/>
          <w:i/>
          <w:sz w:val="20"/>
          <w:szCs w:val="20"/>
        </w:rPr>
        <w:t>and</w:t>
      </w:r>
      <w:proofErr w:type="spellEnd"/>
      <w:r w:rsidRPr="002F62C2">
        <w:rPr>
          <w:rFonts w:eastAsia="Myriad Pro" w:cstheme="minorHAnsi"/>
          <w:i/>
          <w:sz w:val="20"/>
          <w:szCs w:val="20"/>
        </w:rPr>
        <w:t xml:space="preserve"> </w:t>
      </w:r>
      <w:proofErr w:type="spellStart"/>
      <w:r w:rsidRPr="002F62C2">
        <w:rPr>
          <w:rFonts w:eastAsia="Myriad Pro" w:cstheme="minorHAnsi"/>
          <w:i/>
          <w:sz w:val="20"/>
          <w:szCs w:val="20"/>
        </w:rPr>
        <w:t>the</w:t>
      </w:r>
      <w:proofErr w:type="spellEnd"/>
      <w:r w:rsidRPr="002F62C2">
        <w:rPr>
          <w:rFonts w:eastAsia="Myriad Pro" w:cstheme="minorHAnsi"/>
          <w:i/>
          <w:sz w:val="20"/>
          <w:szCs w:val="20"/>
        </w:rPr>
        <w:t xml:space="preserve"> </w:t>
      </w:r>
      <w:proofErr w:type="spellStart"/>
      <w:r w:rsidRPr="002F62C2">
        <w:rPr>
          <w:rFonts w:eastAsia="Myriad Pro" w:cstheme="minorHAnsi"/>
          <w:i/>
          <w:sz w:val="20"/>
          <w:szCs w:val="20"/>
        </w:rPr>
        <w:t>Caribbean</w:t>
      </w:r>
      <w:proofErr w:type="spellEnd"/>
      <w:r w:rsidRPr="002F62C2">
        <w:rPr>
          <w:rFonts w:eastAsia="Myriad Pro" w:cstheme="minorHAnsi"/>
          <w:sz w:val="20"/>
          <w:szCs w:val="20"/>
        </w:rPr>
        <w:t xml:space="preserve">. Washington, </w:t>
      </w:r>
      <w:proofErr w:type="spellStart"/>
      <w:r w:rsidRPr="002F62C2">
        <w:rPr>
          <w:rFonts w:eastAsia="Myriad Pro" w:cstheme="minorHAnsi"/>
          <w:sz w:val="20"/>
          <w:szCs w:val="20"/>
        </w:rPr>
        <w:t>InterAmerican</w:t>
      </w:r>
      <w:proofErr w:type="spellEnd"/>
      <w:r w:rsidRPr="002F62C2">
        <w:rPr>
          <w:rFonts w:eastAsia="Myriad Pro" w:cstheme="minorHAnsi"/>
          <w:sz w:val="20"/>
          <w:szCs w:val="20"/>
        </w:rPr>
        <w:t xml:space="preserve"> Development Bank, 2002.</w:t>
      </w:r>
    </w:p>
  </w:footnote>
  <w:footnote w:id="11">
    <w:p w14:paraId="6FAB81D8" w14:textId="77777777" w:rsidR="00E47A0B" w:rsidRDefault="00E47A0B" w:rsidP="00E47A0B">
      <w:pPr>
        <w:pStyle w:val="FootnoteText"/>
      </w:pPr>
      <w:r>
        <w:rPr>
          <w:rStyle w:val="FootnoteReference"/>
        </w:rPr>
        <w:footnoteRef/>
      </w:r>
      <w:r>
        <w:t xml:space="preserve"> </w:t>
      </w:r>
      <w:r w:rsidRPr="00F6613B">
        <w:t>(Metro, “</w:t>
      </w:r>
      <w:proofErr w:type="spellStart"/>
      <w:r w:rsidRPr="00F6613B">
        <w:t>Kesempatan</w:t>
      </w:r>
      <w:proofErr w:type="spellEnd"/>
      <w:r w:rsidRPr="00F6613B">
        <w:t xml:space="preserve"> </w:t>
      </w:r>
      <w:proofErr w:type="spellStart"/>
      <w:r w:rsidRPr="00F6613B">
        <w:t>Kerja</w:t>
      </w:r>
      <w:proofErr w:type="spellEnd"/>
      <w:r w:rsidRPr="00F6613B">
        <w:t xml:space="preserve"> </w:t>
      </w:r>
      <w:proofErr w:type="spellStart"/>
      <w:r w:rsidRPr="00F6613B">
        <w:t>bagi</w:t>
      </w:r>
      <w:proofErr w:type="spellEnd"/>
      <w:r w:rsidRPr="00F6613B">
        <w:t xml:space="preserve"> </w:t>
      </w:r>
      <w:proofErr w:type="spellStart"/>
      <w:r w:rsidRPr="00F6613B">
        <w:t>Penyandang</w:t>
      </w:r>
      <w:proofErr w:type="spellEnd"/>
      <w:r w:rsidRPr="00F6613B">
        <w:t xml:space="preserve"> </w:t>
      </w:r>
      <w:proofErr w:type="spellStart"/>
      <w:r w:rsidRPr="00F6613B">
        <w:t>Disabilitas</w:t>
      </w:r>
      <w:proofErr w:type="spellEnd"/>
      <w:r w:rsidRPr="00F6613B">
        <w:t xml:space="preserve"> Semarang Masih Minim”, </w:t>
      </w:r>
      <w:proofErr w:type="spellStart"/>
      <w:r w:rsidRPr="00F6613B">
        <w:t>dimuat</w:t>
      </w:r>
      <w:proofErr w:type="spellEnd"/>
      <w:r w:rsidRPr="00F6613B">
        <w:t xml:space="preserve"> </w:t>
      </w:r>
      <w:proofErr w:type="spellStart"/>
      <w:r w:rsidRPr="00F6613B">
        <w:t>dalam</w:t>
      </w:r>
      <w:proofErr w:type="spellEnd"/>
      <w:r>
        <w:fldChar w:fldCharType="begin"/>
      </w:r>
      <w:r>
        <w:instrText>HYPERLINK "http://metrosemarang.com/kesempatan-kerja-bagi-penyandang-disabilitas-semarang-masih-minim"</w:instrText>
      </w:r>
      <w:r>
        <w:fldChar w:fldCharType="separate"/>
      </w:r>
      <w:r w:rsidRPr="00F6613B">
        <w:rPr>
          <w:rStyle w:val="Hyperlink"/>
        </w:rPr>
        <w:t xml:space="preserve"> http://metrosemarang.com/kesempatan-kerja-bagi-penyandang-disabilitas-semarang-masih-minim,</w:t>
      </w:r>
      <w:r>
        <w:rPr>
          <w:rStyle w:val="Hyperlink"/>
        </w:rPr>
        <w:fldChar w:fldCharType="end"/>
      </w:r>
      <w:r w:rsidRPr="00F6613B">
        <w:rPr>
          <w:u w:val="single"/>
        </w:rPr>
        <w:t xml:space="preserve"> </w:t>
      </w:r>
      <w:proofErr w:type="spellStart"/>
      <w:r w:rsidRPr="00F6613B">
        <w:rPr>
          <w:u w:val="single"/>
        </w:rPr>
        <w:t>d</w:t>
      </w:r>
      <w:r w:rsidRPr="00F6613B">
        <w:t>iakses</w:t>
      </w:r>
      <w:proofErr w:type="spellEnd"/>
      <w:r w:rsidRPr="00F6613B">
        <w:t>, Senin, 14 Agustus 2017.)</w:t>
      </w:r>
    </w:p>
  </w:footnote>
  <w:footnote w:id="12">
    <w:p w14:paraId="21A1292A" w14:textId="77777777" w:rsidR="00E47A0B" w:rsidRDefault="00E47A0B" w:rsidP="00E47A0B">
      <w:pPr>
        <w:pStyle w:val="FootnoteText"/>
      </w:pPr>
      <w:r>
        <w:rPr>
          <w:rStyle w:val="FootnoteReference"/>
        </w:rPr>
        <w:footnoteRef/>
      </w:r>
      <w:r>
        <w:t xml:space="preserve"> American with Disabilities Act Title III Regulations. Department of Justice September 15, 2010</w:t>
      </w:r>
    </w:p>
  </w:footnote>
  <w:footnote w:id="13">
    <w:p w14:paraId="34D7E237" w14:textId="77777777" w:rsidR="00E47A0B" w:rsidRDefault="00E47A0B" w:rsidP="00E47A0B">
      <w:pPr>
        <w:pStyle w:val="FootnoteText"/>
      </w:pPr>
      <w:r>
        <w:rPr>
          <w:rStyle w:val="FootnoteReference"/>
        </w:rPr>
        <w:footnoteRef/>
      </w:r>
      <w:r>
        <w:t xml:space="preserve"> </w:t>
      </w:r>
      <w:r w:rsidRPr="00B12E93">
        <w:t xml:space="preserve">Ulfah, S., &amp; </w:t>
      </w:r>
      <w:proofErr w:type="spellStart"/>
      <w:r w:rsidRPr="00B12E93">
        <w:t>Fatmala</w:t>
      </w:r>
      <w:proofErr w:type="spellEnd"/>
      <w:r w:rsidRPr="00B12E93">
        <w:t xml:space="preserve"> Rizky, T. (2021). Persons with Disabilities' Financial Literacy and Access to Financial Services. </w:t>
      </w:r>
      <w:proofErr w:type="spellStart"/>
      <w:r w:rsidRPr="00B12E93">
        <w:rPr>
          <w:i/>
          <w:iCs/>
        </w:rPr>
        <w:t>Jurnal</w:t>
      </w:r>
      <w:proofErr w:type="spellEnd"/>
      <w:r w:rsidRPr="00B12E93">
        <w:rPr>
          <w:i/>
          <w:iCs/>
        </w:rPr>
        <w:t xml:space="preserve"> Ekonomi Dan </w:t>
      </w:r>
      <w:proofErr w:type="spellStart"/>
      <w:r w:rsidRPr="00B12E93">
        <w:rPr>
          <w:i/>
          <w:iCs/>
        </w:rPr>
        <w:t>Bisnis</w:t>
      </w:r>
      <w:proofErr w:type="spellEnd"/>
      <w:r w:rsidRPr="00B12E93">
        <w:t>, </w:t>
      </w:r>
      <w:r w:rsidRPr="00B12E93">
        <w:rPr>
          <w:i/>
          <w:iCs/>
        </w:rPr>
        <w:t>Volume 24 no.1</w:t>
      </w:r>
      <w:r w:rsidRPr="00B12E93">
        <w:t>.</w:t>
      </w:r>
    </w:p>
  </w:footnote>
  <w:footnote w:id="14">
    <w:p w14:paraId="590E34AA" w14:textId="77777777" w:rsidR="00E47A0B" w:rsidRDefault="00E47A0B" w:rsidP="00E47A0B">
      <w:pPr>
        <w:pStyle w:val="FootnoteText"/>
      </w:pPr>
      <w:r>
        <w:rPr>
          <w:rStyle w:val="FootnoteReference"/>
        </w:rPr>
        <w:footnoteRef/>
      </w:r>
      <w:r>
        <w:t xml:space="preserve"> </w:t>
      </w:r>
      <w:proofErr w:type="spellStart"/>
      <w:r w:rsidRPr="006B6A14">
        <w:t>Afkari</w:t>
      </w:r>
      <w:proofErr w:type="spellEnd"/>
      <w:r w:rsidRPr="006B6A14">
        <w:t xml:space="preserve">, F., &amp; Faqih Maulana, D. (2021). </w:t>
      </w:r>
      <w:proofErr w:type="spellStart"/>
      <w:r w:rsidRPr="006B6A14">
        <w:t>Urgensi</w:t>
      </w:r>
      <w:proofErr w:type="spellEnd"/>
      <w:r w:rsidRPr="006B6A14">
        <w:t xml:space="preserve"> </w:t>
      </w:r>
      <w:proofErr w:type="spellStart"/>
      <w:r w:rsidRPr="006B6A14">
        <w:t>Aksesibilitas</w:t>
      </w:r>
      <w:proofErr w:type="spellEnd"/>
      <w:r w:rsidRPr="006B6A14">
        <w:t xml:space="preserve"> </w:t>
      </w:r>
      <w:proofErr w:type="spellStart"/>
      <w:r w:rsidRPr="006B6A14">
        <w:t>bagi</w:t>
      </w:r>
      <w:proofErr w:type="spellEnd"/>
      <w:r w:rsidRPr="006B6A14">
        <w:t xml:space="preserve"> </w:t>
      </w:r>
      <w:proofErr w:type="spellStart"/>
      <w:r w:rsidRPr="006B6A14">
        <w:t>Penyandang</w:t>
      </w:r>
      <w:proofErr w:type="spellEnd"/>
      <w:r w:rsidRPr="006B6A14">
        <w:t xml:space="preserve"> </w:t>
      </w:r>
      <w:proofErr w:type="spellStart"/>
      <w:r w:rsidRPr="006B6A14">
        <w:t>Disabilitas</w:t>
      </w:r>
      <w:proofErr w:type="spellEnd"/>
      <w:r w:rsidRPr="006B6A14">
        <w:t xml:space="preserve"> Fisik dan </w:t>
      </w:r>
      <w:proofErr w:type="spellStart"/>
      <w:r w:rsidRPr="006B6A14">
        <w:t>Sensorik</w:t>
      </w:r>
      <w:proofErr w:type="spellEnd"/>
      <w:r w:rsidRPr="006B6A14">
        <w:t xml:space="preserve"> pada </w:t>
      </w:r>
      <w:proofErr w:type="spellStart"/>
      <w:r w:rsidRPr="006B6A14">
        <w:t>Perbankan</w:t>
      </w:r>
      <w:proofErr w:type="spellEnd"/>
      <w:r w:rsidRPr="006B6A14">
        <w:t xml:space="preserve"> </w:t>
      </w:r>
      <w:proofErr w:type="spellStart"/>
      <w:r w:rsidRPr="006B6A14">
        <w:t>Berbasis</w:t>
      </w:r>
      <w:proofErr w:type="spellEnd"/>
      <w:r w:rsidRPr="006B6A14">
        <w:t xml:space="preserve"> </w:t>
      </w:r>
      <w:proofErr w:type="spellStart"/>
      <w:r w:rsidRPr="006B6A14">
        <w:t>Inklusi</w:t>
      </w:r>
      <w:proofErr w:type="spellEnd"/>
      <w:r w:rsidRPr="006B6A14">
        <w:t xml:space="preserve"> </w:t>
      </w:r>
      <w:proofErr w:type="spellStart"/>
      <w:r w:rsidRPr="006B6A14">
        <w:t>Keuangan</w:t>
      </w:r>
      <w:proofErr w:type="spellEnd"/>
      <w:r w:rsidRPr="006B6A14">
        <w:t xml:space="preserve">. </w:t>
      </w:r>
      <w:proofErr w:type="spellStart"/>
      <w:r w:rsidRPr="006B6A14">
        <w:t>Fakultas</w:t>
      </w:r>
      <w:proofErr w:type="spellEnd"/>
      <w:r w:rsidRPr="006B6A14">
        <w:t xml:space="preserve"> </w:t>
      </w:r>
      <w:proofErr w:type="spellStart"/>
      <w:r w:rsidRPr="006B6A14">
        <w:t>Syari’Ah</w:t>
      </w:r>
      <w:proofErr w:type="spellEnd"/>
      <w:r w:rsidRPr="006B6A14">
        <w:t xml:space="preserve"> Dan Hukum.</w:t>
      </w:r>
    </w:p>
  </w:footnote>
  <w:footnote w:id="15">
    <w:p w14:paraId="1107520D" w14:textId="77777777" w:rsidR="00E47A0B" w:rsidRDefault="00E47A0B" w:rsidP="00E47A0B">
      <w:pPr>
        <w:pStyle w:val="FootnoteText"/>
      </w:pPr>
      <w:r>
        <w:rPr>
          <w:rStyle w:val="FootnoteReference"/>
        </w:rPr>
        <w:footnoteRef/>
      </w:r>
      <w:r>
        <w:t xml:space="preserve"> </w:t>
      </w:r>
      <w:proofErr w:type="spellStart"/>
      <w:r>
        <w:t>Konvensi</w:t>
      </w:r>
      <w:proofErr w:type="spellEnd"/>
      <w:r>
        <w:t xml:space="preserve"> oleh </w:t>
      </w:r>
      <w:proofErr w:type="spellStart"/>
      <w:r>
        <w:t>Majelis</w:t>
      </w:r>
      <w:proofErr w:type="spellEnd"/>
      <w:r>
        <w:t xml:space="preserve"> Umum </w:t>
      </w:r>
      <w:proofErr w:type="spellStart"/>
      <w:r>
        <w:t>Perserikatan</w:t>
      </w:r>
      <w:proofErr w:type="spellEnd"/>
      <w:r>
        <w:t xml:space="preserve"> </w:t>
      </w:r>
      <w:proofErr w:type="spellStart"/>
      <w:r>
        <w:t>Bangsa-Bangsa</w:t>
      </w:r>
      <w:proofErr w:type="spellEnd"/>
      <w:r>
        <w:t xml:space="preserve"> (PBB) </w:t>
      </w:r>
      <w:proofErr w:type="spellStart"/>
      <w:r>
        <w:t>dengan</w:t>
      </w:r>
      <w:proofErr w:type="spellEnd"/>
      <w:r>
        <w:t xml:space="preserve"> </w:t>
      </w:r>
      <w:proofErr w:type="spellStart"/>
      <w:r>
        <w:t>Resolusi</w:t>
      </w:r>
      <w:proofErr w:type="spellEnd"/>
      <w:r>
        <w:t xml:space="preserve"> 61/106</w:t>
      </w:r>
    </w:p>
  </w:footnote>
  <w:footnote w:id="16">
    <w:p w14:paraId="60E36C9A" w14:textId="77777777" w:rsidR="00E47A0B" w:rsidRDefault="00E47A0B" w:rsidP="00E47A0B">
      <w:pPr>
        <w:pStyle w:val="FootnoteText"/>
      </w:pPr>
      <w:r>
        <w:rPr>
          <w:rStyle w:val="FootnoteReference"/>
        </w:rPr>
        <w:footnoteRef/>
      </w:r>
      <w:r>
        <w:t xml:space="preserve"> </w:t>
      </w:r>
      <w:r>
        <w:rPr>
          <w:rFonts w:ascii="Arial" w:hAnsi="Arial" w:cs="Arial"/>
          <w:color w:val="222222"/>
          <w:shd w:val="clear" w:color="auto" w:fill="FFFFFF"/>
        </w:rPr>
        <w:t>Soleh, A. (2016). </w:t>
      </w:r>
      <w:proofErr w:type="spellStart"/>
      <w:r>
        <w:rPr>
          <w:rFonts w:ascii="Arial" w:hAnsi="Arial" w:cs="Arial"/>
          <w:i/>
          <w:iCs/>
          <w:color w:val="222222"/>
          <w:shd w:val="clear" w:color="auto" w:fill="FFFFFF"/>
        </w:rPr>
        <w:t>Aksesibilitas</w:t>
      </w:r>
      <w:proofErr w:type="spellEnd"/>
      <w:r>
        <w:rPr>
          <w:rFonts w:ascii="Arial" w:hAnsi="Arial" w:cs="Arial"/>
          <w:i/>
          <w:iCs/>
          <w:color w:val="222222"/>
          <w:shd w:val="clear" w:color="auto" w:fill="FFFFFF"/>
        </w:rPr>
        <w:t xml:space="preserve"> </w:t>
      </w:r>
      <w:proofErr w:type="spellStart"/>
      <w:r>
        <w:rPr>
          <w:rFonts w:ascii="Arial" w:hAnsi="Arial" w:cs="Arial"/>
          <w:i/>
          <w:iCs/>
          <w:color w:val="222222"/>
          <w:shd w:val="clear" w:color="auto" w:fill="FFFFFF"/>
        </w:rPr>
        <w:t>Penyandang</w:t>
      </w:r>
      <w:proofErr w:type="spellEnd"/>
      <w:r>
        <w:rPr>
          <w:rFonts w:ascii="Arial" w:hAnsi="Arial" w:cs="Arial"/>
          <w:i/>
          <w:iCs/>
          <w:color w:val="222222"/>
          <w:shd w:val="clear" w:color="auto" w:fill="FFFFFF"/>
        </w:rPr>
        <w:t xml:space="preserve"> </w:t>
      </w:r>
      <w:proofErr w:type="spellStart"/>
      <w:r>
        <w:rPr>
          <w:rFonts w:ascii="Arial" w:hAnsi="Arial" w:cs="Arial"/>
          <w:i/>
          <w:iCs/>
          <w:color w:val="222222"/>
          <w:shd w:val="clear" w:color="auto" w:fill="FFFFFF"/>
        </w:rPr>
        <w:t>Disabilitas</w:t>
      </w:r>
      <w:proofErr w:type="spellEnd"/>
      <w:r>
        <w:rPr>
          <w:rFonts w:ascii="Arial" w:hAnsi="Arial" w:cs="Arial"/>
          <w:i/>
          <w:iCs/>
          <w:color w:val="222222"/>
          <w:shd w:val="clear" w:color="auto" w:fill="FFFFFF"/>
        </w:rPr>
        <w:t xml:space="preserve"> </w:t>
      </w:r>
      <w:proofErr w:type="spellStart"/>
      <w:r>
        <w:rPr>
          <w:rFonts w:ascii="Arial" w:hAnsi="Arial" w:cs="Arial"/>
          <w:i/>
          <w:iCs/>
          <w:color w:val="222222"/>
          <w:shd w:val="clear" w:color="auto" w:fill="FFFFFF"/>
        </w:rPr>
        <w:t>terhadap</w:t>
      </w:r>
      <w:proofErr w:type="spellEnd"/>
      <w:r>
        <w:rPr>
          <w:rFonts w:ascii="Arial" w:hAnsi="Arial" w:cs="Arial"/>
          <w:i/>
          <w:iCs/>
          <w:color w:val="222222"/>
          <w:shd w:val="clear" w:color="auto" w:fill="FFFFFF"/>
        </w:rPr>
        <w:t xml:space="preserve"> </w:t>
      </w:r>
      <w:proofErr w:type="spellStart"/>
      <w:r>
        <w:rPr>
          <w:rFonts w:ascii="Arial" w:hAnsi="Arial" w:cs="Arial"/>
          <w:i/>
          <w:iCs/>
          <w:color w:val="222222"/>
          <w:shd w:val="clear" w:color="auto" w:fill="FFFFFF"/>
        </w:rPr>
        <w:t>Perguruan</w:t>
      </w:r>
      <w:proofErr w:type="spellEnd"/>
      <w:r>
        <w:rPr>
          <w:rFonts w:ascii="Arial" w:hAnsi="Arial" w:cs="Arial"/>
          <w:i/>
          <w:iCs/>
          <w:color w:val="222222"/>
          <w:shd w:val="clear" w:color="auto" w:fill="FFFFFF"/>
        </w:rPr>
        <w:t xml:space="preserve"> Tinggi; Studi </w:t>
      </w:r>
      <w:proofErr w:type="spellStart"/>
      <w:r>
        <w:rPr>
          <w:rFonts w:ascii="Arial" w:hAnsi="Arial" w:cs="Arial"/>
          <w:i/>
          <w:iCs/>
          <w:color w:val="222222"/>
          <w:shd w:val="clear" w:color="auto" w:fill="FFFFFF"/>
        </w:rPr>
        <w:t>Kasus</w:t>
      </w:r>
      <w:proofErr w:type="spellEnd"/>
      <w:r>
        <w:rPr>
          <w:rFonts w:ascii="Arial" w:hAnsi="Arial" w:cs="Arial"/>
          <w:i/>
          <w:iCs/>
          <w:color w:val="222222"/>
          <w:shd w:val="clear" w:color="auto" w:fill="FFFFFF"/>
        </w:rPr>
        <w:t xml:space="preserve"> di </w:t>
      </w:r>
      <w:proofErr w:type="spellStart"/>
      <w:r>
        <w:rPr>
          <w:rFonts w:ascii="Arial" w:hAnsi="Arial" w:cs="Arial"/>
          <w:i/>
          <w:iCs/>
          <w:color w:val="222222"/>
          <w:shd w:val="clear" w:color="auto" w:fill="FFFFFF"/>
        </w:rPr>
        <w:t>Empat</w:t>
      </w:r>
      <w:proofErr w:type="spellEnd"/>
      <w:r>
        <w:rPr>
          <w:rFonts w:ascii="Arial" w:hAnsi="Arial" w:cs="Arial"/>
          <w:i/>
          <w:iCs/>
          <w:color w:val="222222"/>
          <w:shd w:val="clear" w:color="auto" w:fill="FFFFFF"/>
        </w:rPr>
        <w:t xml:space="preserve"> </w:t>
      </w:r>
      <w:proofErr w:type="spellStart"/>
      <w:r>
        <w:rPr>
          <w:rFonts w:ascii="Arial" w:hAnsi="Arial" w:cs="Arial"/>
          <w:i/>
          <w:iCs/>
          <w:color w:val="222222"/>
          <w:shd w:val="clear" w:color="auto" w:fill="FFFFFF"/>
        </w:rPr>
        <w:t>Perguruan</w:t>
      </w:r>
      <w:proofErr w:type="spellEnd"/>
      <w:r>
        <w:rPr>
          <w:rFonts w:ascii="Arial" w:hAnsi="Arial" w:cs="Arial"/>
          <w:i/>
          <w:iCs/>
          <w:color w:val="222222"/>
          <w:shd w:val="clear" w:color="auto" w:fill="FFFFFF"/>
        </w:rPr>
        <w:t xml:space="preserve"> Tinggi Negeri di Yogyakarta</w:t>
      </w:r>
      <w:r>
        <w:rPr>
          <w:rFonts w:ascii="Arial" w:hAnsi="Arial" w:cs="Arial"/>
          <w:color w:val="222222"/>
          <w:shd w:val="clear" w:color="auto" w:fill="FFFFFF"/>
        </w:rPr>
        <w:t>. LKIS Pelangi Aksara.</w:t>
      </w:r>
    </w:p>
  </w:footnote>
  <w:footnote w:id="17">
    <w:p w14:paraId="3BFA89F1" w14:textId="77777777" w:rsidR="00E47A0B" w:rsidRPr="00040028" w:rsidRDefault="00E47A0B" w:rsidP="00E47A0B">
      <w:pPr>
        <w:pStyle w:val="FootnoteText"/>
        <w:ind w:firstLine="720"/>
        <w:jc w:val="both"/>
        <w:rPr>
          <w:rFonts w:ascii="Times New Roman" w:hAnsi="Times New Roman" w:cs="Times New Roman"/>
          <w:lang w:val="id-ID"/>
        </w:rPr>
      </w:pPr>
      <w:r>
        <w:rPr>
          <w:rStyle w:val="FootnoteReference"/>
        </w:rPr>
        <w:footnoteRef/>
      </w:r>
      <w:r>
        <w:t xml:space="preserve"> </w:t>
      </w:r>
      <w:bookmarkStart w:id="4" w:name="_Hlk67506438"/>
      <w:r>
        <w:rPr>
          <w:rFonts w:ascii="Times New Roman" w:hAnsi="Times New Roman" w:cs="Times New Roman"/>
        </w:rPr>
        <w:t>Disabled People’s Association, “Access to Banking Services Survey Report 2013</w:t>
      </w:r>
      <w:bookmarkEnd w:id="4"/>
      <w:r>
        <w:rPr>
          <w:rFonts w:ascii="Times New Roman" w:hAnsi="Times New Roman" w:cs="Times New Roman"/>
          <w:lang w:val="id-I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535"/>
    <w:multiLevelType w:val="hybridMultilevel"/>
    <w:tmpl w:val="2650579C"/>
    <w:lvl w:ilvl="0" w:tplc="F1887022">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CC10A6C"/>
    <w:multiLevelType w:val="hybridMultilevel"/>
    <w:tmpl w:val="1032B2F2"/>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229E353A"/>
    <w:multiLevelType w:val="hybridMultilevel"/>
    <w:tmpl w:val="6E7279D6"/>
    <w:lvl w:ilvl="0" w:tplc="88EEAF0C">
      <w:start w:val="1"/>
      <w:numFmt w:val="lowerLetter"/>
      <w:lvlText w:val="%1."/>
      <w:lvlJc w:val="left"/>
      <w:pPr>
        <w:ind w:left="720" w:hanging="360"/>
      </w:pPr>
      <w:rPr>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5567B72"/>
    <w:multiLevelType w:val="hybridMultilevel"/>
    <w:tmpl w:val="0DC0D304"/>
    <w:lvl w:ilvl="0" w:tplc="04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6490010"/>
    <w:multiLevelType w:val="hybridMultilevel"/>
    <w:tmpl w:val="05168920"/>
    <w:lvl w:ilvl="0" w:tplc="04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5" w15:restartNumberingAfterBreak="0">
    <w:nsid w:val="2DA83237"/>
    <w:multiLevelType w:val="multilevel"/>
    <w:tmpl w:val="39B669C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A7F4B16"/>
    <w:multiLevelType w:val="hybridMultilevel"/>
    <w:tmpl w:val="D0EEC81E"/>
    <w:lvl w:ilvl="0" w:tplc="65DE5100">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9B64CC96">
      <w:start w:val="1"/>
      <w:numFmt w:val="lowerLetter"/>
      <w:lvlText w:val="%5)"/>
      <w:lvlJc w:val="left"/>
      <w:pPr>
        <w:ind w:left="3600" w:hanging="360"/>
      </w:pPr>
      <w:rPr>
        <w:rFonts w:ascii="Times New Roman" w:eastAsiaTheme="minorHAnsi" w:hAnsi="Times New Roman" w:cs="Times New Roman"/>
      </w:r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7" w15:restartNumberingAfterBreak="0">
    <w:nsid w:val="3C78036F"/>
    <w:multiLevelType w:val="hybridMultilevel"/>
    <w:tmpl w:val="D0805556"/>
    <w:lvl w:ilvl="0" w:tplc="04090019">
      <w:start w:val="1"/>
      <w:numFmt w:val="lowerLetter"/>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8" w15:restartNumberingAfterBreak="0">
    <w:nsid w:val="40A23AB9"/>
    <w:multiLevelType w:val="multilevel"/>
    <w:tmpl w:val="46A0E2D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lowerLetter"/>
      <w:lvlText w:val="%4)"/>
      <w:lvlJc w:val="left"/>
      <w:pPr>
        <w:ind w:left="1800" w:hanging="360"/>
      </w:p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1703A88"/>
    <w:multiLevelType w:val="hybridMultilevel"/>
    <w:tmpl w:val="6C5EF47A"/>
    <w:lvl w:ilvl="0" w:tplc="F6C2F778">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0" w15:restartNumberingAfterBreak="0">
    <w:nsid w:val="4D34143E"/>
    <w:multiLevelType w:val="multilevel"/>
    <w:tmpl w:val="04D4A7B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lowerLetter"/>
      <w:lvlText w:val="%3."/>
      <w:lvlJc w:val="left"/>
      <w:pPr>
        <w:ind w:left="1440" w:hanging="360"/>
      </w:pPr>
    </w:lvl>
    <w:lvl w:ilvl="3">
      <w:start w:val="1"/>
      <w:numFmt w:val="lowerLetter"/>
      <w:lvlText w:val="%4)"/>
      <w:lvlJc w:val="left"/>
      <w:pPr>
        <w:ind w:left="1440" w:hanging="360"/>
      </w:p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421241E"/>
    <w:multiLevelType w:val="hybridMultilevel"/>
    <w:tmpl w:val="96F84202"/>
    <w:lvl w:ilvl="0" w:tplc="E41EFEF4">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2" w15:restartNumberingAfterBreak="0">
    <w:nsid w:val="6664523D"/>
    <w:multiLevelType w:val="hybridMultilevel"/>
    <w:tmpl w:val="7BCA7078"/>
    <w:lvl w:ilvl="0" w:tplc="F6C2F778">
      <w:start w:val="1"/>
      <w:numFmt w:val="lowerLetter"/>
      <w:lvlText w:val="%1."/>
      <w:lvlJc w:val="left"/>
      <w:pPr>
        <w:ind w:left="2214" w:hanging="360"/>
      </w:pPr>
      <w:rPr>
        <w:rFonts w:hint="default"/>
      </w:r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15:restartNumberingAfterBreak="0">
    <w:nsid w:val="6A2B4093"/>
    <w:multiLevelType w:val="hybridMultilevel"/>
    <w:tmpl w:val="FBC8F086"/>
    <w:lvl w:ilvl="0" w:tplc="04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4" w15:restartNumberingAfterBreak="0">
    <w:nsid w:val="748A1818"/>
    <w:multiLevelType w:val="hybridMultilevel"/>
    <w:tmpl w:val="2444B0C0"/>
    <w:lvl w:ilvl="0" w:tplc="65DE5100">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75CD0435"/>
    <w:multiLevelType w:val="hybridMultilevel"/>
    <w:tmpl w:val="2338637A"/>
    <w:lvl w:ilvl="0" w:tplc="38090001">
      <w:start w:val="1"/>
      <w:numFmt w:val="bullet"/>
      <w:lvlText w:val=""/>
      <w:lvlJc w:val="left"/>
      <w:pPr>
        <w:ind w:left="2203" w:hanging="360"/>
      </w:pPr>
      <w:rPr>
        <w:rFonts w:ascii="Symbol" w:hAnsi="Symbol" w:hint="default"/>
      </w:rPr>
    </w:lvl>
    <w:lvl w:ilvl="1" w:tplc="38090003" w:tentative="1">
      <w:start w:val="1"/>
      <w:numFmt w:val="bullet"/>
      <w:lvlText w:val="o"/>
      <w:lvlJc w:val="left"/>
      <w:pPr>
        <w:ind w:left="2923" w:hanging="360"/>
      </w:pPr>
      <w:rPr>
        <w:rFonts w:ascii="Courier New" w:hAnsi="Courier New" w:cs="Courier New" w:hint="default"/>
      </w:rPr>
    </w:lvl>
    <w:lvl w:ilvl="2" w:tplc="38090005" w:tentative="1">
      <w:start w:val="1"/>
      <w:numFmt w:val="bullet"/>
      <w:lvlText w:val=""/>
      <w:lvlJc w:val="left"/>
      <w:pPr>
        <w:ind w:left="3643" w:hanging="360"/>
      </w:pPr>
      <w:rPr>
        <w:rFonts w:ascii="Wingdings" w:hAnsi="Wingdings" w:hint="default"/>
      </w:rPr>
    </w:lvl>
    <w:lvl w:ilvl="3" w:tplc="38090001" w:tentative="1">
      <w:start w:val="1"/>
      <w:numFmt w:val="bullet"/>
      <w:lvlText w:val=""/>
      <w:lvlJc w:val="left"/>
      <w:pPr>
        <w:ind w:left="4363" w:hanging="360"/>
      </w:pPr>
      <w:rPr>
        <w:rFonts w:ascii="Symbol" w:hAnsi="Symbol" w:hint="default"/>
      </w:rPr>
    </w:lvl>
    <w:lvl w:ilvl="4" w:tplc="38090003" w:tentative="1">
      <w:start w:val="1"/>
      <w:numFmt w:val="bullet"/>
      <w:lvlText w:val="o"/>
      <w:lvlJc w:val="left"/>
      <w:pPr>
        <w:ind w:left="5083" w:hanging="360"/>
      </w:pPr>
      <w:rPr>
        <w:rFonts w:ascii="Courier New" w:hAnsi="Courier New" w:cs="Courier New" w:hint="default"/>
      </w:rPr>
    </w:lvl>
    <w:lvl w:ilvl="5" w:tplc="38090005" w:tentative="1">
      <w:start w:val="1"/>
      <w:numFmt w:val="bullet"/>
      <w:lvlText w:val=""/>
      <w:lvlJc w:val="left"/>
      <w:pPr>
        <w:ind w:left="5803" w:hanging="360"/>
      </w:pPr>
      <w:rPr>
        <w:rFonts w:ascii="Wingdings" w:hAnsi="Wingdings" w:hint="default"/>
      </w:rPr>
    </w:lvl>
    <w:lvl w:ilvl="6" w:tplc="38090001" w:tentative="1">
      <w:start w:val="1"/>
      <w:numFmt w:val="bullet"/>
      <w:lvlText w:val=""/>
      <w:lvlJc w:val="left"/>
      <w:pPr>
        <w:ind w:left="6523" w:hanging="360"/>
      </w:pPr>
      <w:rPr>
        <w:rFonts w:ascii="Symbol" w:hAnsi="Symbol" w:hint="default"/>
      </w:rPr>
    </w:lvl>
    <w:lvl w:ilvl="7" w:tplc="38090003" w:tentative="1">
      <w:start w:val="1"/>
      <w:numFmt w:val="bullet"/>
      <w:lvlText w:val="o"/>
      <w:lvlJc w:val="left"/>
      <w:pPr>
        <w:ind w:left="7243" w:hanging="360"/>
      </w:pPr>
      <w:rPr>
        <w:rFonts w:ascii="Courier New" w:hAnsi="Courier New" w:cs="Courier New" w:hint="default"/>
      </w:rPr>
    </w:lvl>
    <w:lvl w:ilvl="8" w:tplc="38090005" w:tentative="1">
      <w:start w:val="1"/>
      <w:numFmt w:val="bullet"/>
      <w:lvlText w:val=""/>
      <w:lvlJc w:val="left"/>
      <w:pPr>
        <w:ind w:left="7963" w:hanging="360"/>
      </w:pPr>
      <w:rPr>
        <w:rFonts w:ascii="Wingdings" w:hAnsi="Wingdings" w:hint="default"/>
      </w:rPr>
    </w:lvl>
  </w:abstractNum>
  <w:abstractNum w:abstractNumId="16" w15:restartNumberingAfterBreak="0">
    <w:nsid w:val="79185F2C"/>
    <w:multiLevelType w:val="hybridMultilevel"/>
    <w:tmpl w:val="F1FE493C"/>
    <w:lvl w:ilvl="0" w:tplc="88EEAF0C">
      <w:start w:val="1"/>
      <w:numFmt w:val="lowerLetter"/>
      <w:lvlText w:val="%1."/>
      <w:lvlJc w:val="left"/>
      <w:pPr>
        <w:ind w:left="1440" w:hanging="360"/>
      </w:pPr>
      <w:rPr>
        <w:b w:val="0"/>
      </w:rPr>
    </w:lvl>
    <w:lvl w:ilvl="1" w:tplc="0DF6D2EE">
      <w:start w:val="1"/>
      <w:numFmt w:val="upperLetter"/>
      <w:lvlText w:val="%2."/>
      <w:lvlJc w:val="left"/>
      <w:pPr>
        <w:ind w:left="2160" w:hanging="360"/>
      </w:pPr>
      <w:rPr>
        <w:rFonts w:hint="default"/>
      </w:rPr>
    </w:lvl>
    <w:lvl w:ilvl="2" w:tplc="3809001B" w:tentative="1">
      <w:start w:val="1"/>
      <w:numFmt w:val="lowerRoman"/>
      <w:lvlText w:val="%3."/>
      <w:lvlJc w:val="right"/>
      <w:pPr>
        <w:ind w:left="2880" w:hanging="180"/>
      </w:pPr>
    </w:lvl>
    <w:lvl w:ilvl="3" w:tplc="3FA29F12">
      <w:start w:val="1"/>
      <w:numFmt w:val="lowerLetter"/>
      <w:lvlText w:val="%4."/>
      <w:lvlJc w:val="left"/>
      <w:pPr>
        <w:ind w:left="3600" w:hanging="360"/>
      </w:pPr>
      <w:rPr>
        <w:rFonts w:ascii="Times New Roman" w:eastAsiaTheme="minorHAnsi" w:hAnsi="Times New Roman" w:cs="Times New Roman"/>
      </w:r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7" w15:restartNumberingAfterBreak="0">
    <w:nsid w:val="7A07363A"/>
    <w:multiLevelType w:val="hybridMultilevel"/>
    <w:tmpl w:val="2F4AA226"/>
    <w:lvl w:ilvl="0" w:tplc="3809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834732428">
    <w:abstractNumId w:val="0"/>
  </w:num>
  <w:num w:numId="2" w16cid:durableId="1558399390">
    <w:abstractNumId w:val="17"/>
  </w:num>
  <w:num w:numId="3" w16cid:durableId="1940988571">
    <w:abstractNumId w:val="2"/>
  </w:num>
  <w:num w:numId="4" w16cid:durableId="1567647323">
    <w:abstractNumId w:val="1"/>
  </w:num>
  <w:num w:numId="5" w16cid:durableId="1680891609">
    <w:abstractNumId w:val="6"/>
  </w:num>
  <w:num w:numId="6" w16cid:durableId="1698114838">
    <w:abstractNumId w:val="5"/>
  </w:num>
  <w:num w:numId="7" w16cid:durableId="1687246172">
    <w:abstractNumId w:val="14"/>
  </w:num>
  <w:num w:numId="8" w16cid:durableId="2110543818">
    <w:abstractNumId w:val="15"/>
  </w:num>
  <w:num w:numId="9" w16cid:durableId="669022866">
    <w:abstractNumId w:val="16"/>
  </w:num>
  <w:num w:numId="10" w16cid:durableId="213471845">
    <w:abstractNumId w:val="13"/>
  </w:num>
  <w:num w:numId="11" w16cid:durableId="1074817863">
    <w:abstractNumId w:val="8"/>
  </w:num>
  <w:num w:numId="12" w16cid:durableId="1420298019">
    <w:abstractNumId w:val="10"/>
  </w:num>
  <w:num w:numId="13" w16cid:durableId="2118215257">
    <w:abstractNumId w:val="3"/>
  </w:num>
  <w:num w:numId="14" w16cid:durableId="621305146">
    <w:abstractNumId w:val="7"/>
  </w:num>
  <w:num w:numId="15" w16cid:durableId="1271275094">
    <w:abstractNumId w:val="11"/>
  </w:num>
  <w:num w:numId="16" w16cid:durableId="1351764510">
    <w:abstractNumId w:val="4"/>
  </w:num>
  <w:num w:numId="17" w16cid:durableId="818889805">
    <w:abstractNumId w:val="9"/>
  </w:num>
  <w:num w:numId="18" w16cid:durableId="8081345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2F4"/>
    <w:rsid w:val="000232F4"/>
    <w:rsid w:val="000404A3"/>
    <w:rsid w:val="00155319"/>
    <w:rsid w:val="00162ACE"/>
    <w:rsid w:val="001768CD"/>
    <w:rsid w:val="001A5909"/>
    <w:rsid w:val="001D1CFE"/>
    <w:rsid w:val="002E4476"/>
    <w:rsid w:val="00432492"/>
    <w:rsid w:val="00437539"/>
    <w:rsid w:val="00523411"/>
    <w:rsid w:val="00722815"/>
    <w:rsid w:val="0090730C"/>
    <w:rsid w:val="00946954"/>
    <w:rsid w:val="00BA145A"/>
    <w:rsid w:val="00C111A6"/>
    <w:rsid w:val="00C43F63"/>
    <w:rsid w:val="00DA3A64"/>
    <w:rsid w:val="00E12542"/>
    <w:rsid w:val="00E47A0B"/>
    <w:rsid w:val="00E666D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256D"/>
  <w15:docId w15:val="{4E3B9944-EB97-4D9E-8B6A-A420C075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2F4"/>
    <w:pPr>
      <w:spacing w:line="256" w:lineRule="auto"/>
    </w:pPr>
  </w:style>
  <w:style w:type="paragraph" w:styleId="Heading2">
    <w:name w:val="heading 2"/>
    <w:basedOn w:val="Normal"/>
    <w:next w:val="Normal"/>
    <w:link w:val="Heading2Char"/>
    <w:uiPriority w:val="9"/>
    <w:unhideWhenUsed/>
    <w:qFormat/>
    <w:rsid w:val="00E47A0B"/>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n-US"/>
      <w14:ligatures w14:val="standardContextu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FooterText,Bullet List,List Paragraph1,numbered,Paragraphe de liste1,Bulletr List Paragraph,列出段落,Listeafsnit1,Parágrafo da Lista1,List Paragraph2,List Paragraph21,リスト段落1,Párrafo de lista1,Bullet list,列出段落1,RUS List,Bab"/>
    <w:basedOn w:val="Normal"/>
    <w:link w:val="ListParagraphChar"/>
    <w:uiPriority w:val="34"/>
    <w:qFormat/>
    <w:rsid w:val="00E47A0B"/>
    <w:pPr>
      <w:ind w:left="720"/>
      <w:contextualSpacing/>
    </w:pPr>
  </w:style>
  <w:style w:type="paragraph" w:styleId="FootnoteText">
    <w:name w:val="footnote text"/>
    <w:basedOn w:val="Normal"/>
    <w:link w:val="FootnoteTextChar"/>
    <w:uiPriority w:val="99"/>
    <w:unhideWhenUsed/>
    <w:rsid w:val="00E47A0B"/>
    <w:pPr>
      <w:spacing w:after="0" w:line="240" w:lineRule="auto"/>
    </w:pPr>
    <w:rPr>
      <w:sz w:val="20"/>
      <w:szCs w:val="20"/>
      <w:lang w:val="en-US"/>
      <w14:ligatures w14:val="standardContextual"/>
    </w:rPr>
  </w:style>
  <w:style w:type="character" w:customStyle="1" w:styleId="FootnoteTextChar">
    <w:name w:val="Footnote Text Char"/>
    <w:basedOn w:val="DefaultParagraphFont"/>
    <w:link w:val="FootnoteText"/>
    <w:uiPriority w:val="99"/>
    <w:rsid w:val="00E47A0B"/>
    <w:rPr>
      <w:sz w:val="20"/>
      <w:szCs w:val="20"/>
      <w:lang w:val="en-US"/>
      <w14:ligatures w14:val="standardContextual"/>
    </w:rPr>
  </w:style>
  <w:style w:type="character" w:styleId="FootnoteReference">
    <w:name w:val="footnote reference"/>
    <w:basedOn w:val="DefaultParagraphFont"/>
    <w:uiPriority w:val="99"/>
    <w:unhideWhenUsed/>
    <w:rsid w:val="00E47A0B"/>
    <w:rPr>
      <w:vertAlign w:val="superscript"/>
    </w:rPr>
  </w:style>
  <w:style w:type="character" w:styleId="Hyperlink">
    <w:name w:val="Hyperlink"/>
    <w:basedOn w:val="DefaultParagraphFont"/>
    <w:uiPriority w:val="99"/>
    <w:unhideWhenUsed/>
    <w:rsid w:val="00E47A0B"/>
    <w:rPr>
      <w:color w:val="0563C1" w:themeColor="hyperlink"/>
      <w:u w:val="single"/>
    </w:rPr>
  </w:style>
  <w:style w:type="character" w:customStyle="1" w:styleId="ListParagraphChar">
    <w:name w:val="List Paragraph Char"/>
    <w:aliases w:val="cS List Paragraph Char,FooterText Char,Bullet List Char,List Paragraph1 Char,numbered Char,Paragraphe de liste1 Char,Bulletr List Paragraph Char,列出段落 Char,Listeafsnit1 Char,Parágrafo da Lista1 Char,List Paragraph2 Char,リスト段落1 Char"/>
    <w:link w:val="ListParagraph"/>
    <w:uiPriority w:val="34"/>
    <w:qFormat/>
    <w:locked/>
    <w:rsid w:val="00E47A0B"/>
  </w:style>
  <w:style w:type="character" w:customStyle="1" w:styleId="Heading2Char">
    <w:name w:val="Heading 2 Char"/>
    <w:basedOn w:val="DefaultParagraphFont"/>
    <w:link w:val="Heading2"/>
    <w:uiPriority w:val="9"/>
    <w:rsid w:val="00E47A0B"/>
    <w:rPr>
      <w:rFonts w:asciiTheme="majorHAnsi" w:eastAsiaTheme="majorEastAsia" w:hAnsiTheme="majorHAnsi" w:cstheme="majorBidi"/>
      <w:color w:val="2E74B5" w:themeColor="accent1" w:themeShade="BF"/>
      <w:sz w:val="26"/>
      <w:szCs w:val="26"/>
      <w:lang w:val="en-US"/>
      <w14:ligatures w14:val="standardContextual"/>
    </w:rPr>
  </w:style>
  <w:style w:type="character" w:customStyle="1" w:styleId="jsgrdq">
    <w:name w:val="jsgrdq"/>
    <w:basedOn w:val="DefaultParagraphFont"/>
    <w:rsid w:val="00C43F63"/>
  </w:style>
  <w:style w:type="character" w:styleId="UnresolvedMention">
    <w:name w:val="Unresolved Mention"/>
    <w:basedOn w:val="DefaultParagraphFont"/>
    <w:uiPriority w:val="99"/>
    <w:semiHidden/>
    <w:unhideWhenUsed/>
    <w:rsid w:val="00437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7140">
      <w:bodyDiv w:val="1"/>
      <w:marLeft w:val="0"/>
      <w:marRight w:val="0"/>
      <w:marTop w:val="0"/>
      <w:marBottom w:val="0"/>
      <w:divBdr>
        <w:top w:val="none" w:sz="0" w:space="0" w:color="auto"/>
        <w:left w:val="none" w:sz="0" w:space="0" w:color="auto"/>
        <w:bottom w:val="none" w:sz="0" w:space="0" w:color="auto"/>
        <w:right w:val="none" w:sz="0" w:space="0" w:color="auto"/>
      </w:divBdr>
    </w:div>
    <w:div w:id="1315722146">
      <w:bodyDiv w:val="1"/>
      <w:marLeft w:val="0"/>
      <w:marRight w:val="0"/>
      <w:marTop w:val="0"/>
      <w:marBottom w:val="0"/>
      <w:divBdr>
        <w:top w:val="none" w:sz="0" w:space="0" w:color="auto"/>
        <w:left w:val="none" w:sz="0" w:space="0" w:color="auto"/>
        <w:bottom w:val="none" w:sz="0" w:space="0" w:color="auto"/>
        <w:right w:val="none" w:sz="0" w:space="0" w:color="auto"/>
      </w:divBdr>
    </w:div>
    <w:div w:id="17068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nnindonesia.com/ekonomi/20191217135934-7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metrosemarang.com/kesempatan-kerja-bagi-penyandang-disabilitas-semarang-masih-min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24</Pages>
  <Words>8244</Words>
  <Characters>46992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Asyifa</cp:lastModifiedBy>
  <cp:revision>3</cp:revision>
  <dcterms:created xsi:type="dcterms:W3CDTF">2022-12-14T04:38:00Z</dcterms:created>
  <dcterms:modified xsi:type="dcterms:W3CDTF">2022-12-14T04:45:00Z</dcterms:modified>
</cp:coreProperties>
</file>