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DF339" w14:textId="02E7E804" w:rsidR="00254AAB" w:rsidRDefault="00B50295" w:rsidP="00B50295">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Diskursus Perbedaan Penafsiran </w:t>
      </w:r>
      <w:r w:rsidR="00AC1593">
        <w:rPr>
          <w:rFonts w:ascii="Times New Roman" w:hAnsi="Times New Roman" w:cs="Times New Roman"/>
          <w:b/>
          <w:bCs/>
          <w:sz w:val="24"/>
          <w:szCs w:val="24"/>
          <w:lang w:val="en-US"/>
        </w:rPr>
        <w:t xml:space="preserve">Al-Qur’an </w:t>
      </w:r>
      <w:r>
        <w:rPr>
          <w:rFonts w:ascii="Times New Roman" w:hAnsi="Times New Roman" w:cs="Times New Roman"/>
          <w:b/>
          <w:bCs/>
          <w:sz w:val="24"/>
          <w:szCs w:val="24"/>
          <w:lang w:val="en-US"/>
        </w:rPr>
        <w:t>Pada Masa Sahabat</w:t>
      </w:r>
    </w:p>
    <w:p w14:paraId="74208280" w14:textId="77777777" w:rsidR="00B50295" w:rsidRPr="00B50295" w:rsidRDefault="00B50295" w:rsidP="00B50295">
      <w:pPr>
        <w:spacing w:line="240" w:lineRule="auto"/>
        <w:jc w:val="center"/>
        <w:rPr>
          <w:rFonts w:ascii="Times New Roman" w:hAnsi="Times New Roman" w:cs="Times New Roman"/>
          <w:b/>
          <w:bCs/>
          <w:sz w:val="24"/>
          <w:szCs w:val="24"/>
          <w:lang w:val="en-US"/>
        </w:rPr>
      </w:pPr>
      <w:r w:rsidRPr="00B50295">
        <w:rPr>
          <w:rFonts w:ascii="Times New Roman" w:hAnsi="Times New Roman" w:cs="Times New Roman"/>
          <w:b/>
          <w:bCs/>
          <w:sz w:val="24"/>
          <w:szCs w:val="24"/>
          <w:lang w:val="en-US"/>
        </w:rPr>
        <w:t xml:space="preserve">Hanna Salsabila </w:t>
      </w:r>
    </w:p>
    <w:p w14:paraId="1E3B6123" w14:textId="77777777" w:rsidR="00B50295" w:rsidRPr="00B50295" w:rsidRDefault="00B50295" w:rsidP="00B50295">
      <w:pPr>
        <w:spacing w:line="240" w:lineRule="auto"/>
        <w:jc w:val="center"/>
        <w:rPr>
          <w:rFonts w:ascii="Times New Roman" w:hAnsi="Times New Roman" w:cs="Times New Roman"/>
          <w:sz w:val="24"/>
          <w:szCs w:val="24"/>
          <w:lang w:val="en-US"/>
        </w:rPr>
      </w:pPr>
      <w:r w:rsidRPr="00B50295">
        <w:rPr>
          <w:rFonts w:ascii="Times New Roman" w:hAnsi="Times New Roman" w:cs="Times New Roman"/>
          <w:sz w:val="24"/>
          <w:szCs w:val="24"/>
          <w:lang w:val="en-US"/>
        </w:rPr>
        <w:t>Program Studi Ilmu Al-Qur’an dan Tafsir</w:t>
      </w:r>
    </w:p>
    <w:p w14:paraId="670A4046" w14:textId="77777777" w:rsidR="00B50295" w:rsidRPr="00B50295" w:rsidRDefault="00B50295" w:rsidP="00B50295">
      <w:pPr>
        <w:spacing w:line="240" w:lineRule="auto"/>
        <w:jc w:val="center"/>
        <w:rPr>
          <w:rFonts w:ascii="Times New Roman" w:hAnsi="Times New Roman" w:cs="Times New Roman"/>
          <w:sz w:val="24"/>
          <w:szCs w:val="24"/>
          <w:lang w:val="en-US"/>
        </w:rPr>
      </w:pPr>
      <w:r w:rsidRPr="00B50295">
        <w:rPr>
          <w:rFonts w:ascii="Times New Roman" w:hAnsi="Times New Roman" w:cs="Times New Roman"/>
          <w:sz w:val="24"/>
          <w:szCs w:val="24"/>
          <w:lang w:val="en-US"/>
        </w:rPr>
        <w:t>UIN Sunan Gunung Djati Bandung, Indonesia</w:t>
      </w:r>
    </w:p>
    <w:p w14:paraId="0F509EFD" w14:textId="77777777" w:rsidR="00B50295" w:rsidRPr="00B50295" w:rsidRDefault="00B50295" w:rsidP="00B50295">
      <w:pPr>
        <w:spacing w:line="240" w:lineRule="auto"/>
        <w:jc w:val="center"/>
        <w:rPr>
          <w:rFonts w:ascii="Times New Roman" w:hAnsi="Times New Roman" w:cs="Times New Roman"/>
          <w:sz w:val="24"/>
          <w:szCs w:val="24"/>
          <w:lang w:val="en-US"/>
        </w:rPr>
      </w:pPr>
      <w:hyperlink r:id="rId8" w:history="1">
        <w:r w:rsidRPr="00B50295">
          <w:rPr>
            <w:rStyle w:val="Hyperlink"/>
            <w:rFonts w:ascii="Times New Roman" w:hAnsi="Times New Roman" w:cs="Times New Roman"/>
            <w:sz w:val="24"/>
            <w:szCs w:val="24"/>
            <w:lang w:val="en-US"/>
          </w:rPr>
          <w:t>hannasalsabila99@gmail.com</w:t>
        </w:r>
      </w:hyperlink>
    </w:p>
    <w:p w14:paraId="61136FCE" w14:textId="77777777" w:rsidR="00B50295" w:rsidRDefault="00B50295" w:rsidP="003424CA">
      <w:pPr>
        <w:spacing w:line="240" w:lineRule="auto"/>
        <w:jc w:val="center"/>
        <w:rPr>
          <w:rFonts w:ascii="Times New Roman" w:hAnsi="Times New Roman" w:cs="Times New Roman"/>
          <w:b/>
          <w:bCs/>
          <w:sz w:val="24"/>
          <w:szCs w:val="24"/>
          <w:lang w:val="en-US"/>
        </w:rPr>
      </w:pPr>
    </w:p>
    <w:p w14:paraId="3715D4DB" w14:textId="0895F858" w:rsidR="00A56BEA" w:rsidRDefault="00A56BEA" w:rsidP="003424CA">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23F6BC0C" w14:textId="289B0F4E" w:rsidR="00A56BEA" w:rsidRPr="006F2B60" w:rsidRDefault="006F2B60" w:rsidP="006F2B60">
      <w:pPr>
        <w:spacing w:line="240" w:lineRule="auto"/>
        <w:ind w:left="567" w:right="521" w:firstLine="720"/>
        <w:jc w:val="both"/>
        <w:rPr>
          <w:rFonts w:ascii="Times New Roman" w:hAnsi="Times New Roman" w:cs="Times New Roman"/>
          <w:b/>
          <w:bCs/>
          <w:sz w:val="24"/>
          <w:szCs w:val="24"/>
          <w:lang w:val="en-US" w:bidi="ar-AE"/>
        </w:rPr>
      </w:pPr>
      <w:r>
        <w:rPr>
          <w:rFonts w:ascii="Times New Roman" w:hAnsi="Times New Roman" w:cs="Times New Roman"/>
          <w:sz w:val="24"/>
          <w:szCs w:val="24"/>
          <w:lang w:val="en-US"/>
        </w:rPr>
        <w:t>Penelitian ini bertujuan membahas perbedaan penafsiran z</w:t>
      </w:r>
      <w:r w:rsidR="00AC1593">
        <w:rPr>
          <w:rFonts w:ascii="Times New Roman" w:hAnsi="Times New Roman" w:cs="Times New Roman"/>
          <w:sz w:val="24"/>
          <w:szCs w:val="24"/>
          <w:lang w:val="en-US"/>
        </w:rPr>
        <w:t>Al-Qur’an</w:t>
      </w:r>
      <w:r>
        <w:rPr>
          <w:rFonts w:ascii="Times New Roman" w:hAnsi="Times New Roman" w:cs="Times New Roman"/>
          <w:sz w:val="24"/>
          <w:szCs w:val="24"/>
          <w:lang w:val="en-US"/>
        </w:rPr>
        <w:t xml:space="preserve"> di kalangan para sahabat. Metode penelitian yang digunakan bersifat kualitatif melalui styudi kepustakaan. Hadil dan pembahasan penelitian ini terdiri dari bahasa </w:t>
      </w:r>
      <w:r w:rsidR="00AC1593">
        <w:rPr>
          <w:rFonts w:ascii="Times New Roman" w:hAnsi="Times New Roman" w:cs="Times New Roman"/>
          <w:sz w:val="24"/>
          <w:szCs w:val="24"/>
          <w:lang w:val="en-US"/>
        </w:rPr>
        <w:t>Al-Qur’an</w:t>
      </w:r>
      <w:r>
        <w:rPr>
          <w:rFonts w:ascii="Times New Roman" w:hAnsi="Times New Roman" w:cs="Times New Roman"/>
          <w:sz w:val="24"/>
          <w:szCs w:val="24"/>
          <w:lang w:val="en-US"/>
        </w:rPr>
        <w:t xml:space="preserve"> dan metodenya, penafsiran </w:t>
      </w:r>
      <w:r w:rsidR="00AC1593">
        <w:rPr>
          <w:rFonts w:ascii="Times New Roman" w:hAnsi="Times New Roman" w:cs="Times New Roman"/>
          <w:sz w:val="24"/>
          <w:szCs w:val="24"/>
          <w:lang w:val="en-US"/>
        </w:rPr>
        <w:t>Al-Qur’an</w:t>
      </w:r>
      <w:r>
        <w:rPr>
          <w:rFonts w:ascii="Times New Roman" w:hAnsi="Times New Roman" w:cs="Times New Roman"/>
          <w:sz w:val="24"/>
          <w:szCs w:val="24"/>
          <w:lang w:val="en-US"/>
        </w:rPr>
        <w:t xml:space="preserve"> di masa sahabat, munculnya perbedaan penafsiran dikalangan sahabat dan penyebabnya. Penelitian ini menyimpulkan bahwa perbedaan penafsiran dikalangan sahabat di dorong oleh dua sebab. </w:t>
      </w:r>
      <w:r>
        <w:rPr>
          <w:rFonts w:ascii="Times New Roman" w:hAnsi="Times New Roman" w:cs="Times New Roman"/>
          <w:sz w:val="24"/>
          <w:szCs w:val="24"/>
          <w:lang w:val="en-US" w:bidi="ar-AE"/>
        </w:rPr>
        <w:t xml:space="preserve">Pertama sebab </w:t>
      </w:r>
      <w:r w:rsidRPr="00C067F4">
        <w:rPr>
          <w:rFonts w:ascii="Times New Roman" w:hAnsi="Times New Roman" w:cs="Times New Roman"/>
          <w:i/>
          <w:iCs/>
          <w:sz w:val="24"/>
          <w:szCs w:val="24"/>
          <w:lang w:val="en-US" w:bidi="ar-AE"/>
        </w:rPr>
        <w:t>dzatiyyah</w:t>
      </w:r>
      <w:r w:rsidRPr="00C067F4">
        <w:rPr>
          <w:rFonts w:ascii="Times New Roman" w:hAnsi="Times New Roman" w:cs="Times New Roman"/>
          <w:sz w:val="24"/>
          <w:szCs w:val="24"/>
          <w:lang w:val="en-US" w:bidi="ar-AE"/>
        </w:rPr>
        <w:t xml:space="preserve"> yaitu sebab yang berkaitan dengan kepribadian </w:t>
      </w:r>
      <w:r>
        <w:rPr>
          <w:rFonts w:ascii="Times New Roman" w:hAnsi="Times New Roman" w:cs="Times New Roman"/>
          <w:sz w:val="24"/>
          <w:szCs w:val="24"/>
          <w:lang w:val="en-US" w:bidi="ar-AE"/>
        </w:rPr>
        <w:t xml:space="preserve">mufasir. </w:t>
      </w:r>
      <w:r w:rsidRPr="00C067F4">
        <w:rPr>
          <w:rFonts w:ascii="Times New Roman" w:hAnsi="Times New Roman" w:cs="Times New Roman"/>
          <w:sz w:val="24"/>
          <w:szCs w:val="24"/>
          <w:lang w:val="en-US" w:bidi="ar-AE"/>
        </w:rPr>
        <w:t>Seperti kadar ilmu dan pemahaman yang dimiliki sahabat, ketelitiannya, kemampuannya dalam mendengarkan sebuah riwayat</w:t>
      </w:r>
      <w:r>
        <w:rPr>
          <w:rFonts w:ascii="Times New Roman" w:hAnsi="Times New Roman" w:cs="Times New Roman"/>
          <w:sz w:val="24"/>
          <w:szCs w:val="24"/>
          <w:lang w:val="en-US" w:bidi="ar-AE"/>
        </w:rPr>
        <w:t xml:space="preserve"> dengan sempurna atau tidak, salah dalam </w:t>
      </w:r>
      <w:r w:rsidRPr="00C067F4">
        <w:rPr>
          <w:rFonts w:ascii="Times New Roman" w:hAnsi="Times New Roman" w:cs="Times New Roman"/>
          <w:sz w:val="24"/>
          <w:szCs w:val="24"/>
          <w:lang w:val="en-US" w:bidi="ar-AE"/>
        </w:rPr>
        <w:t xml:space="preserve">pengambilan hukum. Sebab kedua adalah sebab </w:t>
      </w:r>
      <w:r w:rsidRPr="00C067F4">
        <w:rPr>
          <w:rFonts w:ascii="Times New Roman" w:hAnsi="Times New Roman" w:cs="Times New Roman"/>
          <w:i/>
          <w:iCs/>
          <w:sz w:val="24"/>
          <w:szCs w:val="24"/>
          <w:lang w:val="en-US" w:bidi="ar-AE"/>
        </w:rPr>
        <w:t>maudzu’iyyat</w:t>
      </w:r>
      <w:r>
        <w:rPr>
          <w:rFonts w:ascii="Times New Roman" w:hAnsi="Times New Roman" w:cs="Times New Roman"/>
          <w:sz w:val="24"/>
          <w:szCs w:val="24"/>
          <w:lang w:val="en-US" w:bidi="ar-AE"/>
        </w:rPr>
        <w:t xml:space="preserve"> y</w:t>
      </w:r>
      <w:r w:rsidRPr="00C067F4">
        <w:rPr>
          <w:rFonts w:ascii="Times New Roman" w:hAnsi="Times New Roman" w:cs="Times New Roman"/>
          <w:sz w:val="24"/>
          <w:szCs w:val="24"/>
          <w:lang w:val="en-US" w:bidi="ar-AE"/>
        </w:rPr>
        <w:t xml:space="preserve">aitu sebab yang berkaitan dengan nash atau dilalah. Seperti perbedaan dari sisi qiraat, dari sisi irab, polemik ahli bahasa dalam memaknai sebuah kalimat, lafaz isytirak, am dan khas, muthlaq </w:t>
      </w:r>
      <w:r>
        <w:rPr>
          <w:rFonts w:ascii="Times New Roman" w:hAnsi="Times New Roman" w:cs="Times New Roman"/>
          <w:sz w:val="24"/>
          <w:szCs w:val="24"/>
          <w:lang w:val="en-US" w:bidi="ar-AE"/>
        </w:rPr>
        <w:t xml:space="preserve">dan </w:t>
      </w:r>
      <w:r w:rsidRPr="00C067F4">
        <w:rPr>
          <w:rFonts w:ascii="Times New Roman" w:hAnsi="Times New Roman" w:cs="Times New Roman"/>
          <w:sz w:val="24"/>
          <w:szCs w:val="24"/>
          <w:lang w:val="en-US" w:bidi="ar-AE"/>
        </w:rPr>
        <w:t>muqayyad, hakiki dan majazi, idlmar dan istiqlal, pertambahan kalimat, urutan awal dan akhir, muhkam dan mansukh, perbedaan riwayat penafsiran.</w:t>
      </w:r>
    </w:p>
    <w:p w14:paraId="4CB9A258" w14:textId="5C437BF1" w:rsidR="00A56BEA" w:rsidRPr="00A56BEA" w:rsidRDefault="00A56BEA" w:rsidP="00A56BEA">
      <w:pPr>
        <w:spacing w:line="240" w:lineRule="auto"/>
        <w:rPr>
          <w:rFonts w:ascii="Times New Roman" w:hAnsi="Times New Roman" w:cs="Times New Roman"/>
          <w:sz w:val="24"/>
          <w:szCs w:val="24"/>
          <w:lang w:val="en-US"/>
        </w:rPr>
      </w:pPr>
      <w:r w:rsidRPr="00A56BEA">
        <w:rPr>
          <w:rFonts w:ascii="Times New Roman" w:hAnsi="Times New Roman" w:cs="Times New Roman"/>
          <w:sz w:val="24"/>
          <w:szCs w:val="24"/>
          <w:lang w:val="en-US"/>
        </w:rPr>
        <w:t>Kata Kunci</w:t>
      </w:r>
      <w:r>
        <w:rPr>
          <w:rFonts w:ascii="Times New Roman" w:hAnsi="Times New Roman" w:cs="Times New Roman"/>
          <w:sz w:val="24"/>
          <w:szCs w:val="24"/>
          <w:lang w:val="en-US"/>
        </w:rPr>
        <w:t>: Perbedaan, Penafsiran, Sahabat.</w:t>
      </w:r>
    </w:p>
    <w:p w14:paraId="29DB1A74" w14:textId="457BFFBA" w:rsidR="00053A64" w:rsidRPr="00254AAB" w:rsidRDefault="0085258B" w:rsidP="00FF281A">
      <w:pPr>
        <w:spacing w:line="240" w:lineRule="auto"/>
        <w:jc w:val="both"/>
        <w:rPr>
          <w:rFonts w:ascii="Times New Roman" w:hAnsi="Times New Roman" w:cs="Times New Roman"/>
          <w:b/>
          <w:bCs/>
          <w:sz w:val="24"/>
          <w:szCs w:val="24"/>
          <w:lang w:val="en-US"/>
        </w:rPr>
      </w:pPr>
      <w:r w:rsidRPr="00254AAB">
        <w:rPr>
          <w:rFonts w:ascii="Times New Roman" w:hAnsi="Times New Roman" w:cs="Times New Roman"/>
          <w:b/>
          <w:bCs/>
          <w:sz w:val="24"/>
          <w:szCs w:val="24"/>
          <w:lang w:val="en-US"/>
        </w:rPr>
        <w:t>Pendahuluan</w:t>
      </w:r>
    </w:p>
    <w:p w14:paraId="1487A8E4" w14:textId="7D2071D9" w:rsidR="00A06D62" w:rsidRPr="00254AAB" w:rsidRDefault="00D96F58" w:rsidP="00D96F58">
      <w:pPr>
        <w:spacing w:line="240" w:lineRule="auto"/>
        <w:ind w:firstLine="720"/>
        <w:jc w:val="both"/>
        <w:rPr>
          <w:rFonts w:ascii="Times New Roman" w:hAnsi="Times New Roman" w:cs="Times New Roman"/>
          <w:sz w:val="24"/>
          <w:szCs w:val="24"/>
          <w:lang w:val="en-US"/>
        </w:rPr>
      </w:pPr>
      <w:r w:rsidRPr="00D96F58">
        <w:rPr>
          <w:rFonts w:ascii="Times New Roman" w:hAnsi="Times New Roman" w:cs="Times New Roman"/>
          <w:sz w:val="24"/>
          <w:szCs w:val="24"/>
          <w:lang w:val="en-US"/>
        </w:rPr>
        <w:t xml:space="preserve">Wahyu Al-Qur'an adalah </w:t>
      </w:r>
      <w:r>
        <w:rPr>
          <w:rFonts w:ascii="Times New Roman" w:hAnsi="Times New Roman" w:cs="Times New Roman"/>
          <w:sz w:val="24"/>
          <w:szCs w:val="24"/>
          <w:lang w:val="en-US"/>
        </w:rPr>
        <w:t>mukjizat</w:t>
      </w:r>
      <w:r w:rsidRPr="00D96F58">
        <w:rPr>
          <w:rFonts w:ascii="Times New Roman" w:hAnsi="Times New Roman" w:cs="Times New Roman"/>
          <w:sz w:val="24"/>
          <w:szCs w:val="24"/>
          <w:lang w:val="en-US"/>
        </w:rPr>
        <w:t xml:space="preserve"> Nabi Muhammad. </w:t>
      </w:r>
      <w:r w:rsidR="00AC1593">
        <w:rPr>
          <w:rFonts w:ascii="Times New Roman" w:hAnsi="Times New Roman" w:cs="Times New Roman"/>
          <w:sz w:val="24"/>
          <w:szCs w:val="24"/>
          <w:lang w:val="en-US"/>
        </w:rPr>
        <w:t>Al-Qur’an</w:t>
      </w:r>
      <w:r>
        <w:rPr>
          <w:rFonts w:ascii="Times New Roman" w:hAnsi="Times New Roman" w:cs="Times New Roman"/>
          <w:sz w:val="24"/>
          <w:szCs w:val="24"/>
          <w:lang w:val="en-US"/>
        </w:rPr>
        <w:t xml:space="preserve"> berisi</w:t>
      </w:r>
      <w:r w:rsidRPr="00D96F58">
        <w:rPr>
          <w:rFonts w:ascii="Times New Roman" w:hAnsi="Times New Roman" w:cs="Times New Roman"/>
          <w:sz w:val="24"/>
          <w:szCs w:val="24"/>
          <w:lang w:val="en-US"/>
        </w:rPr>
        <w:t xml:space="preserve"> petunjuk bagi umat Islam. Al-Qur'an terkenal dengan keanggunan bahasanya, termasuk pengulangan redaksi dalam ayat-ayatnya, ritme yang indah di akhir setiap ayat, dan permainan linguistik yang </w:t>
      </w:r>
      <w:r>
        <w:rPr>
          <w:rFonts w:ascii="Times New Roman" w:hAnsi="Times New Roman" w:cs="Times New Roman"/>
          <w:sz w:val="24"/>
          <w:szCs w:val="24"/>
          <w:lang w:val="en-US"/>
        </w:rPr>
        <w:t>membelok</w:t>
      </w:r>
      <w:r w:rsidRPr="00D96F58">
        <w:rPr>
          <w:rFonts w:ascii="Times New Roman" w:hAnsi="Times New Roman" w:cs="Times New Roman"/>
          <w:sz w:val="24"/>
          <w:szCs w:val="24"/>
          <w:lang w:val="en-US"/>
        </w:rPr>
        <w:t xml:space="preserve"> dari </w:t>
      </w:r>
      <w:r>
        <w:rPr>
          <w:rFonts w:ascii="Times New Roman" w:hAnsi="Times New Roman" w:cs="Times New Roman"/>
          <w:sz w:val="24"/>
          <w:szCs w:val="24"/>
          <w:lang w:val="en-US"/>
        </w:rPr>
        <w:t>kaidah</w:t>
      </w:r>
      <w:r w:rsidRPr="00D96F58">
        <w:rPr>
          <w:rFonts w:ascii="Times New Roman" w:hAnsi="Times New Roman" w:cs="Times New Roman"/>
          <w:sz w:val="24"/>
          <w:szCs w:val="24"/>
          <w:lang w:val="en-US"/>
        </w:rPr>
        <w:t xml:space="preserve"> bahasa Arab yang </w:t>
      </w:r>
      <w:r>
        <w:rPr>
          <w:rFonts w:ascii="Times New Roman" w:hAnsi="Times New Roman" w:cs="Times New Roman"/>
          <w:sz w:val="24"/>
          <w:szCs w:val="24"/>
          <w:lang w:val="en-US"/>
        </w:rPr>
        <w:t>ada, namun, disitulah terletak keindahan</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lang w:val="en-US"/>
        </w:rPr>
        <w:fldChar w:fldCharType="begin" w:fldLock="1"/>
      </w:r>
      <w:r w:rsidR="00C067F4">
        <w:rPr>
          <w:rFonts w:ascii="Times New Roman" w:hAnsi="Times New Roman" w:cs="Times New Roman"/>
          <w:sz w:val="24"/>
          <w:szCs w:val="24"/>
          <w:lang w:val="en-US"/>
        </w:rPr>
        <w:instrText>ADDIN CSL_CITATION {"citationItems":[{"id":"ITEM-1","itemData":{"author":[{"dropping-particle":"","family":"Hativa Sari","given":"N I M","non-dropping-particle":"","parse-names":false,"suffix":""}],"id":"ITEM-1","issued":{"date-parts":[["2020"]]},"publisher":"Universitas Islam Negeri Sunan Kalijaga Yogyakarta","title":"Gaya Bahasa Dalam Surat Al-Syu ‘Ara’(Kajian Stilistika)","type":"article"},"uris":["http://www.mendeley.com/documents/?uuid=8d2b4479-1011-4e60-bf84-c8f866976280"]}],"mendeley":{"formattedCitation":"(Hativa Sari, 2020)","plainTextFormattedCitation":"(Hativa Sari, 2020)","previouslyFormattedCitation":"(Hativa Sari, 2020)"},"properties":{"noteIndex":0},"schema":"https://github.com/citation-style-language/schema/raw/master/csl-citation.json"}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C067F4" w:rsidRPr="00C067F4">
        <w:rPr>
          <w:rFonts w:ascii="Times New Roman" w:hAnsi="Times New Roman" w:cs="Times New Roman"/>
          <w:noProof/>
          <w:sz w:val="24"/>
          <w:szCs w:val="24"/>
          <w:lang w:val="en-US"/>
        </w:rPr>
        <w:t>(Hativa Sari, 2020)</w:t>
      </w:r>
      <w:r w:rsidR="00254AAB">
        <w:rPr>
          <w:rStyle w:val="FootnoteReference"/>
          <w:rFonts w:ascii="Times New Roman" w:hAnsi="Times New Roman" w:cs="Times New Roman"/>
          <w:sz w:val="24"/>
          <w:szCs w:val="24"/>
          <w:lang w:val="en-US"/>
        </w:rPr>
        <w:fldChar w:fldCharType="end"/>
      </w:r>
      <w:r w:rsidR="0039760A">
        <w:rPr>
          <w:rFonts w:ascii="Times New Roman" w:hAnsi="Times New Roman" w:cs="Times New Roman"/>
          <w:sz w:val="24"/>
          <w:szCs w:val="24"/>
          <w:lang w:val="en-US"/>
        </w:rPr>
        <w:t>.</w:t>
      </w:r>
      <w:r w:rsidR="00862137" w:rsidRPr="00254AAB">
        <w:rPr>
          <w:rFonts w:ascii="Times New Roman" w:hAnsi="Times New Roman" w:cs="Times New Roman"/>
          <w:sz w:val="24"/>
          <w:szCs w:val="24"/>
          <w:lang w:val="en-US"/>
        </w:rPr>
        <w:t xml:space="preserve"> </w:t>
      </w:r>
      <w:r w:rsidR="00A06D62" w:rsidRPr="00254AAB">
        <w:rPr>
          <w:rFonts w:ascii="Times New Roman" w:hAnsi="Times New Roman" w:cs="Times New Roman"/>
          <w:sz w:val="24"/>
          <w:szCs w:val="24"/>
          <w:lang w:val="en-US"/>
        </w:rPr>
        <w:t>Sayyid Qutb dalam bukunya Tashwir Al-Fanny fi Al-Qur’an menyatakan bahwa daya tarik terbesar</w:t>
      </w:r>
      <w:r w:rsidR="00254AAB">
        <w:rPr>
          <w:rFonts w:ascii="Times New Roman" w:hAnsi="Times New Roman" w:cs="Times New Roman"/>
          <w:sz w:val="24"/>
          <w:szCs w:val="24"/>
          <w:lang w:val="en-US"/>
        </w:rPr>
        <w:t xml:space="preserve"> </w:t>
      </w:r>
      <w:r w:rsidR="00A06D62" w:rsidRPr="00254AAB">
        <w:rPr>
          <w:rFonts w:ascii="Times New Roman" w:hAnsi="Times New Roman" w:cs="Times New Roman"/>
          <w:sz w:val="24"/>
          <w:szCs w:val="24"/>
          <w:lang w:val="en-US"/>
        </w:rPr>
        <w:t xml:space="preserve">yang dimiliki Al-Qur’an ketika awal kemunculannya adalah </w:t>
      </w:r>
      <w:r w:rsidR="007D64CE" w:rsidRPr="00254AAB">
        <w:rPr>
          <w:rFonts w:ascii="Times New Roman" w:hAnsi="Times New Roman" w:cs="Times New Roman"/>
          <w:sz w:val="24"/>
          <w:szCs w:val="24"/>
          <w:lang w:val="en-US"/>
        </w:rPr>
        <w:t>terletak pada sisi kebahasaan</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{"citationItems":[{"id":"ITEM-1","itemData":{"author":[{"dropping-particle":"","family":"Qutb","given":"Sayyid","non-dropping-particle":"","parse-names":false,"suffix":""}],"id":"ITEM-1","issued":{"date-parts":[["0"]]},"title":"Gaya Bahasa Al-Qur'an: Daya Tarik al-Qur'an Dari Aspek Bahasa","type":"article-journal"},"uris":["http://www.mendeley.com/documents/?uuid=29405e1f-e5d2-47f0-a1f4-006db69e9414"]}],"mendeley":{"formattedCitation":"(Qutb, n.d.)","plainTextFormattedCitation":"(Qutb, n.d.)","previouslyFormattedCitation":"(Qutb, n.d.)"},"properties":{"noteIndex":0},"schema":"https://github.com/citation-style-language/schema/raw/master/csl-citation.json"}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(Qutb, n.d.)</w:t>
      </w:r>
      <w:r w:rsidR="00254AAB">
        <w:rPr>
          <w:rStyle w:val="FootnoteReference"/>
          <w:rFonts w:ascii="Times New Roman" w:hAnsi="Times New Roman" w:cs="Times New Roman"/>
          <w:sz w:val="24"/>
          <w:szCs w:val="24"/>
          <w:lang w:val="en-US"/>
        </w:rPr>
        <w:fldChar w:fldCharType="end"/>
      </w:r>
      <w:r w:rsidR="0039760A">
        <w:rPr>
          <w:rStyle w:val="FootnoteReference"/>
          <w:rFonts w:ascii="Times New Roman" w:hAnsi="Times New Roman" w:cs="Times New Roman"/>
          <w:sz w:val="24"/>
          <w:szCs w:val="24"/>
          <w:vertAlign w:val="baseline"/>
          <w:lang w:val="en-US"/>
        </w:rPr>
        <w:t>.</w:t>
      </w:r>
      <w:r w:rsidR="00A06D62" w:rsidRPr="00254AAB">
        <w:rPr>
          <w:rFonts w:ascii="Times New Roman" w:hAnsi="Times New Roman" w:cs="Times New Roman"/>
          <w:sz w:val="24"/>
          <w:szCs w:val="24"/>
          <w:lang w:val="en-US"/>
        </w:rPr>
        <w:t xml:space="preserve">Ketidakmampuan manusia dan jin untuk meniru atau menyamai gaya linguistik Al-Qur'an adalah bukti kemukjizatan Al-Qur'an. Makna dan </w:t>
      </w:r>
      <w:r w:rsidR="007D64CE" w:rsidRPr="00254AAB">
        <w:rPr>
          <w:rFonts w:ascii="Times New Roman" w:hAnsi="Times New Roman" w:cs="Times New Roman"/>
          <w:sz w:val="24"/>
          <w:szCs w:val="24"/>
          <w:lang w:val="en-US"/>
        </w:rPr>
        <w:t>lafal</w:t>
      </w:r>
      <w:r w:rsidR="00A06D62" w:rsidRPr="00254AAB">
        <w:rPr>
          <w:rFonts w:ascii="Times New Roman" w:hAnsi="Times New Roman" w:cs="Times New Roman"/>
          <w:sz w:val="24"/>
          <w:szCs w:val="24"/>
          <w:lang w:val="en-US"/>
        </w:rPr>
        <w:t xml:space="preserve"> Al-Qur'an </w:t>
      </w:r>
      <w:r w:rsidR="0039760A">
        <w:rPr>
          <w:rFonts w:ascii="Times New Roman" w:hAnsi="Times New Roman" w:cs="Times New Roman"/>
          <w:sz w:val="24"/>
          <w:szCs w:val="24"/>
          <w:lang w:val="en-US"/>
        </w:rPr>
        <w:t xml:space="preserve">berasal dari Allah SWT </w:t>
      </w:r>
      <w:r w:rsidR="00254AAB">
        <w:rPr>
          <w:rStyle w:val="FootnoteReference"/>
          <w:rFonts w:ascii="Times New Roman" w:hAnsi="Times New Roman" w:cs="Times New Roman"/>
          <w:sz w:val="24"/>
          <w:szCs w:val="24"/>
          <w:lang w:val="en-US"/>
        </w:rPr>
        <w:fldChar w:fldCharType="begin" w:fldLock="1"/>
      </w:r>
      <w:r w:rsidR="00C067F4">
        <w:rPr>
          <w:rFonts w:ascii="Times New Roman" w:hAnsi="Times New Roman" w:cs="Times New Roman"/>
          <w:sz w:val="24"/>
          <w:szCs w:val="24"/>
          <w:lang w:val="en-US"/>
        </w:rPr>
        <w:instrText>ADDIN CSL_CITATION {"citationItems":[{"id":"ITEM-1","itemData":{"ISSN":"2442-5249","author":[{"dropping-particle":"","family":"Rosyad","given":"Aftonur","non-dropping-particle":"","parse-names":false,"suffix":""}],"container-title":"Ulul Albab Jurnal Studi Islam","id":"ITEM-1","issue":"2","issued":{"date-parts":[["2015"]]},"page":"249-264","title":"Qawaid Tafsir: Telaah Atas Penafsiran Al-Qur’an Menggunakan Qaul Sahabat","type":"article-journal","volume":"16"},"uris":["http://www.mendeley.com/documents/?uuid=fe3a48ef-8ee1-49a8-98de-8def65571b97"]}],"mendeley":{"formattedCitation":"(Rosyad, 2015)","plainTextFormattedCitation":"(Rosyad, 2015)","previouslyFormattedCitation":"(Rosyad, 2015)"},"properties":{"noteIndex":0},"schema":"https://github.com/citation-style-language/schema/raw/master/csl-citation.json"}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bCs/>
          <w:noProof/>
          <w:sz w:val="24"/>
          <w:szCs w:val="24"/>
          <w:lang w:val="en-US"/>
        </w:rPr>
        <w:t>(Rosyad, 2015)</w:t>
      </w:r>
      <w:r w:rsidR="00254AAB">
        <w:rPr>
          <w:rStyle w:val="FootnoteReference"/>
          <w:rFonts w:ascii="Times New Roman" w:hAnsi="Times New Roman" w:cs="Times New Roman"/>
          <w:sz w:val="24"/>
          <w:szCs w:val="24"/>
          <w:lang w:val="en-US"/>
        </w:rPr>
        <w:fldChar w:fldCharType="end"/>
      </w:r>
      <w:r w:rsidR="0039760A">
        <w:rPr>
          <w:rFonts w:ascii="Times New Roman" w:hAnsi="Times New Roman" w:cs="Times New Roman"/>
          <w:sz w:val="24"/>
          <w:szCs w:val="24"/>
          <w:lang w:val="en-US"/>
        </w:rPr>
        <w:t>.</w:t>
      </w:r>
    </w:p>
    <w:p w14:paraId="6B6277BA" w14:textId="7F1CD95F" w:rsidR="00862137" w:rsidRPr="00254AAB" w:rsidRDefault="00862137" w:rsidP="00FF281A">
      <w:pPr>
        <w:spacing w:line="240" w:lineRule="auto"/>
        <w:ind w:firstLine="72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Para Sahabat adalah sekelompok umat Islam awal yang dianggap memiliki pemahaman yang mendalam tentang Al-Qur'an. Selain fakta bahwa sebagian besar dari mereka adalah penduduk asli Arab yang dibesarkan dengan bahasa Arab, mereka juga sangat dikenal sebagai masyarakat yang memiliki kesempatan untuk bertanya secara langsung kepada Nabi SAW, ketika muncul masalah yang belum mereka pahami. Mereka jarang berselisih tentang pem</w:t>
      </w:r>
      <w:r w:rsidR="0039760A">
        <w:rPr>
          <w:rFonts w:ascii="Times New Roman" w:hAnsi="Times New Roman" w:cs="Times New Roman"/>
          <w:sz w:val="24"/>
          <w:szCs w:val="24"/>
          <w:lang w:val="en-US"/>
        </w:rPr>
        <w:t xml:space="preserve">ahaman dan penafsiran Al-Qur’an </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{"citationItems":[{"id":"ITEM-1","itemData":{"author":[{"dropping-particle":"","family":"Al-Faisan","given":"Yusuf bin Abdullah","non-dropping-particle":"","parse-names":false,"suffix":""}],"container-title":"Riyad: Dar al-Shibiliya","id":"ITEM-1","issued":{"date-parts":[["1997"]]},"title":"Ikhtilaf al-Mufassirin Asbabuhu wa Atharuhu","type":"article-journal"},"uris":["http://www.mendeley.com/documents/?uuid=91bca9ed-a4db-49d1-bef8-6e80ce93f936"]}],"mendeley":{"formattedCitation":"(Al-Faisan, 1997)","plainTextFormattedCitation":"(Al-Faisan, 1997)","previouslyFormattedCitation":"(Al-Faisan, 1997)"},"properties":{"noteIndex":0},"schema":"https://github.com/citation-style-language/schema/raw/master/csl-citation.json"}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(Al-Faisan, 1997)</w:t>
      </w:r>
      <w:r w:rsidR="00254AAB">
        <w:rPr>
          <w:rStyle w:val="FootnoteReference"/>
          <w:rFonts w:ascii="Times New Roman" w:hAnsi="Times New Roman" w:cs="Times New Roman"/>
          <w:sz w:val="24"/>
          <w:szCs w:val="24"/>
          <w:lang w:val="en-US"/>
        </w:rPr>
        <w:fldChar w:fldCharType="end"/>
      </w:r>
      <w:r w:rsidR="0039760A">
        <w:rPr>
          <w:rFonts w:ascii="Times New Roman" w:hAnsi="Times New Roman" w:cs="Times New Roman"/>
          <w:sz w:val="24"/>
          <w:szCs w:val="24"/>
          <w:lang w:val="en-US"/>
        </w:rPr>
        <w:t xml:space="preserve">. </w:t>
      </w:r>
      <w:r w:rsidRPr="00254AAB">
        <w:rPr>
          <w:rFonts w:ascii="Times New Roman" w:hAnsi="Times New Roman" w:cs="Times New Roman"/>
          <w:sz w:val="24"/>
          <w:szCs w:val="24"/>
          <w:lang w:val="en-US"/>
        </w:rPr>
        <w:t xml:space="preserve">Para sahabat merasakan kenikmatan Al-Qur'an dengan memahami makna dan kandungannya. Al-Qur'an telah menggetarkan kefasihan dan sastra mereka sehingga timbul pertanyaan-pertanyaan tentang makna-makna yang belum mereka pahami. Para sahabat ketika keahlian linguistik dan sastra mereka tidak berdaya dihadapan </w:t>
      </w:r>
      <w:r w:rsidR="00E945C0">
        <w:rPr>
          <w:rFonts w:ascii="Times New Roman" w:hAnsi="Times New Roman" w:cs="Times New Roman"/>
          <w:sz w:val="24"/>
          <w:szCs w:val="24"/>
          <w:lang w:val="en-US"/>
        </w:rPr>
        <w:t>Al-Qur’an</w:t>
      </w:r>
      <w:r w:rsidRPr="00254AAB">
        <w:rPr>
          <w:rFonts w:ascii="Times New Roman" w:hAnsi="Times New Roman" w:cs="Times New Roman"/>
          <w:sz w:val="24"/>
          <w:szCs w:val="24"/>
          <w:lang w:val="en-US"/>
        </w:rPr>
        <w:t xml:space="preserve">, mereka langsung menanyakannya kepada Rasulullah </w:t>
      </w:r>
      <w:r w:rsidR="009875F1">
        <w:rPr>
          <w:rFonts w:ascii="Times New Roman" w:hAnsi="Times New Roman" w:cs="Times New Roman"/>
          <w:sz w:val="24"/>
          <w:szCs w:val="24"/>
          <w:lang w:val="en-US"/>
        </w:rPr>
        <w:t>SAW</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lang w:val="en-US"/>
        </w:rPr>
        <w:fldChar w:fldCharType="begin" w:fldLock="1"/>
      </w:r>
      <w:r w:rsidR="00C067F4">
        <w:rPr>
          <w:rFonts w:ascii="Times New Roman" w:hAnsi="Times New Roman" w:cs="Times New Roman"/>
          <w:sz w:val="24"/>
          <w:szCs w:val="24"/>
          <w:lang w:val="en-US"/>
        </w:rPr>
        <w:instrText>ADDIN CSL_CITATION {"citationItems":[{"id":"ITEM-1","itemData":{"ISBN":"9795615505","author":[{"dropping-particle":"","family":"Jumah","given":"A Khalil","non-dropping-particle":"","parse-names":false,"suffix":""}],"id":"ITEM-1","issued":{"date-parts":[["1999"]]},"publisher":"Gema Insani","title":"Al-Quran dalam Pandangan Sahabat Nabi","type":"book"},"uris":["http://www.mendeley.com/documents/?uuid=0862444a-4869-4794-927d-3b5d8dfdf371"]}],"mendeley":{"formattedCitation":"(Jumah, 1999)","plainTextFormattedCitation":"(Jumah, 1999)","previouslyFormattedCitation":"(Jumah, 1999)"},"properties":{"noteIndex":0},"schema":"https://github.com/citation-style-language/schema/raw/master/csl-citation.json"}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(Jumah, 1999)</w:t>
      </w:r>
      <w:r w:rsidR="00254AAB">
        <w:rPr>
          <w:rStyle w:val="FootnoteReference"/>
          <w:rFonts w:ascii="Times New Roman" w:hAnsi="Times New Roman" w:cs="Times New Roman"/>
          <w:sz w:val="24"/>
          <w:szCs w:val="24"/>
          <w:lang w:val="en-US"/>
        </w:rPr>
        <w:fldChar w:fldCharType="end"/>
      </w:r>
      <w:r w:rsidR="0039760A">
        <w:rPr>
          <w:rFonts w:ascii="Times New Roman" w:hAnsi="Times New Roman" w:cs="Times New Roman"/>
          <w:sz w:val="24"/>
          <w:szCs w:val="24"/>
          <w:lang w:val="en-US"/>
        </w:rPr>
        <w:t>.</w:t>
      </w:r>
    </w:p>
    <w:p w14:paraId="10410845" w14:textId="20C0F6CE" w:rsidR="0081755B" w:rsidRPr="00254AAB" w:rsidRDefault="0081755B" w:rsidP="00FF281A">
      <w:pPr>
        <w:spacing w:line="240" w:lineRule="auto"/>
        <w:ind w:firstLine="72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lastRenderedPageBreak/>
        <w:t xml:space="preserve">Hal ini tidak berbanding lurus dengan penafsiran Al-Qur`an di masa sahabat. </w:t>
      </w:r>
      <w:r w:rsidR="00254AAB" w:rsidRPr="00254AAB">
        <w:rPr>
          <w:rFonts w:ascii="Times New Roman" w:hAnsi="Times New Roman" w:cs="Times New Roman"/>
          <w:sz w:val="24"/>
          <w:szCs w:val="24"/>
          <w:lang w:val="en-US"/>
        </w:rPr>
        <w:t xml:space="preserve">Mereka </w:t>
      </w:r>
      <w:r w:rsidRPr="00254AAB">
        <w:rPr>
          <w:rFonts w:ascii="Times New Roman" w:hAnsi="Times New Roman" w:cs="Times New Roman"/>
          <w:sz w:val="24"/>
          <w:szCs w:val="24"/>
          <w:lang w:val="en-US"/>
        </w:rPr>
        <w:t xml:space="preserve">mulai menggunakan ijtihadnya masing-masing saat tidak ditemukan penjelasan suatu ayat dalam Al-Qur`an atau sunnah Nabi, hal ini menjadikan penafsiran Al-Qur`an mulai beragam dan berbeda-beda. Bahkan terdapat beberapa kekeliruan yang terjadi dalam pemahamannya sehingga perlu lebih dikritisi agar bisa mengembalikan makna yang sebenarnya terkandung di </w:t>
      </w:r>
      <w:r w:rsidR="00254AAB" w:rsidRPr="00254AAB">
        <w:rPr>
          <w:rFonts w:ascii="Times New Roman" w:hAnsi="Times New Roman" w:cs="Times New Roman"/>
          <w:sz w:val="24"/>
          <w:szCs w:val="24"/>
          <w:lang w:val="en-US"/>
        </w:rPr>
        <w:t>dalamnya</w:t>
      </w:r>
      <w:r w:rsidR="003424CA">
        <w:rPr>
          <w:rFonts w:ascii="Times New Roman" w:hAnsi="Times New Roman" w:cs="Times New Roman"/>
          <w:sz w:val="24"/>
          <w:szCs w:val="24"/>
          <w:lang w:val="en-US"/>
        </w:rPr>
        <w:t>.</w:t>
      </w:r>
    </w:p>
    <w:p w14:paraId="10829E86" w14:textId="64C93889" w:rsidR="00595CFA" w:rsidRPr="00811FE5" w:rsidRDefault="00811FE5" w:rsidP="00811FE5">
      <w:pPr>
        <w:spacing w:line="240" w:lineRule="auto"/>
        <w:ind w:firstLine="720"/>
        <w:jc w:val="both"/>
        <w:rPr>
          <w:rFonts w:ascii="Times New Roman" w:hAnsi="Times New Roman" w:cs="Times New Roman"/>
          <w:sz w:val="24"/>
          <w:szCs w:val="24"/>
          <w:lang w:val="en-US" w:bidi="ar-SA"/>
        </w:rPr>
      </w:pPr>
      <w:r>
        <w:rPr>
          <w:rFonts w:ascii="Times New Roman" w:hAnsi="Times New Roman" w:cs="Times New Roman"/>
          <w:sz w:val="24"/>
          <w:szCs w:val="24"/>
          <w:lang w:val="en-US" w:bidi="ar-SA"/>
        </w:rPr>
        <w:t xml:space="preserve">Penelitian ini memfokuskan kajiannya pada pembahasan mengenai bahasa </w:t>
      </w:r>
      <w:r w:rsidR="00E945C0">
        <w:rPr>
          <w:rFonts w:ascii="Times New Roman" w:hAnsi="Times New Roman" w:cs="Times New Roman"/>
          <w:sz w:val="24"/>
          <w:szCs w:val="24"/>
          <w:lang w:val="en-US" w:bidi="ar-SA"/>
        </w:rPr>
        <w:t>Al-Qur’an</w:t>
      </w:r>
      <w:r>
        <w:rPr>
          <w:rFonts w:ascii="Times New Roman" w:hAnsi="Times New Roman" w:cs="Times New Roman"/>
          <w:sz w:val="24"/>
          <w:szCs w:val="24"/>
          <w:lang w:val="en-US" w:bidi="ar-SA"/>
        </w:rPr>
        <w:t xml:space="preserve"> dan metode yang digunakannya, </w:t>
      </w:r>
      <w:r w:rsidR="00B31329">
        <w:rPr>
          <w:rFonts w:ascii="Times New Roman" w:hAnsi="Times New Roman" w:cs="Times New Roman"/>
          <w:sz w:val="24"/>
          <w:szCs w:val="24"/>
          <w:lang w:val="en-US" w:bidi="ar-SA"/>
        </w:rPr>
        <w:t xml:space="preserve">penafsiran </w:t>
      </w:r>
      <w:r w:rsidR="00E945C0">
        <w:rPr>
          <w:rFonts w:ascii="Times New Roman" w:hAnsi="Times New Roman" w:cs="Times New Roman"/>
          <w:sz w:val="24"/>
          <w:szCs w:val="24"/>
          <w:lang w:val="en-US" w:bidi="ar-SA"/>
        </w:rPr>
        <w:t>Al-Qur’an</w:t>
      </w:r>
      <w:r w:rsidR="00B31329">
        <w:rPr>
          <w:rFonts w:ascii="Times New Roman" w:hAnsi="Times New Roman" w:cs="Times New Roman"/>
          <w:sz w:val="24"/>
          <w:szCs w:val="24"/>
          <w:lang w:val="en-US" w:bidi="ar-SA"/>
        </w:rPr>
        <w:t xml:space="preserve"> </w:t>
      </w:r>
      <w:r>
        <w:rPr>
          <w:rFonts w:ascii="Times New Roman" w:hAnsi="Times New Roman" w:cs="Times New Roman"/>
          <w:sz w:val="24"/>
          <w:szCs w:val="24"/>
          <w:lang w:val="en-US" w:bidi="ar-SA"/>
        </w:rPr>
        <w:t>di masa sahabat, awal kemunculan perbedaan penafsiran beserta alasannya.</w:t>
      </w:r>
    </w:p>
    <w:p w14:paraId="46093C7E" w14:textId="0F69CF40" w:rsidR="00862137" w:rsidRDefault="003424CA" w:rsidP="003424CA">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Metode Penelitian</w:t>
      </w:r>
    </w:p>
    <w:p w14:paraId="69407C26" w14:textId="2A2AF194" w:rsidR="003424CA" w:rsidRPr="00B31329" w:rsidRDefault="00E11A51" w:rsidP="00FC2425">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Penulisan dalam pen</w:t>
      </w:r>
      <w:r w:rsidR="008B6868">
        <w:rPr>
          <w:rFonts w:ascii="Times New Roman" w:hAnsi="Times New Roman" w:cs="Times New Roman"/>
          <w:sz w:val="24"/>
          <w:szCs w:val="24"/>
          <w:lang w:val="en-US"/>
        </w:rPr>
        <w:t xml:space="preserve">elitian ini menggunakan pendekatan </w:t>
      </w:r>
      <w:r w:rsidR="00A56BEA" w:rsidRPr="00A56BEA">
        <w:rPr>
          <w:rFonts w:ascii="Times New Roman" w:hAnsi="Times New Roman" w:cs="Times New Roman"/>
          <w:sz w:val="24"/>
          <w:szCs w:val="24"/>
          <w:lang w:val="en-US"/>
        </w:rPr>
        <w:t>kualitatif</w:t>
      </w:r>
      <w:r w:rsidR="008B6868">
        <w:rPr>
          <w:rFonts w:ascii="Times New Roman" w:hAnsi="Times New Roman" w:cs="Times New Roman"/>
          <w:sz w:val="24"/>
          <w:szCs w:val="24"/>
          <w:lang w:val="en-US"/>
        </w:rPr>
        <w:t xml:space="preserve"> </w:t>
      </w:r>
      <w:r w:rsidR="007B7DF5">
        <w:rPr>
          <w:rFonts w:ascii="Times New Roman" w:hAnsi="Times New Roman" w:cs="Times New Roman"/>
          <w:sz w:val="24"/>
          <w:szCs w:val="24"/>
          <w:lang w:val="en-US"/>
        </w:rPr>
        <w:fldChar w:fldCharType="begin" w:fldLock="1"/>
      </w:r>
      <w:r w:rsidR="007B7DF5">
        <w:rPr>
          <w:rFonts w:ascii="Times New Roman" w:hAnsi="Times New Roman" w:cs="Times New Roman"/>
          <w:sz w:val="24"/>
          <w:szCs w:val="24"/>
          <w:lang w:val="en-US"/>
        </w:rPr>
        <w:instrText>ADDIN CSL_CITATION {"citationItems":[{"id":"ITEM-1","itemData":{"ISBN":"2774-6585","author":[{"dropping-particle":"","family":"Salsabila","given":"Hanna","non-dropping-particle":"","parse-names":false,"suffix":""},{"dropping-particle":"","family":"Firdaus","given":"Muhamad Yoga","non-dropping-particle":"","parse-names":false,"suffix":""},{"dropping-particle":"","family":"Masrur","given":"Ali","non-dropping-particle":"","parse-names":false,"suffix":""}],"container-title":"Gunung Djati Conference Series","id":"ITEM-1","issued":{"date-parts":[["2021"]]},"page":"177-187","title":"Entrepreneurship from The Perspective of Tafsir al-Misbah","type":"paper-conference","volume":"4"},"uris":["http://www.mendeley.com/documents/?uuid=f1bd98e1-adf0-4a63-9529-e91ff793b4c0"]}],"mendeley":{"formattedCitation":"(Salsabila et al., 2021)","plainTextFormattedCitation":"(Salsabila et al., 2021)"},"properties":{"noteIndex":0},"schema":"https://github.com/citation-style-language/schema/raw/master/csl-citation.json"}</w:instrText>
      </w:r>
      <w:r w:rsidR="007B7DF5">
        <w:rPr>
          <w:rFonts w:ascii="Times New Roman" w:hAnsi="Times New Roman" w:cs="Times New Roman"/>
          <w:sz w:val="24"/>
          <w:szCs w:val="24"/>
          <w:lang w:val="en-US"/>
        </w:rPr>
        <w:fldChar w:fldCharType="separate"/>
      </w:r>
      <w:r w:rsidR="007B7DF5" w:rsidRPr="007B7DF5">
        <w:rPr>
          <w:rFonts w:ascii="Times New Roman" w:hAnsi="Times New Roman" w:cs="Times New Roman"/>
          <w:noProof/>
          <w:sz w:val="24"/>
          <w:szCs w:val="24"/>
          <w:lang w:val="en-US"/>
        </w:rPr>
        <w:t>(Salsabila et al., 2021)</w:t>
      </w:r>
      <w:r w:rsidR="007B7DF5">
        <w:rPr>
          <w:rFonts w:ascii="Times New Roman" w:hAnsi="Times New Roman" w:cs="Times New Roman"/>
          <w:sz w:val="24"/>
          <w:szCs w:val="24"/>
          <w:lang w:val="en-US"/>
        </w:rPr>
        <w:fldChar w:fldCharType="end"/>
      </w:r>
      <w:r w:rsidR="007B7DF5">
        <w:rPr>
          <w:rFonts w:ascii="Times New Roman" w:hAnsi="Times New Roman" w:cs="Times New Roman"/>
          <w:sz w:val="24"/>
          <w:szCs w:val="24"/>
          <w:lang w:val="en-US"/>
        </w:rPr>
        <w:t xml:space="preserve">, </w:t>
      </w:r>
      <w:r w:rsidR="008B6868">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Pr="00E11A51">
        <w:rPr>
          <w:rFonts w:ascii="Times New Roman" w:hAnsi="Times New Roman" w:cs="Times New Roman"/>
          <w:sz w:val="24"/>
          <w:szCs w:val="24"/>
          <w:lang w:val="en-US"/>
        </w:rPr>
        <w:t>teknik atau pendekatan yang menitikberatkan pada analisis atau deskripsi</w:t>
      </w:r>
      <w:r w:rsidR="007B7DF5">
        <w:rPr>
          <w:rFonts w:ascii="Times New Roman" w:hAnsi="Times New Roman" w:cs="Times New Roman"/>
          <w:sz w:val="24"/>
          <w:szCs w:val="24"/>
          <w:lang w:val="en-US"/>
        </w:rPr>
        <w:t xml:space="preserve"> </w:t>
      </w:r>
      <w:r w:rsidR="00D316C3">
        <w:rPr>
          <w:rFonts w:ascii="Times New Roman" w:hAnsi="Times New Roman" w:cs="Times New Roman"/>
          <w:sz w:val="24"/>
          <w:szCs w:val="24"/>
          <w:lang w:val="en-US"/>
        </w:rPr>
        <w:t xml:space="preserve">. </w:t>
      </w:r>
      <w:r w:rsidR="007B7DF5">
        <w:rPr>
          <w:rFonts w:ascii="Times New Roman" w:hAnsi="Times New Roman" w:cs="Times New Roman"/>
          <w:sz w:val="24"/>
          <w:szCs w:val="24"/>
          <w:lang w:val="en-US"/>
        </w:rPr>
        <w:t>M</w:t>
      </w:r>
      <w:r>
        <w:rPr>
          <w:rFonts w:ascii="Times New Roman" w:hAnsi="Times New Roman" w:cs="Times New Roman"/>
          <w:sz w:val="24"/>
          <w:szCs w:val="24"/>
          <w:lang w:val="en-US"/>
        </w:rPr>
        <w:t>elalui kajian</w:t>
      </w:r>
      <w:r w:rsidRPr="00E11A51">
        <w:rPr>
          <w:rFonts w:ascii="Times New Roman" w:hAnsi="Times New Roman" w:cs="Times New Roman"/>
          <w:sz w:val="24"/>
          <w:szCs w:val="24"/>
          <w:lang w:val="en-US"/>
        </w:rPr>
        <w:t xml:space="preserve"> </w:t>
      </w:r>
      <w:r w:rsidR="00D316C3">
        <w:rPr>
          <w:rFonts w:ascii="Times New Roman" w:hAnsi="Times New Roman" w:cs="Times New Roman"/>
          <w:sz w:val="24"/>
          <w:szCs w:val="24"/>
          <w:lang w:val="en-US"/>
        </w:rPr>
        <w:t>kepustakaan (library research),</w:t>
      </w:r>
      <w:r>
        <w:rPr>
          <w:rFonts w:ascii="Times New Roman" w:hAnsi="Times New Roman" w:cs="Times New Roman"/>
          <w:sz w:val="24"/>
          <w:szCs w:val="24"/>
          <w:lang w:val="en-US"/>
        </w:rPr>
        <w:t xml:space="preserve"> </w:t>
      </w:r>
      <w:r w:rsidRPr="00E11A51">
        <w:rPr>
          <w:rFonts w:ascii="Times New Roman" w:hAnsi="Times New Roman" w:cs="Times New Roman"/>
          <w:sz w:val="24"/>
          <w:szCs w:val="24"/>
          <w:lang w:val="en-US"/>
        </w:rPr>
        <w:t>pengumpulan data dengan memahami dan menganalisis teori-teori dari berbagai literatur yang berkaitan dengan penelitian</w:t>
      </w:r>
      <w:r>
        <w:rPr>
          <w:rFonts w:ascii="Times New Roman" w:hAnsi="Times New Roman" w:cs="Times New Roman"/>
          <w:sz w:val="24"/>
          <w:szCs w:val="24"/>
          <w:lang w:val="en-US"/>
        </w:rPr>
        <w:t xml:space="preserve"> </w:t>
      </w:r>
      <w:r w:rsidR="00D316C3">
        <w:rPr>
          <w:rFonts w:ascii="Times New Roman" w:hAnsi="Times New Roman" w:cs="Times New Roman"/>
          <w:sz w:val="24"/>
          <w:szCs w:val="24"/>
          <w:lang w:val="en-US"/>
        </w:rPr>
        <w:fldChar w:fldCharType="begin" w:fldLock="1"/>
      </w:r>
      <w:r w:rsidR="007B7DF5">
        <w:rPr>
          <w:rFonts w:ascii="Times New Roman" w:hAnsi="Times New Roman" w:cs="Times New Roman"/>
          <w:sz w:val="24"/>
          <w:szCs w:val="24"/>
          <w:lang w:val="en-US"/>
        </w:rPr>
        <w:instrText>ADDIN CSL_CITATION {"citationItems":[{"id":"ITEM-1","itemData":{"ISSN":"2716-4683","author":[{"dropping-particle":"","family":"Firdaus","given":"Muhamad Yoga","non-dropping-particle":"","parse-names":false,"suffix":""},{"dropping-particle":"","family":"Malik","given":"Nida Husna Abdul","non-dropping-particle":"","parse-names":false,"suffix":""},{"dropping-particle":"","family":"Salsabila","given":"Hanna","non-dropping-particle":"","parse-names":false,"suffix":""},{"dropping-particle":"","family":"Zulaiha","given":"Eni","non-dropping-particle":"","parse-names":false,"suffix":""},{"dropping-particle":"","family":"Yunus","given":"Badruzzaman M","non-dropping-particle":"","parse-names":false,"suffix":""}],"container-title":"Jurnal Dirosah Islamiyah","id":"ITEM-1","issue":"1","issued":{"date-parts":[["2023"]]},"page":"71-77","title":"Diskursus Tafsir bi al-Ma’tsur","type":"article-journal","volume":"5"},"uris":["http://www.mendeley.com/documents/?uuid=4b55d8df-801c-4847-90ea-e9039b55fd9a"]}],"mendeley":{"formattedCitation":"(Firdaus et al., 2023)","plainTextFormattedCitation":"(Firdaus et al., 2023)","previouslyFormattedCitation":"(Firdaus et al., 2023)"},"properties":{"noteIndex":0},"schema":"https://github.com/citation-style-language/schema/raw/master/csl-citation.json"}</w:instrText>
      </w:r>
      <w:r w:rsidR="00D316C3">
        <w:rPr>
          <w:rFonts w:ascii="Times New Roman" w:hAnsi="Times New Roman" w:cs="Times New Roman"/>
          <w:sz w:val="24"/>
          <w:szCs w:val="24"/>
          <w:lang w:val="en-US"/>
        </w:rPr>
        <w:fldChar w:fldCharType="separate"/>
      </w:r>
      <w:r w:rsidR="00D316C3" w:rsidRPr="00D316C3">
        <w:rPr>
          <w:rFonts w:ascii="Times New Roman" w:hAnsi="Times New Roman" w:cs="Times New Roman"/>
          <w:noProof/>
          <w:sz w:val="24"/>
          <w:szCs w:val="24"/>
          <w:lang w:val="en-US"/>
        </w:rPr>
        <w:t>(Firdaus et al., 2023)</w:t>
      </w:r>
      <w:r w:rsidR="00D316C3">
        <w:rPr>
          <w:rFonts w:ascii="Times New Roman" w:hAnsi="Times New Roman" w:cs="Times New Roman"/>
          <w:sz w:val="24"/>
          <w:szCs w:val="24"/>
          <w:lang w:val="en-US"/>
        </w:rPr>
        <w:fldChar w:fldCharType="end"/>
      </w:r>
      <w:r w:rsidRPr="00E11A51">
        <w:rPr>
          <w:rFonts w:ascii="Times New Roman" w:hAnsi="Times New Roman" w:cs="Times New Roman"/>
          <w:sz w:val="24"/>
          <w:szCs w:val="24"/>
          <w:lang w:val="en-US"/>
        </w:rPr>
        <w:t>.</w:t>
      </w:r>
    </w:p>
    <w:p w14:paraId="0C5A3AB9" w14:textId="00903CF5" w:rsidR="00053A64" w:rsidRPr="00254AAB" w:rsidRDefault="00053A64" w:rsidP="00FF281A">
      <w:pPr>
        <w:spacing w:line="240" w:lineRule="auto"/>
        <w:jc w:val="both"/>
        <w:rPr>
          <w:rFonts w:ascii="Times New Roman" w:hAnsi="Times New Roman" w:cs="Times New Roman"/>
          <w:b/>
          <w:bCs/>
          <w:sz w:val="24"/>
          <w:szCs w:val="24"/>
          <w:lang w:val="en-US"/>
        </w:rPr>
      </w:pPr>
      <w:r w:rsidRPr="00254AAB">
        <w:rPr>
          <w:rFonts w:ascii="Times New Roman" w:hAnsi="Times New Roman" w:cs="Times New Roman"/>
          <w:b/>
          <w:bCs/>
          <w:sz w:val="24"/>
          <w:szCs w:val="24"/>
          <w:lang w:val="en-US"/>
        </w:rPr>
        <w:t>Hasil dan Pembahasan</w:t>
      </w:r>
    </w:p>
    <w:p w14:paraId="387F3E93" w14:textId="18B794A1" w:rsidR="00053A64" w:rsidRPr="00254AAB" w:rsidRDefault="00053A64" w:rsidP="00FF281A">
      <w:pPr>
        <w:pStyle w:val="ListParagraph"/>
        <w:numPr>
          <w:ilvl w:val="0"/>
          <w:numId w:val="15"/>
        </w:numPr>
        <w:spacing w:line="240" w:lineRule="auto"/>
        <w:jc w:val="both"/>
        <w:rPr>
          <w:rFonts w:ascii="Times New Roman" w:hAnsi="Times New Roman" w:cs="Times New Roman"/>
          <w:b/>
          <w:bCs/>
          <w:sz w:val="24"/>
          <w:szCs w:val="24"/>
          <w:lang w:val="en-US"/>
        </w:rPr>
      </w:pPr>
      <w:r w:rsidRPr="00254AAB">
        <w:rPr>
          <w:rFonts w:ascii="Times New Roman" w:hAnsi="Times New Roman" w:cs="Times New Roman"/>
          <w:b/>
          <w:bCs/>
          <w:sz w:val="24"/>
          <w:szCs w:val="24"/>
          <w:lang w:val="en-US"/>
        </w:rPr>
        <w:t xml:space="preserve">Bahasan </w:t>
      </w:r>
      <w:r w:rsidR="0085258B" w:rsidRPr="00254AAB">
        <w:rPr>
          <w:rFonts w:ascii="Times New Roman" w:hAnsi="Times New Roman" w:cs="Times New Roman"/>
          <w:b/>
          <w:bCs/>
          <w:sz w:val="24"/>
          <w:szCs w:val="24"/>
          <w:lang w:val="en-US"/>
        </w:rPr>
        <w:t>Al-Qur’an</w:t>
      </w:r>
      <w:r w:rsidRPr="00254AAB">
        <w:rPr>
          <w:rFonts w:ascii="Times New Roman" w:hAnsi="Times New Roman" w:cs="Times New Roman"/>
          <w:b/>
          <w:bCs/>
          <w:sz w:val="24"/>
          <w:szCs w:val="24"/>
          <w:lang w:val="en-US"/>
        </w:rPr>
        <w:t xml:space="preserve"> dan Metode Penjelasannya</w:t>
      </w:r>
    </w:p>
    <w:p w14:paraId="343728F4" w14:textId="28A2B0FE" w:rsidR="00053A64" w:rsidRPr="0039760A" w:rsidRDefault="00053A64" w:rsidP="00FF281A">
      <w:pPr>
        <w:spacing w:line="240" w:lineRule="auto"/>
        <w:ind w:firstLine="360"/>
        <w:jc w:val="both"/>
        <w:rPr>
          <w:rFonts w:ascii="Times New Roman" w:hAnsi="Times New Roman" w:cs="Times New Roman"/>
          <w:sz w:val="24"/>
          <w:szCs w:val="24"/>
        </w:rPr>
      </w:pPr>
      <w:r w:rsidRPr="00254AAB">
        <w:rPr>
          <w:rFonts w:ascii="Times New Roman" w:hAnsi="Times New Roman" w:cs="Times New Roman"/>
          <w:sz w:val="24"/>
          <w:szCs w:val="24"/>
        </w:rPr>
        <w:t>Dalam kamus Lisanul Arab</w:t>
      </w:r>
      <w:r w:rsidR="00254AAB">
        <w:rPr>
          <w:rFonts w:ascii="Times New Roman" w:hAnsi="Times New Roman" w:cs="Times New Roman"/>
          <w:sz w:val="24"/>
          <w:szCs w:val="24"/>
          <w:lang w:val="en-US"/>
        </w:rPr>
        <w:t>,</w:t>
      </w:r>
      <w:r w:rsidRPr="00254AAB">
        <w:rPr>
          <w:rFonts w:ascii="Times New Roman" w:hAnsi="Times New Roman" w:cs="Times New Roman"/>
          <w:sz w:val="24"/>
          <w:szCs w:val="24"/>
        </w:rPr>
        <w:t xml:space="preserve"> </w:t>
      </w:r>
      <w:r w:rsidR="00254AAB" w:rsidRPr="00254AAB">
        <w:rPr>
          <w:rFonts w:ascii="Times New Roman" w:hAnsi="Times New Roman" w:cs="Times New Roman"/>
          <w:i/>
          <w:iCs/>
          <w:sz w:val="24"/>
          <w:szCs w:val="24"/>
        </w:rPr>
        <w:t>uslub</w:t>
      </w:r>
      <w:r w:rsidRPr="00254AAB">
        <w:rPr>
          <w:rFonts w:ascii="Times New Roman" w:hAnsi="Times New Roman" w:cs="Times New Roman"/>
          <w:sz w:val="24"/>
          <w:szCs w:val="24"/>
        </w:rPr>
        <w:t xml:space="preserve"> memiliki pengertian </w:t>
      </w:r>
      <w:r w:rsidRPr="00254AAB">
        <w:rPr>
          <w:rFonts w:ascii="Times New Roman" w:hAnsi="Times New Roman" w:cs="Times New Roman"/>
          <w:sz w:val="24"/>
          <w:szCs w:val="24"/>
          <w:rtl/>
          <w:lang w:bidi="ar-SA"/>
        </w:rPr>
        <w:t>الستر من التحليل وكل طريق ممتد</w:t>
      </w:r>
      <w:r w:rsidRPr="00254AAB">
        <w:rPr>
          <w:rFonts w:ascii="Times New Roman" w:hAnsi="Times New Roman" w:cs="Times New Roman"/>
          <w:sz w:val="24"/>
          <w:szCs w:val="24"/>
        </w:rPr>
        <w:t xml:space="preserve">. Secara istilah, </w:t>
      </w:r>
      <w:r w:rsidR="00254AAB" w:rsidRPr="00254AAB">
        <w:rPr>
          <w:rFonts w:ascii="Times New Roman" w:hAnsi="Times New Roman" w:cs="Times New Roman"/>
          <w:i/>
          <w:iCs/>
          <w:sz w:val="24"/>
          <w:szCs w:val="24"/>
        </w:rPr>
        <w:t>uslub</w:t>
      </w:r>
      <w:r w:rsidRPr="00254AAB">
        <w:rPr>
          <w:rFonts w:ascii="Times New Roman" w:hAnsi="Times New Roman" w:cs="Times New Roman"/>
          <w:sz w:val="24"/>
          <w:szCs w:val="24"/>
        </w:rPr>
        <w:t xml:space="preserve"> diartikan sebagai</w:t>
      </w:r>
      <w:r w:rsidR="00254AAB">
        <w:rPr>
          <w:rFonts w:ascii="Times New Roman" w:hAnsi="Times New Roman" w:cs="Times New Roman"/>
          <w:sz w:val="24"/>
          <w:szCs w:val="24"/>
          <w:lang w:val="en-US"/>
        </w:rPr>
        <w:t xml:space="preserve"> </w:t>
      </w:r>
      <w:r w:rsidRPr="00254AAB">
        <w:rPr>
          <w:rFonts w:ascii="Times New Roman" w:hAnsi="Times New Roman" w:cs="Times New Roman"/>
          <w:sz w:val="24"/>
          <w:szCs w:val="24"/>
        </w:rPr>
        <w:t xml:space="preserve">cara seseorang menggunakan bahasa dalam konteks tertentu dan untuk tujuan tertentu. </w:t>
      </w:r>
      <w:r w:rsidR="00254AAB" w:rsidRPr="00254AAB">
        <w:rPr>
          <w:rFonts w:ascii="Times New Roman" w:hAnsi="Times New Roman" w:cs="Times New Roman"/>
          <w:i/>
          <w:iCs/>
          <w:sz w:val="24"/>
          <w:szCs w:val="24"/>
        </w:rPr>
        <w:t>Uslub</w:t>
      </w:r>
      <w:r w:rsidRPr="00254AAB">
        <w:rPr>
          <w:rFonts w:ascii="Times New Roman" w:hAnsi="Times New Roman" w:cs="Times New Roman"/>
          <w:sz w:val="24"/>
          <w:szCs w:val="24"/>
        </w:rPr>
        <w:t xml:space="preserve"> Al-Qur’an adalah cara atau metode khusus Al-Qur’an untuk menyusun kala</w:t>
      </w:r>
      <w:r w:rsidR="0039760A">
        <w:rPr>
          <w:rFonts w:ascii="Times New Roman" w:hAnsi="Times New Roman" w:cs="Times New Roman"/>
          <w:sz w:val="24"/>
          <w:szCs w:val="24"/>
        </w:rPr>
        <w:t>m dan memilih lafadh-lafadhnya</w:t>
      </w:r>
      <w:r w:rsidR="0039760A" w:rsidRPr="0039760A">
        <w:rPr>
          <w:rFonts w:ascii="Times New Roman" w:hAnsi="Times New Roman" w:cs="Times New Roman"/>
          <w:sz w:val="24"/>
          <w:szCs w:val="24"/>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{"citationItems":[{"id":"ITEM-1","itemData":{"author":[{"dropping-particle":"","family":"Qutb","given":"Sayyid","non-dropping-particle":"","parse-names":false,"suffix":""}],"id":"ITEM-1","issued":{"date-parts":[["0"]]},"title":"Gaya Bahasa Al-Qur'an: Daya Tarik al-Qur'an Dari Aspek Bahasa","type":"article-journal"},"uris":["http://www.mendeley.com/documents/?uuid=29405e1f-e5d2-47f0-a1f4-006db69e9414"]}],"mendeley":{"formattedCitation":"(Qutb, n.d.)","plainTextFormattedCitation":"(Qutb, n.d.)","previouslyFormattedCitation":"(Qutb, n.d.)"},"properties":{"noteIndex":0},"schema":"https://github.com/citation-style-language/schema/raw/master/csl-citation.json"}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(Qutb, n.d.)</w:t>
      </w:r>
      <w:r w:rsidR="00254AAB">
        <w:rPr>
          <w:rStyle w:val="FootnoteReference"/>
          <w:rFonts w:ascii="Times New Roman" w:hAnsi="Times New Roman" w:cs="Times New Roman"/>
          <w:sz w:val="24"/>
          <w:szCs w:val="24"/>
        </w:rPr>
        <w:fldChar w:fldCharType="end"/>
      </w:r>
      <w:r w:rsidR="00254AAB">
        <w:rPr>
          <w:rFonts w:ascii="Times New Roman" w:hAnsi="Times New Roman" w:cs="Times New Roman"/>
          <w:sz w:val="24"/>
          <w:szCs w:val="24"/>
          <w:lang w:val="en-US"/>
        </w:rPr>
        <w:t xml:space="preserve">. </w:t>
      </w:r>
      <w:r w:rsidR="00E945C0">
        <w:rPr>
          <w:rFonts w:ascii="Times New Roman" w:hAnsi="Times New Roman" w:cs="Times New Roman"/>
          <w:sz w:val="24"/>
          <w:szCs w:val="24"/>
        </w:rPr>
        <w:t>Al</w:t>
      </w:r>
      <w:r w:rsidR="00E945C0">
        <w:rPr>
          <w:rFonts w:ascii="Times New Roman" w:hAnsi="Times New Roman" w:cs="Times New Roman"/>
          <w:sz w:val="24"/>
          <w:szCs w:val="24"/>
          <w:lang w:val="en-US"/>
        </w:rPr>
        <w:t>-</w:t>
      </w:r>
      <w:r w:rsidRPr="00254AAB">
        <w:rPr>
          <w:rFonts w:ascii="Times New Roman" w:hAnsi="Times New Roman" w:cs="Times New Roman"/>
          <w:sz w:val="24"/>
          <w:szCs w:val="24"/>
        </w:rPr>
        <w:t>Qur</w:t>
      </w:r>
      <w:r w:rsidR="00E945C0">
        <w:rPr>
          <w:rFonts w:ascii="Times New Roman" w:hAnsi="Times New Roman" w:cs="Times New Roman"/>
          <w:sz w:val="24"/>
          <w:szCs w:val="24"/>
          <w:lang w:val="en-US"/>
        </w:rPr>
        <w:t>’</w:t>
      </w:r>
      <w:r w:rsidRPr="00254AAB">
        <w:rPr>
          <w:rFonts w:ascii="Times New Roman" w:hAnsi="Times New Roman" w:cs="Times New Roman"/>
          <w:sz w:val="24"/>
          <w:szCs w:val="24"/>
        </w:rPr>
        <w:t>an diturunkan dalam bahasa Arab. Sebagaimana firman Allah dalam QS. Yusuf ayat 2. Terlepas dari kenyataan bahwa orang-orang Arab adalah penerima pertama risalah islam di dunia, namun kearaban disini dimaksudkan pada aspek kebahasaan, bukan ras atau etnis. Al-Qur’an dalam bahasa Arab dipahami secara luas oleh penduduk Arab, namun pesannya ditujukan kepada semua orang. Meskipun sebagian besar orang di luar negara Arab tidak mengetahui banyak tentang bahasa tersebut, namun wajib untuk membaca Al-Qur’an dalam bahasa Arab dan mem</w:t>
      </w:r>
      <w:r w:rsidR="0039760A">
        <w:rPr>
          <w:rFonts w:ascii="Times New Roman" w:hAnsi="Times New Roman" w:cs="Times New Roman"/>
          <w:sz w:val="24"/>
          <w:szCs w:val="24"/>
        </w:rPr>
        <w:t>ahaminya dalam konteks aslinya</w:t>
      </w:r>
      <w:r w:rsidR="0039760A" w:rsidRPr="0039760A">
        <w:rPr>
          <w:rFonts w:ascii="Times New Roman" w:hAnsi="Times New Roman" w:cs="Times New Roman"/>
          <w:sz w:val="24"/>
          <w:szCs w:val="24"/>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{"citationItems":[{"id":"ITEM-1","itemData":{"ISBN":"602453907X","author":[{"dropping-particle":"","family":"Yusuf","given":"Muhammad","non-dropping-particle":"","parse-names":false,"suffix":""},{"dropping-particle":"","family":"Wekke","given":"Ismail Suardi","non-dropping-particle":"","parse-names":false,"suffix":""}],"id":"ITEM-1","issued":{"date-parts":[["2018"]]},"publisher":"Deepublish","title":"Bahasa Arab Bahasa Alquran","type":"book"},"uris":["http://www.mendeley.com/documents/?uuid=e44df5fe-c138-4cbc-aeea-e978b0f1da83"]}],"mendeley":{"formattedCitation":"(Yusuf &amp; Wekke, 2018)","plainTextFormattedCitation":"(Yusuf &amp; Wekke, 2018)","previouslyFormattedCitation":"(Yusuf &amp; Wekke, 2018)"},"properties":{"noteIndex":0},"schema":"https://github.com/citation-style-language/schema/raw/master/csl-citation.json"}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(Yusuf &amp; Wekke, 2018)</w:t>
      </w:r>
      <w:r w:rsidR="00254AAB">
        <w:rPr>
          <w:rStyle w:val="FootnoteReference"/>
          <w:rFonts w:ascii="Times New Roman" w:hAnsi="Times New Roman" w:cs="Times New Roman"/>
          <w:sz w:val="24"/>
          <w:szCs w:val="24"/>
        </w:rPr>
        <w:fldChar w:fldCharType="end"/>
      </w:r>
      <w:r w:rsidR="0039760A" w:rsidRPr="0039760A">
        <w:rPr>
          <w:rFonts w:ascii="Times New Roman" w:hAnsi="Times New Roman" w:cs="Times New Roman"/>
          <w:sz w:val="24"/>
          <w:szCs w:val="24"/>
        </w:rPr>
        <w:t>.</w:t>
      </w:r>
    </w:p>
    <w:p w14:paraId="4CCB2A71" w14:textId="59547B97" w:rsidR="00254AAB"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rPr>
        <w:t>Wahyu Al-Qur’an turun bersamaan dengan penjelasannya. Penafsir pertama A</w:t>
      </w:r>
      <w:r w:rsidR="00254AAB">
        <w:rPr>
          <w:rFonts w:ascii="Times New Roman" w:hAnsi="Times New Roman" w:cs="Times New Roman"/>
          <w:sz w:val="24"/>
          <w:szCs w:val="24"/>
        </w:rPr>
        <w:t>l-Qur’an adalah Rasulullah SAW</w:t>
      </w:r>
      <w:r w:rsidR="00254AAB">
        <w:rPr>
          <w:rFonts w:ascii="Times New Roman" w:hAnsi="Times New Roman" w:cs="Times New Roman"/>
          <w:sz w:val="24"/>
          <w:szCs w:val="24"/>
          <w:lang w:val="en-US"/>
        </w:rPr>
        <w:t xml:space="preserve"> sebagaimana firman Allah </w:t>
      </w:r>
      <w:r w:rsidR="00DD4A1C" w:rsidRPr="00254AAB">
        <w:rPr>
          <w:rFonts w:ascii="Times New Roman" w:hAnsi="Times New Roman" w:cs="Times New Roman"/>
          <w:sz w:val="24"/>
          <w:szCs w:val="24"/>
        </w:rPr>
        <w:t>dalam QS. An-Nahl ayat 44.</w:t>
      </w:r>
      <w:r w:rsidR="00254AAB" w:rsidRPr="00254AAB">
        <w:rPr>
          <w:rFonts w:ascii="Times New Roman" w:hAnsi="Times New Roman" w:cs="Times New Roman"/>
          <w:sz w:val="24"/>
          <w:szCs w:val="24"/>
        </w:rPr>
        <w:t xml:space="preserve"> </w:t>
      </w:r>
      <w:r w:rsidRPr="00254AAB">
        <w:rPr>
          <w:rFonts w:ascii="Times New Roman" w:hAnsi="Times New Roman" w:cs="Times New Roman"/>
          <w:sz w:val="24"/>
          <w:szCs w:val="24"/>
        </w:rPr>
        <w:t>Al-Qur’an mengajak pembacanya merenungkan ayat-ayat-Nya dan memikirkan maknanya, sehingga Al-Qur’an bisa menjadi petunjuk bagi manusia dan peringatan bagi orang yang berilmu serta nasihat bagi orang-orang yang bertakwa. Untuk dapat mencapai tujuan tersebut, maka Al-Qur’an harus memiliki strategi dalam cara penyampaian ajarannya, salah satunya dengan menggunakan bahasa yang dapat dipahami oleh manusia, sehingga memungkinkan mereka untuk menerima dan memahami makna ayatnya. Al-Qur’an turun dengan menggunakan bahasa yang disesuaikan dengan orang yang menerimanya. Hal itu merupakan sunnah Ilahi. Sebaga</w:t>
      </w:r>
      <w:r w:rsidR="0039760A">
        <w:rPr>
          <w:rFonts w:ascii="Times New Roman" w:hAnsi="Times New Roman" w:cs="Times New Roman"/>
          <w:sz w:val="24"/>
          <w:szCs w:val="24"/>
        </w:rPr>
        <w:t>imana dalam QS. Ibrahim ayat 4</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(Al-Amin, 2007)</w:t>
      </w:r>
      <w:r w:rsidR="00254AAB">
        <w:rPr>
          <w:rStyle w:val="FootnoteReference"/>
          <w:rFonts w:ascii="Times New Roman" w:hAnsi="Times New Roman" w:cs="Times New Roman"/>
          <w:sz w:val="24"/>
          <w:szCs w:val="24"/>
        </w:rPr>
        <w:fldChar w:fldCharType="end"/>
      </w:r>
      <w:r w:rsidR="00254AAB" w:rsidRPr="00254AAB">
        <w:rPr>
          <w:rFonts w:ascii="Times New Roman" w:hAnsi="Times New Roman" w:cs="Times New Roman"/>
          <w:sz w:val="24"/>
          <w:szCs w:val="24"/>
        </w:rPr>
        <w:t>.</w:t>
      </w:r>
      <w:r w:rsidR="00254AAB">
        <w:rPr>
          <w:rFonts w:ascii="Times New Roman" w:hAnsi="Times New Roman" w:cs="Times New Roman"/>
          <w:sz w:val="24"/>
          <w:szCs w:val="24"/>
          <w:lang w:val="en-US"/>
        </w:rPr>
        <w:t xml:space="preserve"> </w:t>
      </w:r>
    </w:p>
    <w:p w14:paraId="19EE88AA" w14:textId="27EBAAB0" w:rsidR="00053A64" w:rsidRPr="00254AAB"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rPr>
        <w:t>Dalam menyampaikan wahyu yang bertujuan sebagai petunjuk, nasihat, pembawa kabar gembira, dan peringatan, maka Al-Qur’an tidak bisa menggunakan bahasa yang tidak dapat dimengerti maknanya. Apabila wahyu menggunakan bahasa yang sulit dimengerti, maka pesannya tidak akan tersampaikan. Maka dari itu Al-Qur’an datang dengan bahasa yang mudah dipahami, se</w:t>
      </w:r>
      <w:r w:rsidR="00DD4A1C" w:rsidRPr="00254AAB">
        <w:rPr>
          <w:rFonts w:ascii="Times New Roman" w:hAnsi="Times New Roman" w:cs="Times New Roman"/>
          <w:sz w:val="24"/>
          <w:szCs w:val="24"/>
        </w:rPr>
        <w:t xml:space="preserve">bagaimana </w:t>
      </w:r>
      <w:r w:rsidR="00254AAB">
        <w:rPr>
          <w:rFonts w:ascii="Times New Roman" w:hAnsi="Times New Roman" w:cs="Times New Roman"/>
          <w:sz w:val="24"/>
          <w:szCs w:val="24"/>
          <w:lang w:val="en-US"/>
        </w:rPr>
        <w:t xml:space="preserve">firman Allah dalam </w:t>
      </w:r>
      <w:r w:rsidR="0039760A">
        <w:rPr>
          <w:rFonts w:ascii="Times New Roman" w:hAnsi="Times New Roman" w:cs="Times New Roman"/>
          <w:sz w:val="24"/>
          <w:szCs w:val="24"/>
        </w:rPr>
        <w:t>QS. Az-Zumar ayat 28</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(Al-Amin, 2007)</w:t>
      </w:r>
      <w:r w:rsidR="00254AAB">
        <w:rPr>
          <w:rStyle w:val="FootnoteReference"/>
          <w:rFonts w:ascii="Times New Roman" w:hAnsi="Times New Roman" w:cs="Times New Roman"/>
          <w:sz w:val="24"/>
          <w:szCs w:val="24"/>
        </w:rPr>
        <w:fldChar w:fldCharType="end"/>
      </w:r>
      <w:r w:rsidR="00254AAB">
        <w:rPr>
          <w:rFonts w:ascii="Times New Roman" w:hAnsi="Times New Roman" w:cs="Times New Roman"/>
          <w:sz w:val="24"/>
          <w:szCs w:val="24"/>
          <w:lang w:val="en-US"/>
        </w:rPr>
        <w:t xml:space="preserve">. </w:t>
      </w:r>
      <w:r w:rsidRPr="00254AAB">
        <w:rPr>
          <w:rFonts w:ascii="Times New Roman" w:hAnsi="Times New Roman" w:cs="Times New Roman"/>
          <w:sz w:val="24"/>
          <w:szCs w:val="24"/>
        </w:rPr>
        <w:t xml:space="preserve">Ibnu Khaldun mengatakan, Al-Qur’an diturunkan dengan bahasa Arab dan dengan cara komunikasi orang Arab. Sehingga mereka semua paham dan mengetahui maknanya baik kosakata ataupun strukturnya. Mereka memahami Al-Qur’an dengan pemahaman yang bersifat umum. Mereka </w:t>
      </w:r>
      <w:r w:rsidRPr="00254AAB">
        <w:rPr>
          <w:rFonts w:ascii="Times New Roman" w:hAnsi="Times New Roman" w:cs="Times New Roman"/>
          <w:sz w:val="24"/>
          <w:szCs w:val="24"/>
        </w:rPr>
        <w:lastRenderedPageBreak/>
        <w:t xml:space="preserve">mengetahui makna zahir ayat dan hukum-hukumnya, namun untuk mengetahui secara mendalam tentang makna batin ayat, mereka mendapatkannya setelah melakukan penelitian. Dalam memahami makna batin tersebut mereka berbeda-beda pendapat sesuai pengetahuan dan </w:t>
      </w:r>
      <w:r w:rsidR="0039760A">
        <w:rPr>
          <w:rFonts w:ascii="Times New Roman" w:hAnsi="Times New Roman" w:cs="Times New Roman"/>
          <w:sz w:val="24"/>
          <w:szCs w:val="24"/>
        </w:rPr>
        <w:t>cara berpikirnya masing-masing</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(Al-Amin, 2007)</w:t>
      </w:r>
      <w:r w:rsidR="00254AAB">
        <w:rPr>
          <w:rStyle w:val="FootnoteReference"/>
          <w:rFonts w:ascii="Times New Roman" w:hAnsi="Times New Roman" w:cs="Times New Roman"/>
          <w:sz w:val="24"/>
          <w:szCs w:val="24"/>
        </w:rPr>
        <w:fldChar w:fldCharType="end"/>
      </w:r>
      <w:r w:rsidR="00254AAB">
        <w:rPr>
          <w:rFonts w:ascii="Times New Roman" w:hAnsi="Times New Roman" w:cs="Times New Roman"/>
          <w:sz w:val="24"/>
          <w:szCs w:val="24"/>
          <w:lang w:val="en-US"/>
        </w:rPr>
        <w:t>.</w:t>
      </w:r>
    </w:p>
    <w:p w14:paraId="57223948" w14:textId="2EFE3D1F" w:rsidR="00053A64" w:rsidRPr="0039760A" w:rsidRDefault="00053A64" w:rsidP="00FF281A">
      <w:pPr>
        <w:spacing w:line="240" w:lineRule="auto"/>
        <w:ind w:firstLine="720"/>
        <w:jc w:val="both"/>
        <w:rPr>
          <w:rFonts w:ascii="Times New Roman" w:hAnsi="Times New Roman" w:cs="Times New Roman"/>
          <w:sz w:val="24"/>
          <w:szCs w:val="24"/>
        </w:rPr>
      </w:pPr>
      <w:r w:rsidRPr="00254AAB">
        <w:rPr>
          <w:rFonts w:ascii="Times New Roman" w:hAnsi="Times New Roman" w:cs="Times New Roman"/>
          <w:sz w:val="24"/>
          <w:szCs w:val="24"/>
        </w:rPr>
        <w:t xml:space="preserve">Al-Qur’an merupakan kitab suci yang berisi Khazanah </w:t>
      </w:r>
      <w:r w:rsidR="00254AAB">
        <w:rPr>
          <w:rFonts w:ascii="Times New Roman" w:hAnsi="Times New Roman" w:cs="Times New Roman"/>
          <w:sz w:val="24"/>
          <w:szCs w:val="24"/>
        </w:rPr>
        <w:t>ilmu yang agung serta mendalam</w:t>
      </w:r>
      <w:r w:rsidR="00254AAB">
        <w:rPr>
          <w:rFonts w:ascii="Times New Roman" w:hAnsi="Times New Roman" w:cs="Times New Roman"/>
          <w:sz w:val="24"/>
          <w:szCs w:val="24"/>
          <w:lang w:val="en-US"/>
        </w:rPr>
        <w:t xml:space="preserve">, </w:t>
      </w:r>
      <w:r w:rsidR="00254AAB" w:rsidRPr="00254AAB">
        <w:rPr>
          <w:rFonts w:ascii="Times New Roman" w:hAnsi="Times New Roman" w:cs="Times New Roman"/>
          <w:sz w:val="24"/>
          <w:szCs w:val="24"/>
        </w:rPr>
        <w:t>sebagaimana</w:t>
      </w:r>
      <w:r w:rsidR="00254AAB">
        <w:rPr>
          <w:rFonts w:ascii="Times New Roman" w:hAnsi="Times New Roman" w:cs="Times New Roman"/>
          <w:sz w:val="24"/>
          <w:szCs w:val="24"/>
          <w:lang w:val="en-US"/>
        </w:rPr>
        <w:t xml:space="preserve"> dijelaskan</w:t>
      </w:r>
      <w:r w:rsidRPr="00254AAB">
        <w:rPr>
          <w:rFonts w:ascii="Times New Roman" w:hAnsi="Times New Roman" w:cs="Times New Roman"/>
          <w:sz w:val="24"/>
          <w:szCs w:val="24"/>
        </w:rPr>
        <w:t xml:space="preserve"> dalam QS. Al Kahfi ayat 109.</w:t>
      </w:r>
      <w:r w:rsidR="00254AAB">
        <w:rPr>
          <w:rFonts w:ascii="Times New Roman" w:hAnsi="Times New Roman" w:cs="Times New Roman"/>
          <w:sz w:val="24"/>
          <w:szCs w:val="24"/>
          <w:lang w:val="en-US"/>
        </w:rPr>
        <w:t xml:space="preserve"> </w:t>
      </w:r>
      <w:r w:rsidRPr="00254AAB">
        <w:rPr>
          <w:rFonts w:ascii="Times New Roman" w:hAnsi="Times New Roman" w:cs="Times New Roman"/>
          <w:sz w:val="24"/>
          <w:szCs w:val="24"/>
        </w:rPr>
        <w:t xml:space="preserve">Namun Al-Qur’an dikemas dengan bahasa yang dapat dimengerti oleh manusia secara umum, sehingga mereka bisa menerimanya. Keagungan Al-Qur’an terlihat dari tata bahasanya ketika menjelaskan. Allah SWT yang menjadikan Al-Qur’an sebagai anugerah bagi orang-orang yang mengkajinya, Allah memberi </w:t>
      </w:r>
      <w:r w:rsidR="0039760A">
        <w:rPr>
          <w:rFonts w:ascii="Times New Roman" w:hAnsi="Times New Roman" w:cs="Times New Roman"/>
          <w:sz w:val="24"/>
          <w:szCs w:val="24"/>
        </w:rPr>
        <w:t>nikmat kepada yang dikehendaki</w:t>
      </w:r>
      <w:r w:rsidR="0039760A" w:rsidRPr="0039760A">
        <w:rPr>
          <w:rFonts w:ascii="Times New Roman" w:hAnsi="Times New Roman" w:cs="Times New Roman"/>
          <w:sz w:val="24"/>
          <w:szCs w:val="24"/>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(Al-Amin, 2007)</w:t>
      </w:r>
      <w:r w:rsidR="00254AAB">
        <w:rPr>
          <w:rStyle w:val="FootnoteReference"/>
          <w:rFonts w:ascii="Times New Roman" w:hAnsi="Times New Roman" w:cs="Times New Roman"/>
          <w:sz w:val="24"/>
          <w:szCs w:val="24"/>
        </w:rPr>
        <w:fldChar w:fldCharType="end"/>
      </w:r>
      <w:r w:rsidR="00254AAB" w:rsidRPr="00254AAB">
        <w:rPr>
          <w:rFonts w:ascii="Times New Roman" w:hAnsi="Times New Roman" w:cs="Times New Roman"/>
          <w:sz w:val="24"/>
          <w:szCs w:val="24"/>
        </w:rPr>
        <w:t xml:space="preserve">. </w:t>
      </w:r>
      <w:r w:rsidRPr="00254AAB">
        <w:rPr>
          <w:rFonts w:ascii="Times New Roman" w:hAnsi="Times New Roman" w:cs="Times New Roman"/>
          <w:sz w:val="24"/>
          <w:szCs w:val="24"/>
        </w:rPr>
        <w:t xml:space="preserve">Syekh Abdul Azim Az Zarqani, menyebutkan karakteristik </w:t>
      </w:r>
      <w:r w:rsidR="00254AAB" w:rsidRPr="00254AAB">
        <w:rPr>
          <w:rFonts w:ascii="Times New Roman" w:hAnsi="Times New Roman" w:cs="Times New Roman"/>
          <w:i/>
          <w:iCs/>
          <w:sz w:val="24"/>
          <w:szCs w:val="24"/>
        </w:rPr>
        <w:t>uslub</w:t>
      </w:r>
      <w:r w:rsidRPr="00254AAB">
        <w:rPr>
          <w:rFonts w:ascii="Times New Roman" w:hAnsi="Times New Roman" w:cs="Times New Roman"/>
          <w:sz w:val="24"/>
          <w:szCs w:val="24"/>
        </w:rPr>
        <w:t xml:space="preserve"> Al-Qur’an diantaranya, keindahan dan keunikan nada dan lagam, singkat dan padat, kemampuan untuk memuaskan para pemikir dan orang banyak sekaligus, memuaskan pikiran dan jiwa, keindahan dan ketepatan makna yang tepat dan keragaman dalam pe</w:t>
      </w:r>
      <w:r w:rsidR="0039760A">
        <w:rPr>
          <w:rFonts w:ascii="Times New Roman" w:hAnsi="Times New Roman" w:cs="Times New Roman"/>
          <w:sz w:val="24"/>
          <w:szCs w:val="24"/>
        </w:rPr>
        <w:t>nyampaian khitab</w:t>
      </w:r>
      <w:r w:rsidR="0039760A" w:rsidRPr="0039760A">
        <w:rPr>
          <w:rFonts w:ascii="Times New Roman" w:hAnsi="Times New Roman" w:cs="Times New Roman"/>
          <w:sz w:val="24"/>
          <w:szCs w:val="24"/>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{"citationItems":[{"id":"ITEM-1","itemData":{"author":[{"dropping-particle":"","family":"Qutb","given":"Sayyid","non-dropping-particle":"","parse-names":false,"suffix":""}],"id":"ITEM-1","issued":{"date-parts":[["0"]]},"title":"Gaya Bahasa Al-Qur'an: Daya Tarik al-Qur'an Dari Aspek Bahasa","type":"article-journal"},"uris":["http://www.mendeley.com/documents/?uuid=29405e1f-e5d2-47f0-a1f4-006db69e9414"]}],"mendeley":{"formattedCitation":"(Qutb, n.d.)","plainTextFormattedCitation":"(Qutb, n.d.)","previouslyFormattedCitation":"(Qutb, n.d.)"},"properties":{"noteIndex":0},"schema":"https://github.com/citation-style-language/schema/raw/master/csl-citation.json"}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(Qutb, n.d.)</w:t>
      </w:r>
      <w:r w:rsidR="00254AAB">
        <w:rPr>
          <w:rStyle w:val="FootnoteReference"/>
          <w:rFonts w:ascii="Times New Roman" w:hAnsi="Times New Roman" w:cs="Times New Roman"/>
          <w:sz w:val="24"/>
          <w:szCs w:val="24"/>
        </w:rPr>
        <w:fldChar w:fldCharType="end"/>
      </w:r>
      <w:r w:rsidR="00254AAB" w:rsidRPr="0039760A">
        <w:rPr>
          <w:rStyle w:val="FootnoteReference"/>
          <w:rFonts w:ascii="Times New Roman" w:hAnsi="Times New Roman" w:cs="Times New Roman"/>
          <w:sz w:val="24"/>
          <w:szCs w:val="24"/>
        </w:rPr>
        <w:t>.</w:t>
      </w:r>
    </w:p>
    <w:p w14:paraId="0371E322" w14:textId="47EF1EAE" w:rsidR="00F636FC" w:rsidRPr="00254AAB" w:rsidRDefault="0085258B" w:rsidP="00FF281A">
      <w:pPr>
        <w:pStyle w:val="ListParagraph"/>
        <w:numPr>
          <w:ilvl w:val="0"/>
          <w:numId w:val="15"/>
        </w:numPr>
        <w:spacing w:line="240" w:lineRule="auto"/>
        <w:jc w:val="both"/>
        <w:rPr>
          <w:rFonts w:ascii="Times New Roman" w:hAnsi="Times New Roman" w:cs="Times New Roman"/>
          <w:b/>
          <w:bCs/>
          <w:sz w:val="24"/>
          <w:szCs w:val="24"/>
        </w:rPr>
      </w:pPr>
      <w:r w:rsidRPr="00254AAB">
        <w:rPr>
          <w:rFonts w:ascii="Times New Roman" w:hAnsi="Times New Roman" w:cs="Times New Roman"/>
          <w:b/>
          <w:bCs/>
          <w:sz w:val="24"/>
          <w:szCs w:val="24"/>
        </w:rPr>
        <w:t xml:space="preserve">Penafsiran </w:t>
      </w:r>
      <w:r w:rsidR="00F636FC" w:rsidRPr="00254AAB">
        <w:rPr>
          <w:rFonts w:ascii="Times New Roman" w:hAnsi="Times New Roman" w:cs="Times New Roman"/>
          <w:b/>
          <w:bCs/>
          <w:sz w:val="24"/>
          <w:szCs w:val="24"/>
        </w:rPr>
        <w:t>Al Qur'an</w:t>
      </w:r>
      <w:r w:rsidR="00B31329">
        <w:rPr>
          <w:rFonts w:ascii="Times New Roman" w:hAnsi="Times New Roman" w:cs="Times New Roman"/>
          <w:b/>
          <w:bCs/>
          <w:sz w:val="24"/>
          <w:szCs w:val="24"/>
          <w:lang w:val="en-US"/>
        </w:rPr>
        <w:t xml:space="preserve"> di Masa Sahabat</w:t>
      </w:r>
    </w:p>
    <w:p w14:paraId="5C0C235F" w14:textId="4C3F4CF1" w:rsidR="001670EB" w:rsidRPr="00772E5E" w:rsidRDefault="00053A64" w:rsidP="00FF281A">
      <w:pPr>
        <w:pStyle w:val="ListParagraph"/>
        <w:spacing w:line="240" w:lineRule="auto"/>
        <w:ind w:left="0" w:firstLine="360"/>
        <w:jc w:val="both"/>
        <w:rPr>
          <w:rFonts w:ascii="Times New Roman" w:hAnsi="Times New Roman" w:cs="Times New Roman"/>
          <w:sz w:val="24"/>
          <w:szCs w:val="24"/>
        </w:rPr>
      </w:pPr>
      <w:r w:rsidRPr="00254AAB">
        <w:rPr>
          <w:rFonts w:ascii="Times New Roman" w:hAnsi="Times New Roman" w:cs="Times New Roman"/>
          <w:sz w:val="24"/>
          <w:szCs w:val="24"/>
        </w:rPr>
        <w:t>Perbedaan terhadap pemahaman Al-Qur’an merupakan tabiat dalam kehidupan manusia. Karena kemampuan manusia dalam memahami Al-Qur’an berbeda-beda. Sebagian orang memahami Al-Qur’an secara universal dan sebagian lain mema</w:t>
      </w:r>
      <w:r w:rsidR="001670EB">
        <w:rPr>
          <w:rFonts w:ascii="Times New Roman" w:hAnsi="Times New Roman" w:cs="Times New Roman"/>
          <w:sz w:val="24"/>
          <w:szCs w:val="24"/>
        </w:rPr>
        <w:t>hami Al-Qur’an secara mendalam</w:t>
      </w:r>
      <w:r w:rsidR="001670EB">
        <w:rPr>
          <w:rFonts w:ascii="Times New Roman" w:hAnsi="Times New Roman" w:cs="Times New Roman"/>
          <w:sz w:val="24"/>
          <w:szCs w:val="24"/>
          <w:lang w:val="en-US"/>
        </w:rPr>
        <w:t xml:space="preserve">, hal tersebut </w:t>
      </w:r>
      <w:r w:rsidRPr="00254AAB">
        <w:rPr>
          <w:rFonts w:ascii="Times New Roman" w:hAnsi="Times New Roman" w:cs="Times New Roman"/>
          <w:sz w:val="24"/>
          <w:szCs w:val="24"/>
        </w:rPr>
        <w:t>digambarkan oleh firman A</w:t>
      </w:r>
      <w:r w:rsidR="0039760A">
        <w:rPr>
          <w:rFonts w:ascii="Times New Roman" w:hAnsi="Times New Roman" w:cs="Times New Roman"/>
          <w:sz w:val="24"/>
          <w:szCs w:val="24"/>
        </w:rPr>
        <w:t>llah dalam QS. Ar Ra’d ayat 17</w:t>
      </w:r>
      <w:r w:rsidR="0039760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(Al-Amin, 2007)</w:t>
      </w:r>
      <w:r w:rsidR="00254AAB">
        <w:rPr>
          <w:rStyle w:val="FootnoteReference"/>
          <w:rFonts w:ascii="Times New Roman" w:hAnsi="Times New Roman" w:cs="Times New Roman"/>
          <w:sz w:val="24"/>
          <w:szCs w:val="24"/>
        </w:rPr>
        <w:fldChar w:fldCharType="end"/>
      </w:r>
      <w:r w:rsidR="001670EB">
        <w:rPr>
          <w:rFonts w:ascii="Times New Roman" w:hAnsi="Times New Roman" w:cs="Times New Roman"/>
          <w:sz w:val="24"/>
          <w:szCs w:val="24"/>
          <w:lang w:val="en-US" w:bidi="ar-SA"/>
        </w:rPr>
        <w:t>.</w:t>
      </w:r>
      <w:r w:rsidR="001670EB">
        <w:rPr>
          <w:rFonts w:ascii="Times New Roman" w:hAnsi="Times New Roman" w:cs="Times New Roman"/>
          <w:sz w:val="24"/>
          <w:szCs w:val="24"/>
          <w:lang w:val="en-US"/>
        </w:rPr>
        <w:t xml:space="preserve"> </w:t>
      </w:r>
      <w:r w:rsidRPr="00254AAB">
        <w:rPr>
          <w:rFonts w:ascii="Times New Roman" w:hAnsi="Times New Roman" w:cs="Times New Roman"/>
          <w:sz w:val="24"/>
          <w:szCs w:val="24"/>
        </w:rPr>
        <w:t xml:space="preserve">Pemahaman manusia terhadap Al-Qur’an terbagi menjadi dua. Pertama, mereka yang memiliki pemahaman rendah atau </w:t>
      </w:r>
      <w:r w:rsidRPr="001670EB">
        <w:rPr>
          <w:rFonts w:ascii="Times New Roman" w:hAnsi="Times New Roman" w:cs="Times New Roman"/>
          <w:i/>
          <w:iCs/>
          <w:sz w:val="24"/>
          <w:szCs w:val="24"/>
        </w:rPr>
        <w:t>martabatu dunya</w:t>
      </w:r>
      <w:r w:rsidRPr="00254AAB">
        <w:rPr>
          <w:rFonts w:ascii="Times New Roman" w:hAnsi="Times New Roman" w:cs="Times New Roman"/>
          <w:sz w:val="24"/>
          <w:szCs w:val="24"/>
        </w:rPr>
        <w:t xml:space="preserve">, yaitu mereka yang hanya memahami makna zahir ayat, dan hanya mengetahui makna ayat secara ijmali atau umum. Kebanyakan manusia memiliki pemahaman ini. Kedua pemahaman tinggi atau </w:t>
      </w:r>
      <w:r w:rsidRPr="001670EB">
        <w:rPr>
          <w:rFonts w:ascii="Times New Roman" w:hAnsi="Times New Roman" w:cs="Times New Roman"/>
          <w:i/>
          <w:iCs/>
          <w:sz w:val="24"/>
          <w:szCs w:val="24"/>
        </w:rPr>
        <w:t>martabatu ‘ulya</w:t>
      </w:r>
      <w:r w:rsidRPr="00254AAB">
        <w:rPr>
          <w:rFonts w:ascii="Times New Roman" w:hAnsi="Times New Roman" w:cs="Times New Roman"/>
          <w:sz w:val="24"/>
          <w:szCs w:val="24"/>
        </w:rPr>
        <w:t>, seperti para ulama tafsir, para penuntut ilmu tafsir yang mengkaji makna batin ayat. Sebagaimana firman Allah dalam sur</w:t>
      </w:r>
      <w:r w:rsidR="001670EB">
        <w:rPr>
          <w:rFonts w:ascii="Times New Roman" w:hAnsi="Times New Roman" w:cs="Times New Roman"/>
          <w:sz w:val="24"/>
          <w:szCs w:val="24"/>
        </w:rPr>
        <w:t>at Shad ayat 29</w:t>
      </w:r>
      <w:r w:rsidR="001670EB" w:rsidRPr="001670EB">
        <w:rPr>
          <w:rFonts w:ascii="Times New Roman" w:hAnsi="Times New Roman" w:cs="Times New Roman"/>
          <w:sz w:val="24"/>
          <w:szCs w:val="24"/>
        </w:rPr>
        <w:t>.</w:t>
      </w:r>
      <w:r w:rsidR="001670EB" w:rsidRPr="00254AAB">
        <w:rPr>
          <w:rFonts w:ascii="Times New Roman" w:hAnsi="Times New Roman" w:cs="Times New Roman"/>
          <w:sz w:val="24"/>
          <w:szCs w:val="24"/>
        </w:rPr>
        <w:t xml:space="preserve"> </w:t>
      </w:r>
      <w:r w:rsidRPr="00254AAB">
        <w:rPr>
          <w:rFonts w:ascii="Times New Roman" w:hAnsi="Times New Roman" w:cs="Times New Roman"/>
          <w:sz w:val="24"/>
          <w:szCs w:val="24"/>
        </w:rPr>
        <w:t>Hal ini merupakan bentuk kemukjizatan Al-Qur’an, bahwa Al-Qur’an merupakan kitab suci yang dapat dipahami oleh orang secara umum, namun juga bisa dikaji secara mendalam. Raghib Al Ashfahani berkata, Allah menurunkan ayat Al-Qur’an dengan menggunakan bahasa yang dapat dipahami oleh makhluknya</w:t>
      </w:r>
      <w:r w:rsidR="0039760A" w:rsidRPr="0039760A">
        <w:rPr>
          <w:rFonts w:ascii="Times New Roman" w:hAnsi="Times New Roman" w:cs="Times New Roman"/>
          <w:sz w:val="24"/>
          <w:szCs w:val="24"/>
        </w:rPr>
        <w:t xml:space="preserve"> </w:t>
      </w:r>
      <w:r w:rsidR="00254AAB">
        <w:rPr>
          <w:rStyle w:val="FootnoteReference"/>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rPr>
        <w:fldChar w:fldCharType="separate"/>
      </w:r>
      <w:r w:rsidR="00254AAB" w:rsidRPr="00254AAB">
        <w:rPr>
          <w:rFonts w:ascii="Times New Roman" w:hAnsi="Times New Roman" w:cs="Times New Roman"/>
          <w:noProof/>
          <w:sz w:val="24"/>
          <w:szCs w:val="24"/>
        </w:rPr>
        <w:t>(Al-Amin, 2007)</w:t>
      </w:r>
      <w:r w:rsidR="00254AAB">
        <w:rPr>
          <w:rStyle w:val="FootnoteReference"/>
          <w:rFonts w:ascii="Times New Roman" w:hAnsi="Times New Roman" w:cs="Times New Roman"/>
          <w:sz w:val="24"/>
          <w:szCs w:val="24"/>
        </w:rPr>
        <w:fldChar w:fldCharType="end"/>
      </w:r>
      <w:r w:rsidR="00772E5E" w:rsidRPr="00772E5E">
        <w:rPr>
          <w:rStyle w:val="FootnoteReference"/>
          <w:rFonts w:ascii="Times New Roman" w:hAnsi="Times New Roman" w:cs="Times New Roman"/>
          <w:sz w:val="24"/>
          <w:szCs w:val="24"/>
          <w:vertAlign w:val="baseline"/>
        </w:rPr>
        <w:t>.</w:t>
      </w:r>
    </w:p>
    <w:p w14:paraId="0F3690E6" w14:textId="74186A50" w:rsidR="00053A64" w:rsidRPr="001670EB" w:rsidRDefault="00053A64" w:rsidP="00FF281A">
      <w:pPr>
        <w:pStyle w:val="ListParagraph"/>
        <w:spacing w:line="240" w:lineRule="auto"/>
        <w:ind w:left="0" w:firstLine="360"/>
        <w:jc w:val="both"/>
        <w:rPr>
          <w:rFonts w:ascii="Times New Roman" w:hAnsi="Times New Roman" w:cs="Times New Roman"/>
          <w:sz w:val="24"/>
          <w:szCs w:val="24"/>
        </w:rPr>
      </w:pPr>
      <w:r w:rsidRPr="00254AAB">
        <w:rPr>
          <w:rFonts w:ascii="Times New Roman" w:hAnsi="Times New Roman" w:cs="Times New Roman"/>
          <w:sz w:val="24"/>
          <w:szCs w:val="24"/>
          <w:lang w:val="en-US"/>
        </w:rPr>
        <w:t>Rasulullah SAW adalah orang pertama yang menerima Al-Qur’an. Al-Qur’an diturunkan ke dalam hatinya dan Allah memberikan pengajaran kepadanya, tentang cara bacanya, penjelasannya dan Allah memberikan kepercayaan kepada beliau untuk menjelaskan Al-Qur’an kepada manusia sebagaimana firman A</w:t>
      </w:r>
      <w:r w:rsidR="00DD4A1C" w:rsidRPr="00254AAB">
        <w:rPr>
          <w:rFonts w:ascii="Times New Roman" w:hAnsi="Times New Roman" w:cs="Times New Roman"/>
          <w:sz w:val="24"/>
          <w:szCs w:val="24"/>
          <w:lang w:val="en-US"/>
        </w:rPr>
        <w:t>llah dalam QS. An Nahl ayat 44.</w:t>
      </w:r>
      <w:r w:rsidR="001670EB" w:rsidRPr="001670EB">
        <w:rPr>
          <w:rFonts w:ascii="Times New Roman" w:hAnsi="Times New Roman" w:cs="Times New Roman"/>
          <w:sz w:val="24"/>
          <w:szCs w:val="24"/>
        </w:rPr>
        <w:t xml:space="preserve"> </w:t>
      </w:r>
      <w:r w:rsidRPr="001670EB">
        <w:rPr>
          <w:rFonts w:ascii="Times New Roman" w:hAnsi="Times New Roman" w:cs="Times New Roman"/>
          <w:sz w:val="24"/>
          <w:szCs w:val="24"/>
        </w:rPr>
        <w:t>Al-Thabari meriwayatkan dari Abu Abdurrahman, bahwasanya beliau berkata; “orang-orang yang dulu membacakan Al-Qur’an kepada kami (para sahabat) bahwa dulu nabi membacakan Al-Qur’an kepada kami dan dulu mereka apabila mempelajari 10 ayat dari Al-Qur’an tidak berpindah sampai mempelajari apa yang ada pada ayat tersebut sehingga kami mempelajari Al-Qur’an sekaligus mengamalkannya.” Dalam riwayat Ibnu Mas'ud dikatakan, “Seseorang dari kami biasanya ketika mempelajari 10 ayat tidak akan menambah ayat lagi sampai benar-benar memaha</w:t>
      </w:r>
      <w:r w:rsidR="001670EB" w:rsidRPr="001670EB">
        <w:rPr>
          <w:rFonts w:ascii="Times New Roman" w:hAnsi="Times New Roman" w:cs="Times New Roman"/>
          <w:sz w:val="24"/>
          <w:szCs w:val="24"/>
        </w:rPr>
        <w:t xml:space="preserve">mi maknanya dan mengamalkannya.” </w:t>
      </w:r>
      <w:r w:rsidR="001670EB">
        <w:rPr>
          <w:rFonts w:ascii="Times New Roman" w:hAnsi="Times New Roman" w:cs="Times New Roman"/>
          <w:sz w:val="24"/>
          <w:szCs w:val="24"/>
        </w:rPr>
        <w:fldChar w:fldCharType="begin" w:fldLock="1"/>
      </w:r>
      <w:r w:rsidR="001670EB">
        <w:rPr>
          <w:rFonts w:ascii="Times New Roman" w:hAnsi="Times New Roman" w:cs="Times New Roman"/>
          <w:sz w:val="24"/>
          <w:szCs w:val="24"/>
        </w:rPr>
        <w:instrText>ADDIN CSL_CITATION {"citationItems":[{"id":"ITEM-1","itemData":{"ISBN":"6027695781","author":[{"dropping-particle":"","family":"Abidin","given":"Ahmad Zainal","non-dropping-particle":"","parse-names":false,"suffix":""}],"id":"ITEM-1","issued":{"date-parts":[["2015"]]},"publisher":"Sabil","title":"Kilat dan Mudah Hafal Juz'Amma","type":"book"},"uris":["http://www.mendeley.com/documents/?uuid=021591c1-5968-4027-9f89-e4e89e20105a"]}],"mendeley":{"formattedCitation":"(Abidin, 2015)","plainTextFormattedCitation":"(Abidin, 2015)","previouslyFormattedCitation":"(Abidin, 2015)"},"properties":{"noteIndex":0},"schema":"https://github.com/citation-style-language/schema/raw/master/csl-citation.json"}</w:instrText>
      </w:r>
      <w:r w:rsidR="001670EB">
        <w:rPr>
          <w:rFonts w:ascii="Times New Roman" w:hAnsi="Times New Roman" w:cs="Times New Roman"/>
          <w:sz w:val="24"/>
          <w:szCs w:val="24"/>
        </w:rPr>
        <w:fldChar w:fldCharType="separate"/>
      </w:r>
      <w:r w:rsidR="001670EB" w:rsidRPr="001670EB">
        <w:rPr>
          <w:rFonts w:ascii="Times New Roman" w:hAnsi="Times New Roman" w:cs="Times New Roman"/>
          <w:noProof/>
          <w:sz w:val="24"/>
          <w:szCs w:val="24"/>
        </w:rPr>
        <w:t>(Abidin, 2015)</w:t>
      </w:r>
      <w:r w:rsidR="001670EB">
        <w:rPr>
          <w:rFonts w:ascii="Times New Roman" w:hAnsi="Times New Roman" w:cs="Times New Roman"/>
          <w:sz w:val="24"/>
          <w:szCs w:val="24"/>
        </w:rPr>
        <w:fldChar w:fldCharType="end"/>
      </w:r>
      <w:r w:rsidR="001670EB">
        <w:rPr>
          <w:rFonts w:ascii="Times New Roman" w:hAnsi="Times New Roman" w:cs="Times New Roman"/>
          <w:sz w:val="24"/>
          <w:szCs w:val="24"/>
          <w:lang w:val="en-US"/>
        </w:rPr>
        <w:t>.</w:t>
      </w:r>
      <w:r w:rsidR="001670EB" w:rsidRPr="001670EB">
        <w:rPr>
          <w:rFonts w:ascii="Times New Roman" w:hAnsi="Times New Roman" w:cs="Times New Roman"/>
          <w:sz w:val="24"/>
          <w:szCs w:val="24"/>
        </w:rPr>
        <w:t xml:space="preserve"> </w:t>
      </w:r>
    </w:p>
    <w:p w14:paraId="3F5E101A" w14:textId="3CA87485" w:rsidR="00053A64" w:rsidRPr="00254AAB"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Para sahabat hidup sezaman dengan nabi, mereka menyaksikan kejadian-kejadian di masa kenabian. Wahyu turun pada saat itu sehingga para sahabat lebih mengetahui asbabun nuzul ayat, mereka menerimanya langsung dari Rasulullah, mereka juga mendapatkan penjelasan Al-Qur’an dan penjelasan mengenai hukum-hukum yang ada di dalamnya, mereka memiliki keuntungan bahwa Al-Qur’an diturunkan dalam bahasa mereka sehingga mereka lebih mudah dalam memahami Al</w:t>
      </w:r>
      <w:r w:rsidR="001670EB">
        <w:rPr>
          <w:rFonts w:ascii="Times New Roman" w:hAnsi="Times New Roman" w:cs="Times New Roman"/>
          <w:sz w:val="24"/>
          <w:szCs w:val="24"/>
          <w:lang w:val="en-US"/>
        </w:rPr>
        <w:t xml:space="preserve">-Qur’an dan menyentuh maknanya </w:t>
      </w:r>
      <w:r w:rsidR="001670EB">
        <w:rPr>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{"citationItems":[{"id":"ITEM-1","itemData":{"ISBN":"9794334626","author":[{"dropping-particle":"","family":"Armstrong","given":"Karen","non-dropping-particle":"","parse-names":false,"suffix":""}],"id":"ITEM-1","issued":{"date-parts":[["2013"]]},"publisher":"Mizan Pustaka","title":"Muhammad Prophet for our time","type":"book"},"uris":["http://www.mendeley.com/documents/?uuid=501db974-cf15-4884-bfec-db563d262ee4"]}],"mendeley":{"formattedCitation":"(Armstrong, 2013)","plainTextFormattedCitation":"(Armstrong, 2013)","previouslyFormattedCitation":"(Armstrong, 2013)"},"properties":{"noteIndex":0},"schema":"https://github.com/citation-style-language/schema/raw/master/csl-citation.json"}</w:instrText>
      </w:r>
      <w:r w:rsidR="001670EB">
        <w:rPr>
          <w:rFonts w:ascii="Times New Roman" w:hAnsi="Times New Roman" w:cs="Times New Roman"/>
          <w:sz w:val="24"/>
          <w:szCs w:val="24"/>
          <w:lang w:val="en-US"/>
        </w:rPr>
        <w:fldChar w:fldCharType="separate"/>
      </w:r>
      <w:r w:rsidR="001670EB" w:rsidRPr="001670EB">
        <w:rPr>
          <w:rFonts w:ascii="Times New Roman" w:hAnsi="Times New Roman" w:cs="Times New Roman"/>
          <w:noProof/>
          <w:sz w:val="24"/>
          <w:szCs w:val="24"/>
          <w:lang w:val="en-US"/>
        </w:rPr>
        <w:t>(Armstrong, 2013)</w:t>
      </w:r>
      <w:r w:rsidR="001670EB">
        <w:rPr>
          <w:rFonts w:ascii="Times New Roman" w:hAnsi="Times New Roman" w:cs="Times New Roman"/>
          <w:sz w:val="24"/>
          <w:szCs w:val="24"/>
          <w:lang w:val="en-US"/>
        </w:rPr>
        <w:fldChar w:fldCharType="end"/>
      </w:r>
      <w:r w:rsidR="001670EB">
        <w:rPr>
          <w:rFonts w:ascii="Times New Roman" w:hAnsi="Times New Roman" w:cs="Times New Roman"/>
          <w:sz w:val="24"/>
          <w:szCs w:val="24"/>
          <w:lang w:val="en-US"/>
        </w:rPr>
        <w:t xml:space="preserve">. </w:t>
      </w:r>
      <w:r w:rsidRPr="00254AAB">
        <w:rPr>
          <w:rFonts w:ascii="Times New Roman" w:hAnsi="Times New Roman" w:cs="Times New Roman"/>
          <w:sz w:val="24"/>
          <w:szCs w:val="24"/>
          <w:lang w:val="en-US"/>
        </w:rPr>
        <w:t xml:space="preserve">Ketika, para sahabat menemukan kesulitan dalam memahami beberapa ayat, Nabi membimbing dan membenarkan kekeliruan itu dan meluruskannya, baik dengan perkataan ataupun perbuatan. Sebagaimana apabila ada satu masalah di antara kaum muslimin, Nabi membetulkannya </w:t>
      </w:r>
      <w:r w:rsidRPr="00254AAB">
        <w:rPr>
          <w:rFonts w:ascii="Times New Roman" w:hAnsi="Times New Roman" w:cs="Times New Roman"/>
          <w:sz w:val="24"/>
          <w:szCs w:val="24"/>
          <w:lang w:val="en-US"/>
        </w:rPr>
        <w:lastRenderedPageBreak/>
        <w:t>deng</w:t>
      </w:r>
      <w:r w:rsidR="001670EB">
        <w:rPr>
          <w:rFonts w:ascii="Times New Roman" w:hAnsi="Times New Roman" w:cs="Times New Roman"/>
          <w:sz w:val="24"/>
          <w:szCs w:val="24"/>
          <w:lang w:val="en-US"/>
        </w:rPr>
        <w:t>an perbuatan ataupun perkataan, s</w:t>
      </w:r>
      <w:r w:rsidRPr="00254AAB">
        <w:rPr>
          <w:rFonts w:ascii="Times New Roman" w:hAnsi="Times New Roman" w:cs="Times New Roman"/>
          <w:sz w:val="24"/>
          <w:szCs w:val="24"/>
          <w:lang w:val="en-US"/>
        </w:rPr>
        <w:t>ebagaimana firman A</w:t>
      </w:r>
      <w:r w:rsidR="00DD4A1C" w:rsidRPr="00254AAB">
        <w:rPr>
          <w:rFonts w:ascii="Times New Roman" w:hAnsi="Times New Roman" w:cs="Times New Roman"/>
          <w:sz w:val="24"/>
          <w:szCs w:val="24"/>
          <w:lang w:val="en-US"/>
        </w:rPr>
        <w:t>llah dalam QS. An-Nisa ayat</w:t>
      </w:r>
      <w:r w:rsidR="001670EB">
        <w:rPr>
          <w:rFonts w:ascii="Times New Roman" w:hAnsi="Times New Roman" w:cs="Times New Roman"/>
          <w:sz w:val="24"/>
          <w:szCs w:val="24"/>
          <w:lang w:val="en-US"/>
        </w:rPr>
        <w:t xml:space="preserve"> 59 </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(Al-Amin, 2007)</w:t>
      </w:r>
      <w:r w:rsidR="00254AAB">
        <w:rPr>
          <w:rStyle w:val="FootnoteReference"/>
          <w:rFonts w:ascii="Times New Roman" w:hAnsi="Times New Roman" w:cs="Times New Roman"/>
          <w:sz w:val="24"/>
          <w:szCs w:val="24"/>
          <w:lang w:val="en-US"/>
        </w:rPr>
        <w:fldChar w:fldCharType="end"/>
      </w:r>
      <w:r w:rsidR="001670EB">
        <w:rPr>
          <w:rFonts w:ascii="Times New Roman" w:hAnsi="Times New Roman" w:cs="Times New Roman"/>
          <w:sz w:val="24"/>
          <w:szCs w:val="24"/>
          <w:lang w:val="en-US" w:bidi="ar-SA"/>
        </w:rPr>
        <w:t>.</w:t>
      </w:r>
    </w:p>
    <w:p w14:paraId="169C9249" w14:textId="4F081E8E" w:rsidR="00053A64" w:rsidRPr="001670EB"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Begitu pula Ketika Rasul melihat kesalahan dalam pemahaman atau perilaku, beliau segera memperbaiki dan mengkoreksinya</w:t>
      </w:r>
      <w:r w:rsidR="001670EB">
        <w:rPr>
          <w:rFonts w:ascii="Times New Roman" w:hAnsi="Times New Roman" w:cs="Times New Roman"/>
          <w:sz w:val="24"/>
          <w:szCs w:val="24"/>
          <w:lang w:val="en-US"/>
        </w:rPr>
        <w:t xml:space="preserve"> </w:t>
      </w:r>
      <w:r w:rsidR="001670EB">
        <w:rPr>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{"citationItems":[{"id":"ITEM-1","itemData":{"ISSN":"2502-3489","author":[{"dropping-particle":"","family":"Afroni","given":"Sihabuddin","non-dropping-particle":"","parse-names":false,"suffix":""}],"container-title":"Wawasan: Jurnal Ilmiah Agama Dan Sosial Budaya","id":"ITEM-1","issue":"1","issued":{"date-parts":[["2016"]]},"page":"70-85","title":"Makna ghuluw dalam Islam: Benih ekstremisme beragama","type":"article-journal","volume":"1"},"uris":["http://www.mendeley.com/documents/?uuid=cde1a840-f2d7-4ebf-bba4-365d53276cef"]}],"mendeley":{"formattedCitation":"(Afroni, 2016)","plainTextFormattedCitation":"(Afroni, 2016)","previouslyFormattedCitation":"(Afroni, 2016)"},"properties":{"noteIndex":0},"schema":"https://github.com/citation-style-language/schema/raw/master/csl-citation.json"}</w:instrText>
      </w:r>
      <w:r w:rsidR="001670EB">
        <w:rPr>
          <w:rFonts w:ascii="Times New Roman" w:hAnsi="Times New Roman" w:cs="Times New Roman"/>
          <w:sz w:val="24"/>
          <w:szCs w:val="24"/>
          <w:lang w:val="en-US"/>
        </w:rPr>
        <w:fldChar w:fldCharType="separate"/>
      </w:r>
      <w:r w:rsidR="001670EB" w:rsidRPr="001670EB">
        <w:rPr>
          <w:rFonts w:ascii="Times New Roman" w:hAnsi="Times New Roman" w:cs="Times New Roman"/>
          <w:noProof/>
          <w:sz w:val="24"/>
          <w:szCs w:val="24"/>
          <w:lang w:val="en-US"/>
        </w:rPr>
        <w:t>(Afroni, 2016)</w:t>
      </w:r>
      <w:r w:rsidR="001670EB">
        <w:rPr>
          <w:rFonts w:ascii="Times New Roman" w:hAnsi="Times New Roman" w:cs="Times New Roman"/>
          <w:sz w:val="24"/>
          <w:szCs w:val="24"/>
          <w:lang w:val="en-US"/>
        </w:rPr>
        <w:fldChar w:fldCharType="end"/>
      </w:r>
      <w:r w:rsidRPr="00254AAB">
        <w:rPr>
          <w:rFonts w:ascii="Times New Roman" w:hAnsi="Times New Roman" w:cs="Times New Roman"/>
          <w:sz w:val="24"/>
          <w:szCs w:val="24"/>
          <w:lang w:val="en-US"/>
        </w:rPr>
        <w:t>. Sebagai contoh hadis yang diriwayatkan oleh al-Thabari dengan sanadnya dari Amr bahwa Ibnu Abi Hilal berbicara kepadanya bahwa beliau mendengar Al Qurthubi berkata; Aisyah membaca firman Allah</w:t>
      </w:r>
      <w:r w:rsidRPr="00254AAB">
        <w:rPr>
          <w:rFonts w:ascii="Times New Roman" w:hAnsi="Times New Roman" w:cs="Times New Roman"/>
          <w:sz w:val="24"/>
          <w:szCs w:val="24"/>
          <w:rtl/>
          <w:lang w:val="en-US" w:bidi="ar-SA"/>
        </w:rPr>
        <w:t>وَلَقَدْ جِئْتُمُونَا فُرَٰدَىٰ كَمَا خَلَقْنَٰكُمْ أَوَّلَ مَرَّةٍ</w:t>
      </w:r>
      <w:r w:rsidRPr="00254AAB">
        <w:rPr>
          <w:rFonts w:ascii="Times New Roman" w:hAnsi="Times New Roman" w:cs="Times New Roman"/>
          <w:sz w:val="24"/>
          <w:szCs w:val="24"/>
          <w:lang w:val="en-US"/>
        </w:rPr>
        <w:t>. Aisyah berkata; “Betapa buruknya karena, bahwa sesungguhnya laki-laki dan perempuan mereka semua berkumpul melihat keburukan satu sama lain.” Maka Rasulullah bersabda; “</w:t>
      </w:r>
      <w:r w:rsidRPr="00254AAB">
        <w:rPr>
          <w:rFonts w:ascii="Times New Roman" w:hAnsi="Times New Roman" w:cs="Times New Roman"/>
          <w:sz w:val="24"/>
          <w:szCs w:val="24"/>
          <w:rtl/>
          <w:lang w:val="en-US" w:bidi="ar-SA"/>
        </w:rPr>
        <w:t>لِكُلِّ امْرِئٍ مِّنْهُمْ يَوْمَىِٕذٍ شَأْنٌ يُّغْنِيْهِۗ</w:t>
      </w:r>
      <w:r w:rsidRPr="00254AAB">
        <w:rPr>
          <w:rFonts w:ascii="Times New Roman" w:hAnsi="Times New Roman" w:cs="Times New Roman"/>
          <w:sz w:val="24"/>
          <w:szCs w:val="24"/>
          <w:lang w:val="en-US"/>
        </w:rPr>
        <w:t>. Tidak melihat laki-laki kepada perempuan dan perempuan kepada laki-laki mer</w:t>
      </w:r>
      <w:r w:rsidR="007441CA">
        <w:rPr>
          <w:rFonts w:ascii="Times New Roman" w:hAnsi="Times New Roman" w:cs="Times New Roman"/>
          <w:sz w:val="24"/>
          <w:szCs w:val="24"/>
          <w:lang w:val="en-US"/>
        </w:rPr>
        <w:t>eka semua sibuk masing-masing</w:t>
      </w:r>
      <w:r w:rsidR="00DD4A1C" w:rsidRPr="00254AAB">
        <w:rPr>
          <w:rFonts w:ascii="Times New Roman" w:hAnsi="Times New Roman" w:cs="Times New Roman"/>
          <w:sz w:val="24"/>
          <w:szCs w:val="24"/>
          <w:lang w:val="en-US"/>
        </w:rPr>
        <w:t>”</w:t>
      </w:r>
      <w:r w:rsidR="007441CA">
        <w:rPr>
          <w:rFonts w:ascii="Times New Roman" w:hAnsi="Times New Roman" w:cs="Times New Roman"/>
          <w:sz w:val="24"/>
          <w:szCs w:val="24"/>
          <w:lang w:val="en-US"/>
        </w:rPr>
        <w:t xml:space="preserve"> </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(Al-Amin, 2007)</w:t>
      </w:r>
      <w:r w:rsidR="00254AAB">
        <w:rPr>
          <w:rStyle w:val="FootnoteReference"/>
          <w:rFonts w:ascii="Times New Roman" w:hAnsi="Times New Roman" w:cs="Times New Roman"/>
          <w:sz w:val="24"/>
          <w:szCs w:val="24"/>
          <w:lang w:val="en-US"/>
        </w:rPr>
        <w:fldChar w:fldCharType="end"/>
      </w:r>
      <w:r w:rsidR="001670EB">
        <w:rPr>
          <w:rStyle w:val="FootnoteReference"/>
          <w:rFonts w:ascii="Times New Roman" w:hAnsi="Times New Roman" w:cs="Times New Roman"/>
          <w:sz w:val="24"/>
          <w:szCs w:val="24"/>
          <w:vertAlign w:val="baseline"/>
          <w:lang w:val="en-US"/>
        </w:rPr>
        <w:t>.</w:t>
      </w:r>
    </w:p>
    <w:p w14:paraId="0FA4B006" w14:textId="7351C369" w:rsidR="00053A64" w:rsidRPr="00254AAB"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 xml:space="preserve">Rasulullah akan segera memperbaiki terhadap ayat-ayat yang melahirkan pro kontra serta menjelaskan pendapatnya dengan Al-Qur’an dan menerangkannya. Contoh lain yaitu ketika Nabi membenarkan ‘Adi Ibnu Hatim tentang pemahamannya mengenai QS. </w:t>
      </w:r>
      <w:r w:rsidR="001670EB" w:rsidRPr="00254AAB">
        <w:rPr>
          <w:rFonts w:ascii="Times New Roman" w:hAnsi="Times New Roman" w:cs="Times New Roman"/>
          <w:sz w:val="24"/>
          <w:szCs w:val="24"/>
          <w:lang w:val="en-US"/>
        </w:rPr>
        <w:t xml:space="preserve">Al-Baqarah </w:t>
      </w:r>
      <w:r w:rsidRPr="00254AAB">
        <w:rPr>
          <w:rFonts w:ascii="Times New Roman" w:hAnsi="Times New Roman" w:cs="Times New Roman"/>
          <w:sz w:val="24"/>
          <w:szCs w:val="24"/>
          <w:lang w:val="en-US"/>
        </w:rPr>
        <w:t xml:space="preserve">ayat 187. ‘Adi berkata; “Rasulullah segala sesuatu yang engkau perintahkan kepadaku sudah dihafal selain benang putih dan benangnya hitam.” Lalu Rasulullah bersabda; “Apa yang mencegahmu wahai Ibnu Hatim?” </w:t>
      </w:r>
      <w:r w:rsidR="007518E0" w:rsidRPr="00254AAB">
        <w:rPr>
          <w:rFonts w:ascii="Times New Roman" w:hAnsi="Times New Roman" w:cs="Times New Roman"/>
          <w:sz w:val="24"/>
          <w:szCs w:val="24"/>
          <w:lang w:val="en-US"/>
        </w:rPr>
        <w:t xml:space="preserve">Sembari </w:t>
      </w:r>
      <w:r w:rsidRPr="00254AAB">
        <w:rPr>
          <w:rFonts w:ascii="Times New Roman" w:hAnsi="Times New Roman" w:cs="Times New Roman"/>
          <w:sz w:val="24"/>
          <w:szCs w:val="24"/>
          <w:lang w:val="en-US"/>
        </w:rPr>
        <w:t>tersenyum. Ibnu Hatim berkata; “Aku memutar dua helai benang putih dan hitam dan melihatnya dari malam hari maka aku lihat sama saja.” Lalu Rasul tertawa sambil menjelaskannya kepadaku bahwasanya; “Bukankah aku sudah memberitahumu tentang Fajar? Sesungguhnya itu adalah teran</w:t>
      </w:r>
      <w:r w:rsidR="00DD4A1C" w:rsidRPr="00254AAB">
        <w:rPr>
          <w:rFonts w:ascii="Times New Roman" w:hAnsi="Times New Roman" w:cs="Times New Roman"/>
          <w:sz w:val="24"/>
          <w:szCs w:val="24"/>
          <w:lang w:val="en-US"/>
        </w:rPr>
        <w:t>gnya siang dan gelapnya malam.”</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(Al-Amin, 2007)</w:t>
      </w:r>
      <w:r w:rsidR="00254AAB">
        <w:rPr>
          <w:rStyle w:val="FootnoteReference"/>
          <w:rFonts w:ascii="Times New Roman" w:hAnsi="Times New Roman" w:cs="Times New Roman"/>
          <w:sz w:val="24"/>
          <w:szCs w:val="24"/>
          <w:lang w:val="en-US"/>
        </w:rPr>
        <w:fldChar w:fldCharType="end"/>
      </w:r>
    </w:p>
    <w:p w14:paraId="245F7B70" w14:textId="0B6532F2" w:rsidR="00053A64" w:rsidRPr="00254AAB" w:rsidRDefault="007518E0"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 xml:space="preserve">Kehadiran </w:t>
      </w:r>
      <w:r w:rsidR="00053A64" w:rsidRPr="00254AAB">
        <w:rPr>
          <w:rFonts w:ascii="Times New Roman" w:hAnsi="Times New Roman" w:cs="Times New Roman"/>
          <w:sz w:val="24"/>
          <w:szCs w:val="24"/>
          <w:lang w:val="en-US"/>
        </w:rPr>
        <w:t>Rasul</w:t>
      </w:r>
      <w:r w:rsidR="001670EB">
        <w:rPr>
          <w:rFonts w:ascii="Times New Roman" w:hAnsi="Times New Roman" w:cs="Times New Roman"/>
          <w:sz w:val="24"/>
          <w:szCs w:val="24"/>
          <w:lang w:val="en-US"/>
        </w:rPr>
        <w:t xml:space="preserve"> merupakan bentuk keberkahan bagi para sahabat, karena adanya akses yang mudah untuk mendapatkan penjelasan </w:t>
      </w:r>
      <w:r w:rsidR="00053A64" w:rsidRPr="00254AAB">
        <w:rPr>
          <w:rFonts w:ascii="Times New Roman" w:hAnsi="Times New Roman" w:cs="Times New Roman"/>
          <w:sz w:val="24"/>
          <w:szCs w:val="24"/>
          <w:lang w:val="en-US"/>
        </w:rPr>
        <w:t>yang terus-menerus terhadap makna Al-Qur’an,</w:t>
      </w:r>
      <w:r w:rsidR="001670EB">
        <w:rPr>
          <w:rFonts w:ascii="Times New Roman" w:hAnsi="Times New Roman" w:cs="Times New Roman"/>
          <w:sz w:val="24"/>
          <w:szCs w:val="24"/>
          <w:lang w:val="en-US"/>
        </w:rPr>
        <w:t xml:space="preserve"> sehingga</w:t>
      </w:r>
      <w:r w:rsidR="00053A64" w:rsidRPr="00254AAB">
        <w:rPr>
          <w:rFonts w:ascii="Times New Roman" w:hAnsi="Times New Roman" w:cs="Times New Roman"/>
          <w:sz w:val="24"/>
          <w:szCs w:val="24"/>
          <w:lang w:val="en-US"/>
        </w:rPr>
        <w:t xml:space="preserve"> perbedaan penafsiran pada zaman sahabat sangat sedikit</w:t>
      </w:r>
      <w:r w:rsidR="001670EB">
        <w:rPr>
          <w:rFonts w:ascii="Times New Roman" w:hAnsi="Times New Roman" w:cs="Times New Roman"/>
          <w:sz w:val="24"/>
          <w:szCs w:val="24"/>
          <w:lang w:val="en-US"/>
        </w:rPr>
        <w:t xml:space="preserve"> </w:t>
      </w:r>
      <w:r w:rsidR="001670E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{"citationItems":[{"id":"ITEM-1","itemData":{"DOI":"10.30868/at.v2i03.194","ISSN":"2406-9582","abstract":"Metode tafsir tahlili merupakan salah satu metode dalam penelitiantafsir.Metode tahlili berusaha menganalisa dan menjelaskan ayat-ayatal-Qur‟an secara keseluruhan dan komprehensif.Penjelasannya meliputibacaan ayat, bangunan nahwu dan sharaf, sebab nuzul ayat, maknagelobal dari ayat, hikmat pensyariatan dan lainnya.Tafsir al-Qur‟anyang menggunakan metode ini sangat bermanfaat bagi para penuntutilmu khususnya bidang ilmu al-Qur‟an untuk memperdalampemahamannya tentang al-Qur‟an dan Tafsir.Hanyasaja tidak tepat bagipara pemula.Keyword: Tafsir tahlili, Metode Tafsir, Tahlili","author":[{"dropping-particle":"","family":"Rokim","given":"Syaeful","non-dropping-particle":"","parse-names":false,"suffix":""}],"container-title":"Al - Tadabbur: Jurnal Ilmu Al-Qur'an dan Tafsir","id":"ITEM-1","issue":"03","issued":{"date-parts":[["2017"]]},"page":"41-56","title":"Mengenal Metode Tafsir Tahlili","type":"article-journal","volume":"2"},"uris":["http://www.mendeley.com/documents/?uuid=91406705-1b20-4f46-a1e2-b1bd7e90104b"]}],"mendeley":{"formattedCitation":"(Rokim, 2017)","plainTextFormattedCitation":"(Rokim, 2017)","previouslyFormattedCitation":"(Rokim, 2017)"},"properties":{"noteIndex":0},"schema":"https://github.com/citation-style-language/schema/raw/master/csl-citation.json"}</w:instrText>
      </w:r>
      <w:r w:rsidR="001670EB">
        <w:rPr>
          <w:rFonts w:ascii="Times New Roman" w:hAnsi="Times New Roman" w:cs="Times New Roman"/>
          <w:sz w:val="24"/>
          <w:szCs w:val="24"/>
          <w:lang w:val="en-US"/>
        </w:rPr>
        <w:fldChar w:fldCharType="separate"/>
      </w:r>
      <w:r w:rsidR="001670EB" w:rsidRPr="001670EB">
        <w:rPr>
          <w:rFonts w:ascii="Times New Roman" w:hAnsi="Times New Roman" w:cs="Times New Roman"/>
          <w:noProof/>
          <w:sz w:val="24"/>
          <w:szCs w:val="24"/>
          <w:lang w:val="en-US"/>
        </w:rPr>
        <w:t>(Rokim, 2017)</w:t>
      </w:r>
      <w:r w:rsidR="001670EB">
        <w:rPr>
          <w:rFonts w:ascii="Times New Roman" w:hAnsi="Times New Roman" w:cs="Times New Roman"/>
          <w:sz w:val="24"/>
          <w:szCs w:val="24"/>
          <w:lang w:val="en-US"/>
        </w:rPr>
        <w:fldChar w:fldCharType="end"/>
      </w:r>
      <w:r w:rsidR="00053A64" w:rsidRPr="00254AAB">
        <w:rPr>
          <w:rFonts w:ascii="Times New Roman" w:hAnsi="Times New Roman" w:cs="Times New Roman"/>
          <w:sz w:val="24"/>
          <w:szCs w:val="24"/>
          <w:lang w:val="en-US"/>
        </w:rPr>
        <w:t>. Jika perbedaan itu muncul Nabi langsung berinisiatif untuk menghapusnya dengan cara membetulkan, menasehati, mengarahkan dan membimbing, maka kehadiran Rasul di tengah-tengah mereka menjadi rahmat dan Anugerah. Sebagaimana dalam firman Alla</w:t>
      </w:r>
      <w:r w:rsidR="0039760A">
        <w:rPr>
          <w:rFonts w:ascii="Times New Roman" w:hAnsi="Times New Roman" w:cs="Times New Roman"/>
          <w:sz w:val="24"/>
          <w:szCs w:val="24"/>
          <w:lang w:val="en-US"/>
        </w:rPr>
        <w:t xml:space="preserve">h dalam QS. Al Anbiya ayat 107 </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(Al-Amin, 2007)</w:t>
      </w:r>
      <w:r w:rsidR="00254AAB">
        <w:rPr>
          <w:rStyle w:val="FootnoteReference"/>
          <w:rFonts w:ascii="Times New Roman" w:hAnsi="Times New Roman" w:cs="Times New Roman"/>
          <w:sz w:val="24"/>
          <w:szCs w:val="24"/>
          <w:lang w:val="en-US"/>
        </w:rPr>
        <w:fldChar w:fldCharType="end"/>
      </w:r>
      <w:r w:rsidR="001670EB">
        <w:rPr>
          <w:rFonts w:ascii="Times New Roman" w:hAnsi="Times New Roman" w:cs="Times New Roman"/>
          <w:sz w:val="24"/>
          <w:szCs w:val="24"/>
          <w:lang w:val="en-US"/>
        </w:rPr>
        <w:t>.</w:t>
      </w:r>
    </w:p>
    <w:p w14:paraId="5811591D" w14:textId="2E2C51F2" w:rsidR="00053A64" w:rsidRPr="00254AAB" w:rsidRDefault="00053A64" w:rsidP="00FF281A">
      <w:pPr>
        <w:pStyle w:val="ListParagraph"/>
        <w:numPr>
          <w:ilvl w:val="0"/>
          <w:numId w:val="15"/>
        </w:numPr>
        <w:spacing w:line="240" w:lineRule="auto"/>
        <w:jc w:val="both"/>
        <w:rPr>
          <w:rFonts w:ascii="Times New Roman" w:hAnsi="Times New Roman" w:cs="Times New Roman"/>
          <w:b/>
          <w:bCs/>
          <w:sz w:val="24"/>
          <w:szCs w:val="24"/>
          <w:lang w:val="en-US"/>
        </w:rPr>
      </w:pPr>
      <w:r w:rsidRPr="00254AAB">
        <w:rPr>
          <w:rFonts w:ascii="Times New Roman" w:hAnsi="Times New Roman" w:cs="Times New Roman"/>
          <w:b/>
          <w:bCs/>
          <w:sz w:val="24"/>
          <w:szCs w:val="24"/>
        </w:rPr>
        <w:t xml:space="preserve">Munculnya Perbedaan </w:t>
      </w:r>
      <w:r w:rsidR="009875F1">
        <w:rPr>
          <w:rFonts w:ascii="Times New Roman" w:hAnsi="Times New Roman" w:cs="Times New Roman"/>
          <w:b/>
          <w:bCs/>
          <w:sz w:val="24"/>
          <w:szCs w:val="24"/>
          <w:lang w:val="en-US"/>
        </w:rPr>
        <w:t xml:space="preserve">Penafsiran </w:t>
      </w:r>
      <w:r w:rsidRPr="00254AAB">
        <w:rPr>
          <w:rFonts w:ascii="Times New Roman" w:hAnsi="Times New Roman" w:cs="Times New Roman"/>
          <w:b/>
          <w:bCs/>
          <w:sz w:val="24"/>
          <w:szCs w:val="24"/>
        </w:rPr>
        <w:t>di Kalangan Sahabat</w:t>
      </w:r>
    </w:p>
    <w:p w14:paraId="2C94910B" w14:textId="63A3B318" w:rsidR="00053A64" w:rsidRPr="00254AAB"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Perbedaan pemahaman dan pendapat merupakan tabiat yang tidak bisa dipisahkan dari kehidupan bermasyarakat. Kehadiran nabi menjadi pencegah munculnya kekeliruan tersebut.</w:t>
      </w:r>
      <w:r w:rsidR="007518E0">
        <w:rPr>
          <w:rFonts w:ascii="Times New Roman" w:hAnsi="Times New Roman" w:cs="Times New Roman"/>
          <w:sz w:val="24"/>
          <w:szCs w:val="24"/>
          <w:lang w:val="en-US"/>
        </w:rPr>
        <w:t xml:space="preserve"> </w:t>
      </w:r>
      <w:r w:rsidR="007518E0" w:rsidRPr="00254AAB">
        <w:rPr>
          <w:rFonts w:ascii="Times New Roman" w:hAnsi="Times New Roman" w:cs="Times New Roman"/>
          <w:sz w:val="24"/>
          <w:szCs w:val="24"/>
          <w:lang w:val="en-US"/>
        </w:rPr>
        <w:t>Nabi menjadi sumber rujukan dalam hal aqidah dan syariat. Kehadiran nabi membuat perselisihan yang ada bisa menghilang dengan cepa</w:t>
      </w:r>
      <w:r w:rsidR="007518E0">
        <w:rPr>
          <w:rFonts w:ascii="Times New Roman" w:hAnsi="Times New Roman" w:cs="Times New Roman"/>
          <w:sz w:val="24"/>
          <w:szCs w:val="24"/>
          <w:lang w:val="en-US"/>
        </w:rPr>
        <w:t>t</w:t>
      </w:r>
      <w:r w:rsidR="007518E0" w:rsidRPr="00254AAB">
        <w:rPr>
          <w:rFonts w:ascii="Times New Roman" w:hAnsi="Times New Roman" w:cs="Times New Roman"/>
          <w:sz w:val="24"/>
          <w:szCs w:val="24"/>
          <w:lang w:val="en-US"/>
        </w:rPr>
        <w:t>, kemudian memunculkan kesepakatan dan pemahaman yang sama. Namun setelah rasulullah wafat pemahaman yang berbeda muncul kembali dan terjadi di masyarakat. Kehadiran al-qur’an di tengah umat islam dan kehadiran sunnah rasul dalam ingatan mereka mendekatkan jarak diantara para pemikir dan mengajak umat is</w:t>
      </w:r>
      <w:r w:rsidR="007518E0">
        <w:rPr>
          <w:rFonts w:ascii="Times New Roman" w:hAnsi="Times New Roman" w:cs="Times New Roman"/>
          <w:sz w:val="24"/>
          <w:szCs w:val="24"/>
          <w:lang w:val="en-US"/>
        </w:rPr>
        <w:t xml:space="preserve">lam untuk bermusyawarah </w:t>
      </w:r>
      <w:r w:rsidR="007518E0">
        <w:rPr>
          <w:rFonts w:ascii="Times New Roman" w:hAnsi="Times New Roman" w:cs="Times New Roman"/>
          <w:sz w:val="24"/>
          <w:szCs w:val="24"/>
          <w:lang w:val="en-US"/>
        </w:rPr>
        <w:fldChar w:fldCharType="begin" w:fldLock="1"/>
      </w:r>
      <w:r w:rsidR="007518E0">
        <w:rPr>
          <w:rFonts w:ascii="Times New Roman" w:hAnsi="Times New Roman" w:cs="Times New Roman"/>
          <w:sz w:val="24"/>
          <w:szCs w:val="24"/>
          <w:lang w:val="en-US"/>
        </w:rPr>
        <w:instrText>ADDIN CSL_CITATION {"citationItems":[{"id":"ITEM-1","itemData":{"ISSN":"2581-2556","author":[{"dropping-particle":"","family":"Habibullah","given":"Eka Sakti","non-dropping-particle":"","parse-names":false,"suffix":""}],"container-title":"Al-Mashlahah Jurnal Hukum Islam dan Pranata Sosial","id":"ITEM-1","issue":"07","issued":{"date-parts":[["2017"]]},"title":"Pandangan Imam Abu Hanifah Dan Imam Syafi'i Tentang Al-Istihsan","type":"article-journal","volume":"4"},"uris":["http://www.mendeley.com/documents/?uuid=f9a97c00-ed54-4c40-b6f4-24193fc72ab1"]}],"mendeley":{"formattedCitation":"(Habibullah, 2017)","plainTextFormattedCitation":"(Habibullah, 2017)","previouslyFormattedCitation":"(Habibullah, 2017)"},"properties":{"noteIndex":0},"schema":"https://github.com/citation-style-language/schema/raw/master/csl-citation.json"}</w:instrText>
      </w:r>
      <w:r w:rsidR="007518E0">
        <w:rPr>
          <w:rFonts w:ascii="Times New Roman" w:hAnsi="Times New Roman" w:cs="Times New Roman"/>
          <w:sz w:val="24"/>
          <w:szCs w:val="24"/>
          <w:lang w:val="en-US"/>
        </w:rPr>
        <w:fldChar w:fldCharType="separate"/>
      </w:r>
      <w:r w:rsidR="007518E0" w:rsidRPr="007518E0">
        <w:rPr>
          <w:rFonts w:ascii="Times New Roman" w:hAnsi="Times New Roman" w:cs="Times New Roman"/>
          <w:noProof/>
          <w:sz w:val="24"/>
          <w:szCs w:val="24"/>
          <w:lang w:val="en-US"/>
        </w:rPr>
        <w:t>(Habibullah, 2017)</w:t>
      </w:r>
      <w:r w:rsidR="007518E0">
        <w:rPr>
          <w:rFonts w:ascii="Times New Roman" w:hAnsi="Times New Roman" w:cs="Times New Roman"/>
          <w:sz w:val="24"/>
          <w:szCs w:val="24"/>
          <w:lang w:val="en-US"/>
        </w:rPr>
        <w:fldChar w:fldCharType="end"/>
      </w:r>
      <w:r w:rsidR="007518E0">
        <w:rPr>
          <w:rFonts w:ascii="Times New Roman" w:hAnsi="Times New Roman" w:cs="Times New Roman"/>
          <w:sz w:val="24"/>
          <w:szCs w:val="24"/>
          <w:lang w:val="en-US"/>
        </w:rPr>
        <w:t>.</w:t>
      </w:r>
    </w:p>
    <w:p w14:paraId="7C6B4AA1" w14:textId="1BCA3639" w:rsidR="00053A64" w:rsidRPr="00254AAB" w:rsidRDefault="00053A64" w:rsidP="0039760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Para sahabat berbeda tingkat pemahaman dalam memaknai ayat Al-Qur’an. Tidak ada informasi yang menunjukkan bahwa terdapat sahabat yang memahami Al-Qur’an secara sempurna atau menafsirkan ayat Al-Qur’an seluruhnya. Sebagian sahabat memilih untuk tidak menafsirkan ayat Al-Qur’an, dan mengembal</w:t>
      </w:r>
      <w:r w:rsidR="0039760A">
        <w:rPr>
          <w:rFonts w:ascii="Times New Roman" w:hAnsi="Times New Roman" w:cs="Times New Roman"/>
          <w:sz w:val="24"/>
          <w:szCs w:val="24"/>
          <w:lang w:val="en-US"/>
        </w:rPr>
        <w:t xml:space="preserve">ikan maknanya kepada Allah SWT </w:t>
      </w:r>
      <w:r w:rsidR="00254AAB">
        <w:rPr>
          <w:rStyle w:val="FootnoteReference"/>
          <w:rFonts w:ascii="Times New Roman" w:hAnsi="Times New Roman" w:cs="Times New Roman"/>
          <w:sz w:val="24"/>
          <w:szCs w:val="24"/>
          <w:lang w:val="en-US"/>
        </w:rPr>
        <w:fldChar w:fldCharType="begin" w:fldLock="1"/>
      </w:r>
      <w:r w:rsidR="00C067F4">
        <w:rPr>
          <w:rFonts w:ascii="Times New Roman" w:hAnsi="Times New Roman" w:cs="Times New Roman"/>
          <w:sz w:val="24"/>
          <w:szCs w:val="24"/>
          <w:lang w:val="en-US"/>
        </w:rPr>
        <w:instrText>ADDIN CSL_CITATION {"citationItems":[{"id":"ITEM-1","itemData":{"ISBN":"9795615505","author":[{"dropping-particle":"","family":"Jumah","given":"A Khalil","non-dropping-particle":"","parse-names":false,"suffix":""}],"id":"ITEM-1","issued":{"date-parts":[["1999"]]},"publisher":"Gema Insani","title":"Al-Quran dalam Pandangan Sahabat Nabi","type":"book"},"uris":["http://www.mendeley.com/documents/?uuid=0862444a-4869-4794-927d-3b5d8dfdf371"]}],"mendeley":{"formattedCitation":"(Jumah, 1999)","plainTextFormattedCitation":"(Jumah, 1999)","previouslyFormattedCitation":"(Jumah, 1999)"},"properties":{"noteIndex":0},"schema":"https://github.com/citation-style-language/schema/raw/master/csl-citation.json"}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(Jumah, 1999)</w:t>
      </w:r>
      <w:r w:rsidR="00254AAB">
        <w:rPr>
          <w:rStyle w:val="FootnoteReference"/>
          <w:rFonts w:ascii="Times New Roman" w:hAnsi="Times New Roman" w:cs="Times New Roman"/>
          <w:sz w:val="24"/>
          <w:szCs w:val="24"/>
          <w:lang w:val="en-US"/>
        </w:rPr>
        <w:fldChar w:fldCharType="end"/>
      </w:r>
      <w:r w:rsidR="0039760A">
        <w:rPr>
          <w:rFonts w:ascii="Times New Roman" w:hAnsi="Times New Roman" w:cs="Times New Roman"/>
          <w:sz w:val="24"/>
          <w:szCs w:val="24"/>
          <w:lang w:val="en-US"/>
        </w:rPr>
        <w:t xml:space="preserve">. </w:t>
      </w:r>
      <w:r w:rsidRPr="00254AAB">
        <w:rPr>
          <w:rFonts w:ascii="Times New Roman" w:hAnsi="Times New Roman" w:cs="Times New Roman"/>
          <w:sz w:val="24"/>
          <w:szCs w:val="24"/>
          <w:lang w:val="en-US"/>
        </w:rPr>
        <w:t xml:space="preserve">Al-Thabari meriwayatkan tentang perbedaan pemahaman teks dalam Al-Qur’an pada zaman Abu Bakar yang hanya berlangsung 2 tahun setelah kematian nabi. Meriwayatkan dengan sanad dari Qais bin Abi Hazim, Dia berkata: saya mendengar Abu Bakar berkata dan beliau berkhotbah di hadapan manusia: “Wahai Manusia sesungguhnya kalian semua membaca ayat ini dan tidak memahami maksudnya </w:t>
      </w:r>
      <w:r w:rsidRPr="00254AAB">
        <w:rPr>
          <w:rFonts w:ascii="Times New Roman" w:hAnsi="Times New Roman" w:cs="Times New Roman"/>
          <w:sz w:val="24"/>
          <w:szCs w:val="24"/>
          <w:rtl/>
          <w:lang w:val="en-US" w:bidi="ar-SA"/>
        </w:rPr>
        <w:t>يا ايها الذين امنوا عليكم انفسكم ليدركم من ضل اذا اهتديتم</w:t>
      </w:r>
      <w:r w:rsidRPr="00254AAB">
        <w:rPr>
          <w:rFonts w:ascii="Times New Roman" w:hAnsi="Times New Roman" w:cs="Times New Roman"/>
          <w:sz w:val="24"/>
          <w:szCs w:val="24"/>
          <w:lang w:val="en-US"/>
        </w:rPr>
        <w:t xml:space="preserve">.” Dan Sesungguhnya aku mendengar Rasulullah bersabda: “Sesungguhnya apabila orang-orang melihat kemungkaran kemudian mereka tidak mencegahnya maka Allah </w:t>
      </w:r>
      <w:r w:rsidR="007518E0">
        <w:rPr>
          <w:rFonts w:ascii="Times New Roman" w:hAnsi="Times New Roman" w:cs="Times New Roman"/>
          <w:sz w:val="24"/>
          <w:szCs w:val="24"/>
          <w:lang w:val="en-US"/>
        </w:rPr>
        <w:t xml:space="preserve">ratakan siksaan kepada mereka.” </w:t>
      </w:r>
      <w:r w:rsidRPr="00254AAB">
        <w:rPr>
          <w:rFonts w:ascii="Times New Roman" w:hAnsi="Times New Roman" w:cs="Times New Roman"/>
          <w:sz w:val="24"/>
          <w:szCs w:val="24"/>
          <w:lang w:val="en-US"/>
        </w:rPr>
        <w:t xml:space="preserve">Tampaknya penafsiran terhadap ayat ini menjadi kontroversi yang </w:t>
      </w:r>
      <w:r w:rsidRPr="00254AAB">
        <w:rPr>
          <w:rFonts w:ascii="Times New Roman" w:hAnsi="Times New Roman" w:cs="Times New Roman"/>
          <w:sz w:val="24"/>
          <w:szCs w:val="24"/>
          <w:lang w:val="en-US"/>
        </w:rPr>
        <w:lastRenderedPageBreak/>
        <w:t xml:space="preserve">berkelanjutan, dalam teks lain. Para sahabat dalam tafsirnya juga yang diriwayatkan dari Hamro, Dia berkata bahwa saya mendengar Al Hasan berkata: para sahabat nabi mengambil ayat ini </w:t>
      </w:r>
      <w:r w:rsidRPr="00254AAB">
        <w:rPr>
          <w:rFonts w:ascii="Times New Roman" w:hAnsi="Times New Roman" w:cs="Times New Roman"/>
          <w:sz w:val="24"/>
          <w:szCs w:val="24"/>
          <w:rtl/>
          <w:lang w:val="en-US" w:bidi="ar-SA"/>
        </w:rPr>
        <w:t>يا ايها الذين امنوا عليكم انفسكم لا يدركم من ضل اذا اهتديتم</w:t>
      </w:r>
      <w:r w:rsidRPr="00254AAB">
        <w:rPr>
          <w:rFonts w:ascii="Times New Roman" w:hAnsi="Times New Roman" w:cs="Times New Roman"/>
          <w:sz w:val="24"/>
          <w:szCs w:val="24"/>
          <w:lang w:val="en-US"/>
        </w:rPr>
        <w:t xml:space="preserve"> . Beberapa sahabat berkata tinggalkanlah, ayat ini ini bukan untukmu. Dan dia mengutip kisah lain tentang kaidah serupa tentang ayat itu</w:t>
      </w:r>
      <w:r w:rsidR="007518E0">
        <w:rPr>
          <w:rFonts w:ascii="Times New Roman" w:hAnsi="Times New Roman" w:cs="Times New Roman"/>
          <w:sz w:val="24"/>
          <w:szCs w:val="24"/>
          <w:lang w:val="en-US"/>
        </w:rPr>
        <w:t xml:space="preserve"> </w:t>
      </w:r>
      <w:r w:rsidR="007518E0">
        <w:rPr>
          <w:rFonts w:ascii="Times New Roman" w:hAnsi="Times New Roman" w:cs="Times New Roman"/>
          <w:sz w:val="24"/>
          <w:szCs w:val="24"/>
          <w:lang w:val="en-US"/>
        </w:rPr>
        <w:fldChar w:fldCharType="begin" w:fldLock="1"/>
      </w:r>
      <w:r w:rsidR="00CD259B">
        <w:rPr>
          <w:rFonts w:ascii="Times New Roman" w:hAnsi="Times New Roman" w:cs="Times New Roman"/>
          <w:sz w:val="24"/>
          <w:szCs w:val="24"/>
          <w:lang w:val="en-US"/>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7518E0">
        <w:rPr>
          <w:rFonts w:ascii="Times New Roman" w:hAnsi="Times New Roman" w:cs="Times New Roman"/>
          <w:sz w:val="24"/>
          <w:szCs w:val="24"/>
          <w:lang w:val="en-US"/>
        </w:rPr>
        <w:fldChar w:fldCharType="separate"/>
      </w:r>
      <w:r w:rsidR="007518E0" w:rsidRPr="007518E0">
        <w:rPr>
          <w:rFonts w:ascii="Times New Roman" w:hAnsi="Times New Roman" w:cs="Times New Roman"/>
          <w:noProof/>
          <w:sz w:val="24"/>
          <w:szCs w:val="24"/>
          <w:lang w:val="en-US"/>
        </w:rPr>
        <w:t>(Al-Amin, 2007)</w:t>
      </w:r>
      <w:r w:rsidR="007518E0">
        <w:rPr>
          <w:rFonts w:ascii="Times New Roman" w:hAnsi="Times New Roman" w:cs="Times New Roman"/>
          <w:sz w:val="24"/>
          <w:szCs w:val="24"/>
          <w:lang w:val="en-US"/>
        </w:rPr>
        <w:fldChar w:fldCharType="end"/>
      </w:r>
      <w:r w:rsidRPr="00254AAB">
        <w:rPr>
          <w:rFonts w:ascii="Times New Roman" w:hAnsi="Times New Roman" w:cs="Times New Roman"/>
          <w:sz w:val="24"/>
          <w:szCs w:val="24"/>
          <w:lang w:val="en-US"/>
        </w:rPr>
        <w:t xml:space="preserve">. </w:t>
      </w:r>
    </w:p>
    <w:p w14:paraId="408B694D" w14:textId="6AF93D3E" w:rsidR="00053A64" w:rsidRDefault="00053A64" w:rsidP="00FF281A">
      <w:pPr>
        <w:spacing w:line="240" w:lineRule="auto"/>
        <w:ind w:firstLine="360"/>
        <w:jc w:val="both"/>
        <w:rPr>
          <w:rFonts w:ascii="Times New Roman" w:hAnsi="Times New Roman" w:cs="Times New Roman"/>
          <w:sz w:val="24"/>
          <w:szCs w:val="24"/>
          <w:lang w:val="en-US"/>
        </w:rPr>
      </w:pPr>
      <w:r w:rsidRPr="00254AAB">
        <w:rPr>
          <w:rFonts w:ascii="Times New Roman" w:hAnsi="Times New Roman" w:cs="Times New Roman"/>
          <w:sz w:val="24"/>
          <w:szCs w:val="24"/>
          <w:lang w:val="en-US"/>
        </w:rPr>
        <w:t xml:space="preserve">Perbedaan tersebut tidak diperuntukkan untuk masyarakat umum, tetapi untuk untuk masyarakat kelas tinggi. Telah meriwayatkan muslim dalam kitab shahihnya dari Abu Musa Al Asy'ari Dia berkata: “Berikhtilaf kelompok Muhajirin dan Anshar, kelompok ansor berkata tidak wajib mandi kecuali disebabkan mengucurnya air mani atau keluarnya air mani.” Sedangkan kaum Muhajirin berpendapat: “Bahkan Apabila seseorang telah mencampuri istrinya dan tidak keluar mani maka dia wajib mandi.” Abu Musa berkata: “Aku adalah yang paling sehat dari pertikaian tersebut. Lalu aku berdiri untuk meminta izin kepada Aisyah.” Aisyah berkata: “Apabila seseorang laki-laki duduk di antara cabang 4 wanita kedua paha dan kedua tangan dan bertemulah kelamin laki-laki dan perempuan maka sungguh telah wajib mandi.” Perbedaan ini tidak berkaitan dengan masalah yang langka, melainkan masalah </w:t>
      </w:r>
      <w:r w:rsidR="0039760A">
        <w:rPr>
          <w:rFonts w:ascii="Times New Roman" w:hAnsi="Times New Roman" w:cs="Times New Roman"/>
          <w:sz w:val="24"/>
          <w:szCs w:val="24"/>
          <w:lang w:val="en-US"/>
        </w:rPr>
        <w:t xml:space="preserve">sehari-hari yang banyak terjadi </w:t>
      </w:r>
      <w:r w:rsidR="00254AAB">
        <w:rPr>
          <w:rStyle w:val="FootnoteReference"/>
          <w:rFonts w:ascii="Times New Roman" w:hAnsi="Times New Roman" w:cs="Times New Roman"/>
          <w:sz w:val="24"/>
          <w:szCs w:val="24"/>
          <w:lang w:val="en-US"/>
        </w:rPr>
        <w:fldChar w:fldCharType="begin" w:fldLock="1"/>
      </w:r>
      <w:r w:rsidR="001670EB">
        <w:rPr>
          <w:rFonts w:ascii="Times New Roman" w:hAnsi="Times New Roman" w:cs="Times New Roman"/>
          <w:sz w:val="24"/>
          <w:szCs w:val="24"/>
          <w:lang w:val="en-US"/>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00254AAB">
        <w:rPr>
          <w:rStyle w:val="FootnoteReference"/>
          <w:rFonts w:ascii="Times New Roman" w:hAnsi="Times New Roman" w:cs="Times New Roman"/>
          <w:sz w:val="24"/>
          <w:szCs w:val="24"/>
          <w:lang w:val="en-US"/>
        </w:rPr>
        <w:fldChar w:fldCharType="separate"/>
      </w:r>
      <w:r w:rsidR="00254AAB" w:rsidRPr="00254AAB">
        <w:rPr>
          <w:rFonts w:ascii="Times New Roman" w:hAnsi="Times New Roman" w:cs="Times New Roman"/>
          <w:noProof/>
          <w:sz w:val="24"/>
          <w:szCs w:val="24"/>
          <w:lang w:val="en-US"/>
        </w:rPr>
        <w:t>(Al-Amin, 2007)</w:t>
      </w:r>
      <w:r w:rsidR="00254AAB">
        <w:rPr>
          <w:rStyle w:val="FootnoteReference"/>
          <w:rFonts w:ascii="Times New Roman" w:hAnsi="Times New Roman" w:cs="Times New Roman"/>
          <w:sz w:val="24"/>
          <w:szCs w:val="24"/>
          <w:lang w:val="en-US"/>
        </w:rPr>
        <w:fldChar w:fldCharType="end"/>
      </w:r>
      <w:r w:rsidR="0039760A">
        <w:rPr>
          <w:rFonts w:ascii="Times New Roman" w:hAnsi="Times New Roman" w:cs="Times New Roman"/>
          <w:sz w:val="24"/>
          <w:szCs w:val="24"/>
          <w:lang w:val="en-US"/>
        </w:rPr>
        <w:t xml:space="preserve">. </w:t>
      </w:r>
    </w:p>
    <w:p w14:paraId="4501AA92" w14:textId="54E8EAF8" w:rsidR="0039760A" w:rsidRPr="0039760A" w:rsidRDefault="0039760A" w:rsidP="0039760A">
      <w:pPr>
        <w:spacing w:line="240" w:lineRule="auto"/>
        <w:ind w:firstLine="360"/>
        <w:jc w:val="both"/>
        <w:rPr>
          <w:rFonts w:ascii="Times New Roman" w:hAnsi="Times New Roman" w:cs="Times New Roman"/>
          <w:sz w:val="24"/>
          <w:szCs w:val="24"/>
          <w:lang w:bidi="ar-AE"/>
        </w:rPr>
      </w:pPr>
      <w:r w:rsidRPr="0039760A">
        <w:rPr>
          <w:rFonts w:ascii="Times New Roman" w:hAnsi="Times New Roman" w:cs="Times New Roman"/>
          <w:sz w:val="24"/>
          <w:lang w:bidi="ar-AE"/>
        </w:rPr>
        <w:t xml:space="preserve">Perbedaan penafsiran itu hanya berkaitan dengan ayat-ayat mujmal terlebih pada ayat-ayat mutasyabihat. Asy-Syatibi menetapkan bahwa ayat-ayat mutasyabihat hanya terjadi pada ayat-ayat </w:t>
      </w:r>
      <w:r>
        <w:rPr>
          <w:rFonts w:ascii="Times New Roman" w:hAnsi="Times New Roman" w:cs="Times New Roman"/>
          <w:i/>
          <w:iCs/>
          <w:sz w:val="24"/>
          <w:lang w:bidi="ar-AE"/>
        </w:rPr>
        <w:t>furu’iyah juz`iyah.</w:t>
      </w:r>
      <w:r w:rsidRPr="0039760A">
        <w:rPr>
          <w:rFonts w:ascii="Times New Roman" w:hAnsi="Times New Roman" w:cs="Times New Roman"/>
          <w:sz w:val="24"/>
          <w:lang w:bidi="ar-AE"/>
        </w:rPr>
        <w:t xml:space="preserve">Al-Qur`an haruslah menjadi alat pemersatu umat Islam. sehingga walaupun perbedaan dalam penafsiran adalah sebuah keniscyaan tetapi harus tetap menerima kritikan, koreksi atau penelusuran ulang mengenainya </w:t>
      </w:r>
      <w:r w:rsidRPr="0039760A">
        <w:rPr>
          <w:rStyle w:val="FootnoteReference"/>
          <w:rFonts w:ascii="Times New Roman" w:hAnsi="Times New Roman" w:cs="Times New Roman"/>
          <w:sz w:val="24"/>
          <w:lang w:bidi="ar-AE"/>
        </w:rPr>
        <w:fldChar w:fldCharType="begin" w:fldLock="1"/>
      </w:r>
      <w:r w:rsidRPr="0039760A">
        <w:rPr>
          <w:rFonts w:ascii="Times New Roman" w:hAnsi="Times New Roman" w:cs="Times New Roman"/>
          <w:sz w:val="24"/>
          <w:lang w:bidi="ar-AE"/>
        </w:rPr>
        <w:instrText>ADDIN CSL_CITATION {"citationItems":[{"id":"ITEM-1","itemData":{"author":[{"dropping-particle":"","family":"Al-Amin","given":"Ihsan","non-dropping-particle":"","parse-names":false,"suffix":""}],"id":"ITEM-1","issued":{"date-parts":[["2007"]]},"publisher":"Dar al-Hady","publisher-place":"Lebanon","title":"Manhajun Naqdi Fi Tafsir","type":"book"},"uris":["http://www.mendeley.com/documents/?uuid=c2ae7ce9-f7a6-4cd8-860e-456030b14fc2"]}],"mendeley":{"formattedCitation":"(Al-Amin, 2007)","plainTextFormattedCitation":"(Al-Amin, 2007)","previouslyFormattedCitation":"(Al-Amin, 2007)"},"properties":{"noteIndex":0},"schema":"https://github.com/citation-style-language/schema/raw/master/csl-citation.json"}</w:instrText>
      </w:r>
      <w:r w:rsidRPr="0039760A">
        <w:rPr>
          <w:rStyle w:val="FootnoteReference"/>
          <w:rFonts w:ascii="Times New Roman" w:hAnsi="Times New Roman" w:cs="Times New Roman"/>
          <w:sz w:val="24"/>
          <w:lang w:bidi="ar-AE"/>
        </w:rPr>
        <w:fldChar w:fldCharType="separate"/>
      </w:r>
      <w:r w:rsidRPr="0039760A">
        <w:rPr>
          <w:rFonts w:ascii="Times New Roman" w:hAnsi="Times New Roman" w:cs="Times New Roman"/>
          <w:noProof/>
          <w:sz w:val="24"/>
          <w:lang w:bidi="ar-AE"/>
        </w:rPr>
        <w:t>(Al-Amin, 2007)</w:t>
      </w:r>
      <w:r w:rsidRPr="0039760A">
        <w:rPr>
          <w:rStyle w:val="FootnoteReference"/>
          <w:rFonts w:ascii="Times New Roman" w:hAnsi="Times New Roman" w:cs="Times New Roman"/>
          <w:sz w:val="24"/>
          <w:lang w:bidi="ar-AE"/>
        </w:rPr>
        <w:fldChar w:fldCharType="end"/>
      </w:r>
      <w:r w:rsidRPr="0039760A">
        <w:rPr>
          <w:rFonts w:ascii="Times New Roman" w:hAnsi="Times New Roman" w:cs="Times New Roman"/>
          <w:sz w:val="24"/>
          <w:lang w:bidi="ar-AE"/>
        </w:rPr>
        <w:t>.</w:t>
      </w:r>
    </w:p>
    <w:p w14:paraId="3B06F1E6" w14:textId="66A87D2E" w:rsidR="007518E0" w:rsidRDefault="00F636FC" w:rsidP="00FF281A">
      <w:pPr>
        <w:pStyle w:val="ListParagraph"/>
        <w:numPr>
          <w:ilvl w:val="0"/>
          <w:numId w:val="15"/>
        </w:numPr>
        <w:tabs>
          <w:tab w:val="center" w:pos="4513"/>
        </w:tabs>
        <w:spacing w:line="240" w:lineRule="auto"/>
        <w:jc w:val="both"/>
        <w:rPr>
          <w:rFonts w:ascii="Times New Roman" w:hAnsi="Times New Roman" w:cs="Times New Roman"/>
          <w:b/>
          <w:bCs/>
          <w:sz w:val="24"/>
          <w:szCs w:val="24"/>
        </w:rPr>
      </w:pPr>
      <w:r w:rsidRPr="00254AAB">
        <w:rPr>
          <w:rFonts w:ascii="Times New Roman" w:hAnsi="Times New Roman" w:cs="Times New Roman"/>
          <w:b/>
          <w:bCs/>
          <w:sz w:val="24"/>
          <w:szCs w:val="24"/>
          <w:lang w:val="en-US"/>
        </w:rPr>
        <w:t xml:space="preserve">Sebab-Sebab </w:t>
      </w:r>
      <w:r w:rsidR="000A18E1" w:rsidRPr="00254AAB">
        <w:rPr>
          <w:rFonts w:ascii="Times New Roman" w:hAnsi="Times New Roman" w:cs="Times New Roman"/>
          <w:b/>
          <w:bCs/>
          <w:sz w:val="24"/>
          <w:szCs w:val="24"/>
        </w:rPr>
        <w:t>Perbedaan Sahabat dalam Menafsirkan</w:t>
      </w:r>
      <w:r w:rsidR="009875F1">
        <w:rPr>
          <w:rFonts w:ascii="Times New Roman" w:hAnsi="Times New Roman" w:cs="Times New Roman"/>
          <w:b/>
          <w:bCs/>
          <w:sz w:val="24"/>
          <w:szCs w:val="24"/>
          <w:lang w:val="en-US"/>
        </w:rPr>
        <w:t xml:space="preserve"> </w:t>
      </w:r>
      <w:r w:rsidR="00E945C0">
        <w:rPr>
          <w:rFonts w:ascii="Times New Roman" w:hAnsi="Times New Roman" w:cs="Times New Roman"/>
          <w:b/>
          <w:bCs/>
          <w:sz w:val="24"/>
          <w:szCs w:val="24"/>
          <w:lang w:val="en-US"/>
        </w:rPr>
        <w:t>Al-Qur’an</w:t>
      </w:r>
    </w:p>
    <w:p w14:paraId="05D65DA7" w14:textId="2B6E44EF" w:rsidR="007518E0" w:rsidRDefault="0087689D" w:rsidP="0039760A">
      <w:pPr>
        <w:spacing w:line="240" w:lineRule="auto"/>
        <w:ind w:firstLine="360"/>
        <w:jc w:val="both"/>
        <w:rPr>
          <w:rFonts w:ascii="Times New Roman" w:hAnsi="Times New Roman" w:cs="Times New Roman"/>
          <w:sz w:val="24"/>
          <w:szCs w:val="24"/>
          <w:lang w:val="en-US"/>
        </w:rPr>
      </w:pPr>
      <w:r w:rsidRPr="007518E0">
        <w:rPr>
          <w:rFonts w:ascii="Times New Roman" w:hAnsi="Times New Roman" w:cs="Times New Roman"/>
          <w:sz w:val="24"/>
          <w:szCs w:val="24"/>
        </w:rPr>
        <w:t xml:space="preserve">Para sahabat adalah orang-orang yang menjadi saksi turunnya wahyu sehingga mengetahui dan paham alasan turunnya suatu ayat atau pengaplikasiannya dalam kehidupan. </w:t>
      </w:r>
      <w:r w:rsidRPr="007518E0">
        <w:rPr>
          <w:rFonts w:ascii="Times New Roman" w:hAnsi="Times New Roman" w:cs="Times New Roman"/>
          <w:sz w:val="24"/>
          <w:szCs w:val="24"/>
          <w:lang w:val="en-US"/>
        </w:rPr>
        <w:t>Hal ini menjadi salah satu alasan bahwa penafsirannya menjadi sumber otentik dalam penafsiran bil matsur. Walaupun begitu, tidak mutlak seluruh qaul sahabat dapat langsung digunakan sebagai sumber penafsiran. Hal ini terbukti dengan banyaknya catatan yang memberikan penjelasan bahwasanya dari banyaknya jumlah sahabat hanya beberapa saja yang masyhur dalam menafsirkan Al-Qur`an, diantaranya adalah: keempat khulafaur Rasyidin, Ibnu Mas’ud, Ibnu Abbas, Ubay bin Kaab, Zaid bin Tsabit, Abu Musa Al-Asy’ari, Abdullah bin Zubair, Anas bin Malik, Abdullah bin Umar, Jabir bin Abdullah, Abdulllah bin Amr bin ‘Ash, Aisyah</w:t>
      </w:r>
      <w:r w:rsidR="0039760A">
        <w:rPr>
          <w:lang w:val="en-US"/>
        </w:rPr>
        <w:t xml:space="preserve"> </w:t>
      </w:r>
      <w:r w:rsidR="00254AAB" w:rsidRPr="007518E0">
        <w:rPr>
          <w:lang w:val="en-US"/>
        </w:rPr>
        <w:fldChar w:fldCharType="begin" w:fldLock="1"/>
      </w:r>
      <w:r w:rsidR="001670EB" w:rsidRPr="007518E0">
        <w:rPr>
          <w:rFonts w:ascii="Times New Roman" w:hAnsi="Times New Roman" w:cs="Times New Roman"/>
          <w:sz w:val="24"/>
          <w:szCs w:val="24"/>
          <w:lang w:val="en-US"/>
        </w:rPr>
        <w:instrText>ADDIN CSL_CITATION {"citationItems":[{"id":"ITEM-1","itemData":{"author":[{"dropping-particle":"","family":"Al-Qaththan","given":"Manna","non-dropping-particle":"","parse-names":false,"suffix":""}],"id":"ITEM-1","issued":{"date-parts":[["0"]]},"publisher":"Nurul Mawahib","publisher-place":"Riyadh","title":"Mabahits fi Ulumil Qur`an","type":"book"},"uris":["http://www.mendeley.com/documents/?uuid=5ea25a31-9442-4660-8da7-6ed1d76ee680"]}],"mendeley":{"formattedCitation":"(Al-Qaththan, n.d.)","plainTextFormattedCitation":"(Al-Qaththan, n.d.)","previouslyFormattedCitation":"(Al-Qaththan, n.d.)"},"properties":{"noteIndex":0},"schema":"https://github.com/citation-style-language/schema/raw/master/csl-citation.json"}</w:instrText>
      </w:r>
      <w:r w:rsidR="00254AAB" w:rsidRPr="007518E0">
        <w:rPr>
          <w:lang w:val="en-US"/>
        </w:rPr>
        <w:fldChar w:fldCharType="separate"/>
      </w:r>
      <w:r w:rsidR="00254AAB" w:rsidRPr="007518E0">
        <w:rPr>
          <w:rFonts w:ascii="Times New Roman" w:hAnsi="Times New Roman" w:cs="Times New Roman"/>
          <w:noProof/>
          <w:sz w:val="24"/>
          <w:szCs w:val="24"/>
          <w:lang w:val="en-US"/>
        </w:rPr>
        <w:t>(Al-Qaththan, n.d.)</w:t>
      </w:r>
      <w:r w:rsidR="00254AAB" w:rsidRPr="007518E0">
        <w:rPr>
          <w:lang w:val="en-US"/>
        </w:rPr>
        <w:fldChar w:fldCharType="end"/>
      </w:r>
      <w:r w:rsidR="009875F1">
        <w:rPr>
          <w:rFonts w:ascii="Times New Roman" w:hAnsi="Times New Roman" w:cs="Times New Roman"/>
          <w:sz w:val="24"/>
          <w:szCs w:val="24"/>
          <w:lang w:val="en-US"/>
        </w:rPr>
        <w:t xml:space="preserve">. </w:t>
      </w:r>
      <w:r w:rsidRPr="007518E0">
        <w:rPr>
          <w:rFonts w:ascii="Times New Roman" w:hAnsi="Times New Roman" w:cs="Times New Roman"/>
          <w:sz w:val="24"/>
          <w:szCs w:val="24"/>
          <w:lang w:val="en-US"/>
        </w:rPr>
        <w:t>Menurut Muhammad Ulinnuha yang mengutip dari Kitab Ad-Dakhil fi Tafsir Abdul Wahab Fayed menuturkan, beragamnya kondisi sahabat dalam</w:t>
      </w:r>
      <w:r w:rsidRPr="007518E0">
        <w:rPr>
          <w:rFonts w:ascii="Times New Roman" w:hAnsi="Times New Roman" w:cs="Times New Roman"/>
          <w:sz w:val="24"/>
          <w:szCs w:val="24"/>
        </w:rPr>
        <w:t xml:space="preserve"> memahami Al-Qur`an menjadikan Ali bin Abi Thalib, Abdullah bin Abbas dan Abdullah bin Mas’ud menjadi sahabat yang paling banyak dikutip pendapatnya mengenai hal yang berkaitan dengan tafsir Al-Qur`an</w:t>
      </w:r>
      <w:r w:rsidR="0039760A">
        <w:rPr>
          <w:rFonts w:ascii="Times New Roman" w:hAnsi="Times New Roman" w:cs="Times New Roman"/>
          <w:sz w:val="24"/>
          <w:szCs w:val="24"/>
          <w:lang w:val="en-US"/>
        </w:rPr>
        <w:t xml:space="preserve"> </w:t>
      </w:r>
      <w:r w:rsidR="00254AAB" w:rsidRPr="007518E0">
        <w:rPr>
          <w:rStyle w:val="FootnoteReference"/>
          <w:rFonts w:ascii="Times New Roman" w:hAnsi="Times New Roman" w:cs="Times New Roman"/>
          <w:sz w:val="24"/>
          <w:szCs w:val="24"/>
        </w:rPr>
        <w:fldChar w:fldCharType="begin" w:fldLock="1"/>
      </w:r>
      <w:r w:rsidR="001670EB" w:rsidRPr="007518E0">
        <w:rPr>
          <w:rFonts w:ascii="Times New Roman" w:hAnsi="Times New Roman" w:cs="Times New Roman"/>
          <w:sz w:val="24"/>
          <w:szCs w:val="24"/>
        </w:rPr>
        <w:instrText>ADDIN CSL_CITATION {"citationItems":[{"id":"ITEM-1","itemData":{"ISBN":"6025547394","author":[{"dropping-particle":"","family":"Ulinnuha","given":"Muhammad","non-dropping-particle":"","parse-names":false,"suffix":""}],"id":"ITEM-1","issued":{"date-parts":[["2019"]]},"publisher":"PT Oaf Media Kreativa","title":"Metode Kritik Ad-Dakhil Fit Tafsir: Cara Mendeteksi Adanya Infiltrasi dan Kontaminasi dalam Penafsiran Al-Qur'an","type":"article"},"uris":["http://www.mendeley.com/documents/?uuid=3b15d327-5b2b-416c-8496-be04fedd4fd3"]}],"mendeley":{"formattedCitation":"(Ulinnuha, 2019)","plainTextFormattedCitation":"(Ulinnuha, 2019)","previouslyFormattedCitation":"(Ulinnuha, 2019)"},"properties":{"noteIndex":0},"schema":"https://github.com/citation-style-language/schema/raw/master/csl-citation.json"}</w:instrText>
      </w:r>
      <w:r w:rsidR="00254AAB" w:rsidRPr="007518E0">
        <w:rPr>
          <w:rStyle w:val="FootnoteReference"/>
          <w:rFonts w:ascii="Times New Roman" w:hAnsi="Times New Roman" w:cs="Times New Roman"/>
          <w:sz w:val="24"/>
          <w:szCs w:val="24"/>
        </w:rPr>
        <w:fldChar w:fldCharType="separate"/>
      </w:r>
      <w:r w:rsidR="00254AAB" w:rsidRPr="007518E0">
        <w:rPr>
          <w:rFonts w:ascii="Times New Roman" w:hAnsi="Times New Roman" w:cs="Times New Roman"/>
          <w:noProof/>
          <w:sz w:val="24"/>
          <w:szCs w:val="24"/>
        </w:rPr>
        <w:t>(Ulinnuha, 2019)</w:t>
      </w:r>
      <w:r w:rsidR="00254AAB" w:rsidRPr="007518E0">
        <w:rPr>
          <w:rStyle w:val="FootnoteReference"/>
          <w:rFonts w:ascii="Times New Roman" w:hAnsi="Times New Roman" w:cs="Times New Roman"/>
          <w:sz w:val="24"/>
          <w:szCs w:val="24"/>
        </w:rPr>
        <w:fldChar w:fldCharType="end"/>
      </w:r>
      <w:r w:rsidR="007518E0">
        <w:rPr>
          <w:rFonts w:ascii="Times New Roman" w:hAnsi="Times New Roman" w:cs="Times New Roman"/>
          <w:sz w:val="24"/>
          <w:szCs w:val="24"/>
          <w:lang w:val="en-US"/>
        </w:rPr>
        <w:t>.</w:t>
      </w:r>
    </w:p>
    <w:p w14:paraId="2BFC89C3" w14:textId="717BA113" w:rsidR="0087689D" w:rsidRPr="00CD259B" w:rsidRDefault="0087689D" w:rsidP="00FF281A">
      <w:pPr>
        <w:spacing w:line="240" w:lineRule="auto"/>
        <w:ind w:firstLine="360"/>
        <w:jc w:val="both"/>
        <w:rPr>
          <w:rFonts w:ascii="Times New Roman" w:hAnsi="Times New Roman" w:cs="Times New Roman"/>
          <w:b/>
          <w:bCs/>
          <w:sz w:val="24"/>
          <w:szCs w:val="24"/>
          <w:lang w:val="en-US"/>
        </w:rPr>
      </w:pPr>
      <w:r w:rsidRPr="007518E0">
        <w:rPr>
          <w:rFonts w:ascii="Times New Roman" w:hAnsi="Times New Roman" w:cs="Times New Roman"/>
          <w:sz w:val="24"/>
          <w:szCs w:val="24"/>
          <w:lang w:val="en-US"/>
        </w:rPr>
        <w:t xml:space="preserve">Pada masa Nabi </w:t>
      </w:r>
      <w:r w:rsidR="009875F1">
        <w:rPr>
          <w:rFonts w:ascii="Times New Roman" w:hAnsi="Times New Roman" w:cs="Times New Roman"/>
          <w:sz w:val="24"/>
          <w:szCs w:val="24"/>
          <w:lang w:val="en-US"/>
        </w:rPr>
        <w:t>SAW</w:t>
      </w:r>
      <w:r w:rsidRPr="007518E0">
        <w:rPr>
          <w:rFonts w:ascii="Times New Roman" w:hAnsi="Times New Roman" w:cs="Times New Roman"/>
          <w:sz w:val="24"/>
          <w:szCs w:val="24"/>
          <w:lang w:val="en-US"/>
        </w:rPr>
        <w:t xml:space="preserve"> </w:t>
      </w:r>
      <w:r w:rsidR="009875F1">
        <w:rPr>
          <w:rFonts w:ascii="Times New Roman" w:hAnsi="Times New Roman" w:cs="Times New Roman"/>
          <w:sz w:val="24"/>
          <w:szCs w:val="24"/>
          <w:lang w:val="en-US"/>
        </w:rPr>
        <w:t>p</w:t>
      </w:r>
      <w:r w:rsidR="007518E0" w:rsidRPr="007518E0">
        <w:rPr>
          <w:rFonts w:ascii="Times New Roman" w:hAnsi="Times New Roman" w:cs="Times New Roman"/>
          <w:sz w:val="24"/>
          <w:szCs w:val="24"/>
          <w:lang w:val="en-US"/>
        </w:rPr>
        <w:t xml:space="preserve">erbedaan </w:t>
      </w:r>
      <w:r w:rsidRPr="007518E0">
        <w:rPr>
          <w:rFonts w:ascii="Times New Roman" w:hAnsi="Times New Roman" w:cs="Times New Roman"/>
          <w:sz w:val="24"/>
          <w:szCs w:val="24"/>
          <w:lang w:val="en-US"/>
        </w:rPr>
        <w:t>penafsiran masih</w:t>
      </w:r>
      <w:r w:rsidR="009875F1">
        <w:rPr>
          <w:rFonts w:ascii="Times New Roman" w:hAnsi="Times New Roman" w:cs="Times New Roman"/>
          <w:sz w:val="24"/>
          <w:szCs w:val="24"/>
          <w:lang w:val="en-US"/>
        </w:rPr>
        <w:t xml:space="preserve"> mudah</w:t>
      </w:r>
      <w:r w:rsidRPr="007518E0">
        <w:rPr>
          <w:rFonts w:ascii="Times New Roman" w:hAnsi="Times New Roman" w:cs="Times New Roman"/>
          <w:sz w:val="24"/>
          <w:szCs w:val="24"/>
          <w:lang w:val="en-US"/>
        </w:rPr>
        <w:t xml:space="preserve"> terselesaikan dengan bertanya langsung kepada</w:t>
      </w:r>
      <w:r w:rsidR="009875F1">
        <w:rPr>
          <w:rFonts w:ascii="Times New Roman" w:hAnsi="Times New Roman" w:cs="Times New Roman"/>
          <w:sz w:val="24"/>
          <w:szCs w:val="24"/>
          <w:lang w:val="en-US"/>
        </w:rPr>
        <w:t>nya.</w:t>
      </w:r>
      <w:r w:rsidRPr="007518E0">
        <w:rPr>
          <w:rFonts w:ascii="Times New Roman" w:hAnsi="Times New Roman" w:cs="Times New Roman"/>
          <w:sz w:val="24"/>
          <w:szCs w:val="24"/>
          <w:lang w:val="en-US"/>
        </w:rPr>
        <w:t xml:space="preserve"> Nabi </w:t>
      </w:r>
      <w:r w:rsidR="009875F1">
        <w:rPr>
          <w:rFonts w:ascii="Times New Roman" w:hAnsi="Times New Roman" w:cs="Times New Roman"/>
          <w:sz w:val="24"/>
          <w:szCs w:val="24"/>
          <w:lang w:val="en-US"/>
        </w:rPr>
        <w:t>SAW</w:t>
      </w:r>
      <w:r w:rsidRPr="007518E0">
        <w:rPr>
          <w:rFonts w:ascii="Times New Roman" w:hAnsi="Times New Roman" w:cs="Times New Roman"/>
          <w:sz w:val="24"/>
          <w:szCs w:val="24"/>
          <w:lang w:val="en-US"/>
        </w:rPr>
        <w:t xml:space="preserve"> </w:t>
      </w:r>
      <w:r w:rsidR="009875F1">
        <w:rPr>
          <w:rFonts w:ascii="Times New Roman" w:hAnsi="Times New Roman" w:cs="Times New Roman"/>
          <w:sz w:val="24"/>
          <w:szCs w:val="24"/>
          <w:lang w:val="en-US"/>
        </w:rPr>
        <w:t>menjadi</w:t>
      </w:r>
      <w:r w:rsidR="007518E0" w:rsidRPr="007518E0">
        <w:rPr>
          <w:rFonts w:ascii="Times New Roman" w:hAnsi="Times New Roman" w:cs="Times New Roman"/>
          <w:sz w:val="24"/>
          <w:szCs w:val="24"/>
          <w:lang w:val="en-US"/>
        </w:rPr>
        <w:t xml:space="preserve"> </w:t>
      </w:r>
      <w:r w:rsidRPr="007518E0">
        <w:rPr>
          <w:rFonts w:ascii="Times New Roman" w:hAnsi="Times New Roman" w:cs="Times New Roman"/>
          <w:sz w:val="24"/>
          <w:szCs w:val="24"/>
          <w:lang w:val="en-US"/>
        </w:rPr>
        <w:t xml:space="preserve">mubayyin dan rujukan utama dalam memahami Al-Qur`an. Sedangkan </w:t>
      </w:r>
      <w:r w:rsidR="009875F1">
        <w:rPr>
          <w:rFonts w:ascii="Times New Roman" w:hAnsi="Times New Roman" w:cs="Times New Roman"/>
          <w:sz w:val="24"/>
          <w:szCs w:val="24"/>
          <w:lang w:val="en-US"/>
        </w:rPr>
        <w:t>setelah nabi wafat, para sahabat</w:t>
      </w:r>
      <w:r w:rsidRPr="007518E0">
        <w:rPr>
          <w:rFonts w:ascii="Times New Roman" w:hAnsi="Times New Roman" w:cs="Times New Roman"/>
          <w:sz w:val="24"/>
          <w:szCs w:val="24"/>
          <w:lang w:val="en-US"/>
        </w:rPr>
        <w:t xml:space="preserve"> harus mengandalkan dirinya sendiri untuk memahami ayat-ayat Al-Qur`an yang belum dijelaskan oleh Nabi Saw sebelumnya</w:t>
      </w:r>
      <w:r w:rsidR="00B72670" w:rsidRPr="007518E0">
        <w:rPr>
          <w:rFonts w:ascii="Times New Roman" w:hAnsi="Times New Roman" w:cs="Times New Roman"/>
          <w:sz w:val="24"/>
          <w:szCs w:val="24"/>
          <w:lang w:val="en-US"/>
        </w:rPr>
        <w:t>.</w:t>
      </w:r>
      <w:r w:rsidRPr="007518E0">
        <w:rPr>
          <w:rFonts w:ascii="Times New Roman" w:hAnsi="Times New Roman" w:cs="Times New Roman"/>
          <w:sz w:val="24"/>
          <w:szCs w:val="24"/>
          <w:lang w:val="en-US"/>
        </w:rPr>
        <w:t xml:space="preserve"> Penafsiran yang dilakukan ialah dengan menafsirkan Al-Qur’an dengan Al-Qur’an, hadits, pemahaman </w:t>
      </w:r>
      <w:r w:rsidR="00CD259B">
        <w:rPr>
          <w:rFonts w:ascii="Times New Roman" w:hAnsi="Times New Roman" w:cs="Times New Roman"/>
          <w:sz w:val="24"/>
          <w:szCs w:val="24"/>
          <w:lang w:val="en-US"/>
        </w:rPr>
        <w:t xml:space="preserve">dan </w:t>
      </w:r>
      <w:r w:rsidRPr="007518E0">
        <w:rPr>
          <w:rFonts w:ascii="Times New Roman" w:hAnsi="Times New Roman" w:cs="Times New Roman"/>
          <w:sz w:val="24"/>
          <w:szCs w:val="24"/>
          <w:lang w:val="en-US"/>
        </w:rPr>
        <w:t>ijtihad. Pemahaman dan ijtihad ini dilakukan ketika terdapat ayat yang mungkin tidak ditemukan penjelasan ataupun kesamaan antar ayat ataupun ayat dengan hadits nabi yang dapat memberikan pemahaman secara tepat tentang penafsiran dari ayat tersebut</w:t>
      </w:r>
      <w:r w:rsidR="0039760A">
        <w:rPr>
          <w:rFonts w:ascii="Times New Roman" w:hAnsi="Times New Roman" w:cs="Times New Roman"/>
          <w:sz w:val="24"/>
          <w:szCs w:val="24"/>
          <w:lang w:val="en-US"/>
        </w:rPr>
        <w:t xml:space="preserve"> </w:t>
      </w:r>
      <w:r w:rsidR="00254AAB" w:rsidRPr="007518E0">
        <w:rPr>
          <w:lang w:val="en-US"/>
        </w:rPr>
        <w:fldChar w:fldCharType="begin" w:fldLock="1"/>
      </w:r>
      <w:r w:rsidR="001670EB" w:rsidRPr="007518E0">
        <w:rPr>
          <w:rFonts w:ascii="Times New Roman" w:hAnsi="Times New Roman" w:cs="Times New Roman"/>
          <w:sz w:val="24"/>
          <w:szCs w:val="24"/>
          <w:lang w:val="en-US"/>
        </w:rPr>
        <w:instrText>ADDIN CSL_CITATION {"citationItems":[{"id":"ITEM-1","itemData":{"ISSN":"2714-7916","author":[{"dropping-particle":"","family":"Sadewa","given":"Mohammad Aristo","non-dropping-particle":"","parse-names":false,"suffix":""}],"container-title":"Al-Dzikra: Jurnal Studi Ilmu al-Qur'an dan al-Hadits","id":"ITEM-1","issue":"2","issued":{"date-parts":[["2021"]]},"page":"259-274","title":"Penafsiran Masa Sahabat: Di antara Perbedaan Pemahaman dan Perpecahan Umat","type":"article-journal","volume":"15"},"uris":["http://www.mendeley.com/documents/?uuid=a171031b-a4e8-4e5f-aef8-818861bc520f"]}],"mendeley":{"formattedCitation":"(Sadewa, 2021)","plainTextFormattedCitation":"(Sadewa, 2021)","previouslyFormattedCitation":"(Sadewa, 2021)"},"properties":{"noteIndex":0},"schema":"https://github.com/citation-style-language/schema/raw/master/csl-citation.json"}</w:instrText>
      </w:r>
      <w:r w:rsidR="00254AAB" w:rsidRPr="007518E0">
        <w:rPr>
          <w:lang w:val="en-US"/>
        </w:rPr>
        <w:fldChar w:fldCharType="separate"/>
      </w:r>
      <w:r w:rsidR="00254AAB" w:rsidRPr="007518E0">
        <w:rPr>
          <w:rFonts w:ascii="Times New Roman" w:hAnsi="Times New Roman" w:cs="Times New Roman"/>
          <w:noProof/>
          <w:sz w:val="24"/>
          <w:szCs w:val="24"/>
          <w:lang w:val="en-US"/>
        </w:rPr>
        <w:t>(Sadewa, 2021)</w:t>
      </w:r>
      <w:r w:rsidR="00254AAB" w:rsidRPr="007518E0">
        <w:rPr>
          <w:lang w:val="en-US"/>
        </w:rPr>
        <w:fldChar w:fldCharType="end"/>
      </w:r>
      <w:r w:rsidR="00CD259B">
        <w:rPr>
          <w:rFonts w:ascii="Times New Roman" w:hAnsi="Times New Roman" w:cs="Times New Roman"/>
          <w:sz w:val="24"/>
          <w:szCs w:val="24"/>
          <w:lang w:val="en-US"/>
        </w:rPr>
        <w:t xml:space="preserve">. </w:t>
      </w:r>
      <w:r w:rsidR="00CD259B" w:rsidRPr="007518E0">
        <w:rPr>
          <w:rFonts w:ascii="Times New Roman" w:hAnsi="Times New Roman" w:cs="Times New Roman"/>
          <w:sz w:val="24"/>
          <w:szCs w:val="24"/>
          <w:lang w:val="en-US"/>
        </w:rPr>
        <w:t xml:space="preserve">Pada </w:t>
      </w:r>
      <w:r w:rsidRPr="007518E0">
        <w:rPr>
          <w:rFonts w:ascii="Times New Roman" w:hAnsi="Times New Roman" w:cs="Times New Roman"/>
          <w:sz w:val="24"/>
          <w:szCs w:val="24"/>
          <w:lang w:val="en-US"/>
        </w:rPr>
        <w:t xml:space="preserve">masa inilah perbedaan penafsiran bermunculan, salah satu alasan utamanya adalah karena berbedanya tingkatan kepahaman, ilmu dan lain sebagainya yang menjadi watak kepribadian manusia. Walaupun begitu, Ibnu Taimiyah mengatakan bahwa perbedaan penafsiran pada </w:t>
      </w:r>
      <w:r w:rsidRPr="007518E0">
        <w:rPr>
          <w:rFonts w:ascii="Times New Roman" w:hAnsi="Times New Roman" w:cs="Times New Roman"/>
          <w:sz w:val="24"/>
          <w:szCs w:val="24"/>
          <w:lang w:val="en-US"/>
        </w:rPr>
        <w:lastRenderedPageBreak/>
        <w:t>masa sahabat masih tergolong sedikit dibandingkan dengan masa-masa setelahnya dan perbedaannya lebih banyak seputar tanawu’</w:t>
      </w:r>
      <w:r w:rsidR="00254AAB" w:rsidRPr="007518E0">
        <w:rPr>
          <w:lang w:val="en-US"/>
        </w:rPr>
        <w:fldChar w:fldCharType="begin" w:fldLock="1"/>
      </w:r>
      <w:r w:rsidR="001670EB" w:rsidRPr="007518E0">
        <w:rPr>
          <w:rFonts w:ascii="Times New Roman" w:hAnsi="Times New Roman" w:cs="Times New Roman"/>
          <w:sz w:val="24"/>
          <w:szCs w:val="24"/>
          <w:lang w:val="en-US"/>
        </w:rPr>
        <w:instrText>ADDIN CSL_CITATION {"citationItems":[{"id":"ITEM-1","itemData":{"ISSN":"2714-7916","author":[{"dropping-particle":"","family":"Sadewa","given":"Mohammad Aristo","non-dropping-particle":"","parse-names":false,"suffix":""}],"container-title":"Al-Dzikra: Jurnal Studi Ilmu al-Qur'an dan al-Hadits","id":"ITEM-1","issue":"2","issued":{"date-parts":[["2021"]]},"page":"259-274","title":"Penafsiran Masa Sahabat: Di antara Perbedaan Pemahaman dan Perpecahan Umat","type":"article-journal","volume":"15"},"uris":["http://www.mendeley.com/documents/?uuid=a171031b-a4e8-4e5f-aef8-818861bc520f"]}],"mendeley":{"formattedCitation":"(Sadewa, 2021)","plainTextFormattedCitation":"(Sadewa, 2021)","previouslyFormattedCitation":"(Sadewa, 2021)"},"properties":{"noteIndex":0},"schema":"https://github.com/citation-style-language/schema/raw/master/csl-citation.json"}</w:instrText>
      </w:r>
      <w:r w:rsidR="00254AAB" w:rsidRPr="007518E0">
        <w:rPr>
          <w:lang w:val="en-US"/>
        </w:rPr>
        <w:fldChar w:fldCharType="separate"/>
      </w:r>
      <w:r w:rsidR="00254AAB" w:rsidRPr="007518E0">
        <w:rPr>
          <w:rFonts w:ascii="Times New Roman" w:hAnsi="Times New Roman" w:cs="Times New Roman"/>
          <w:noProof/>
          <w:sz w:val="24"/>
          <w:szCs w:val="24"/>
          <w:lang w:val="en-US"/>
        </w:rPr>
        <w:t>(Sadewa, 2021)</w:t>
      </w:r>
      <w:r w:rsidR="00254AAB" w:rsidRPr="007518E0">
        <w:rPr>
          <w:lang w:val="en-US"/>
        </w:rPr>
        <w:fldChar w:fldCharType="end"/>
      </w:r>
      <w:r w:rsidR="00CD259B">
        <w:rPr>
          <w:lang w:val="en-US"/>
        </w:rPr>
        <w:t>.</w:t>
      </w:r>
      <w:r w:rsidR="00254AAB" w:rsidRPr="007518E0">
        <w:rPr>
          <w:rFonts w:ascii="Times New Roman" w:hAnsi="Times New Roman" w:cs="Times New Roman"/>
          <w:sz w:val="24"/>
          <w:szCs w:val="24"/>
          <w:lang w:val="en-US"/>
        </w:rPr>
        <w:t xml:space="preserve"> </w:t>
      </w:r>
      <w:r w:rsidR="00CD259B" w:rsidRPr="007518E0">
        <w:rPr>
          <w:rFonts w:ascii="Times New Roman" w:hAnsi="Times New Roman" w:cs="Times New Roman"/>
          <w:sz w:val="24"/>
          <w:szCs w:val="24"/>
          <w:lang w:val="en-US"/>
        </w:rPr>
        <w:t xml:space="preserve">Tidak </w:t>
      </w:r>
      <w:r w:rsidRPr="007518E0">
        <w:rPr>
          <w:rFonts w:ascii="Times New Roman" w:hAnsi="Times New Roman" w:cs="Times New Roman"/>
          <w:sz w:val="24"/>
          <w:szCs w:val="24"/>
          <w:lang w:val="en-US"/>
        </w:rPr>
        <w:t>banyak perbedaan yang saling bertentang sehingga perlu ditarjih</w:t>
      </w:r>
      <w:r w:rsidR="007518E0">
        <w:rPr>
          <w:rFonts w:ascii="Times New Roman" w:hAnsi="Times New Roman" w:cs="Times New Roman"/>
          <w:sz w:val="24"/>
          <w:szCs w:val="24"/>
          <w:lang w:val="en-US"/>
        </w:rPr>
        <w:t xml:space="preserve">. </w:t>
      </w:r>
      <w:r w:rsidRPr="00254AAB">
        <w:rPr>
          <w:rFonts w:ascii="Times New Roman" w:hAnsi="Times New Roman" w:cs="Times New Roman"/>
          <w:sz w:val="24"/>
          <w:szCs w:val="24"/>
        </w:rPr>
        <w:t xml:space="preserve">Adapun </w:t>
      </w:r>
      <w:r w:rsidR="007518E0">
        <w:rPr>
          <w:rFonts w:ascii="Times New Roman" w:hAnsi="Times New Roman" w:cs="Times New Roman"/>
          <w:sz w:val="24"/>
          <w:szCs w:val="24"/>
          <w:lang w:val="en-US"/>
        </w:rPr>
        <w:t>s</w:t>
      </w:r>
      <w:r w:rsidRPr="00254AAB">
        <w:rPr>
          <w:rFonts w:ascii="Times New Roman" w:hAnsi="Times New Roman" w:cs="Times New Roman"/>
          <w:sz w:val="24"/>
          <w:szCs w:val="24"/>
        </w:rPr>
        <w:t>ebab-sebab penafsiran sahabat begitu beragam</w:t>
      </w:r>
      <w:r w:rsidR="007518E0">
        <w:rPr>
          <w:rFonts w:ascii="Times New Roman" w:hAnsi="Times New Roman" w:cs="Times New Roman"/>
          <w:sz w:val="24"/>
          <w:szCs w:val="24"/>
          <w:lang w:val="en-US"/>
        </w:rPr>
        <w:t xml:space="preserve">, </w:t>
      </w:r>
      <w:r w:rsidRPr="00254AAB">
        <w:rPr>
          <w:rFonts w:ascii="Times New Roman" w:hAnsi="Times New Roman" w:cs="Times New Roman"/>
          <w:sz w:val="24"/>
          <w:szCs w:val="24"/>
        </w:rPr>
        <w:t>terbagi menjadi dua</w:t>
      </w:r>
      <w:r w:rsidR="00CD259B">
        <w:rPr>
          <w:rFonts w:ascii="Times New Roman" w:hAnsi="Times New Roman" w:cs="Times New Roman"/>
          <w:sz w:val="24"/>
          <w:szCs w:val="24"/>
          <w:lang w:val="en-US"/>
        </w:rPr>
        <w:t xml:space="preserve"> </w:t>
      </w:r>
      <w:r w:rsidR="00CD259B">
        <w:rPr>
          <w:rFonts w:ascii="Times New Roman" w:hAnsi="Times New Roman" w:cs="Times New Roman"/>
          <w:sz w:val="24"/>
          <w:szCs w:val="24"/>
          <w:lang w:val="en-US"/>
        </w:rPr>
        <w:fldChar w:fldCharType="begin" w:fldLock="1"/>
      </w:r>
      <w:r w:rsidR="00FF281A">
        <w:rPr>
          <w:rFonts w:ascii="Times New Roman" w:hAnsi="Times New Roman" w:cs="Times New Roman"/>
          <w:sz w:val="24"/>
          <w:szCs w:val="24"/>
          <w:lang w:val="en-US"/>
        </w:rPr>
        <w:instrText>ADDIN CSL_CITATION {"citationItems":[{"id":"ITEM-1","itemData":{"author":[{"dropping-particle":"","family":"Abdul Halim","given":"Ahmad","non-dropping-particle":"bin","parse-names":false,"suffix":""},{"dropping-particle":"","family":"Taimiyah","given":"Ibnu","non-dropping-particle":"","parse-names":false,"suffix":""}],"id":"ITEM-1","issued":{"date-parts":[["1997"]]},"publisher":"Beirut: Dar Ibnu Hazm","title":"Muqaddimah Fi Ushul al-Tafsir","type":"article"},"uris":["http://www.mendeley.com/documents/?uuid=5ee6384f-4493-4442-b4ee-14ac0a80629e"]}],"mendeley":{"formattedCitation":"(bin Abdul Halim &amp; Taimiyah, 1997)","plainTextFormattedCitation":"(bin Abdul Halim &amp; Taimiyah, 1997)","previouslyFormattedCitation":"(bin Abdul Halim &amp; Taimiyah, 1997)"},"properties":{"noteIndex":0},"schema":"https://github.com/citation-style-language/schema/raw/master/csl-citation.json"}</w:instrText>
      </w:r>
      <w:r w:rsidR="00CD259B">
        <w:rPr>
          <w:rFonts w:ascii="Times New Roman" w:hAnsi="Times New Roman" w:cs="Times New Roman"/>
          <w:sz w:val="24"/>
          <w:szCs w:val="24"/>
          <w:lang w:val="en-US"/>
        </w:rPr>
        <w:fldChar w:fldCharType="separate"/>
      </w:r>
      <w:r w:rsidR="00CD259B" w:rsidRPr="00CD259B">
        <w:rPr>
          <w:rFonts w:ascii="Times New Roman" w:hAnsi="Times New Roman" w:cs="Times New Roman"/>
          <w:noProof/>
          <w:sz w:val="24"/>
          <w:szCs w:val="24"/>
          <w:lang w:val="en-US"/>
        </w:rPr>
        <w:t>(bin Abdul Halim &amp; Taimiyah, 1997)</w:t>
      </w:r>
      <w:r w:rsidR="00CD259B">
        <w:rPr>
          <w:rFonts w:ascii="Times New Roman" w:hAnsi="Times New Roman" w:cs="Times New Roman"/>
          <w:sz w:val="24"/>
          <w:szCs w:val="24"/>
          <w:lang w:val="en-US"/>
        </w:rPr>
        <w:fldChar w:fldCharType="end"/>
      </w:r>
      <w:r w:rsidR="00CD259B">
        <w:rPr>
          <w:rFonts w:ascii="Times New Roman" w:hAnsi="Times New Roman" w:cs="Times New Roman"/>
          <w:sz w:val="24"/>
          <w:szCs w:val="24"/>
          <w:lang w:val="en-US"/>
        </w:rPr>
        <w:t>. Pertama, s</w:t>
      </w:r>
      <w:r w:rsidRPr="00CD259B">
        <w:rPr>
          <w:rFonts w:ascii="Times New Roman" w:hAnsi="Times New Roman" w:cs="Times New Roman"/>
          <w:sz w:val="24"/>
          <w:szCs w:val="24"/>
        </w:rPr>
        <w:t xml:space="preserve">ebab </w:t>
      </w:r>
      <w:r w:rsidRPr="00CD259B">
        <w:rPr>
          <w:rFonts w:ascii="Times New Roman" w:hAnsi="Times New Roman" w:cs="Times New Roman"/>
          <w:i/>
          <w:iCs/>
          <w:sz w:val="24"/>
          <w:szCs w:val="24"/>
        </w:rPr>
        <w:t>dzatiyah</w:t>
      </w:r>
      <w:r w:rsidRPr="00CD259B">
        <w:rPr>
          <w:rFonts w:ascii="Times New Roman" w:hAnsi="Times New Roman" w:cs="Times New Roman"/>
          <w:sz w:val="24"/>
          <w:szCs w:val="24"/>
        </w:rPr>
        <w:t xml:space="preserve"> </w:t>
      </w:r>
      <w:r w:rsidR="00CD259B">
        <w:rPr>
          <w:rFonts w:ascii="Times New Roman" w:hAnsi="Times New Roman" w:cs="Times New Roman"/>
          <w:sz w:val="24"/>
          <w:szCs w:val="24"/>
          <w:lang w:val="en-US"/>
        </w:rPr>
        <w:t xml:space="preserve">yaitu sebab </w:t>
      </w:r>
      <w:r w:rsidRPr="00CD259B">
        <w:rPr>
          <w:rFonts w:ascii="Times New Roman" w:hAnsi="Times New Roman" w:cs="Times New Roman"/>
          <w:sz w:val="24"/>
          <w:szCs w:val="24"/>
        </w:rPr>
        <w:t xml:space="preserve">yang </w:t>
      </w:r>
      <w:r w:rsidRPr="00CD259B">
        <w:rPr>
          <w:rFonts w:ascii="Times New Roman" w:hAnsi="Times New Roman" w:cs="Times New Roman"/>
          <w:sz w:val="24"/>
          <w:szCs w:val="24"/>
          <w:lang w:val="en-GB" w:bidi="ar-AE"/>
        </w:rPr>
        <w:t>berkaitan</w:t>
      </w:r>
      <w:r w:rsidRPr="00CD259B">
        <w:rPr>
          <w:rFonts w:ascii="Times New Roman" w:hAnsi="Times New Roman" w:cs="Times New Roman"/>
          <w:sz w:val="24"/>
          <w:szCs w:val="24"/>
        </w:rPr>
        <w:t xml:space="preserve"> dengan</w:t>
      </w:r>
      <w:r w:rsidRPr="00CD259B">
        <w:rPr>
          <w:rFonts w:ascii="Times New Roman" w:hAnsi="Times New Roman" w:cs="Times New Roman"/>
          <w:sz w:val="24"/>
          <w:szCs w:val="24"/>
          <w:lang w:val="en-GB"/>
        </w:rPr>
        <w:t xml:space="preserve"> kepribadian seorang mufas</w:t>
      </w:r>
      <w:r w:rsidRPr="00CD259B">
        <w:rPr>
          <w:rFonts w:ascii="Times New Roman" w:hAnsi="Times New Roman" w:cs="Times New Roman"/>
          <w:sz w:val="24"/>
          <w:szCs w:val="24"/>
        </w:rPr>
        <w:t>ir, tidak berkaitan dengan teks atau nash. Hal Ini terbagi menjadi beberapa bagian:</w:t>
      </w:r>
    </w:p>
    <w:p w14:paraId="7C9E0595" w14:textId="5F4793A2" w:rsidR="00CD259B" w:rsidRPr="00CD259B" w:rsidRDefault="0087689D" w:rsidP="00FF281A">
      <w:pPr>
        <w:pStyle w:val="ListParagraph"/>
        <w:numPr>
          <w:ilvl w:val="0"/>
          <w:numId w:val="8"/>
        </w:numPr>
        <w:tabs>
          <w:tab w:val="center" w:pos="4513"/>
        </w:tabs>
        <w:spacing w:line="240" w:lineRule="auto"/>
        <w:ind w:left="360"/>
        <w:jc w:val="both"/>
        <w:rPr>
          <w:rFonts w:ascii="Times New Roman" w:hAnsi="Times New Roman" w:cs="Times New Roman"/>
          <w:sz w:val="24"/>
          <w:szCs w:val="24"/>
        </w:rPr>
      </w:pPr>
      <w:r w:rsidRPr="00254AAB">
        <w:rPr>
          <w:rFonts w:ascii="Times New Roman" w:hAnsi="Times New Roman" w:cs="Times New Roman"/>
          <w:sz w:val="24"/>
          <w:szCs w:val="24"/>
        </w:rPr>
        <w:t xml:space="preserve">Berbeda kadar ilmu dan pemahaman. </w:t>
      </w:r>
      <w:r w:rsidR="00CD259B" w:rsidRPr="00254AAB">
        <w:rPr>
          <w:rFonts w:ascii="Times New Roman" w:hAnsi="Times New Roman" w:cs="Times New Roman"/>
          <w:sz w:val="24"/>
          <w:szCs w:val="24"/>
        </w:rPr>
        <w:t xml:space="preserve">Walaupun </w:t>
      </w:r>
      <w:r w:rsidRPr="00254AAB">
        <w:rPr>
          <w:rFonts w:ascii="Times New Roman" w:hAnsi="Times New Roman" w:cs="Times New Roman"/>
          <w:sz w:val="24"/>
          <w:szCs w:val="24"/>
        </w:rPr>
        <w:t xml:space="preserve">sahabat adalah orang-orang mulia karena hidupnya berdampingan dan berjuang bersama Nabi </w:t>
      </w:r>
      <w:r w:rsidR="009875F1">
        <w:rPr>
          <w:rFonts w:ascii="Times New Roman" w:hAnsi="Times New Roman" w:cs="Times New Roman"/>
          <w:sz w:val="24"/>
          <w:szCs w:val="24"/>
        </w:rPr>
        <w:t>SAW</w:t>
      </w:r>
      <w:r w:rsidRPr="00254AAB">
        <w:rPr>
          <w:rFonts w:ascii="Times New Roman" w:hAnsi="Times New Roman" w:cs="Times New Roman"/>
          <w:sz w:val="24"/>
          <w:szCs w:val="24"/>
        </w:rPr>
        <w:t xml:space="preserve"> akan tetapi mereka tetap berbeda dari sisi keilmuan, terdapat sebagian sahabat yang mudah mengerti dan paham mengenai apa yang disampaikan oleh Nabi </w:t>
      </w:r>
      <w:r w:rsidR="009875F1">
        <w:rPr>
          <w:rFonts w:ascii="Times New Roman" w:hAnsi="Times New Roman" w:cs="Times New Roman"/>
          <w:sz w:val="24"/>
          <w:szCs w:val="24"/>
        </w:rPr>
        <w:t>SAW</w:t>
      </w:r>
      <w:r w:rsidRPr="00254AAB">
        <w:rPr>
          <w:rFonts w:ascii="Times New Roman" w:hAnsi="Times New Roman" w:cs="Times New Roman"/>
          <w:sz w:val="24"/>
          <w:szCs w:val="24"/>
        </w:rPr>
        <w:t xml:space="preserve"> ada juga yang tidak. Ha</w:t>
      </w:r>
      <w:r w:rsidR="00CD259B">
        <w:rPr>
          <w:rFonts w:ascii="Times New Roman" w:hAnsi="Times New Roman" w:cs="Times New Roman"/>
          <w:sz w:val="24"/>
          <w:szCs w:val="24"/>
        </w:rPr>
        <w:t>l ini dikarenakan beberapa hal</w:t>
      </w:r>
      <w:r w:rsidR="00CD259B">
        <w:rPr>
          <w:rFonts w:ascii="Times New Roman" w:hAnsi="Times New Roman" w:cs="Times New Roman"/>
          <w:sz w:val="24"/>
          <w:szCs w:val="24"/>
          <w:lang w:val="en-US"/>
        </w:rPr>
        <w:t xml:space="preserve">, yaitu faktor intensitas </w:t>
      </w:r>
      <w:r w:rsidRPr="00CD259B">
        <w:rPr>
          <w:rFonts w:ascii="Times New Roman" w:hAnsi="Times New Roman" w:cs="Times New Roman"/>
          <w:sz w:val="24"/>
          <w:szCs w:val="24"/>
        </w:rPr>
        <w:t xml:space="preserve">sahabat bertemu dengan Nabi </w:t>
      </w:r>
      <w:r w:rsidR="009875F1" w:rsidRPr="00CD259B">
        <w:rPr>
          <w:rFonts w:ascii="Times New Roman" w:hAnsi="Times New Roman" w:cs="Times New Roman"/>
          <w:sz w:val="24"/>
          <w:szCs w:val="24"/>
        </w:rPr>
        <w:t>SAW</w:t>
      </w:r>
      <w:r w:rsidR="00CD259B">
        <w:rPr>
          <w:rFonts w:ascii="Times New Roman" w:hAnsi="Times New Roman" w:cs="Times New Roman"/>
          <w:sz w:val="24"/>
          <w:szCs w:val="24"/>
          <w:lang w:val="en-US"/>
        </w:rPr>
        <w:t>, dan bagaimana p</w:t>
      </w:r>
      <w:r w:rsidRPr="00CD259B">
        <w:rPr>
          <w:rFonts w:ascii="Times New Roman" w:hAnsi="Times New Roman" w:cs="Times New Roman"/>
          <w:sz w:val="24"/>
          <w:szCs w:val="24"/>
        </w:rPr>
        <w:t xml:space="preserve">emahaman sahabat sendiri mengenai suatu ayat dan implementasinya dalam kehidupan. </w:t>
      </w:r>
      <w:r w:rsidRPr="00CD259B">
        <w:rPr>
          <w:rFonts w:ascii="Times New Roman" w:hAnsi="Times New Roman" w:cs="Times New Roman"/>
          <w:sz w:val="24"/>
        </w:rPr>
        <w:t xml:space="preserve">Perbedaan kadar pemahaman sahabat ini menjadi penyebab penafsiran sahabat menjadi berbeda-beda atau bahkan pemahamannya mengenai suatu ayat menjadi kurang tepat, sehingga penerapannya pun turut salah. Tidak semua sahabat mengerti penafsiran Al-Qur`an secara menyeluruh. </w:t>
      </w:r>
    </w:p>
    <w:p w14:paraId="39F40C4C" w14:textId="77777777" w:rsidR="0039760A" w:rsidRDefault="00CD259B" w:rsidP="0039760A">
      <w:pPr>
        <w:pStyle w:val="ListParagraph"/>
        <w:tabs>
          <w:tab w:val="center" w:pos="4513"/>
        </w:tabs>
        <w:spacing w:line="240" w:lineRule="auto"/>
        <w:ind w:left="360"/>
        <w:jc w:val="both"/>
        <w:rPr>
          <w:rFonts w:ascii="Times New Roman" w:hAnsi="Times New Roman" w:cs="Times New Roman"/>
          <w:sz w:val="24"/>
          <w:lang w:bidi="ar-AE"/>
        </w:rPr>
      </w:pPr>
      <w:r w:rsidRPr="00CD259B">
        <w:rPr>
          <w:rFonts w:ascii="Times New Roman" w:hAnsi="Times New Roman" w:cs="Times New Roman"/>
          <w:sz w:val="24"/>
        </w:rPr>
        <w:t xml:space="preserve">Hal </w:t>
      </w:r>
      <w:r w:rsidR="0087689D" w:rsidRPr="00CD259B">
        <w:rPr>
          <w:rFonts w:ascii="Times New Roman" w:hAnsi="Times New Roman" w:cs="Times New Roman"/>
          <w:sz w:val="24"/>
        </w:rPr>
        <w:t>ini seperti yang dicontohkan oleh Ath-Thabary dalam kitab Tafsirnya, bahwasanya Umar R.A bertanya kepada sahabat yang lain mengenai tafsiran QS. Al-Baqarah: 266</w:t>
      </w:r>
      <w:r w:rsidR="007518E0" w:rsidRPr="00CD259B">
        <w:rPr>
          <w:rFonts w:ascii="Times New Roman" w:hAnsi="Times New Roman" w:cs="Times New Roman"/>
          <w:sz w:val="24"/>
          <w:lang w:val="en-US"/>
        </w:rPr>
        <w:t xml:space="preserve">. </w:t>
      </w:r>
      <w:r w:rsidR="0087689D" w:rsidRPr="00CD259B">
        <w:rPr>
          <w:rFonts w:ascii="Times New Roman" w:hAnsi="Times New Roman" w:cs="Times New Roman"/>
          <w:sz w:val="24"/>
        </w:rPr>
        <w:t>Jawaban para sahabat tidak ada yang memuaskan Umar. Kemudian Ibnu Abbas menjelaskan bahwa ayat ini adalah sebuah perumpamaan yang Allah berikan, mengenai orang yang berbuat baik seumur hidupnya akan tetapi saat ajalnya mendekat ia malah melakukan perbuatan yang tidak baik, sehingga habislah seluruh amal yang telah dilakukannya</w:t>
      </w:r>
      <w:r w:rsidR="0039760A" w:rsidRPr="00595CFA">
        <w:rPr>
          <w:rFonts w:ascii="Times New Roman" w:hAnsi="Times New Roman" w:cs="Times New Roman"/>
          <w:sz w:val="24"/>
        </w:rPr>
        <w:t xml:space="preserve">. </w:t>
      </w:r>
      <w:r w:rsidRPr="0039760A">
        <w:rPr>
          <w:rFonts w:ascii="Times New Roman" w:hAnsi="Times New Roman" w:cs="Times New Roman"/>
          <w:sz w:val="24"/>
          <w:lang w:bidi="ar-AE"/>
        </w:rPr>
        <w:t xml:space="preserve">Contoh </w:t>
      </w:r>
      <w:r w:rsidR="0087689D" w:rsidRPr="0039760A">
        <w:rPr>
          <w:rFonts w:ascii="Times New Roman" w:hAnsi="Times New Roman" w:cs="Times New Roman"/>
          <w:sz w:val="24"/>
          <w:lang w:bidi="ar-AE"/>
        </w:rPr>
        <w:t xml:space="preserve">di atas memberi bukti bahwa penafsiran Al-Qur`an telah terjadi bahkan sejak zaman sahabat. Penyebabnya tidaklah karena Al-Qur`an nya yang tidak jelas atau terlalu singkat, tetapi karena kekurangan pemahaman sahabat mengenai ayat Al-Qur`an. </w:t>
      </w:r>
      <w:r w:rsidRPr="0039760A">
        <w:rPr>
          <w:rFonts w:ascii="Times New Roman" w:hAnsi="Times New Roman" w:cs="Times New Roman"/>
          <w:sz w:val="24"/>
          <w:lang w:bidi="ar-AE"/>
        </w:rPr>
        <w:t xml:space="preserve">Perbedaan </w:t>
      </w:r>
      <w:r w:rsidR="0087689D" w:rsidRPr="0039760A">
        <w:rPr>
          <w:rFonts w:ascii="Times New Roman" w:hAnsi="Times New Roman" w:cs="Times New Roman"/>
          <w:sz w:val="24"/>
          <w:lang w:bidi="ar-AE"/>
        </w:rPr>
        <w:t>penafsiran ini tidak hanya berkaitan dengan makna</w:t>
      </w:r>
      <w:r w:rsidR="0087689D" w:rsidRPr="0039760A">
        <w:rPr>
          <w:rFonts w:ascii="Times New Roman" w:hAnsi="Times New Roman" w:cs="Times New Roman"/>
          <w:i/>
          <w:iCs/>
          <w:sz w:val="24"/>
          <w:lang w:bidi="ar-AE"/>
        </w:rPr>
        <w:t xml:space="preserve"> lughawi</w:t>
      </w:r>
      <w:r w:rsidR="0087689D" w:rsidRPr="0039760A">
        <w:rPr>
          <w:rFonts w:ascii="Times New Roman" w:hAnsi="Times New Roman" w:cs="Times New Roman"/>
          <w:sz w:val="24"/>
          <w:lang w:bidi="ar-AE"/>
        </w:rPr>
        <w:t xml:space="preserve"> saja tetapi juga pada makna yang dimaksud dalam suatu ayat. Ibnu Al-Qayyim Al-Jauziyah menjelaskan, “manusia berbeda tingkat dalam memahami nash. Ada yang paham satu atau dua hukum dari suatu ayat ada juga yang paham sampai 10 hukum atau lebih dari satu ayat. Ada juga orang yang memahami secara dangkal dengan tidak melihat hubungan a</w:t>
      </w:r>
      <w:r w:rsidR="0039760A">
        <w:rPr>
          <w:rFonts w:ascii="Times New Roman" w:hAnsi="Times New Roman" w:cs="Times New Roman"/>
          <w:sz w:val="24"/>
          <w:lang w:bidi="ar-AE"/>
        </w:rPr>
        <w:t>ntar ayat dan qarinah lainnya.”</w:t>
      </w:r>
    </w:p>
    <w:p w14:paraId="42DDBFDF" w14:textId="6288940D" w:rsidR="0087689D" w:rsidRPr="0039760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lang w:bidi="ar-AE"/>
        </w:rPr>
      </w:pPr>
      <w:r w:rsidRPr="0039760A">
        <w:rPr>
          <w:rFonts w:ascii="Times New Roman" w:hAnsi="Times New Roman" w:cs="Times New Roman"/>
          <w:sz w:val="24"/>
          <w:lang w:bidi="ar-AE"/>
        </w:rPr>
        <w:t>Kurang teliti dan lupa</w:t>
      </w:r>
      <w:r w:rsidR="00CD259B" w:rsidRPr="0039760A">
        <w:rPr>
          <w:rFonts w:ascii="Times New Roman" w:hAnsi="Times New Roman" w:cs="Times New Roman"/>
          <w:sz w:val="24"/>
          <w:lang w:val="en-US" w:bidi="ar-AE"/>
        </w:rPr>
        <w:t>.</w:t>
      </w:r>
    </w:p>
    <w:p w14:paraId="2E7B1139" w14:textId="5252E855" w:rsidR="0087689D" w:rsidRPr="0039760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lang w:bidi="ar-AE"/>
        </w:rPr>
      </w:pPr>
      <w:r w:rsidRPr="0039760A">
        <w:rPr>
          <w:rFonts w:ascii="Times New Roman" w:hAnsi="Times New Roman" w:cs="Times New Roman"/>
          <w:sz w:val="24"/>
          <w:lang w:bidi="ar-AE"/>
        </w:rPr>
        <w:t>Tidak mendengarkan suatu riwayat dengan sempurna</w:t>
      </w:r>
      <w:r w:rsidR="00CD259B" w:rsidRPr="0039760A">
        <w:rPr>
          <w:rFonts w:ascii="Times New Roman" w:hAnsi="Times New Roman" w:cs="Times New Roman"/>
          <w:sz w:val="24"/>
          <w:lang w:bidi="ar-AE"/>
        </w:rPr>
        <w:t xml:space="preserve">. </w:t>
      </w:r>
      <w:r w:rsidRPr="0039760A">
        <w:rPr>
          <w:rFonts w:ascii="Times New Roman" w:hAnsi="Times New Roman" w:cs="Times New Roman"/>
          <w:sz w:val="24"/>
          <w:lang w:bidi="ar-AE"/>
        </w:rPr>
        <w:t xml:space="preserve">Hal ini </w:t>
      </w:r>
      <w:r w:rsidR="00CD259B" w:rsidRPr="0039760A">
        <w:rPr>
          <w:rFonts w:ascii="Times New Roman" w:hAnsi="Times New Roman" w:cs="Times New Roman"/>
          <w:sz w:val="24"/>
          <w:lang w:bidi="ar-AE"/>
        </w:rPr>
        <w:t>terjadi</w:t>
      </w:r>
      <w:r w:rsidRPr="0039760A">
        <w:rPr>
          <w:rFonts w:ascii="Times New Roman" w:hAnsi="Times New Roman" w:cs="Times New Roman"/>
          <w:sz w:val="24"/>
          <w:lang w:bidi="ar-AE"/>
        </w:rPr>
        <w:t xml:space="preserve"> karena ia tidak mendengarkan suatu riwayat sampai selesai atau karena sahabat yang meriwayatkan tidak disampaikan seluruhnya. karena tidak semua yang diriwayatkan oleh sahabat itu langsung </w:t>
      </w:r>
      <w:r w:rsidR="00CD259B" w:rsidRPr="0039760A">
        <w:rPr>
          <w:rFonts w:ascii="Times New Roman" w:hAnsi="Times New Roman" w:cs="Times New Roman"/>
          <w:sz w:val="24"/>
          <w:lang w:bidi="ar-AE"/>
        </w:rPr>
        <w:t>men</w:t>
      </w:r>
      <w:r w:rsidRPr="0039760A">
        <w:rPr>
          <w:rFonts w:ascii="Times New Roman" w:hAnsi="Times New Roman" w:cs="Times New Roman"/>
          <w:sz w:val="24"/>
          <w:lang w:bidi="ar-AE"/>
        </w:rPr>
        <w:t xml:space="preserve">dengar dari Rasulullah </w:t>
      </w:r>
      <w:r w:rsidR="009875F1" w:rsidRPr="0039760A">
        <w:rPr>
          <w:rFonts w:ascii="Times New Roman" w:hAnsi="Times New Roman" w:cs="Times New Roman"/>
          <w:sz w:val="24"/>
          <w:lang w:bidi="ar-AE"/>
        </w:rPr>
        <w:t>SAW</w:t>
      </w:r>
      <w:r w:rsidRPr="0039760A">
        <w:rPr>
          <w:rFonts w:ascii="Times New Roman" w:hAnsi="Times New Roman" w:cs="Times New Roman"/>
          <w:sz w:val="24"/>
          <w:lang w:bidi="ar-AE"/>
        </w:rPr>
        <w:t>, tetapi mendengar dari sahabat lainnya kemudian riway</w:t>
      </w:r>
      <w:r w:rsidR="00CD259B" w:rsidRPr="0039760A">
        <w:rPr>
          <w:rFonts w:ascii="Times New Roman" w:hAnsi="Times New Roman" w:cs="Times New Roman"/>
          <w:sz w:val="24"/>
          <w:lang w:bidi="ar-AE"/>
        </w:rPr>
        <w:t xml:space="preserve">at itu dinisbatkan kepada Nabi. </w:t>
      </w:r>
      <w:r w:rsidRPr="0039760A">
        <w:rPr>
          <w:rFonts w:ascii="Times New Roman" w:hAnsi="Times New Roman" w:cs="Times New Roman"/>
          <w:sz w:val="24"/>
          <w:lang w:bidi="ar-AE"/>
        </w:rPr>
        <w:t xml:space="preserve">Seperti yang diriwayatkan oleh Abu Hurairah dari Nabi </w:t>
      </w:r>
      <w:r w:rsidR="009875F1" w:rsidRPr="0039760A">
        <w:rPr>
          <w:rFonts w:ascii="Times New Roman" w:hAnsi="Times New Roman" w:cs="Times New Roman"/>
          <w:sz w:val="24"/>
          <w:lang w:bidi="ar-AE"/>
        </w:rPr>
        <w:t>SAW</w:t>
      </w:r>
      <w:r w:rsidRPr="0039760A">
        <w:rPr>
          <w:rFonts w:ascii="Times New Roman" w:hAnsi="Times New Roman" w:cs="Times New Roman"/>
          <w:sz w:val="24"/>
          <w:lang w:bidi="ar-AE"/>
        </w:rPr>
        <w:t xml:space="preserve"> “sesungguhnya kemalangan itu terdapat pada tiga hal, rumah, Wanita dan kuda.” Kemudian Aisyah mengomentari bahwa Abu Hurairah tidak hafal dengan hadisnya dan Aisyah pun melengkapi hadis tersebut, “Rasulullah </w:t>
      </w:r>
      <w:r w:rsidR="009875F1" w:rsidRPr="0039760A">
        <w:rPr>
          <w:rFonts w:ascii="Times New Roman" w:hAnsi="Times New Roman" w:cs="Times New Roman"/>
          <w:sz w:val="24"/>
          <w:lang w:bidi="ar-AE"/>
        </w:rPr>
        <w:t>SAW</w:t>
      </w:r>
      <w:r w:rsidRPr="0039760A">
        <w:rPr>
          <w:rFonts w:ascii="Times New Roman" w:hAnsi="Times New Roman" w:cs="Times New Roman"/>
          <w:sz w:val="24"/>
          <w:lang w:bidi="ar-AE"/>
        </w:rPr>
        <w:t xml:space="preserve"> bersabda Allah memerangi orang-orang Yahudi yang mengatakan bahwa kesialan itu ada dalam tiga hal, rumah, wanita dan kuda.” Abu Hurairah hanya mendengar akhir dari hadisnya tidak mendengar awalnya. </w:t>
      </w:r>
    </w:p>
    <w:p w14:paraId="239F8B11" w14:textId="18749B39" w:rsidR="0087689D" w:rsidRPr="0039760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lang w:bidi="ar-AE"/>
        </w:rPr>
      </w:pPr>
      <w:r w:rsidRPr="0039760A">
        <w:rPr>
          <w:rFonts w:ascii="Times New Roman" w:hAnsi="Times New Roman" w:cs="Times New Roman"/>
          <w:sz w:val="24"/>
          <w:lang w:bidi="ar-AE"/>
        </w:rPr>
        <w:t>Terjadi kekeliruan dan kemiripan dalam penyampaian riwayat</w:t>
      </w:r>
      <w:r w:rsidR="00CD259B" w:rsidRPr="0039760A">
        <w:rPr>
          <w:rFonts w:ascii="Times New Roman" w:hAnsi="Times New Roman" w:cs="Times New Roman"/>
          <w:sz w:val="24"/>
          <w:lang w:val="en-US" w:bidi="ar-AE"/>
        </w:rPr>
        <w:t xml:space="preserve">. </w:t>
      </w:r>
      <w:r w:rsidRPr="0039760A">
        <w:rPr>
          <w:rFonts w:ascii="Times New Roman" w:hAnsi="Times New Roman" w:cs="Times New Roman"/>
          <w:sz w:val="24"/>
          <w:lang w:bidi="ar-AE"/>
        </w:rPr>
        <w:t xml:space="preserve">Hal ini sangat lumrah terjadi dalam menyampaikan suatu riwayat baik dari kalangan sahabat atau lainnya. Oleh karena itu, di kalangan sahabat sendiri pernah terjadi kesalahan dalam penyampaian hadis yang didapatkan dari sahabat lainnya. seperti yang diriwayatkan dari Ibnu Umar bahwasanya Rasulullah bersabda, “jika Bilal adzan di malam hari maka makan dan minumlah sampai Ibnu Maktum adzan”. Hadis yang benar adalah yang diriwayatkan oleh Aisyah r.a Rasulullah </w:t>
      </w:r>
      <w:r w:rsidR="009875F1" w:rsidRPr="0039760A">
        <w:rPr>
          <w:rFonts w:ascii="Times New Roman" w:hAnsi="Times New Roman" w:cs="Times New Roman"/>
          <w:sz w:val="24"/>
          <w:lang w:bidi="ar-AE"/>
        </w:rPr>
        <w:t>SAW</w:t>
      </w:r>
      <w:r w:rsidRPr="0039760A">
        <w:rPr>
          <w:rFonts w:ascii="Times New Roman" w:hAnsi="Times New Roman" w:cs="Times New Roman"/>
          <w:sz w:val="24"/>
          <w:lang w:bidi="ar-AE"/>
        </w:rPr>
        <w:t xml:space="preserve"> bersabda, “Sesungguhnya Ibnu Maktum adalah laki-laki yang buta maka </w:t>
      </w:r>
      <w:r w:rsidRPr="0039760A">
        <w:rPr>
          <w:rFonts w:ascii="Times New Roman" w:hAnsi="Times New Roman" w:cs="Times New Roman"/>
          <w:sz w:val="24"/>
          <w:lang w:bidi="ar-AE"/>
        </w:rPr>
        <w:lastRenderedPageBreak/>
        <w:t>jika ia adzan, makan dan minumlah sampai Bilal adzan” kemudian Aisyah berkomentar bahwa Ibnu Umar telah salah dalam meriwayatkan.</w:t>
      </w:r>
    </w:p>
    <w:p w14:paraId="2AAD75AD" w14:textId="652CCA25" w:rsidR="0087689D" w:rsidRPr="0039760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lang w:bidi="ar-AE"/>
        </w:rPr>
      </w:pPr>
      <w:r w:rsidRPr="0039760A">
        <w:rPr>
          <w:rFonts w:ascii="Times New Roman" w:hAnsi="Times New Roman" w:cs="Times New Roman"/>
          <w:sz w:val="24"/>
          <w:lang w:bidi="ar-AE"/>
        </w:rPr>
        <w:t>Menghilangkan sebagian lafaz sehingga hadis itu menjadi tidak sempurna</w:t>
      </w:r>
      <w:r w:rsidR="00CD259B" w:rsidRPr="0039760A">
        <w:rPr>
          <w:rFonts w:ascii="Times New Roman" w:hAnsi="Times New Roman" w:cs="Times New Roman"/>
          <w:sz w:val="24"/>
          <w:lang w:val="en-US" w:bidi="ar-AE"/>
        </w:rPr>
        <w:t xml:space="preserve">. </w:t>
      </w:r>
      <w:r w:rsidRPr="0039760A">
        <w:rPr>
          <w:rFonts w:ascii="Times New Roman" w:hAnsi="Times New Roman" w:cs="Times New Roman"/>
          <w:sz w:val="24"/>
          <w:lang w:bidi="ar-AE"/>
        </w:rPr>
        <w:t>Menghilangkan sebagian lafadz ini terkadang bisa mengubah, membalikkan atau bahkan merusak makna yang seharusnya. Seperti yang diriwayatkan dari Ibnu Umar, dari Rasulullah Saw bersabda:</w:t>
      </w:r>
    </w:p>
    <w:p w14:paraId="0AD52617" w14:textId="77777777" w:rsidR="0039760A" w:rsidRDefault="0087689D" w:rsidP="0039760A">
      <w:pPr>
        <w:pStyle w:val="ListParagraph"/>
        <w:tabs>
          <w:tab w:val="center" w:pos="4513"/>
        </w:tabs>
        <w:spacing w:line="240" w:lineRule="auto"/>
        <w:jc w:val="right"/>
        <w:rPr>
          <w:rFonts w:ascii="Times New Roman" w:hAnsi="Times New Roman" w:cs="Times New Roman"/>
          <w:sz w:val="32"/>
          <w:szCs w:val="32"/>
          <w:lang w:bidi="ar-AE"/>
        </w:rPr>
      </w:pPr>
      <w:r w:rsidRPr="00254AAB">
        <w:rPr>
          <w:rFonts w:ascii="Times New Roman" w:hAnsi="Times New Roman" w:cs="Times New Roman"/>
          <w:sz w:val="32"/>
          <w:szCs w:val="32"/>
          <w:rtl/>
          <w:lang w:bidi="ar-AE"/>
        </w:rPr>
        <w:t>الشَّهْرُ تِسْعٌ وَعِشْرُونَ</w:t>
      </w:r>
    </w:p>
    <w:p w14:paraId="09105F02" w14:textId="2E22F9D4" w:rsidR="0039760A" w:rsidRPr="0039760A" w:rsidRDefault="0087689D" w:rsidP="0039760A">
      <w:pPr>
        <w:pStyle w:val="ListParagraph"/>
        <w:tabs>
          <w:tab w:val="center" w:pos="4513"/>
        </w:tabs>
        <w:spacing w:line="240" w:lineRule="auto"/>
        <w:ind w:left="284"/>
        <w:rPr>
          <w:rFonts w:ascii="Times New Roman" w:hAnsi="Times New Roman" w:cs="Times New Roman"/>
          <w:sz w:val="32"/>
          <w:szCs w:val="32"/>
          <w:lang w:bidi="ar-AE"/>
        </w:rPr>
      </w:pPr>
      <w:r w:rsidRPr="0039760A">
        <w:rPr>
          <w:rFonts w:ascii="Times New Roman" w:hAnsi="Times New Roman" w:cs="Times New Roman"/>
          <w:sz w:val="24"/>
          <w:lang w:bidi="ar-AE"/>
        </w:rPr>
        <w:t>“</w:t>
      </w:r>
      <w:r w:rsidRPr="0039760A">
        <w:rPr>
          <w:rFonts w:ascii="Times New Roman" w:hAnsi="Times New Roman" w:cs="Times New Roman"/>
          <w:i/>
          <w:iCs/>
          <w:sz w:val="24"/>
          <w:lang w:bidi="ar-AE"/>
        </w:rPr>
        <w:t>Satu bulan itu adalah 29 hari”</w:t>
      </w:r>
    </w:p>
    <w:p w14:paraId="25A383C3" w14:textId="5419915D" w:rsidR="0087689D" w:rsidRPr="0039760A" w:rsidRDefault="0087689D" w:rsidP="0039760A">
      <w:pPr>
        <w:pStyle w:val="ListParagraph"/>
        <w:tabs>
          <w:tab w:val="center" w:pos="4513"/>
        </w:tabs>
        <w:spacing w:line="240" w:lineRule="auto"/>
        <w:ind w:left="284"/>
        <w:rPr>
          <w:rFonts w:ascii="Times New Roman" w:hAnsi="Times New Roman" w:cs="Times New Roman"/>
          <w:sz w:val="32"/>
          <w:szCs w:val="32"/>
          <w:lang w:bidi="ar-AE"/>
        </w:rPr>
      </w:pPr>
      <w:r w:rsidRPr="00254AAB">
        <w:rPr>
          <w:rFonts w:ascii="Times New Roman" w:hAnsi="Times New Roman" w:cs="Times New Roman"/>
          <w:sz w:val="24"/>
          <w:lang w:bidi="ar-AE"/>
        </w:rPr>
        <w:t>Kemudian Aisyah membetulkan bahwasanya Rasulullah bersabda:</w:t>
      </w:r>
    </w:p>
    <w:p w14:paraId="3FF04CB1" w14:textId="77777777" w:rsidR="0039760A" w:rsidRDefault="0087689D" w:rsidP="0039760A">
      <w:pPr>
        <w:pStyle w:val="ListParagraph"/>
        <w:tabs>
          <w:tab w:val="center" w:pos="4513"/>
        </w:tabs>
        <w:spacing w:line="240" w:lineRule="auto"/>
        <w:ind w:left="284"/>
        <w:jc w:val="right"/>
        <w:rPr>
          <w:rFonts w:ascii="Times New Roman" w:hAnsi="Times New Roman" w:cs="Times New Roman"/>
          <w:sz w:val="28"/>
          <w:szCs w:val="32"/>
          <w:lang w:bidi="ar-AE"/>
        </w:rPr>
      </w:pPr>
      <w:r w:rsidRPr="00254AAB">
        <w:rPr>
          <w:rFonts w:ascii="Times New Roman" w:hAnsi="Times New Roman" w:cs="Times New Roman"/>
          <w:sz w:val="28"/>
          <w:szCs w:val="32"/>
          <w:rtl/>
          <w:lang w:bidi="ar-AE"/>
        </w:rPr>
        <w:t>الشَّهْرُ قَدْ يَكُونُ تِسْعًا وَعِشْرِينَ</w:t>
      </w:r>
    </w:p>
    <w:p w14:paraId="33BFC9B5" w14:textId="00BAF999" w:rsidR="0039760A" w:rsidRPr="0039760A" w:rsidRDefault="0087689D" w:rsidP="0039760A">
      <w:pPr>
        <w:pStyle w:val="ListParagraph"/>
        <w:tabs>
          <w:tab w:val="center" w:pos="4513"/>
        </w:tabs>
        <w:spacing w:line="240" w:lineRule="auto"/>
        <w:ind w:left="284"/>
        <w:rPr>
          <w:rFonts w:ascii="Times New Roman" w:hAnsi="Times New Roman" w:cs="Times New Roman"/>
          <w:sz w:val="28"/>
          <w:szCs w:val="32"/>
          <w:lang w:bidi="ar-AE"/>
        </w:rPr>
      </w:pPr>
      <w:r w:rsidRPr="00254AAB">
        <w:rPr>
          <w:rFonts w:ascii="Times New Roman" w:hAnsi="Times New Roman" w:cs="Times New Roman"/>
          <w:sz w:val="24"/>
          <w:lang w:bidi="ar-AE"/>
        </w:rPr>
        <w:t>Satu bulan itu terkadang 29 hari</w:t>
      </w:r>
    </w:p>
    <w:p w14:paraId="560D9BF4" w14:textId="5FA9EF3B" w:rsidR="0087689D" w:rsidRPr="0039760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lang w:bidi="ar-AE"/>
        </w:rPr>
      </w:pPr>
      <w:r w:rsidRPr="0039760A">
        <w:rPr>
          <w:rFonts w:ascii="Times New Roman" w:hAnsi="Times New Roman" w:cs="Times New Roman"/>
          <w:sz w:val="24"/>
          <w:lang w:bidi="ar-AE"/>
        </w:rPr>
        <w:t>Salah dalam memahami suatu riwayat</w:t>
      </w:r>
    </w:p>
    <w:p w14:paraId="08984DBF" w14:textId="3FC5E6F8" w:rsidR="0087689D" w:rsidRPr="0039760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lang w:bidi="ar-AE"/>
        </w:rPr>
      </w:pPr>
      <w:r w:rsidRPr="0039760A">
        <w:rPr>
          <w:rFonts w:ascii="Times New Roman" w:hAnsi="Times New Roman" w:cs="Times New Roman"/>
          <w:sz w:val="24"/>
          <w:lang w:bidi="ar-AE"/>
        </w:rPr>
        <w:t>Riwayat yang tercampur</w:t>
      </w:r>
      <w:r w:rsidR="00CD259B" w:rsidRPr="0039760A">
        <w:rPr>
          <w:rFonts w:ascii="Times New Roman" w:hAnsi="Times New Roman" w:cs="Times New Roman"/>
          <w:sz w:val="24"/>
          <w:lang w:bidi="ar-AE"/>
        </w:rPr>
        <w:t xml:space="preserve">. </w:t>
      </w:r>
      <w:r w:rsidRPr="0039760A">
        <w:rPr>
          <w:rFonts w:ascii="Times New Roman" w:hAnsi="Times New Roman" w:cs="Times New Roman"/>
          <w:sz w:val="24"/>
          <w:lang w:bidi="ar-AE"/>
        </w:rPr>
        <w:t xml:space="preserve">Sahabat mendengar suatu keterangan dari Rasulullah </w:t>
      </w:r>
      <w:r w:rsidR="009875F1" w:rsidRPr="0039760A">
        <w:rPr>
          <w:rFonts w:ascii="Times New Roman" w:hAnsi="Times New Roman" w:cs="Times New Roman"/>
          <w:sz w:val="24"/>
          <w:lang w:bidi="ar-AE"/>
        </w:rPr>
        <w:t>SAW</w:t>
      </w:r>
      <w:r w:rsidRPr="0039760A">
        <w:rPr>
          <w:rFonts w:ascii="Times New Roman" w:hAnsi="Times New Roman" w:cs="Times New Roman"/>
          <w:sz w:val="24"/>
          <w:lang w:bidi="ar-AE"/>
        </w:rPr>
        <w:t xml:space="preserve"> kemudian ia mendengar lagi suatu keterangan dari sahabat lainnya, sehingga saat ia menyampaikan terjadi pencampuradukkan dari beberapa riwayat yang telah ia dengar. Hal ini menjadikan sabda Rasul menjadi ucapan orang lain dan ucapan orang lain menjadi sabda Rasul. Hal ini banyak terjadi mengenai</w:t>
      </w:r>
      <w:r w:rsidR="00254AAB" w:rsidRPr="0039760A">
        <w:rPr>
          <w:rFonts w:ascii="Times New Roman" w:hAnsi="Times New Roman" w:cs="Times New Roman"/>
          <w:sz w:val="24"/>
          <w:lang w:bidi="ar-AE"/>
        </w:rPr>
        <w:t xml:space="preserve"> </w:t>
      </w:r>
      <w:r w:rsidRPr="0039760A">
        <w:rPr>
          <w:rFonts w:ascii="Times New Roman" w:hAnsi="Times New Roman" w:cs="Times New Roman"/>
          <w:sz w:val="24"/>
          <w:lang w:bidi="ar-AE"/>
        </w:rPr>
        <w:t xml:space="preserve">kisah-kisah </w:t>
      </w:r>
      <w:r w:rsidR="00CD259B" w:rsidRPr="0039760A">
        <w:rPr>
          <w:rFonts w:ascii="Times New Roman" w:hAnsi="Times New Roman" w:cs="Times New Roman"/>
          <w:sz w:val="24"/>
          <w:lang w:bidi="ar-AE"/>
        </w:rPr>
        <w:t xml:space="preserve">israiliyyat </w:t>
      </w:r>
      <w:r w:rsidRPr="0039760A">
        <w:rPr>
          <w:rFonts w:ascii="Times New Roman" w:hAnsi="Times New Roman" w:cs="Times New Roman"/>
          <w:sz w:val="24"/>
          <w:lang w:bidi="ar-AE"/>
        </w:rPr>
        <w:t xml:space="preserve">yang dinisbahkan kepada Nabi </w:t>
      </w:r>
      <w:r w:rsidR="009875F1" w:rsidRPr="0039760A">
        <w:rPr>
          <w:rFonts w:ascii="Times New Roman" w:hAnsi="Times New Roman" w:cs="Times New Roman"/>
          <w:sz w:val="24"/>
          <w:lang w:bidi="ar-AE"/>
        </w:rPr>
        <w:t>SAW</w:t>
      </w:r>
      <w:r w:rsidR="00CD259B" w:rsidRPr="0039760A">
        <w:rPr>
          <w:rFonts w:ascii="Times New Roman" w:hAnsi="Times New Roman" w:cs="Times New Roman"/>
          <w:sz w:val="24"/>
          <w:lang w:bidi="ar-AE"/>
        </w:rPr>
        <w:t xml:space="preserve">. Israiliyyat </w:t>
      </w:r>
      <w:r w:rsidRPr="0039760A">
        <w:rPr>
          <w:rFonts w:ascii="Times New Roman" w:hAnsi="Times New Roman" w:cs="Times New Roman"/>
          <w:sz w:val="24"/>
          <w:lang w:bidi="ar-AE"/>
        </w:rPr>
        <w:t xml:space="preserve">telah banyak masuk ke dalam pemikiran dan literatur keislaman, bahkan sebagian ulama mencantumkan </w:t>
      </w:r>
      <w:r w:rsidR="00CD259B" w:rsidRPr="0039760A">
        <w:rPr>
          <w:rFonts w:ascii="Times New Roman" w:hAnsi="Times New Roman" w:cs="Times New Roman"/>
          <w:sz w:val="24"/>
          <w:lang w:bidi="ar-AE"/>
        </w:rPr>
        <w:t xml:space="preserve">israiliyyat </w:t>
      </w:r>
      <w:r w:rsidRPr="0039760A">
        <w:rPr>
          <w:rFonts w:ascii="Times New Roman" w:hAnsi="Times New Roman" w:cs="Times New Roman"/>
          <w:sz w:val="24"/>
          <w:lang w:bidi="ar-AE"/>
        </w:rPr>
        <w:t xml:space="preserve">sebagai sumber penafsiran keempat setelah Al-Qur`an, hadis dan ijtihad. Salah satu tokoh besar dalam kisah </w:t>
      </w:r>
      <w:r w:rsidR="00CD259B" w:rsidRPr="0039760A">
        <w:rPr>
          <w:rFonts w:ascii="Times New Roman" w:hAnsi="Times New Roman" w:cs="Times New Roman"/>
          <w:sz w:val="24"/>
          <w:lang w:bidi="ar-AE"/>
        </w:rPr>
        <w:t>israiliyyat</w:t>
      </w:r>
      <w:r w:rsidR="00CD259B" w:rsidRPr="0039760A">
        <w:rPr>
          <w:rFonts w:ascii="Times New Roman" w:hAnsi="Times New Roman" w:cs="Times New Roman"/>
          <w:sz w:val="24"/>
          <w:lang w:val="en-US" w:bidi="ar-AE"/>
        </w:rPr>
        <w:t xml:space="preserve"> </w:t>
      </w:r>
      <w:r w:rsidRPr="0039760A">
        <w:rPr>
          <w:rFonts w:ascii="Times New Roman" w:hAnsi="Times New Roman" w:cs="Times New Roman"/>
          <w:sz w:val="24"/>
          <w:lang w:bidi="ar-AE"/>
        </w:rPr>
        <w:t xml:space="preserve">dari kalangan sahabat adalah Ka’ab al-Ahbar. Ia mempunyai otoritas yang tinggi karena banyak sahabat masyhur yang meriwayatkan darinya seperti Ibnu Umar, Abu Hurairah, Ibnu Abbas, Ibnu Zubair, Muawiyah dan lain sebagainya. </w:t>
      </w:r>
    </w:p>
    <w:p w14:paraId="55EB5EBE" w14:textId="2EA45F04" w:rsidR="0087689D" w:rsidRPr="00254AAB" w:rsidRDefault="0087689D" w:rsidP="0039760A">
      <w:pPr>
        <w:pStyle w:val="ListParagraph"/>
        <w:tabs>
          <w:tab w:val="center" w:pos="4513"/>
        </w:tabs>
        <w:spacing w:line="240" w:lineRule="auto"/>
        <w:ind w:left="284"/>
        <w:jc w:val="both"/>
        <w:rPr>
          <w:rFonts w:ascii="Times New Roman" w:hAnsi="Times New Roman" w:cs="Times New Roman"/>
          <w:sz w:val="24"/>
          <w:lang w:bidi="ar-AE"/>
        </w:rPr>
      </w:pPr>
      <w:r w:rsidRPr="00254AAB">
        <w:rPr>
          <w:rFonts w:ascii="Times New Roman" w:hAnsi="Times New Roman" w:cs="Times New Roman"/>
          <w:sz w:val="24"/>
          <w:lang w:bidi="ar-AE"/>
        </w:rPr>
        <w:t xml:space="preserve">Jika </w:t>
      </w:r>
      <w:r w:rsidR="00CD259B">
        <w:rPr>
          <w:rFonts w:ascii="Times New Roman" w:hAnsi="Times New Roman" w:cs="Times New Roman"/>
          <w:sz w:val="24"/>
          <w:lang w:bidi="ar-AE"/>
        </w:rPr>
        <w:t>israiliyyat</w:t>
      </w:r>
      <w:r w:rsidR="00CD259B">
        <w:rPr>
          <w:rFonts w:ascii="Times New Roman" w:hAnsi="Times New Roman" w:cs="Times New Roman"/>
          <w:sz w:val="24"/>
          <w:lang w:val="en-US" w:bidi="ar-AE"/>
        </w:rPr>
        <w:t xml:space="preserve"> </w:t>
      </w:r>
      <w:r w:rsidRPr="00254AAB">
        <w:rPr>
          <w:rFonts w:ascii="Times New Roman" w:hAnsi="Times New Roman" w:cs="Times New Roman"/>
          <w:sz w:val="24"/>
          <w:lang w:bidi="ar-AE"/>
        </w:rPr>
        <w:t xml:space="preserve">hanya sekedar dinukil </w:t>
      </w:r>
      <w:r w:rsidRPr="00254AAB">
        <w:rPr>
          <w:rFonts w:ascii="Times New Roman" w:hAnsi="Times New Roman" w:cs="Times New Roman"/>
          <w:sz w:val="24"/>
          <w:lang w:val="en-GB" w:bidi="ar-AE"/>
        </w:rPr>
        <w:t xml:space="preserve">dari mereka </w:t>
      </w:r>
      <w:r w:rsidRPr="00254AAB">
        <w:rPr>
          <w:rFonts w:ascii="Times New Roman" w:hAnsi="Times New Roman" w:cs="Times New Roman"/>
          <w:sz w:val="24"/>
          <w:lang w:bidi="ar-AE"/>
        </w:rPr>
        <w:t>cukup berhati-hati dan diperiksa kembali</w:t>
      </w:r>
      <w:r w:rsidRPr="00254AAB">
        <w:rPr>
          <w:rFonts w:ascii="Times New Roman" w:hAnsi="Times New Roman" w:cs="Times New Roman"/>
          <w:sz w:val="24"/>
          <w:lang w:val="en-GB" w:bidi="ar-AE"/>
        </w:rPr>
        <w:t xml:space="preserve"> </w:t>
      </w:r>
      <w:r w:rsidRPr="00254AAB">
        <w:rPr>
          <w:rFonts w:ascii="Times New Roman" w:hAnsi="Times New Roman" w:cs="Times New Roman"/>
          <w:sz w:val="24"/>
          <w:lang w:bidi="ar-AE"/>
        </w:rPr>
        <w:t>mengenainya</w:t>
      </w:r>
      <w:r w:rsidR="00CD259B">
        <w:rPr>
          <w:rFonts w:ascii="Times New Roman" w:hAnsi="Times New Roman" w:cs="Times New Roman"/>
          <w:sz w:val="24"/>
          <w:lang w:val="en-US" w:bidi="ar-AE"/>
        </w:rPr>
        <w:t>,</w:t>
      </w:r>
      <w:r w:rsidRPr="00254AAB">
        <w:rPr>
          <w:rFonts w:ascii="Times New Roman" w:hAnsi="Times New Roman" w:cs="Times New Roman"/>
          <w:sz w:val="24"/>
          <w:lang w:bidi="ar-AE"/>
        </w:rPr>
        <w:t xml:space="preserve"> </w:t>
      </w:r>
      <w:r w:rsidRPr="00254AAB">
        <w:rPr>
          <w:rFonts w:ascii="Times New Roman" w:hAnsi="Times New Roman" w:cs="Times New Roman"/>
          <w:sz w:val="24"/>
          <w:lang w:val="en-GB" w:bidi="ar-AE"/>
        </w:rPr>
        <w:t xml:space="preserve">sudah cukup. Tetapi berbeda cerita jika </w:t>
      </w:r>
      <w:r w:rsidR="00CD259B">
        <w:rPr>
          <w:rFonts w:ascii="Times New Roman" w:hAnsi="Times New Roman" w:cs="Times New Roman"/>
          <w:sz w:val="24"/>
          <w:lang w:bidi="ar-AE"/>
        </w:rPr>
        <w:t>israiliyyat</w:t>
      </w:r>
      <w:r w:rsidR="00CD259B">
        <w:rPr>
          <w:rFonts w:ascii="Times New Roman" w:hAnsi="Times New Roman" w:cs="Times New Roman"/>
          <w:sz w:val="24"/>
          <w:lang w:val="en-US" w:bidi="ar-AE"/>
        </w:rPr>
        <w:t xml:space="preserve"> </w:t>
      </w:r>
      <w:r w:rsidRPr="00254AAB">
        <w:rPr>
          <w:rFonts w:ascii="Times New Roman" w:hAnsi="Times New Roman" w:cs="Times New Roman"/>
          <w:sz w:val="24"/>
          <w:lang w:val="en-GB" w:bidi="ar-AE"/>
        </w:rPr>
        <w:t xml:space="preserve">itu disandarkan kepada Nabi </w:t>
      </w:r>
      <w:r w:rsidR="009875F1">
        <w:rPr>
          <w:rFonts w:ascii="Times New Roman" w:hAnsi="Times New Roman" w:cs="Times New Roman"/>
          <w:sz w:val="24"/>
          <w:lang w:val="en-GB" w:bidi="ar-AE"/>
        </w:rPr>
        <w:t>SAW</w:t>
      </w:r>
      <w:r w:rsidRPr="00254AAB">
        <w:rPr>
          <w:rFonts w:ascii="Times New Roman" w:hAnsi="Times New Roman" w:cs="Times New Roman"/>
          <w:sz w:val="24"/>
          <w:lang w:val="en-GB" w:bidi="ar-AE"/>
        </w:rPr>
        <w:t xml:space="preserve"> Adz-Dzahabi mengatakan, </w:t>
      </w:r>
      <w:r w:rsidRPr="00254AAB">
        <w:rPr>
          <w:rFonts w:ascii="Times New Roman" w:hAnsi="Times New Roman" w:cs="Times New Roman"/>
          <w:sz w:val="24"/>
          <w:lang w:bidi="ar-AE"/>
        </w:rPr>
        <w:t xml:space="preserve">“banyak yang mencampurkan mengenai hal ini. Sampai-sampai Abu Hurairah menceritakan kepada yang lain apa yang ia dengar dari Rasullah. Lalu ia juga menceritakan suatu hal kepada yang lain apa yang ia dengar dari Ka’ab. </w:t>
      </w:r>
      <w:r w:rsidR="00CD259B" w:rsidRPr="00254AAB">
        <w:rPr>
          <w:rFonts w:ascii="Times New Roman" w:hAnsi="Times New Roman" w:cs="Times New Roman"/>
          <w:sz w:val="24"/>
          <w:lang w:bidi="ar-AE"/>
        </w:rPr>
        <w:t xml:space="preserve">Akan </w:t>
      </w:r>
      <w:r w:rsidRPr="00254AAB">
        <w:rPr>
          <w:rFonts w:ascii="Times New Roman" w:hAnsi="Times New Roman" w:cs="Times New Roman"/>
          <w:sz w:val="24"/>
          <w:lang w:bidi="ar-AE"/>
        </w:rPr>
        <w:t>tetapi para pendengarnya malah mencampur adukkan antara Sabda Rasulullah dengan ucapan Ka’ab”</w:t>
      </w:r>
    </w:p>
    <w:p w14:paraId="419E8E5E" w14:textId="68D7A78A" w:rsidR="0087689D" w:rsidRPr="00CD259B" w:rsidRDefault="0087689D" w:rsidP="0039760A">
      <w:pPr>
        <w:pStyle w:val="ListParagraph"/>
        <w:tabs>
          <w:tab w:val="center" w:pos="4513"/>
        </w:tabs>
        <w:spacing w:line="240" w:lineRule="auto"/>
        <w:ind w:left="284"/>
        <w:jc w:val="both"/>
        <w:rPr>
          <w:rFonts w:ascii="Times New Roman" w:hAnsi="Times New Roman" w:cs="Times New Roman"/>
          <w:sz w:val="24"/>
          <w:szCs w:val="32"/>
        </w:rPr>
      </w:pPr>
      <w:r w:rsidRPr="00254AAB">
        <w:rPr>
          <w:rFonts w:ascii="Times New Roman" w:hAnsi="Times New Roman" w:cs="Times New Roman"/>
          <w:sz w:val="24"/>
          <w:lang w:bidi="ar-AE"/>
        </w:rPr>
        <w:t xml:space="preserve">Hal ini menjadi lebih dan banyak dikutip dalam kitab-kitab pada masa tabi’in. Mereka tidak menisbatkannya pada sahabat tetapi pada Nabi </w:t>
      </w:r>
      <w:r w:rsidR="009875F1">
        <w:rPr>
          <w:rFonts w:ascii="Times New Roman" w:hAnsi="Times New Roman" w:cs="Times New Roman"/>
          <w:sz w:val="24"/>
          <w:lang w:bidi="ar-AE"/>
        </w:rPr>
        <w:t>SAW</w:t>
      </w:r>
      <w:r w:rsidRPr="00254AAB">
        <w:rPr>
          <w:rFonts w:ascii="Times New Roman" w:hAnsi="Times New Roman" w:cs="Times New Roman"/>
          <w:sz w:val="24"/>
          <w:lang w:bidi="ar-AE"/>
        </w:rPr>
        <w:t xml:space="preserve"> bahkan sebagian </w:t>
      </w:r>
      <w:r w:rsidRPr="00254AAB">
        <w:rPr>
          <w:rFonts w:ascii="Times New Roman" w:hAnsi="Times New Roman" w:cs="Times New Roman"/>
          <w:i/>
          <w:iCs/>
          <w:sz w:val="24"/>
          <w:lang w:bidi="ar-AE"/>
        </w:rPr>
        <w:t xml:space="preserve">muallif </w:t>
      </w:r>
      <w:r w:rsidRPr="00254AAB">
        <w:rPr>
          <w:rFonts w:ascii="Times New Roman" w:hAnsi="Times New Roman" w:cs="Times New Roman"/>
          <w:sz w:val="24"/>
          <w:lang w:bidi="ar-AE"/>
        </w:rPr>
        <w:t xml:space="preserve">memberi penilaian </w:t>
      </w:r>
      <w:r w:rsidRPr="00254AAB">
        <w:rPr>
          <w:rFonts w:ascii="Times New Roman" w:hAnsi="Times New Roman" w:cs="Times New Roman"/>
          <w:i/>
          <w:iCs/>
          <w:sz w:val="24"/>
          <w:lang w:bidi="ar-AE"/>
        </w:rPr>
        <w:t xml:space="preserve">marfu` </w:t>
      </w:r>
      <w:r w:rsidRPr="00254AAB">
        <w:rPr>
          <w:rFonts w:ascii="Times New Roman" w:hAnsi="Times New Roman" w:cs="Times New Roman"/>
        </w:rPr>
        <w:t>(</w:t>
      </w:r>
      <w:r w:rsidRPr="00254AAB">
        <w:rPr>
          <w:rFonts w:ascii="Times New Roman" w:hAnsi="Times New Roman" w:cs="Times New Roman"/>
          <w:sz w:val="24"/>
          <w:szCs w:val="32"/>
        </w:rPr>
        <w:t xml:space="preserve">sampai pada Nabi Saw). </w:t>
      </w:r>
      <w:r w:rsidR="00CD259B" w:rsidRPr="00254AAB">
        <w:rPr>
          <w:rFonts w:ascii="Times New Roman" w:hAnsi="Times New Roman" w:cs="Times New Roman"/>
          <w:sz w:val="24"/>
          <w:szCs w:val="32"/>
        </w:rPr>
        <w:t xml:space="preserve">Seperti </w:t>
      </w:r>
      <w:r w:rsidRPr="00254AAB">
        <w:rPr>
          <w:rFonts w:ascii="Times New Roman" w:hAnsi="Times New Roman" w:cs="Times New Roman"/>
          <w:sz w:val="24"/>
          <w:szCs w:val="32"/>
        </w:rPr>
        <w:t>kisah Harut Marut dalam kitab Tafsir Ath-Thabari yang diriwayatkan dari Ibnu Umar dan diberi penilaian</w:t>
      </w:r>
      <w:r w:rsidRPr="00254AAB">
        <w:rPr>
          <w:rFonts w:ascii="Times New Roman" w:hAnsi="Times New Roman" w:cs="Times New Roman"/>
          <w:i/>
          <w:iCs/>
          <w:sz w:val="24"/>
          <w:szCs w:val="32"/>
        </w:rPr>
        <w:t xml:space="preserve"> marfu’. </w:t>
      </w:r>
      <w:r w:rsidRPr="00254AAB">
        <w:rPr>
          <w:rFonts w:ascii="Times New Roman" w:hAnsi="Times New Roman" w:cs="Times New Roman"/>
          <w:sz w:val="24"/>
          <w:szCs w:val="32"/>
        </w:rPr>
        <w:t xml:space="preserve">Hal ini kemudian dinukil oleh Imam As-Suyuthi dalam kitabnya Ad-Dur Al-Mantsur. Mu’aqqaban mengkritisi kisah Harut Marut dan ternyata jalur periwayatannya lebih dekat dengan Abdullah bin Umar dari Ka’ab Al-Ahbar tidak dari Nabi </w:t>
      </w:r>
      <w:r w:rsidR="009875F1">
        <w:rPr>
          <w:rFonts w:ascii="Times New Roman" w:hAnsi="Times New Roman" w:cs="Times New Roman"/>
          <w:sz w:val="24"/>
          <w:szCs w:val="32"/>
        </w:rPr>
        <w:t>SAW</w:t>
      </w:r>
      <w:r w:rsidR="00CD259B" w:rsidRPr="00CD259B">
        <w:rPr>
          <w:rFonts w:ascii="Times New Roman" w:hAnsi="Times New Roman" w:cs="Times New Roman"/>
          <w:sz w:val="24"/>
          <w:szCs w:val="32"/>
        </w:rPr>
        <w:t>.</w:t>
      </w:r>
    </w:p>
    <w:p w14:paraId="78F962EC" w14:textId="224054E7" w:rsidR="00FF281A" w:rsidRPr="00FF281A" w:rsidRDefault="0087689D" w:rsidP="0039760A">
      <w:pPr>
        <w:pStyle w:val="ListParagraph"/>
        <w:numPr>
          <w:ilvl w:val="0"/>
          <w:numId w:val="8"/>
        </w:numPr>
        <w:tabs>
          <w:tab w:val="center" w:pos="4513"/>
        </w:tabs>
        <w:spacing w:line="240" w:lineRule="auto"/>
        <w:ind w:left="284"/>
        <w:jc w:val="both"/>
        <w:rPr>
          <w:rFonts w:ascii="Times New Roman" w:hAnsi="Times New Roman" w:cs="Times New Roman"/>
          <w:sz w:val="24"/>
          <w:szCs w:val="32"/>
        </w:rPr>
      </w:pPr>
      <w:r w:rsidRPr="00254AAB">
        <w:rPr>
          <w:rFonts w:ascii="Times New Roman" w:hAnsi="Times New Roman" w:cs="Times New Roman"/>
          <w:sz w:val="24"/>
          <w:szCs w:val="32"/>
        </w:rPr>
        <w:t xml:space="preserve">Salah </w:t>
      </w:r>
      <w:r w:rsidR="00FF281A" w:rsidRPr="00254AAB">
        <w:rPr>
          <w:rFonts w:ascii="Times New Roman" w:hAnsi="Times New Roman" w:cs="Times New Roman"/>
          <w:sz w:val="24"/>
          <w:szCs w:val="32"/>
        </w:rPr>
        <w:t>dalam menta`wil dan pengambilan hukum</w:t>
      </w:r>
      <w:r w:rsidR="00CD259B">
        <w:rPr>
          <w:rFonts w:ascii="Times New Roman" w:hAnsi="Times New Roman" w:cs="Times New Roman"/>
          <w:sz w:val="24"/>
          <w:szCs w:val="32"/>
          <w:lang w:val="en-US"/>
        </w:rPr>
        <w:t xml:space="preserve">. </w:t>
      </w:r>
      <w:r w:rsidRPr="00CD259B">
        <w:rPr>
          <w:rFonts w:ascii="Times New Roman" w:hAnsi="Times New Roman" w:cs="Times New Roman"/>
          <w:sz w:val="24"/>
          <w:szCs w:val="32"/>
          <w:lang w:bidi="ar-AE"/>
        </w:rPr>
        <w:t xml:space="preserve">Tidak hanya dalam penyampaian suatu periwayatan, kesalahan dalam mengambil hukum dari suatu ayat juga menjadi sebab perbedaan penafsiran. Seperti yang diriwayatkan oleh Bukhari, Muslim. Dari Urwah bin Zubair berkata kepada Aisyah, “menurutku, orang yang tidak sa’i antara safa dan marwah tidak menanggung apapun dan aku tidak peduli apakah seseorang sa’i antara safa dan marwah atau tidak” kemudian Aisyah menimpali, “Amat buruk yang kau ucapkan wahai keponakanku. Rasulullah dan kaum muslimin melakukan Sa’i, sesungguhnya orang yang menyembah berhala bertalbiyah untuk berhala yang ada di Musyallil (tempat antara Makkah dan Madinah yang banyak airnya) tidak sa’i antara safa dan marwah. </w:t>
      </w:r>
      <w:r w:rsidR="00CD259B" w:rsidRPr="00CD259B">
        <w:rPr>
          <w:rFonts w:ascii="Times New Roman" w:hAnsi="Times New Roman" w:cs="Times New Roman"/>
          <w:sz w:val="24"/>
          <w:szCs w:val="32"/>
          <w:lang w:bidi="ar-AE"/>
        </w:rPr>
        <w:t xml:space="preserve">Kemudian </w:t>
      </w:r>
      <w:r w:rsidRPr="00CD259B">
        <w:rPr>
          <w:rFonts w:ascii="Times New Roman" w:hAnsi="Times New Roman" w:cs="Times New Roman"/>
          <w:sz w:val="24"/>
          <w:szCs w:val="32"/>
          <w:lang w:bidi="ar-AE"/>
        </w:rPr>
        <w:t xml:space="preserve">Islam datang dan aku menanyakannya kepada Rasulullah </w:t>
      </w:r>
      <w:r w:rsidR="009875F1" w:rsidRPr="00CD259B">
        <w:rPr>
          <w:rFonts w:ascii="Times New Roman" w:hAnsi="Times New Roman" w:cs="Times New Roman"/>
          <w:sz w:val="24"/>
          <w:szCs w:val="32"/>
          <w:lang w:bidi="ar-AE"/>
        </w:rPr>
        <w:t>SAW</w:t>
      </w:r>
      <w:r w:rsidRPr="00CD259B">
        <w:rPr>
          <w:rFonts w:ascii="Times New Roman" w:hAnsi="Times New Roman" w:cs="Times New Roman"/>
          <w:sz w:val="24"/>
          <w:szCs w:val="32"/>
          <w:lang w:bidi="ar-AE"/>
        </w:rPr>
        <w:t xml:space="preserve"> turunlah QS. Al-Baqarah: 158</w:t>
      </w:r>
    </w:p>
    <w:p w14:paraId="074D96A2" w14:textId="77777777" w:rsidR="0087689D" w:rsidRPr="00254AAB" w:rsidRDefault="0087689D" w:rsidP="0039760A">
      <w:pPr>
        <w:pStyle w:val="ListParagraph"/>
        <w:tabs>
          <w:tab w:val="center" w:pos="4513"/>
        </w:tabs>
        <w:spacing w:line="240" w:lineRule="auto"/>
        <w:ind w:left="284"/>
        <w:jc w:val="both"/>
        <w:rPr>
          <w:rFonts w:ascii="Times New Roman" w:hAnsi="Times New Roman" w:cs="Times New Roman"/>
          <w:sz w:val="24"/>
          <w:lang w:bidi="ar-AE"/>
        </w:rPr>
      </w:pPr>
      <w:r w:rsidRPr="00254AAB">
        <w:rPr>
          <w:rFonts w:ascii="Times New Roman" w:hAnsi="Times New Roman" w:cs="Times New Roman"/>
          <w:sz w:val="24"/>
          <w:lang w:bidi="ar-AE"/>
        </w:rPr>
        <w:t xml:space="preserve">Urwah memahami ayat ini sebagai keringanan tidak ada tawaf karena tidak ada keterangan yang mewajibkannya. Hal ini disebabkan karena ia lupa mengenai </w:t>
      </w:r>
      <w:r w:rsidRPr="00254AAB">
        <w:rPr>
          <w:rFonts w:ascii="Times New Roman" w:hAnsi="Times New Roman" w:cs="Times New Roman"/>
          <w:i/>
          <w:iCs/>
          <w:sz w:val="24"/>
          <w:lang w:bidi="ar-AE"/>
        </w:rPr>
        <w:t xml:space="preserve">asbabun nuzul </w:t>
      </w:r>
      <w:r w:rsidRPr="00254AAB">
        <w:rPr>
          <w:rFonts w:ascii="Times New Roman" w:hAnsi="Times New Roman" w:cs="Times New Roman"/>
          <w:sz w:val="24"/>
          <w:lang w:bidi="ar-AE"/>
        </w:rPr>
        <w:t>dan apa yang dimaksud dengan ayat tersebut.</w:t>
      </w:r>
    </w:p>
    <w:p w14:paraId="622106B6" w14:textId="77777777" w:rsidR="00FF281A" w:rsidRDefault="0087689D" w:rsidP="0039760A">
      <w:pPr>
        <w:pStyle w:val="ListParagraph"/>
        <w:tabs>
          <w:tab w:val="center" w:pos="4513"/>
        </w:tabs>
        <w:spacing w:line="240" w:lineRule="auto"/>
        <w:ind w:left="284"/>
        <w:jc w:val="both"/>
        <w:rPr>
          <w:rFonts w:ascii="Times New Roman" w:hAnsi="Times New Roman" w:cs="Times New Roman"/>
          <w:sz w:val="24"/>
          <w:lang w:bidi="ar-AE"/>
        </w:rPr>
      </w:pPr>
      <w:r w:rsidRPr="00254AAB">
        <w:rPr>
          <w:rFonts w:ascii="Times New Roman" w:hAnsi="Times New Roman" w:cs="Times New Roman"/>
          <w:sz w:val="24"/>
          <w:lang w:bidi="ar-AE"/>
        </w:rPr>
        <w:lastRenderedPageBreak/>
        <w:t>Sebab lainnya yang menjadikan salah dalam memahami ayat Al-Qur`an adalah karena terlalu ketat dalam beragama. Seperti yang diriwayatkan dari Ibnu Abbas, dahulu orang-orang Yaman saat berangkat haji mereka tidak membawa perbekalan dan mereka mengklaim dirinya sebagai orang-orang yang bertawakkal. Setelah tiba di Makkah kemudian mereka mengemis, kemud</w:t>
      </w:r>
      <w:r w:rsidR="00FF281A">
        <w:rPr>
          <w:rFonts w:ascii="Times New Roman" w:hAnsi="Times New Roman" w:cs="Times New Roman"/>
          <w:sz w:val="24"/>
          <w:lang w:bidi="ar-AE"/>
        </w:rPr>
        <w:t>ian turunlah QS. Al-Baqarah: 19</w:t>
      </w:r>
      <w:r w:rsidR="00FF281A">
        <w:rPr>
          <w:rFonts w:ascii="Times New Roman" w:hAnsi="Times New Roman" w:cs="Times New Roman"/>
          <w:sz w:val="24"/>
          <w:lang w:val="en-US" w:bidi="ar-AE"/>
        </w:rPr>
        <w:t xml:space="preserve">7. </w:t>
      </w:r>
      <w:r w:rsidRPr="00254AAB">
        <w:rPr>
          <w:rFonts w:ascii="Times New Roman" w:hAnsi="Times New Roman" w:cs="Times New Roman"/>
          <w:sz w:val="24"/>
          <w:lang w:bidi="ar-AE"/>
        </w:rPr>
        <w:t xml:space="preserve">Ada juga pemahamannya yang bertentang dengan nas. Maka yang harus dipegang adalah nash tidak yang lainnya. Seperti yang diriwayatkan dari Hasan bahwasanya Umar berniat untuk melarang haji tamattu’ kemudian Ubay bin Ka’ab menjawab: itu bukan hakmu, karena terdapat ayat mengenainya dan kami telah melakukannya bersama Rasulullah </w:t>
      </w:r>
      <w:r w:rsidR="009875F1">
        <w:rPr>
          <w:rFonts w:ascii="Times New Roman" w:hAnsi="Times New Roman" w:cs="Times New Roman"/>
          <w:sz w:val="24"/>
          <w:lang w:bidi="ar-AE"/>
        </w:rPr>
        <w:t>SAW</w:t>
      </w:r>
      <w:r w:rsidRPr="00254AAB">
        <w:rPr>
          <w:rFonts w:ascii="Times New Roman" w:hAnsi="Times New Roman" w:cs="Times New Roman"/>
          <w:sz w:val="24"/>
          <w:lang w:bidi="ar-AE"/>
        </w:rPr>
        <w:t xml:space="preserve"> </w:t>
      </w:r>
      <w:r w:rsidR="00FF281A" w:rsidRPr="00FF281A">
        <w:rPr>
          <w:rFonts w:ascii="Times New Roman" w:hAnsi="Times New Roman" w:cs="Times New Roman"/>
          <w:sz w:val="24"/>
          <w:lang w:bidi="ar-AE"/>
        </w:rPr>
        <w:t>.</w:t>
      </w:r>
    </w:p>
    <w:p w14:paraId="4C3F1922" w14:textId="390786E7" w:rsidR="0087689D" w:rsidRPr="00FF281A" w:rsidRDefault="00FF281A" w:rsidP="00FF281A">
      <w:pPr>
        <w:tabs>
          <w:tab w:val="center" w:pos="4513"/>
        </w:tabs>
        <w:spacing w:line="240" w:lineRule="auto"/>
        <w:ind w:firstLine="284"/>
        <w:jc w:val="both"/>
        <w:rPr>
          <w:rFonts w:ascii="Times New Roman" w:hAnsi="Times New Roman" w:cs="Times New Roman"/>
          <w:sz w:val="24"/>
          <w:lang w:bidi="ar-AE"/>
        </w:rPr>
      </w:pPr>
      <w:r>
        <w:rPr>
          <w:rFonts w:ascii="Times New Roman" w:hAnsi="Times New Roman" w:cs="Times New Roman"/>
          <w:sz w:val="24"/>
          <w:lang w:bidi="ar-AE"/>
        </w:rPr>
        <w:tab/>
      </w:r>
      <w:r w:rsidRPr="00FF281A">
        <w:rPr>
          <w:rFonts w:ascii="Times New Roman" w:hAnsi="Times New Roman" w:cs="Times New Roman"/>
          <w:sz w:val="24"/>
          <w:lang w:bidi="ar-AE"/>
        </w:rPr>
        <w:t xml:space="preserve">Kedua, </w:t>
      </w:r>
      <w:r w:rsidR="0087689D" w:rsidRPr="00FF281A">
        <w:rPr>
          <w:rFonts w:ascii="Times New Roman" w:hAnsi="Times New Roman" w:cs="Times New Roman"/>
          <w:sz w:val="24"/>
          <w:lang w:bidi="ar-AE"/>
        </w:rPr>
        <w:t xml:space="preserve">Sebab </w:t>
      </w:r>
      <w:r w:rsidR="0087689D" w:rsidRPr="00FF281A">
        <w:rPr>
          <w:rFonts w:ascii="Times New Roman" w:hAnsi="Times New Roman" w:cs="Times New Roman"/>
          <w:i/>
          <w:iCs/>
          <w:sz w:val="24"/>
          <w:lang w:bidi="ar-AE"/>
        </w:rPr>
        <w:t>maudzu’iyyat</w:t>
      </w:r>
      <w:r w:rsidR="0087689D" w:rsidRPr="00FF281A">
        <w:rPr>
          <w:rFonts w:ascii="Times New Roman" w:hAnsi="Times New Roman" w:cs="Times New Roman"/>
          <w:sz w:val="24"/>
          <w:lang w:bidi="ar-AE"/>
        </w:rPr>
        <w:t xml:space="preserve"> adalah perbedaan penafsiran dikarenakan berkenaan dengan nash dan </w:t>
      </w:r>
      <w:r w:rsidR="0087689D" w:rsidRPr="00FF281A">
        <w:rPr>
          <w:rFonts w:ascii="Times New Roman" w:hAnsi="Times New Roman" w:cs="Times New Roman"/>
          <w:i/>
          <w:iCs/>
          <w:sz w:val="24"/>
          <w:lang w:bidi="ar-AE"/>
        </w:rPr>
        <w:t>dilalah</w:t>
      </w:r>
      <w:r w:rsidR="0087689D" w:rsidRPr="00FF281A">
        <w:rPr>
          <w:rFonts w:ascii="Times New Roman" w:hAnsi="Times New Roman" w:cs="Times New Roman"/>
          <w:sz w:val="24"/>
          <w:lang w:bidi="ar-AE"/>
        </w:rPr>
        <w:t>nya. Hal ini berkaitan lafadz baik mubham, mujmal, musytarok atau lafadz yang mempunyai kemungkinan banyak makna. Al-Kalbi merin</w:t>
      </w:r>
      <w:r w:rsidRPr="00FF281A">
        <w:rPr>
          <w:rFonts w:ascii="Times New Roman" w:hAnsi="Times New Roman" w:cs="Times New Roman"/>
          <w:sz w:val="24"/>
          <w:lang w:bidi="ar-AE"/>
        </w:rPr>
        <w:t>gkasnya menjadi 12 sebab, yaitu</w:t>
      </w:r>
      <w:r w:rsidRPr="00FF281A">
        <w:rPr>
          <w:rFonts w:ascii="Times New Roman" w:hAnsi="Times New Roman" w:cs="Times New Roman"/>
          <w:sz w:val="24"/>
          <w:lang w:val="en-US" w:bidi="ar-AE"/>
        </w:rPr>
        <w:t>. Pertama, p</w:t>
      </w:r>
      <w:r w:rsidR="0087689D" w:rsidRPr="00FF281A">
        <w:rPr>
          <w:rFonts w:ascii="Times New Roman" w:hAnsi="Times New Roman" w:cs="Times New Roman"/>
          <w:sz w:val="24"/>
          <w:lang w:bidi="ar-AE"/>
        </w:rPr>
        <w:t>erbedaan</w:t>
      </w:r>
      <w:r w:rsidRPr="00FF281A">
        <w:rPr>
          <w:rFonts w:ascii="Times New Roman" w:hAnsi="Times New Roman" w:cs="Times New Roman"/>
          <w:sz w:val="24"/>
          <w:lang w:bidi="ar-AE"/>
        </w:rPr>
        <w:t xml:space="preserve"> dari sisi qiroat (ragam bacaan</w:t>
      </w:r>
      <w:r w:rsidRPr="00FF281A">
        <w:rPr>
          <w:rFonts w:ascii="Times New Roman" w:hAnsi="Times New Roman" w:cs="Times New Roman"/>
          <w:sz w:val="24"/>
          <w:lang w:val="en-US" w:bidi="ar-AE"/>
        </w:rPr>
        <w:t xml:space="preserve">). Kedua, </w:t>
      </w:r>
      <w:r w:rsidRPr="00FF281A">
        <w:rPr>
          <w:rFonts w:ascii="Times New Roman" w:hAnsi="Times New Roman" w:cs="Times New Roman"/>
          <w:sz w:val="24"/>
          <w:lang w:bidi="ar-AE"/>
        </w:rPr>
        <w:t>perbedaan dari segi i’rob walaupun dari segi qiroatnya sama</w:t>
      </w:r>
      <w:r w:rsidRPr="00FF281A">
        <w:rPr>
          <w:rFonts w:ascii="Times New Roman" w:hAnsi="Times New Roman" w:cs="Times New Roman"/>
          <w:sz w:val="24"/>
          <w:lang w:val="en-US" w:bidi="ar-AE"/>
        </w:rPr>
        <w:t xml:space="preserve">. Keitga, </w:t>
      </w:r>
      <w:r w:rsidRPr="00FF281A">
        <w:rPr>
          <w:rFonts w:ascii="Times New Roman" w:hAnsi="Times New Roman" w:cs="Times New Roman"/>
          <w:sz w:val="24"/>
          <w:lang w:bidi="ar-AE"/>
        </w:rPr>
        <w:t>polemik ahli bahasa mengenai makna suatu kalimat</w:t>
      </w:r>
      <w:r w:rsidRPr="00FF281A">
        <w:rPr>
          <w:rFonts w:ascii="Times New Roman" w:hAnsi="Times New Roman" w:cs="Times New Roman"/>
          <w:sz w:val="24"/>
          <w:lang w:val="en-US" w:bidi="ar-AE"/>
        </w:rPr>
        <w:t xml:space="preserve">. Keempat, </w:t>
      </w:r>
      <w:r w:rsidRPr="00FF281A">
        <w:rPr>
          <w:rFonts w:ascii="Times New Roman" w:hAnsi="Times New Roman" w:cs="Times New Roman"/>
          <w:i/>
          <w:iCs/>
          <w:sz w:val="24"/>
          <w:lang w:bidi="ar-AE"/>
        </w:rPr>
        <w:t>isytirok lafdzi</w:t>
      </w:r>
      <w:r w:rsidRPr="00FF281A">
        <w:rPr>
          <w:rFonts w:ascii="Times New Roman" w:hAnsi="Times New Roman" w:cs="Times New Roman"/>
          <w:sz w:val="24"/>
          <w:lang w:val="en-US" w:bidi="ar-AE"/>
        </w:rPr>
        <w:t xml:space="preserve">. Kelima, </w:t>
      </w:r>
      <w:r w:rsidRPr="00FF281A">
        <w:rPr>
          <w:rFonts w:ascii="Times New Roman" w:hAnsi="Times New Roman" w:cs="Times New Roman"/>
          <w:sz w:val="24"/>
          <w:lang w:bidi="ar-AE"/>
        </w:rPr>
        <w:t>kemungkinan lafadz ‘</w:t>
      </w:r>
      <w:r w:rsidRPr="00FF281A">
        <w:rPr>
          <w:rFonts w:ascii="Times New Roman" w:hAnsi="Times New Roman" w:cs="Times New Roman"/>
          <w:i/>
          <w:iCs/>
          <w:sz w:val="24"/>
          <w:lang w:bidi="ar-AE"/>
        </w:rPr>
        <w:t>am</w:t>
      </w:r>
      <w:r w:rsidRPr="00FF281A">
        <w:rPr>
          <w:rFonts w:ascii="Times New Roman" w:hAnsi="Times New Roman" w:cs="Times New Roman"/>
          <w:sz w:val="24"/>
          <w:lang w:bidi="ar-AE"/>
        </w:rPr>
        <w:t xml:space="preserve"> dan </w:t>
      </w:r>
      <w:r w:rsidRPr="00FF281A">
        <w:rPr>
          <w:rFonts w:ascii="Times New Roman" w:hAnsi="Times New Roman" w:cs="Times New Roman"/>
          <w:i/>
          <w:iCs/>
          <w:sz w:val="24"/>
          <w:lang w:bidi="ar-AE"/>
        </w:rPr>
        <w:t>khas</w:t>
      </w:r>
      <w:r w:rsidRPr="00FF281A">
        <w:rPr>
          <w:rFonts w:ascii="Times New Roman" w:hAnsi="Times New Roman" w:cs="Times New Roman"/>
          <w:sz w:val="24"/>
          <w:lang w:val="en-US" w:bidi="ar-AE"/>
        </w:rPr>
        <w:t xml:space="preserve">. </w:t>
      </w:r>
      <w:r>
        <w:rPr>
          <w:rFonts w:ascii="Times New Roman" w:hAnsi="Times New Roman" w:cs="Times New Roman"/>
          <w:sz w:val="24"/>
          <w:lang w:val="en-US" w:bidi="ar-AE"/>
        </w:rPr>
        <w:t>Keenam</w:t>
      </w:r>
      <w:r w:rsidRPr="00FF281A">
        <w:rPr>
          <w:rFonts w:ascii="Times New Roman" w:hAnsi="Times New Roman" w:cs="Times New Roman"/>
          <w:sz w:val="24"/>
          <w:lang w:val="en-US" w:bidi="ar-AE"/>
        </w:rPr>
        <w:t xml:space="preserve">, </w:t>
      </w:r>
      <w:r w:rsidRPr="00FF281A">
        <w:rPr>
          <w:rFonts w:ascii="Times New Roman" w:hAnsi="Times New Roman" w:cs="Times New Roman"/>
          <w:sz w:val="24"/>
          <w:lang w:bidi="ar-AE"/>
        </w:rPr>
        <w:t xml:space="preserve">kemungkinan </w:t>
      </w:r>
      <w:r w:rsidRPr="00FF281A">
        <w:rPr>
          <w:rFonts w:ascii="Times New Roman" w:hAnsi="Times New Roman" w:cs="Times New Roman"/>
          <w:i/>
          <w:iCs/>
          <w:sz w:val="24"/>
          <w:lang w:bidi="ar-AE"/>
        </w:rPr>
        <w:t>muthlaq</w:t>
      </w:r>
      <w:r w:rsidRPr="00FF281A">
        <w:rPr>
          <w:rFonts w:ascii="Times New Roman" w:hAnsi="Times New Roman" w:cs="Times New Roman"/>
          <w:sz w:val="24"/>
          <w:lang w:bidi="ar-AE"/>
        </w:rPr>
        <w:t xml:space="preserve"> dan </w:t>
      </w:r>
      <w:r w:rsidRPr="00FF281A">
        <w:rPr>
          <w:rFonts w:ascii="Times New Roman" w:hAnsi="Times New Roman" w:cs="Times New Roman"/>
          <w:i/>
          <w:iCs/>
          <w:sz w:val="24"/>
          <w:lang w:bidi="ar-AE"/>
        </w:rPr>
        <w:t>muqoyyad</w:t>
      </w:r>
      <w:r w:rsidRPr="00FF281A">
        <w:rPr>
          <w:rFonts w:ascii="Times New Roman" w:hAnsi="Times New Roman" w:cs="Times New Roman"/>
          <w:sz w:val="24"/>
          <w:lang w:val="en-US" w:bidi="ar-AE"/>
        </w:rPr>
        <w:t xml:space="preserve">, </w:t>
      </w:r>
      <w:r>
        <w:rPr>
          <w:rFonts w:ascii="Times New Roman" w:hAnsi="Times New Roman" w:cs="Times New Roman"/>
          <w:sz w:val="24"/>
          <w:lang w:val="en-US" w:bidi="ar-AE"/>
        </w:rPr>
        <w:t>Ketujuh</w:t>
      </w:r>
      <w:r w:rsidRPr="00FF281A">
        <w:rPr>
          <w:rFonts w:ascii="Times New Roman" w:hAnsi="Times New Roman" w:cs="Times New Roman"/>
          <w:sz w:val="24"/>
          <w:lang w:val="en-US" w:bidi="ar-AE"/>
        </w:rPr>
        <w:t xml:space="preserve">, </w:t>
      </w:r>
      <w:r w:rsidRPr="00FF281A">
        <w:rPr>
          <w:rFonts w:ascii="Times New Roman" w:hAnsi="Times New Roman" w:cs="Times New Roman"/>
          <w:sz w:val="24"/>
          <w:lang w:bidi="ar-AE"/>
        </w:rPr>
        <w:t xml:space="preserve">kemungkinan </w:t>
      </w:r>
      <w:r w:rsidRPr="00FF281A">
        <w:rPr>
          <w:rFonts w:ascii="Times New Roman" w:hAnsi="Times New Roman" w:cs="Times New Roman"/>
          <w:i/>
          <w:iCs/>
          <w:sz w:val="24"/>
          <w:lang w:bidi="ar-AE"/>
        </w:rPr>
        <w:t>hakiki</w:t>
      </w:r>
      <w:r w:rsidRPr="00FF281A">
        <w:rPr>
          <w:rFonts w:ascii="Times New Roman" w:hAnsi="Times New Roman" w:cs="Times New Roman"/>
          <w:sz w:val="24"/>
          <w:lang w:bidi="ar-AE"/>
        </w:rPr>
        <w:t xml:space="preserve"> atau </w:t>
      </w:r>
      <w:r w:rsidRPr="00FF281A">
        <w:rPr>
          <w:rFonts w:ascii="Times New Roman" w:hAnsi="Times New Roman" w:cs="Times New Roman"/>
          <w:i/>
          <w:iCs/>
          <w:sz w:val="24"/>
          <w:lang w:bidi="ar-AE"/>
        </w:rPr>
        <w:t>majazi</w:t>
      </w:r>
      <w:r w:rsidRPr="00FF281A">
        <w:rPr>
          <w:rFonts w:ascii="Times New Roman" w:hAnsi="Times New Roman" w:cs="Times New Roman"/>
          <w:sz w:val="24"/>
          <w:lang w:val="en-US" w:bidi="ar-AE"/>
        </w:rPr>
        <w:t xml:space="preserve">. Kedelapan, </w:t>
      </w:r>
      <w:r w:rsidRPr="00FF281A">
        <w:rPr>
          <w:rFonts w:ascii="Times New Roman" w:hAnsi="Times New Roman" w:cs="Times New Roman"/>
          <w:sz w:val="24"/>
          <w:lang w:bidi="ar-AE"/>
        </w:rPr>
        <w:t xml:space="preserve">kemungkinan </w:t>
      </w:r>
      <w:r w:rsidRPr="00FF281A">
        <w:rPr>
          <w:rFonts w:ascii="Times New Roman" w:hAnsi="Times New Roman" w:cs="Times New Roman"/>
          <w:i/>
          <w:iCs/>
          <w:sz w:val="24"/>
          <w:lang w:bidi="ar-AE"/>
        </w:rPr>
        <w:t xml:space="preserve">idlmar </w:t>
      </w:r>
      <w:r w:rsidRPr="00FF281A">
        <w:rPr>
          <w:rFonts w:ascii="Times New Roman" w:hAnsi="Times New Roman" w:cs="Times New Roman"/>
          <w:sz w:val="24"/>
          <w:lang w:bidi="ar-AE"/>
        </w:rPr>
        <w:t xml:space="preserve">dan </w:t>
      </w:r>
      <w:r w:rsidRPr="00FF281A">
        <w:rPr>
          <w:rFonts w:ascii="Times New Roman" w:hAnsi="Times New Roman" w:cs="Times New Roman"/>
          <w:i/>
          <w:iCs/>
          <w:sz w:val="24"/>
          <w:lang w:bidi="ar-AE"/>
        </w:rPr>
        <w:t>istiqla</w:t>
      </w:r>
      <w:r w:rsidRPr="00FF281A">
        <w:rPr>
          <w:rFonts w:ascii="Times New Roman" w:hAnsi="Times New Roman" w:cs="Times New Roman"/>
          <w:i/>
          <w:iCs/>
          <w:sz w:val="24"/>
          <w:lang w:val="en-US" w:bidi="ar-AE"/>
        </w:rPr>
        <w:t xml:space="preserve">l. </w:t>
      </w:r>
      <w:r w:rsidRPr="00FF281A">
        <w:rPr>
          <w:rFonts w:ascii="Times New Roman" w:hAnsi="Times New Roman" w:cs="Times New Roman"/>
          <w:sz w:val="24"/>
          <w:lang w:val="en-US" w:bidi="ar-AE"/>
        </w:rPr>
        <w:t>Kesembilan</w:t>
      </w:r>
      <w:r w:rsidRPr="00FF281A">
        <w:rPr>
          <w:rFonts w:ascii="Times New Roman" w:hAnsi="Times New Roman" w:cs="Times New Roman"/>
          <w:i/>
          <w:iCs/>
          <w:sz w:val="24"/>
          <w:lang w:val="en-US" w:bidi="ar-AE"/>
        </w:rPr>
        <w:t xml:space="preserve">, </w:t>
      </w:r>
      <w:r w:rsidRPr="00FF281A">
        <w:rPr>
          <w:rFonts w:ascii="Times New Roman" w:hAnsi="Times New Roman" w:cs="Times New Roman"/>
          <w:sz w:val="24"/>
          <w:szCs w:val="32"/>
        </w:rPr>
        <w:t>kemungkinan bertambahnya kalimat.</w:t>
      </w:r>
      <w:r w:rsidRPr="00FF281A">
        <w:rPr>
          <w:rFonts w:ascii="Times New Roman" w:hAnsi="Times New Roman" w:cs="Times New Roman"/>
          <w:sz w:val="24"/>
          <w:lang w:val="en-US" w:bidi="ar-AE"/>
        </w:rPr>
        <w:t xml:space="preserve"> Kesebelas, </w:t>
      </w:r>
      <w:r w:rsidRPr="00FF281A">
        <w:rPr>
          <w:rFonts w:ascii="Times New Roman" w:hAnsi="Times New Roman" w:cs="Times New Roman"/>
          <w:sz w:val="24"/>
          <w:szCs w:val="32"/>
        </w:rPr>
        <w:t>kemungkinan dalam urutan awal dan akhir</w:t>
      </w:r>
      <w:r w:rsidRPr="00FF281A">
        <w:rPr>
          <w:rFonts w:ascii="Times New Roman" w:hAnsi="Times New Roman" w:cs="Times New Roman"/>
          <w:sz w:val="24"/>
          <w:lang w:val="en-US" w:bidi="ar-AE"/>
        </w:rPr>
        <w:t xml:space="preserve">. </w:t>
      </w:r>
      <w:r w:rsidRPr="00FF281A">
        <w:rPr>
          <w:rFonts w:ascii="Times New Roman" w:hAnsi="Times New Roman" w:cs="Times New Roman"/>
          <w:i/>
          <w:iCs/>
          <w:sz w:val="24"/>
          <w:lang w:val="en-US" w:bidi="ar-AE"/>
        </w:rPr>
        <w:t>Kesepuluh</w:t>
      </w:r>
      <w:r w:rsidRPr="00FF281A">
        <w:rPr>
          <w:rFonts w:ascii="Times New Roman" w:hAnsi="Times New Roman" w:cs="Times New Roman"/>
          <w:sz w:val="24"/>
          <w:lang w:val="en-US" w:bidi="ar-AE"/>
        </w:rPr>
        <w:t xml:space="preserve">, </w:t>
      </w:r>
      <w:r w:rsidRPr="00FF281A">
        <w:rPr>
          <w:rFonts w:ascii="Times New Roman" w:hAnsi="Times New Roman" w:cs="Times New Roman"/>
          <w:sz w:val="24"/>
          <w:szCs w:val="32"/>
        </w:rPr>
        <w:t xml:space="preserve">kemungkinan suatu hukum </w:t>
      </w:r>
      <w:r w:rsidRPr="00FF281A">
        <w:rPr>
          <w:rFonts w:ascii="Times New Roman" w:hAnsi="Times New Roman" w:cs="Times New Roman"/>
          <w:i/>
          <w:iCs/>
          <w:sz w:val="24"/>
          <w:szCs w:val="32"/>
        </w:rPr>
        <w:t>muhkam</w:t>
      </w:r>
      <w:r w:rsidRPr="00FF281A">
        <w:rPr>
          <w:rFonts w:ascii="Times New Roman" w:hAnsi="Times New Roman" w:cs="Times New Roman"/>
          <w:sz w:val="24"/>
          <w:szCs w:val="32"/>
        </w:rPr>
        <w:t xml:space="preserve"> atau </w:t>
      </w:r>
      <w:r w:rsidRPr="00FF281A">
        <w:rPr>
          <w:rFonts w:ascii="Times New Roman" w:hAnsi="Times New Roman" w:cs="Times New Roman"/>
          <w:i/>
          <w:iCs/>
          <w:sz w:val="24"/>
          <w:szCs w:val="32"/>
        </w:rPr>
        <w:t>mansukh</w:t>
      </w:r>
      <w:r w:rsidRPr="00FF281A">
        <w:rPr>
          <w:rFonts w:ascii="Times New Roman" w:hAnsi="Times New Roman" w:cs="Times New Roman"/>
          <w:i/>
          <w:iCs/>
          <w:sz w:val="24"/>
          <w:szCs w:val="32"/>
          <w:lang w:val="en-US"/>
        </w:rPr>
        <w:t>.</w:t>
      </w:r>
      <w:r>
        <w:rPr>
          <w:rFonts w:ascii="Times New Roman" w:hAnsi="Times New Roman" w:cs="Times New Roman"/>
          <w:sz w:val="24"/>
          <w:lang w:val="en-US" w:bidi="ar-AE"/>
        </w:rPr>
        <w:t xml:space="preserve"> Terakhir, </w:t>
      </w:r>
      <w:r w:rsidRPr="00FF281A">
        <w:rPr>
          <w:rFonts w:ascii="Times New Roman" w:hAnsi="Times New Roman" w:cs="Times New Roman"/>
          <w:sz w:val="24"/>
          <w:szCs w:val="32"/>
        </w:rPr>
        <w:t xml:space="preserve">perbedaan riwayat penafsiran dari nabi dan kaum salaf. </w:t>
      </w:r>
    </w:p>
    <w:p w14:paraId="5BB86183" w14:textId="2234090E" w:rsidR="00D96F58" w:rsidRDefault="0087689D" w:rsidP="00D96F58">
      <w:pPr>
        <w:spacing w:line="240" w:lineRule="auto"/>
        <w:ind w:firstLine="720"/>
        <w:jc w:val="both"/>
        <w:rPr>
          <w:rFonts w:ascii="Times New Roman" w:hAnsi="Times New Roman" w:cs="Times New Roman"/>
          <w:sz w:val="24"/>
          <w:szCs w:val="24"/>
        </w:rPr>
      </w:pPr>
      <w:r w:rsidRPr="00254AAB">
        <w:rPr>
          <w:rFonts w:ascii="Times New Roman" w:hAnsi="Times New Roman" w:cs="Times New Roman"/>
          <w:sz w:val="24"/>
          <w:szCs w:val="24"/>
        </w:rPr>
        <w:t xml:space="preserve">Perbedaan penafsiran sahabat Nabi menjadikan penafsirannya tidak bisa </w:t>
      </w:r>
      <w:r w:rsidR="00FF281A">
        <w:rPr>
          <w:rFonts w:ascii="Times New Roman" w:hAnsi="Times New Roman" w:cs="Times New Roman"/>
          <w:sz w:val="24"/>
          <w:szCs w:val="24"/>
        </w:rPr>
        <w:t>ditempatkan dalam satu derajat</w:t>
      </w:r>
      <w:r w:rsidR="00FF281A" w:rsidRPr="00FF281A">
        <w:rPr>
          <w:rFonts w:ascii="Times New Roman" w:hAnsi="Times New Roman" w:cs="Times New Roman"/>
          <w:sz w:val="24"/>
          <w:szCs w:val="24"/>
        </w:rPr>
        <w:t xml:space="preserve">. Maka, </w:t>
      </w:r>
      <w:r w:rsidRPr="00254AAB">
        <w:rPr>
          <w:rFonts w:ascii="Times New Roman" w:hAnsi="Times New Roman" w:cs="Times New Roman"/>
          <w:sz w:val="24"/>
          <w:szCs w:val="24"/>
        </w:rPr>
        <w:t>para ulama telah memberi tiga penilaian</w:t>
      </w:r>
      <w:r w:rsidR="00FF281A">
        <w:rPr>
          <w:rFonts w:ascii="Times New Roman" w:hAnsi="Times New Roman" w:cs="Times New Roman"/>
          <w:sz w:val="24"/>
          <w:szCs w:val="24"/>
        </w:rPr>
        <w:t xml:space="preserve"> mengenai tafsir sahabat, yaitu</w:t>
      </w:r>
      <w:r w:rsidR="00FF281A">
        <w:rPr>
          <w:rFonts w:ascii="Times New Roman" w:hAnsi="Times New Roman" w:cs="Times New Roman"/>
          <w:sz w:val="24"/>
          <w:szCs w:val="24"/>
          <w:lang w:val="en-US"/>
        </w:rPr>
        <w:t xml:space="preserve">. Pertama, </w:t>
      </w:r>
      <w:r w:rsidR="00D96F58">
        <w:rPr>
          <w:rFonts w:ascii="Times New Roman" w:hAnsi="Times New Roman" w:cs="Times New Roman"/>
          <w:sz w:val="24"/>
          <w:szCs w:val="24"/>
          <w:lang w:val="en-US"/>
        </w:rPr>
        <w:t>riwayat</w:t>
      </w:r>
      <w:r w:rsidR="00D96F58" w:rsidRPr="00D96F58">
        <w:rPr>
          <w:rFonts w:ascii="Times New Roman" w:hAnsi="Times New Roman" w:cs="Times New Roman"/>
          <w:sz w:val="24"/>
          <w:szCs w:val="24"/>
          <w:lang w:val="en-US"/>
        </w:rPr>
        <w:t xml:space="preserve"> tentang hal-hal yang tidak bisa diintervensi akal ( ), seperti asbabun nuzul dan nasikh mansukh. Bentuk riwayat ini dapat dikategorikan sebagai sanad sahih atau dhaif. Jika sanadnya shahih, maka riwayat</w:t>
      </w:r>
      <w:r w:rsidR="00D96F58">
        <w:rPr>
          <w:rFonts w:ascii="Times New Roman" w:hAnsi="Times New Roman" w:cs="Times New Roman"/>
          <w:sz w:val="24"/>
          <w:szCs w:val="24"/>
          <w:lang w:val="en-US"/>
        </w:rPr>
        <w:t>nya</w:t>
      </w:r>
      <w:r w:rsidR="00D96F58" w:rsidRPr="00D96F58">
        <w:rPr>
          <w:rFonts w:ascii="Times New Roman" w:hAnsi="Times New Roman" w:cs="Times New Roman"/>
          <w:sz w:val="24"/>
          <w:szCs w:val="24"/>
          <w:lang w:val="en-US"/>
        </w:rPr>
        <w:t xml:space="preserve"> dapat dijadikan sebagai data tafsir, karena merupakan hadits marfu' (</w:t>
      </w:r>
      <w:r w:rsidR="00D96F58">
        <w:rPr>
          <w:rFonts w:ascii="Times New Roman" w:hAnsi="Times New Roman" w:cs="Times New Roman"/>
          <w:sz w:val="24"/>
          <w:szCs w:val="24"/>
          <w:lang w:val="en-US"/>
        </w:rPr>
        <w:t>hadis yang sampai pada Nabi</w:t>
      </w:r>
      <w:r w:rsidR="00D96F58" w:rsidRPr="00D96F58">
        <w:rPr>
          <w:rFonts w:ascii="Times New Roman" w:hAnsi="Times New Roman" w:cs="Times New Roman"/>
          <w:sz w:val="24"/>
          <w:szCs w:val="24"/>
          <w:lang w:val="en-US"/>
        </w:rPr>
        <w:t xml:space="preserve"> SAW).</w:t>
      </w:r>
      <w:r w:rsidR="00D96F58">
        <w:rPr>
          <w:rFonts w:ascii="Times New Roman" w:hAnsi="Times New Roman" w:cs="Times New Roman"/>
          <w:sz w:val="24"/>
          <w:szCs w:val="24"/>
          <w:lang w:val="en-US"/>
        </w:rPr>
        <w:t xml:space="preserve"> </w:t>
      </w:r>
      <w:r w:rsidR="00D96F58" w:rsidRPr="00D96F58">
        <w:rPr>
          <w:rFonts w:ascii="Times New Roman" w:hAnsi="Times New Roman" w:cs="Times New Roman"/>
          <w:sz w:val="24"/>
          <w:szCs w:val="24"/>
        </w:rPr>
        <w:t>Namun, sanad yang lemah tidak dapat digunakan sebagai data tafsir kecuali jika didukung oleh riwayat sahabat lain yang dapat dipercaya atau riwayat sahabat yang lebih senior yang telah diakui sebagai sumber yang dapat dipercaya.</w:t>
      </w:r>
    </w:p>
    <w:p w14:paraId="76741FF4" w14:textId="3FCE7CD1" w:rsidR="00860538" w:rsidRPr="00B50295" w:rsidRDefault="00860538" w:rsidP="00F6761D">
      <w:pPr>
        <w:spacing w:line="240" w:lineRule="auto"/>
        <w:ind w:firstLine="720"/>
        <w:jc w:val="both"/>
        <w:rPr>
          <w:rFonts w:ascii="Times New Roman" w:hAnsi="Times New Roman" w:cs="Times New Roman"/>
          <w:sz w:val="24"/>
          <w:szCs w:val="24"/>
        </w:rPr>
      </w:pPr>
      <w:r w:rsidRPr="00F6761D">
        <w:rPr>
          <w:rFonts w:ascii="Times New Roman" w:hAnsi="Times New Roman" w:cs="Times New Roman"/>
          <w:sz w:val="24"/>
          <w:szCs w:val="24"/>
        </w:rPr>
        <w:t xml:space="preserve">Kedua, riwayat </w:t>
      </w:r>
      <w:r w:rsidR="00F6761D" w:rsidRPr="00F6761D">
        <w:rPr>
          <w:rFonts w:ascii="Times New Roman" w:hAnsi="Times New Roman" w:cs="Times New Roman"/>
          <w:sz w:val="24"/>
          <w:szCs w:val="24"/>
        </w:rPr>
        <w:t xml:space="preserve">yang dapat diintervensi oleh akal berkaitan dengan </w:t>
      </w:r>
      <w:r w:rsidRPr="00F6761D">
        <w:rPr>
          <w:rFonts w:ascii="Times New Roman" w:hAnsi="Times New Roman" w:cs="Times New Roman"/>
          <w:sz w:val="24"/>
          <w:szCs w:val="24"/>
        </w:rPr>
        <w:t>ayat-ayat hukum dan muamalat (</w:t>
      </w:r>
      <w:r w:rsidR="00F6761D" w:rsidRPr="00FF281A">
        <w:rPr>
          <w:rFonts w:ascii="Times New Roman" w:hAnsi="Times New Roman" w:cs="Times New Roman"/>
          <w:sz w:val="24"/>
          <w:szCs w:val="24"/>
          <w:rtl/>
          <w:lang w:bidi="ar-AE"/>
        </w:rPr>
        <w:t>ما كان للرأي فيه مجال</w:t>
      </w:r>
      <w:r w:rsidRPr="00F6761D">
        <w:rPr>
          <w:rFonts w:ascii="Times New Roman" w:hAnsi="Times New Roman" w:cs="Times New Roman"/>
          <w:sz w:val="24"/>
          <w:szCs w:val="24"/>
        </w:rPr>
        <w:t xml:space="preserve">). </w:t>
      </w:r>
      <w:r w:rsidRPr="00B50295">
        <w:rPr>
          <w:rFonts w:ascii="Times New Roman" w:hAnsi="Times New Roman" w:cs="Times New Roman"/>
          <w:sz w:val="24"/>
          <w:szCs w:val="24"/>
        </w:rPr>
        <w:t>Hanya riwayat-riwayat yang disepakati (ijma') saja yang dapat digunakan sebagai sumber data yang sahih tentang penafsiran Al-Qur'an, sedangkan yang bersifat mukhtalif fih (ada perbedaan) tidak bisa.</w:t>
      </w:r>
    </w:p>
    <w:p w14:paraId="27469A30" w14:textId="140132D3" w:rsidR="0039760A" w:rsidRDefault="00F6761D" w:rsidP="00F6761D">
      <w:pPr>
        <w:spacing w:line="240" w:lineRule="auto"/>
        <w:ind w:firstLine="720"/>
        <w:jc w:val="both"/>
        <w:rPr>
          <w:rFonts w:ascii="Times New Roman" w:hAnsi="Times New Roman" w:cs="Times New Roman"/>
          <w:sz w:val="24"/>
          <w:szCs w:val="24"/>
          <w:lang w:bidi="ar-AE"/>
        </w:rPr>
      </w:pPr>
      <w:r w:rsidRPr="00B50295">
        <w:rPr>
          <w:rFonts w:ascii="Times New Roman" w:hAnsi="Times New Roman" w:cs="Times New Roman"/>
          <w:sz w:val="24"/>
          <w:szCs w:val="24"/>
        </w:rPr>
        <w:t xml:space="preserve">Ketiga, memverifikasi kebenaran cerita israiliyat yang dilansir oleh sahabat. jika mata rantai sanadnya terhubung dengan baik dan dapat dipercaya, maka itu benar namun jumlahnya sedikit. </w:t>
      </w:r>
      <w:r w:rsidRPr="00F6761D">
        <w:rPr>
          <w:rFonts w:ascii="Times New Roman" w:hAnsi="Times New Roman" w:cs="Times New Roman"/>
          <w:sz w:val="24"/>
          <w:szCs w:val="24"/>
          <w:lang w:val="en-US"/>
        </w:rPr>
        <w:t xml:space="preserve">Karena para sahabat dekat berhati-hati dalam menafsirkan </w:t>
      </w:r>
      <w:r>
        <w:rPr>
          <w:rFonts w:ascii="Times New Roman" w:hAnsi="Times New Roman" w:cs="Times New Roman"/>
          <w:sz w:val="24"/>
          <w:szCs w:val="24"/>
          <w:lang w:val="en-US"/>
        </w:rPr>
        <w:t>riwayat</w:t>
      </w:r>
      <w:r w:rsidRPr="00F6761D">
        <w:rPr>
          <w:rFonts w:ascii="Times New Roman" w:hAnsi="Times New Roman" w:cs="Times New Roman"/>
          <w:sz w:val="24"/>
          <w:szCs w:val="24"/>
          <w:lang w:val="en-US"/>
        </w:rPr>
        <w:t xml:space="preserve"> israiliyat.. Sebagian besar israiliyat yang diperoleh dari para sahabat adalah riwayat yang tidak sah karena para perawi mengarang-ngarang riwayat tersebut kemudian mengatribusikannya kepada para sahabat. Karena itu, Abu Zahrah percaya bahwa sebagian besar laporan Israiliyat dari para sahabat mengenai status mereka adalah palsu, karena sejumlah besar bukti menunjukkan bahwa para sahabat sangat berhati-hati tentang hal ini dan </w:t>
      </w:r>
      <w:r>
        <w:rPr>
          <w:rFonts w:ascii="Times New Roman" w:hAnsi="Times New Roman" w:cs="Times New Roman"/>
          <w:sz w:val="24"/>
          <w:szCs w:val="24"/>
          <w:lang w:val="en-US"/>
        </w:rPr>
        <w:t>merasa cukup</w:t>
      </w:r>
      <w:r w:rsidRPr="00F6761D">
        <w:rPr>
          <w:rFonts w:ascii="Times New Roman" w:hAnsi="Times New Roman" w:cs="Times New Roman"/>
          <w:sz w:val="24"/>
          <w:szCs w:val="24"/>
          <w:lang w:val="en-US"/>
        </w:rPr>
        <w:t xml:space="preserve"> dengan informasi yang mereka peroleh da</w:t>
      </w:r>
      <w:r>
        <w:rPr>
          <w:rFonts w:ascii="Times New Roman" w:hAnsi="Times New Roman" w:cs="Times New Roman"/>
          <w:sz w:val="24"/>
          <w:szCs w:val="24"/>
          <w:lang w:val="en-US"/>
        </w:rPr>
        <w:t>ri Al-Qur'an dan Sunah Nabi SAW</w:t>
      </w:r>
      <w:r w:rsidRPr="00F6761D">
        <w:rPr>
          <w:rFonts w:ascii="Times New Roman" w:hAnsi="Times New Roman" w:cs="Times New Roman"/>
          <w:sz w:val="24"/>
          <w:szCs w:val="24"/>
          <w:lang w:bidi="ar-AE"/>
        </w:rPr>
        <w:t xml:space="preserve"> </w:t>
      </w:r>
      <w:r w:rsidR="00254AAB" w:rsidRPr="00FF281A">
        <w:rPr>
          <w:rStyle w:val="FootnoteReference"/>
          <w:rFonts w:ascii="Times New Roman" w:hAnsi="Times New Roman" w:cs="Times New Roman"/>
          <w:sz w:val="24"/>
          <w:szCs w:val="24"/>
          <w:lang w:bidi="ar-AE"/>
        </w:rPr>
        <w:fldChar w:fldCharType="begin" w:fldLock="1"/>
      </w:r>
      <w:r w:rsidR="001670EB" w:rsidRPr="00FF281A">
        <w:rPr>
          <w:rFonts w:ascii="Times New Roman" w:hAnsi="Times New Roman" w:cs="Times New Roman"/>
          <w:sz w:val="24"/>
          <w:szCs w:val="24"/>
          <w:lang w:bidi="ar-AE"/>
        </w:rPr>
        <w:instrText>ADDIN CSL_CITATION {"citationItems":[{"id":"ITEM-1","itemData":{"author":[{"dropping-particle":"","family":"Widayati","given":"Romlah","non-dropping-particle":"","parse-names":false,"suffix":""},{"dropping-particle":"","family":"Ulinnuha","given":"Muhammad","non-dropping-particle":"","parse-names":false,"suffix":""}],"id":"ITEM-1","issued":{"date-parts":[["2022"]]},"publisher":"Program Pascasarjana Institut Ilmu Al-Qur'an (IIQ) Jakarta","title":"Aspek Akhlak pada Ayat-Ayat Filantropi dalam Al-Qur’an (Studi Kajian Tafsir Ruh Al-Ma’ani fi Tafsir Al-Qur’an Al ‘Azhim wa As-Sab’i Al-Matsani dan Tafsir Khawathir As-Sya’rawi Haul Al-Qur’an Al-Karim)","type":"article-journal"},"uris":["http://www.mendeley.com/documents/?uuid=8e988548-20c9-46a5-9732-30657af21fb4"]}],"mendeley":{"formattedCitation":"(Widayati &amp; Ulinnuha, 2022)","plainTextFormattedCitation":"(Widayati &amp; Ulinnuha, 2022)","previouslyFormattedCitation":"(Widayati &amp; Ulinnuha, 2022)"},"properties":{"noteIndex":0},"schema":"https://github.com/citation-style-language/schema/raw/master/csl-citation.json"}</w:instrText>
      </w:r>
      <w:r w:rsidR="00254AAB" w:rsidRPr="00FF281A">
        <w:rPr>
          <w:rStyle w:val="FootnoteReference"/>
          <w:rFonts w:ascii="Times New Roman" w:hAnsi="Times New Roman" w:cs="Times New Roman"/>
          <w:sz w:val="24"/>
          <w:szCs w:val="24"/>
          <w:lang w:bidi="ar-AE"/>
        </w:rPr>
        <w:fldChar w:fldCharType="separate"/>
      </w:r>
      <w:r w:rsidR="00254AAB" w:rsidRPr="00FF281A">
        <w:rPr>
          <w:rFonts w:ascii="Times New Roman" w:hAnsi="Times New Roman" w:cs="Times New Roman"/>
          <w:noProof/>
          <w:sz w:val="24"/>
          <w:szCs w:val="24"/>
          <w:lang w:bidi="ar-AE"/>
        </w:rPr>
        <w:t>(Widayati &amp; Ulinnuha, 2022)</w:t>
      </w:r>
      <w:r w:rsidR="00254AAB" w:rsidRPr="00FF281A">
        <w:rPr>
          <w:rStyle w:val="FootnoteReference"/>
          <w:rFonts w:ascii="Times New Roman" w:hAnsi="Times New Roman" w:cs="Times New Roman"/>
          <w:sz w:val="24"/>
          <w:szCs w:val="24"/>
          <w:lang w:bidi="ar-AE"/>
        </w:rPr>
        <w:fldChar w:fldCharType="end"/>
      </w:r>
      <w:r w:rsidR="00FF281A" w:rsidRPr="00FF281A">
        <w:rPr>
          <w:rFonts w:ascii="Times New Roman" w:hAnsi="Times New Roman" w:cs="Times New Roman"/>
          <w:sz w:val="24"/>
          <w:szCs w:val="24"/>
          <w:lang w:bidi="ar-AE"/>
        </w:rPr>
        <w:t>.</w:t>
      </w:r>
    </w:p>
    <w:p w14:paraId="14106422" w14:textId="77777777" w:rsidR="00C067F4" w:rsidRDefault="00595CFA" w:rsidP="00C067F4">
      <w:pPr>
        <w:spacing w:line="240" w:lineRule="auto"/>
        <w:jc w:val="both"/>
        <w:rPr>
          <w:rFonts w:ascii="Times New Roman" w:hAnsi="Times New Roman" w:cs="Times New Roman"/>
          <w:b/>
          <w:bCs/>
          <w:sz w:val="24"/>
          <w:szCs w:val="24"/>
          <w:lang w:val="en-US" w:bidi="ar-AE"/>
        </w:rPr>
      </w:pPr>
      <w:r>
        <w:rPr>
          <w:rFonts w:ascii="Times New Roman" w:hAnsi="Times New Roman" w:cs="Times New Roman"/>
          <w:b/>
          <w:bCs/>
          <w:sz w:val="24"/>
          <w:szCs w:val="24"/>
          <w:lang w:val="en-US" w:bidi="ar-AE"/>
        </w:rPr>
        <w:t>Kesimpulan</w:t>
      </w:r>
    </w:p>
    <w:p w14:paraId="60D022F5" w14:textId="0EEBF028" w:rsidR="00595CFA" w:rsidRPr="00C067F4" w:rsidRDefault="00C067F4" w:rsidP="00C067F4">
      <w:pPr>
        <w:spacing w:line="240" w:lineRule="auto"/>
        <w:ind w:firstLine="720"/>
        <w:jc w:val="both"/>
        <w:rPr>
          <w:rFonts w:ascii="Times New Roman" w:hAnsi="Times New Roman" w:cs="Times New Roman"/>
          <w:b/>
          <w:bCs/>
          <w:sz w:val="24"/>
          <w:szCs w:val="24"/>
          <w:lang w:val="en-US" w:bidi="ar-AE"/>
        </w:rPr>
      </w:pPr>
      <w:r w:rsidRPr="00C067F4">
        <w:rPr>
          <w:rFonts w:ascii="Times New Roman" w:hAnsi="Times New Roman" w:cs="Times New Roman"/>
          <w:sz w:val="24"/>
          <w:szCs w:val="24"/>
          <w:lang w:val="en-US" w:bidi="ar-AE"/>
        </w:rPr>
        <w:t>Para sahabat ad</w:t>
      </w:r>
      <w:r>
        <w:rPr>
          <w:rFonts w:ascii="Times New Roman" w:hAnsi="Times New Roman" w:cs="Times New Roman"/>
          <w:sz w:val="24"/>
          <w:szCs w:val="24"/>
          <w:lang w:val="en-US" w:bidi="ar-AE"/>
        </w:rPr>
        <w:t>alah orang yang hidup sezaman</w:t>
      </w:r>
      <w:r w:rsidRPr="00C067F4">
        <w:rPr>
          <w:rFonts w:ascii="Times New Roman" w:hAnsi="Times New Roman" w:cs="Times New Roman"/>
          <w:sz w:val="24"/>
          <w:szCs w:val="24"/>
          <w:lang w:val="en-US" w:bidi="ar-AE"/>
        </w:rPr>
        <w:t xml:space="preserve"> dengan nabi. </w:t>
      </w:r>
      <w:r w:rsidR="00D90E08" w:rsidRPr="00C067F4">
        <w:rPr>
          <w:rFonts w:ascii="Times New Roman" w:hAnsi="Times New Roman" w:cs="Times New Roman"/>
          <w:sz w:val="24"/>
          <w:szCs w:val="24"/>
          <w:lang w:val="en-US" w:bidi="ar-AE"/>
        </w:rPr>
        <w:t xml:space="preserve">Mereka </w:t>
      </w:r>
      <w:r w:rsidRPr="00C067F4">
        <w:rPr>
          <w:rFonts w:ascii="Times New Roman" w:hAnsi="Times New Roman" w:cs="Times New Roman"/>
          <w:sz w:val="24"/>
          <w:szCs w:val="24"/>
          <w:lang w:val="en-US" w:bidi="ar-AE"/>
        </w:rPr>
        <w:t xml:space="preserve">mendapatkan akses lebih mudah dalam memahami ayat </w:t>
      </w:r>
      <w:r w:rsidR="00E945C0">
        <w:rPr>
          <w:rFonts w:ascii="Times New Roman" w:hAnsi="Times New Roman" w:cs="Times New Roman"/>
          <w:sz w:val="24"/>
          <w:szCs w:val="24"/>
          <w:lang w:val="en-US" w:bidi="ar-AE"/>
        </w:rPr>
        <w:t>Al-Qur’an</w:t>
      </w:r>
      <w:r w:rsidRPr="00C067F4">
        <w:rPr>
          <w:rFonts w:ascii="Times New Roman" w:hAnsi="Times New Roman" w:cs="Times New Roman"/>
          <w:sz w:val="24"/>
          <w:szCs w:val="24"/>
          <w:lang w:val="en-US" w:bidi="ar-AE"/>
        </w:rPr>
        <w:t xml:space="preserve">. </w:t>
      </w:r>
      <w:r w:rsidR="00D90E08" w:rsidRPr="00C067F4">
        <w:rPr>
          <w:rFonts w:ascii="Times New Roman" w:hAnsi="Times New Roman" w:cs="Times New Roman"/>
          <w:sz w:val="24"/>
          <w:szCs w:val="24"/>
          <w:lang w:val="en-US" w:bidi="ar-AE"/>
        </w:rPr>
        <w:t xml:space="preserve">Jika </w:t>
      </w:r>
      <w:r w:rsidRPr="00C067F4">
        <w:rPr>
          <w:rFonts w:ascii="Times New Roman" w:hAnsi="Times New Roman" w:cs="Times New Roman"/>
          <w:sz w:val="24"/>
          <w:szCs w:val="24"/>
          <w:lang w:val="en-US" w:bidi="ar-AE"/>
        </w:rPr>
        <w:t xml:space="preserve">ada ayat </w:t>
      </w:r>
      <w:r w:rsidR="00E945C0">
        <w:rPr>
          <w:rFonts w:ascii="Times New Roman" w:hAnsi="Times New Roman" w:cs="Times New Roman"/>
          <w:sz w:val="24"/>
          <w:szCs w:val="24"/>
          <w:lang w:val="en-US" w:bidi="ar-AE"/>
        </w:rPr>
        <w:t>Al-Qur’an</w:t>
      </w:r>
      <w:r w:rsidRPr="00C067F4">
        <w:rPr>
          <w:rFonts w:ascii="Times New Roman" w:hAnsi="Times New Roman" w:cs="Times New Roman"/>
          <w:sz w:val="24"/>
          <w:szCs w:val="24"/>
          <w:lang w:val="en-US" w:bidi="ar-AE"/>
        </w:rPr>
        <w:t xml:space="preserve"> yang tidak mereka pahami, Mereka b</w:t>
      </w:r>
      <w:r>
        <w:rPr>
          <w:rFonts w:ascii="Times New Roman" w:hAnsi="Times New Roman" w:cs="Times New Roman"/>
          <w:sz w:val="24"/>
          <w:szCs w:val="24"/>
          <w:lang w:val="en-US" w:bidi="ar-AE"/>
        </w:rPr>
        <w:t>ertanya kepada Rasulullah</w:t>
      </w:r>
      <w:r w:rsidRPr="00C067F4">
        <w:rPr>
          <w:rFonts w:ascii="Times New Roman" w:hAnsi="Times New Roman" w:cs="Times New Roman"/>
          <w:sz w:val="24"/>
          <w:szCs w:val="24"/>
          <w:lang w:val="en-US" w:bidi="ar-AE"/>
        </w:rPr>
        <w:t>. Ra</w:t>
      </w:r>
      <w:r>
        <w:rPr>
          <w:rFonts w:ascii="Times New Roman" w:hAnsi="Times New Roman" w:cs="Times New Roman"/>
          <w:sz w:val="24"/>
          <w:szCs w:val="24"/>
          <w:lang w:val="en-US" w:bidi="ar-AE"/>
        </w:rPr>
        <w:t>sul membimbing dan membetulkan a</w:t>
      </w:r>
      <w:r w:rsidRPr="00C067F4">
        <w:rPr>
          <w:rFonts w:ascii="Times New Roman" w:hAnsi="Times New Roman" w:cs="Times New Roman"/>
          <w:sz w:val="24"/>
          <w:szCs w:val="24"/>
          <w:lang w:val="en-US" w:bidi="ar-AE"/>
        </w:rPr>
        <w:t>pabila ada kekeliruan dalam pemaha</w:t>
      </w:r>
      <w:r>
        <w:rPr>
          <w:rFonts w:ascii="Times New Roman" w:hAnsi="Times New Roman" w:cs="Times New Roman"/>
          <w:sz w:val="24"/>
          <w:szCs w:val="24"/>
          <w:lang w:val="en-US" w:bidi="ar-AE"/>
        </w:rPr>
        <w:t xml:space="preserve">man para sahabat. </w:t>
      </w:r>
      <w:r w:rsidR="00D90E08">
        <w:rPr>
          <w:rFonts w:ascii="Times New Roman" w:hAnsi="Times New Roman" w:cs="Times New Roman"/>
          <w:sz w:val="24"/>
          <w:szCs w:val="24"/>
          <w:lang w:val="en-US" w:bidi="ar-AE"/>
        </w:rPr>
        <w:t>Namun</w:t>
      </w:r>
      <w:r>
        <w:rPr>
          <w:rFonts w:ascii="Times New Roman" w:hAnsi="Times New Roman" w:cs="Times New Roman"/>
          <w:sz w:val="24"/>
          <w:szCs w:val="24"/>
          <w:lang w:val="en-US" w:bidi="ar-AE"/>
        </w:rPr>
        <w:t>, p</w:t>
      </w:r>
      <w:r w:rsidRPr="00C067F4">
        <w:rPr>
          <w:rFonts w:ascii="Times New Roman" w:hAnsi="Times New Roman" w:cs="Times New Roman"/>
          <w:sz w:val="24"/>
          <w:szCs w:val="24"/>
          <w:lang w:val="en-US" w:bidi="ar-AE"/>
        </w:rPr>
        <w:t xml:space="preserve">erbedaan dalam penafsiran </w:t>
      </w:r>
      <w:r w:rsidR="00E945C0">
        <w:rPr>
          <w:rFonts w:ascii="Times New Roman" w:hAnsi="Times New Roman" w:cs="Times New Roman"/>
          <w:sz w:val="24"/>
          <w:szCs w:val="24"/>
          <w:lang w:val="en-US" w:bidi="ar-AE"/>
        </w:rPr>
        <w:t>Al-Qur’an</w:t>
      </w:r>
      <w:r w:rsidR="00AC1593">
        <w:rPr>
          <w:rFonts w:ascii="Times New Roman" w:hAnsi="Times New Roman" w:cs="Times New Roman"/>
          <w:sz w:val="24"/>
          <w:szCs w:val="24"/>
          <w:lang w:val="en-US" w:bidi="ar-AE"/>
        </w:rPr>
        <w:t xml:space="preserve"> </w:t>
      </w:r>
      <w:r w:rsidRPr="00C067F4">
        <w:rPr>
          <w:rFonts w:ascii="Times New Roman" w:hAnsi="Times New Roman" w:cs="Times New Roman"/>
          <w:sz w:val="24"/>
          <w:szCs w:val="24"/>
          <w:lang w:val="en-US" w:bidi="ar-AE"/>
        </w:rPr>
        <w:t xml:space="preserve">terjadi di masa para Sahabat. </w:t>
      </w:r>
      <w:r w:rsidR="00D90E08" w:rsidRPr="00C067F4">
        <w:rPr>
          <w:rFonts w:ascii="Times New Roman" w:hAnsi="Times New Roman" w:cs="Times New Roman"/>
          <w:sz w:val="24"/>
          <w:szCs w:val="24"/>
          <w:lang w:val="en-US" w:bidi="ar-AE"/>
        </w:rPr>
        <w:t xml:space="preserve">Secara </w:t>
      </w:r>
      <w:r w:rsidR="00AC1593">
        <w:rPr>
          <w:rFonts w:ascii="Times New Roman" w:hAnsi="Times New Roman" w:cs="Times New Roman"/>
          <w:sz w:val="24"/>
          <w:szCs w:val="24"/>
          <w:lang w:val="en-US" w:bidi="ar-AE"/>
        </w:rPr>
        <w:t xml:space="preserve">garis besar </w:t>
      </w:r>
      <w:r w:rsidRPr="00C067F4">
        <w:rPr>
          <w:rFonts w:ascii="Times New Roman" w:hAnsi="Times New Roman" w:cs="Times New Roman"/>
          <w:sz w:val="24"/>
          <w:szCs w:val="24"/>
          <w:lang w:val="en-US" w:bidi="ar-AE"/>
        </w:rPr>
        <w:t xml:space="preserve">penyebab terjadinya perbedaan </w:t>
      </w:r>
      <w:r w:rsidRPr="00C067F4">
        <w:rPr>
          <w:rFonts w:ascii="Times New Roman" w:hAnsi="Times New Roman" w:cs="Times New Roman"/>
          <w:sz w:val="24"/>
          <w:szCs w:val="24"/>
          <w:lang w:val="en-US" w:bidi="ar-AE"/>
        </w:rPr>
        <w:lastRenderedPageBreak/>
        <w:t>penafsiran di kalangan sahabat dipengaruhi ole</w:t>
      </w:r>
      <w:r>
        <w:rPr>
          <w:rFonts w:ascii="Times New Roman" w:hAnsi="Times New Roman" w:cs="Times New Roman"/>
          <w:sz w:val="24"/>
          <w:szCs w:val="24"/>
          <w:lang w:val="en-US" w:bidi="ar-AE"/>
        </w:rPr>
        <w:t>h dua</w:t>
      </w:r>
      <w:bookmarkStart w:id="0" w:name="_GoBack"/>
      <w:bookmarkEnd w:id="0"/>
      <w:r>
        <w:rPr>
          <w:rFonts w:ascii="Times New Roman" w:hAnsi="Times New Roman" w:cs="Times New Roman"/>
          <w:sz w:val="24"/>
          <w:szCs w:val="24"/>
          <w:lang w:val="en-US" w:bidi="ar-AE"/>
        </w:rPr>
        <w:t xml:space="preserve"> hal. </w:t>
      </w:r>
      <w:r w:rsidR="00D90E08">
        <w:rPr>
          <w:rFonts w:ascii="Times New Roman" w:hAnsi="Times New Roman" w:cs="Times New Roman"/>
          <w:sz w:val="24"/>
          <w:szCs w:val="24"/>
          <w:lang w:val="en-US" w:bidi="ar-AE"/>
        </w:rPr>
        <w:t xml:space="preserve">Pertama </w:t>
      </w:r>
      <w:r>
        <w:rPr>
          <w:rFonts w:ascii="Times New Roman" w:hAnsi="Times New Roman" w:cs="Times New Roman"/>
          <w:sz w:val="24"/>
          <w:szCs w:val="24"/>
          <w:lang w:val="en-US" w:bidi="ar-AE"/>
        </w:rPr>
        <w:t xml:space="preserve">sebab </w:t>
      </w:r>
      <w:r w:rsidRPr="00C067F4">
        <w:rPr>
          <w:rFonts w:ascii="Times New Roman" w:hAnsi="Times New Roman" w:cs="Times New Roman"/>
          <w:i/>
          <w:iCs/>
          <w:sz w:val="24"/>
          <w:szCs w:val="24"/>
          <w:lang w:val="en-US" w:bidi="ar-AE"/>
        </w:rPr>
        <w:t>dzatiyyah</w:t>
      </w:r>
      <w:r w:rsidRPr="00C067F4">
        <w:rPr>
          <w:rFonts w:ascii="Times New Roman" w:hAnsi="Times New Roman" w:cs="Times New Roman"/>
          <w:sz w:val="24"/>
          <w:szCs w:val="24"/>
          <w:lang w:val="en-US" w:bidi="ar-AE"/>
        </w:rPr>
        <w:t xml:space="preserve"> yaitu sebab yang berkaitan dengan kepribadian </w:t>
      </w:r>
      <w:r>
        <w:rPr>
          <w:rFonts w:ascii="Times New Roman" w:hAnsi="Times New Roman" w:cs="Times New Roman"/>
          <w:sz w:val="24"/>
          <w:szCs w:val="24"/>
          <w:lang w:val="en-US" w:bidi="ar-AE"/>
        </w:rPr>
        <w:t xml:space="preserve">mufasir. </w:t>
      </w:r>
      <w:r w:rsidRPr="00C067F4">
        <w:rPr>
          <w:rFonts w:ascii="Times New Roman" w:hAnsi="Times New Roman" w:cs="Times New Roman"/>
          <w:sz w:val="24"/>
          <w:szCs w:val="24"/>
          <w:lang w:val="en-US" w:bidi="ar-AE"/>
        </w:rPr>
        <w:t>Seperti kadar ilmu dan pemahaman yang dimiliki sahabat, ketelitiannya, kemampuannya dalam mendengarkan sebuah riwayat</w:t>
      </w:r>
      <w:r>
        <w:rPr>
          <w:rFonts w:ascii="Times New Roman" w:hAnsi="Times New Roman" w:cs="Times New Roman"/>
          <w:sz w:val="24"/>
          <w:szCs w:val="24"/>
          <w:lang w:val="en-US" w:bidi="ar-AE"/>
        </w:rPr>
        <w:t xml:space="preserve"> dengan sempurna atau tidak, salah dalam </w:t>
      </w:r>
      <w:r w:rsidRPr="00C067F4">
        <w:rPr>
          <w:rFonts w:ascii="Times New Roman" w:hAnsi="Times New Roman" w:cs="Times New Roman"/>
          <w:sz w:val="24"/>
          <w:szCs w:val="24"/>
          <w:lang w:val="en-US" w:bidi="ar-AE"/>
        </w:rPr>
        <w:t xml:space="preserve">pengambilan hukum. </w:t>
      </w:r>
      <w:r w:rsidR="00D90E08" w:rsidRPr="00C067F4">
        <w:rPr>
          <w:rFonts w:ascii="Times New Roman" w:hAnsi="Times New Roman" w:cs="Times New Roman"/>
          <w:sz w:val="24"/>
          <w:szCs w:val="24"/>
          <w:lang w:val="en-US" w:bidi="ar-AE"/>
        </w:rPr>
        <w:t xml:space="preserve">Sebab </w:t>
      </w:r>
      <w:r w:rsidRPr="00C067F4">
        <w:rPr>
          <w:rFonts w:ascii="Times New Roman" w:hAnsi="Times New Roman" w:cs="Times New Roman"/>
          <w:sz w:val="24"/>
          <w:szCs w:val="24"/>
          <w:lang w:val="en-US" w:bidi="ar-AE"/>
        </w:rPr>
        <w:t xml:space="preserve">kedua adalah sebab </w:t>
      </w:r>
      <w:r w:rsidRPr="00C067F4">
        <w:rPr>
          <w:rFonts w:ascii="Times New Roman" w:hAnsi="Times New Roman" w:cs="Times New Roman"/>
          <w:i/>
          <w:iCs/>
          <w:sz w:val="24"/>
          <w:szCs w:val="24"/>
          <w:lang w:val="en-US" w:bidi="ar-AE"/>
        </w:rPr>
        <w:t>maudzu’iyyat</w:t>
      </w:r>
      <w:r>
        <w:rPr>
          <w:rFonts w:ascii="Times New Roman" w:hAnsi="Times New Roman" w:cs="Times New Roman"/>
          <w:sz w:val="24"/>
          <w:szCs w:val="24"/>
          <w:lang w:val="en-US" w:bidi="ar-AE"/>
        </w:rPr>
        <w:t xml:space="preserve"> y</w:t>
      </w:r>
      <w:r w:rsidRPr="00C067F4">
        <w:rPr>
          <w:rFonts w:ascii="Times New Roman" w:hAnsi="Times New Roman" w:cs="Times New Roman"/>
          <w:sz w:val="24"/>
          <w:szCs w:val="24"/>
          <w:lang w:val="en-US" w:bidi="ar-AE"/>
        </w:rPr>
        <w:t xml:space="preserve">aitu sebab yang berkaitan dengan Nash atau dilalah. Seperti Perbedaan dari sisi qiraat, dari sisi irab, polemik ahli bahasa dalam memaknai sebuah kalimat, lafaz isytirak, am dan khas, muthlaq </w:t>
      </w:r>
      <w:r>
        <w:rPr>
          <w:rFonts w:ascii="Times New Roman" w:hAnsi="Times New Roman" w:cs="Times New Roman"/>
          <w:sz w:val="24"/>
          <w:szCs w:val="24"/>
          <w:lang w:val="en-US" w:bidi="ar-AE"/>
        </w:rPr>
        <w:t xml:space="preserve">dan </w:t>
      </w:r>
      <w:r w:rsidRPr="00C067F4">
        <w:rPr>
          <w:rFonts w:ascii="Times New Roman" w:hAnsi="Times New Roman" w:cs="Times New Roman"/>
          <w:sz w:val="24"/>
          <w:szCs w:val="24"/>
          <w:lang w:val="en-US" w:bidi="ar-AE"/>
        </w:rPr>
        <w:t>muqayyad, hakiki dan majazi, idlmar dan istiqlal, pertambahan kalimat, urutan awal dan akhir, muhkam dan mansukh, perbedaan riwayat penafsiran.</w:t>
      </w:r>
    </w:p>
    <w:p w14:paraId="6E304E6B" w14:textId="32A40E5B" w:rsidR="00D05D34" w:rsidRPr="00254AAB" w:rsidRDefault="001B53E5" w:rsidP="00FF281A">
      <w:pPr>
        <w:tabs>
          <w:tab w:val="center" w:pos="4513"/>
        </w:tabs>
        <w:spacing w:line="240" w:lineRule="auto"/>
        <w:jc w:val="both"/>
        <w:rPr>
          <w:rFonts w:ascii="Times New Roman" w:hAnsi="Times New Roman" w:cs="Times New Roman"/>
          <w:b/>
          <w:bCs/>
          <w:sz w:val="24"/>
          <w:szCs w:val="24"/>
        </w:rPr>
      </w:pPr>
      <w:r w:rsidRPr="00254AAB">
        <w:rPr>
          <w:rFonts w:ascii="Times New Roman" w:hAnsi="Times New Roman" w:cs="Times New Roman"/>
          <w:b/>
          <w:bCs/>
          <w:sz w:val="24"/>
          <w:szCs w:val="24"/>
          <w:lang w:val="en-US"/>
        </w:rPr>
        <w:t>Daftar Pustaka</w:t>
      </w:r>
    </w:p>
    <w:p w14:paraId="31E30C76" w14:textId="3A980F57" w:rsidR="007B7DF5" w:rsidRPr="007B7DF5" w:rsidRDefault="00A06D62"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254AAB">
        <w:rPr>
          <w:rFonts w:ascii="Times New Roman" w:hAnsi="Times New Roman" w:cs="Times New Roman"/>
          <w:sz w:val="24"/>
          <w:szCs w:val="24"/>
        </w:rPr>
        <w:fldChar w:fldCharType="begin" w:fldLock="1"/>
      </w:r>
      <w:r w:rsidRPr="00254AAB">
        <w:rPr>
          <w:rFonts w:ascii="Times New Roman" w:hAnsi="Times New Roman" w:cs="Times New Roman"/>
          <w:sz w:val="24"/>
          <w:szCs w:val="24"/>
        </w:rPr>
        <w:instrText xml:space="preserve">ADDIN Mendeley Bibliography CSL_BIBLIOGRAPHY </w:instrText>
      </w:r>
      <w:r w:rsidRPr="00254AAB">
        <w:rPr>
          <w:rFonts w:ascii="Times New Roman" w:hAnsi="Times New Roman" w:cs="Times New Roman"/>
          <w:sz w:val="24"/>
          <w:szCs w:val="24"/>
        </w:rPr>
        <w:fldChar w:fldCharType="separate"/>
      </w:r>
      <w:r w:rsidR="007B7DF5" w:rsidRPr="007B7DF5">
        <w:rPr>
          <w:rFonts w:ascii="Times New Roman" w:hAnsi="Times New Roman" w:cs="Times New Roman"/>
          <w:noProof/>
          <w:sz w:val="24"/>
          <w:szCs w:val="24"/>
        </w:rPr>
        <w:t xml:space="preserve">Abidin, A. Z. (2015). </w:t>
      </w:r>
      <w:r w:rsidR="007B7DF5" w:rsidRPr="007B7DF5">
        <w:rPr>
          <w:rFonts w:ascii="Times New Roman" w:hAnsi="Times New Roman" w:cs="Times New Roman"/>
          <w:i/>
          <w:iCs/>
          <w:noProof/>
          <w:sz w:val="24"/>
          <w:szCs w:val="24"/>
        </w:rPr>
        <w:t>Kilat dan Mudah Hafal Juz’Amma</w:t>
      </w:r>
      <w:r w:rsidR="007B7DF5" w:rsidRPr="007B7DF5">
        <w:rPr>
          <w:rFonts w:ascii="Times New Roman" w:hAnsi="Times New Roman" w:cs="Times New Roman"/>
          <w:noProof/>
          <w:sz w:val="24"/>
          <w:szCs w:val="24"/>
        </w:rPr>
        <w:t>. Sabil.</w:t>
      </w:r>
    </w:p>
    <w:p w14:paraId="6E61D737"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Afroni, S. (2016). Makna ghuluw dalam Islam: Benih ekstremisme beragama. </w:t>
      </w:r>
      <w:r w:rsidRPr="007B7DF5">
        <w:rPr>
          <w:rFonts w:ascii="Times New Roman" w:hAnsi="Times New Roman" w:cs="Times New Roman"/>
          <w:i/>
          <w:iCs/>
          <w:noProof/>
          <w:sz w:val="24"/>
          <w:szCs w:val="24"/>
        </w:rPr>
        <w:t>Wawasan: Jurnal Ilmiah Agama Dan Sosial Budaya</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1</w:t>
      </w:r>
      <w:r w:rsidRPr="007B7DF5">
        <w:rPr>
          <w:rFonts w:ascii="Times New Roman" w:hAnsi="Times New Roman" w:cs="Times New Roman"/>
          <w:noProof/>
          <w:sz w:val="24"/>
          <w:szCs w:val="24"/>
        </w:rPr>
        <w:t>(1), 70–85.</w:t>
      </w:r>
    </w:p>
    <w:p w14:paraId="3A8A5CB4"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Al-Amin, I. (2007). </w:t>
      </w:r>
      <w:r w:rsidRPr="007B7DF5">
        <w:rPr>
          <w:rFonts w:ascii="Times New Roman" w:hAnsi="Times New Roman" w:cs="Times New Roman"/>
          <w:i/>
          <w:iCs/>
          <w:noProof/>
          <w:sz w:val="24"/>
          <w:szCs w:val="24"/>
        </w:rPr>
        <w:t>Manhajun Naqdi Fi Tafsir</w:t>
      </w:r>
      <w:r w:rsidRPr="007B7DF5">
        <w:rPr>
          <w:rFonts w:ascii="Times New Roman" w:hAnsi="Times New Roman" w:cs="Times New Roman"/>
          <w:noProof/>
          <w:sz w:val="24"/>
          <w:szCs w:val="24"/>
        </w:rPr>
        <w:t>. Dar al-Hady.</w:t>
      </w:r>
    </w:p>
    <w:p w14:paraId="69134BD1"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Al-Faisan, Y. bin A. (1997). Ikhtilaf al-Mufassirin Asbabuhu wa Atharuhu. </w:t>
      </w:r>
      <w:r w:rsidRPr="007B7DF5">
        <w:rPr>
          <w:rFonts w:ascii="Times New Roman" w:hAnsi="Times New Roman" w:cs="Times New Roman"/>
          <w:i/>
          <w:iCs/>
          <w:noProof/>
          <w:sz w:val="24"/>
          <w:szCs w:val="24"/>
        </w:rPr>
        <w:t>Riyad: Dar Al-Shibiliya</w:t>
      </w:r>
      <w:r w:rsidRPr="007B7DF5">
        <w:rPr>
          <w:rFonts w:ascii="Times New Roman" w:hAnsi="Times New Roman" w:cs="Times New Roman"/>
          <w:noProof/>
          <w:sz w:val="24"/>
          <w:szCs w:val="24"/>
        </w:rPr>
        <w:t>.</w:t>
      </w:r>
    </w:p>
    <w:p w14:paraId="24507661"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Al-Qaththan, M. (n.d.). </w:t>
      </w:r>
      <w:r w:rsidRPr="007B7DF5">
        <w:rPr>
          <w:rFonts w:ascii="Times New Roman" w:hAnsi="Times New Roman" w:cs="Times New Roman"/>
          <w:i/>
          <w:iCs/>
          <w:noProof/>
          <w:sz w:val="24"/>
          <w:szCs w:val="24"/>
        </w:rPr>
        <w:t>Mabahits fi Ulumil Qur`an</w:t>
      </w:r>
      <w:r w:rsidRPr="007B7DF5">
        <w:rPr>
          <w:rFonts w:ascii="Times New Roman" w:hAnsi="Times New Roman" w:cs="Times New Roman"/>
          <w:noProof/>
          <w:sz w:val="24"/>
          <w:szCs w:val="24"/>
        </w:rPr>
        <w:t>. Nurul Mawahib.</w:t>
      </w:r>
    </w:p>
    <w:p w14:paraId="3DDA3ED4"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Armstrong, K. (2013). </w:t>
      </w:r>
      <w:r w:rsidRPr="007B7DF5">
        <w:rPr>
          <w:rFonts w:ascii="Times New Roman" w:hAnsi="Times New Roman" w:cs="Times New Roman"/>
          <w:i/>
          <w:iCs/>
          <w:noProof/>
          <w:sz w:val="24"/>
          <w:szCs w:val="24"/>
        </w:rPr>
        <w:t>Muhammad Prophet for our time</w:t>
      </w:r>
      <w:r w:rsidRPr="007B7DF5">
        <w:rPr>
          <w:rFonts w:ascii="Times New Roman" w:hAnsi="Times New Roman" w:cs="Times New Roman"/>
          <w:noProof/>
          <w:sz w:val="24"/>
          <w:szCs w:val="24"/>
        </w:rPr>
        <w:t>. Mizan Pustaka.</w:t>
      </w:r>
    </w:p>
    <w:p w14:paraId="78A931D0"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bin Abdul Halim, A., &amp; Taimiyah, I. (1997). </w:t>
      </w:r>
      <w:r w:rsidRPr="007B7DF5">
        <w:rPr>
          <w:rFonts w:ascii="Times New Roman" w:hAnsi="Times New Roman" w:cs="Times New Roman"/>
          <w:i/>
          <w:iCs/>
          <w:noProof/>
          <w:sz w:val="24"/>
          <w:szCs w:val="24"/>
        </w:rPr>
        <w:t>Muqaddimah Fi Ushul al-Tafsir</w:t>
      </w:r>
      <w:r w:rsidRPr="007B7DF5">
        <w:rPr>
          <w:rFonts w:ascii="Times New Roman" w:hAnsi="Times New Roman" w:cs="Times New Roman"/>
          <w:noProof/>
          <w:sz w:val="24"/>
          <w:szCs w:val="24"/>
        </w:rPr>
        <w:t>. Beirut: Dar Ibnu Hazm.</w:t>
      </w:r>
    </w:p>
    <w:p w14:paraId="0DE900DC"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Firdaus, M. Y., Malik, N. H. A., Salsabila, H., Zulaiha, E., &amp; Yunus, B. M. (2023). Diskursus Tafsir bi al-Ma’tsur. </w:t>
      </w:r>
      <w:r w:rsidRPr="007B7DF5">
        <w:rPr>
          <w:rFonts w:ascii="Times New Roman" w:hAnsi="Times New Roman" w:cs="Times New Roman"/>
          <w:i/>
          <w:iCs/>
          <w:noProof/>
          <w:sz w:val="24"/>
          <w:szCs w:val="24"/>
        </w:rPr>
        <w:t>Jurnal Dirosah Islamiyah</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5</w:t>
      </w:r>
      <w:r w:rsidRPr="007B7DF5">
        <w:rPr>
          <w:rFonts w:ascii="Times New Roman" w:hAnsi="Times New Roman" w:cs="Times New Roman"/>
          <w:noProof/>
          <w:sz w:val="24"/>
          <w:szCs w:val="24"/>
        </w:rPr>
        <w:t>(1), 71–77.</w:t>
      </w:r>
    </w:p>
    <w:p w14:paraId="3ED2BAFC"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Habibullah, E. S. (2017). Pandangan Imam Abu Hanifah Dan Imam Syafi’i Tentang Al-Istihsan. </w:t>
      </w:r>
      <w:r w:rsidRPr="007B7DF5">
        <w:rPr>
          <w:rFonts w:ascii="Times New Roman" w:hAnsi="Times New Roman" w:cs="Times New Roman"/>
          <w:i/>
          <w:iCs/>
          <w:noProof/>
          <w:sz w:val="24"/>
          <w:szCs w:val="24"/>
        </w:rPr>
        <w:t>Al-Mashlahah Jurnal Hukum Islam Dan Pranata Sosial</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4</w:t>
      </w:r>
      <w:r w:rsidRPr="007B7DF5">
        <w:rPr>
          <w:rFonts w:ascii="Times New Roman" w:hAnsi="Times New Roman" w:cs="Times New Roman"/>
          <w:noProof/>
          <w:sz w:val="24"/>
          <w:szCs w:val="24"/>
        </w:rPr>
        <w:t>(07).</w:t>
      </w:r>
    </w:p>
    <w:p w14:paraId="355C1ED4"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Hativa Sari, N. I. M. (2020). </w:t>
      </w:r>
      <w:r w:rsidRPr="007B7DF5">
        <w:rPr>
          <w:rFonts w:ascii="Times New Roman" w:hAnsi="Times New Roman" w:cs="Times New Roman"/>
          <w:i/>
          <w:iCs/>
          <w:noProof/>
          <w:sz w:val="24"/>
          <w:szCs w:val="24"/>
        </w:rPr>
        <w:t>Gaya Bahasa Dalam Surat Al-Syu ‘Ara’(Kajian Stilistika)</w:t>
      </w:r>
      <w:r w:rsidRPr="007B7DF5">
        <w:rPr>
          <w:rFonts w:ascii="Times New Roman" w:hAnsi="Times New Roman" w:cs="Times New Roman"/>
          <w:noProof/>
          <w:sz w:val="24"/>
          <w:szCs w:val="24"/>
        </w:rPr>
        <w:t>. Universitas Islam Negeri Sunan Kalijaga Yogyakarta.</w:t>
      </w:r>
    </w:p>
    <w:p w14:paraId="2A177738"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Jumah, A. K. (1999). </w:t>
      </w:r>
      <w:r w:rsidRPr="007B7DF5">
        <w:rPr>
          <w:rFonts w:ascii="Times New Roman" w:hAnsi="Times New Roman" w:cs="Times New Roman"/>
          <w:i/>
          <w:iCs/>
          <w:noProof/>
          <w:sz w:val="24"/>
          <w:szCs w:val="24"/>
        </w:rPr>
        <w:t>Al-Quran dalam Pandangan Sahabat Nabi</w:t>
      </w:r>
      <w:r w:rsidRPr="007B7DF5">
        <w:rPr>
          <w:rFonts w:ascii="Times New Roman" w:hAnsi="Times New Roman" w:cs="Times New Roman"/>
          <w:noProof/>
          <w:sz w:val="24"/>
          <w:szCs w:val="24"/>
        </w:rPr>
        <w:t>. Gema Insani.</w:t>
      </w:r>
    </w:p>
    <w:p w14:paraId="61456EC4"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Qutb, S. (n.d.). </w:t>
      </w:r>
      <w:r w:rsidRPr="007B7DF5">
        <w:rPr>
          <w:rFonts w:ascii="Times New Roman" w:hAnsi="Times New Roman" w:cs="Times New Roman"/>
          <w:i/>
          <w:iCs/>
          <w:noProof/>
          <w:sz w:val="24"/>
          <w:szCs w:val="24"/>
        </w:rPr>
        <w:t>Gaya Bahasa Al-Qur’an: Daya Tarik al-Qur’an Dari Aspek Bahasa</w:t>
      </w:r>
      <w:r w:rsidRPr="007B7DF5">
        <w:rPr>
          <w:rFonts w:ascii="Times New Roman" w:hAnsi="Times New Roman" w:cs="Times New Roman"/>
          <w:noProof/>
          <w:sz w:val="24"/>
          <w:szCs w:val="24"/>
        </w:rPr>
        <w:t>.</w:t>
      </w:r>
    </w:p>
    <w:p w14:paraId="3FB743B9"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Rokim, S. (2017). Mengenal Metode Tafsir Tahlili. </w:t>
      </w:r>
      <w:r w:rsidRPr="007B7DF5">
        <w:rPr>
          <w:rFonts w:ascii="Times New Roman" w:hAnsi="Times New Roman" w:cs="Times New Roman"/>
          <w:i/>
          <w:iCs/>
          <w:noProof/>
          <w:sz w:val="24"/>
          <w:szCs w:val="24"/>
        </w:rPr>
        <w:t>Al - Tadabbur: Jurnal Ilmu Al-Qur’an Dan Tafsir</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2</w:t>
      </w:r>
      <w:r w:rsidRPr="007B7DF5">
        <w:rPr>
          <w:rFonts w:ascii="Times New Roman" w:hAnsi="Times New Roman" w:cs="Times New Roman"/>
          <w:noProof/>
          <w:sz w:val="24"/>
          <w:szCs w:val="24"/>
        </w:rPr>
        <w:t>(03), 41–56. https://doi.org/10.30868/at.v2i03.194</w:t>
      </w:r>
    </w:p>
    <w:p w14:paraId="74ADE6F9"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Rosyad, A. (2015). Qawaid Tafsir: Telaah Atas Penafsiran Al-Qur’an Menggunakan Qaul Sahabat. </w:t>
      </w:r>
      <w:r w:rsidRPr="007B7DF5">
        <w:rPr>
          <w:rFonts w:ascii="Times New Roman" w:hAnsi="Times New Roman" w:cs="Times New Roman"/>
          <w:i/>
          <w:iCs/>
          <w:noProof/>
          <w:sz w:val="24"/>
          <w:szCs w:val="24"/>
        </w:rPr>
        <w:t>Ulul Albab Jurnal Studi Islam</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16</w:t>
      </w:r>
      <w:r w:rsidRPr="007B7DF5">
        <w:rPr>
          <w:rFonts w:ascii="Times New Roman" w:hAnsi="Times New Roman" w:cs="Times New Roman"/>
          <w:noProof/>
          <w:sz w:val="24"/>
          <w:szCs w:val="24"/>
        </w:rPr>
        <w:t>(2), 249–264.</w:t>
      </w:r>
    </w:p>
    <w:p w14:paraId="4E82C555"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Sadewa, M. A. (2021). Penafsiran Masa Sahabat: Di antara Perbedaan Pemahaman dan Perpecahan Umat. </w:t>
      </w:r>
      <w:r w:rsidRPr="007B7DF5">
        <w:rPr>
          <w:rFonts w:ascii="Times New Roman" w:hAnsi="Times New Roman" w:cs="Times New Roman"/>
          <w:i/>
          <w:iCs/>
          <w:noProof/>
          <w:sz w:val="24"/>
          <w:szCs w:val="24"/>
        </w:rPr>
        <w:t>Al-Dzikra: Jurnal Studi Ilmu Al-Qur’an Dan Al-Hadits</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15</w:t>
      </w:r>
      <w:r w:rsidRPr="007B7DF5">
        <w:rPr>
          <w:rFonts w:ascii="Times New Roman" w:hAnsi="Times New Roman" w:cs="Times New Roman"/>
          <w:noProof/>
          <w:sz w:val="24"/>
          <w:szCs w:val="24"/>
        </w:rPr>
        <w:t>(2), 259–274.</w:t>
      </w:r>
    </w:p>
    <w:p w14:paraId="09D936DB"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Salsabila, H., Firdaus, M. Y., &amp; Masrur, A. (2021). Entrepreneurship from The Perspective of Tafsir al-Misbah. </w:t>
      </w:r>
      <w:r w:rsidRPr="007B7DF5">
        <w:rPr>
          <w:rFonts w:ascii="Times New Roman" w:hAnsi="Times New Roman" w:cs="Times New Roman"/>
          <w:i/>
          <w:iCs/>
          <w:noProof/>
          <w:sz w:val="24"/>
          <w:szCs w:val="24"/>
        </w:rPr>
        <w:t>Gunung Djati Conference Series</w:t>
      </w:r>
      <w:r w:rsidRPr="007B7DF5">
        <w:rPr>
          <w:rFonts w:ascii="Times New Roman" w:hAnsi="Times New Roman" w:cs="Times New Roman"/>
          <w:noProof/>
          <w:sz w:val="24"/>
          <w:szCs w:val="24"/>
        </w:rPr>
        <w:t xml:space="preserve">, </w:t>
      </w:r>
      <w:r w:rsidRPr="007B7DF5">
        <w:rPr>
          <w:rFonts w:ascii="Times New Roman" w:hAnsi="Times New Roman" w:cs="Times New Roman"/>
          <w:i/>
          <w:iCs/>
          <w:noProof/>
          <w:sz w:val="24"/>
          <w:szCs w:val="24"/>
        </w:rPr>
        <w:t>4</w:t>
      </w:r>
      <w:r w:rsidRPr="007B7DF5">
        <w:rPr>
          <w:rFonts w:ascii="Times New Roman" w:hAnsi="Times New Roman" w:cs="Times New Roman"/>
          <w:noProof/>
          <w:sz w:val="24"/>
          <w:szCs w:val="24"/>
        </w:rPr>
        <w:t>, 177–187.</w:t>
      </w:r>
    </w:p>
    <w:p w14:paraId="6D1A3564"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Ulinnuha, M. (2019). </w:t>
      </w:r>
      <w:r w:rsidRPr="007B7DF5">
        <w:rPr>
          <w:rFonts w:ascii="Times New Roman" w:hAnsi="Times New Roman" w:cs="Times New Roman"/>
          <w:i/>
          <w:iCs/>
          <w:noProof/>
          <w:sz w:val="24"/>
          <w:szCs w:val="24"/>
        </w:rPr>
        <w:t>Metode Kritik Ad-Dakhil Fit Tafsir: Cara Mendeteksi Adanya Infiltrasi dan Kontaminasi dalam Penafsiran Al-Qur’an</w:t>
      </w:r>
      <w:r w:rsidRPr="007B7DF5">
        <w:rPr>
          <w:rFonts w:ascii="Times New Roman" w:hAnsi="Times New Roman" w:cs="Times New Roman"/>
          <w:noProof/>
          <w:sz w:val="24"/>
          <w:szCs w:val="24"/>
        </w:rPr>
        <w:t>. PT Oaf Media Kreativa.</w:t>
      </w:r>
    </w:p>
    <w:p w14:paraId="217F2242" w14:textId="77777777"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szCs w:val="24"/>
        </w:rPr>
      </w:pPr>
      <w:r w:rsidRPr="007B7DF5">
        <w:rPr>
          <w:rFonts w:ascii="Times New Roman" w:hAnsi="Times New Roman" w:cs="Times New Roman"/>
          <w:noProof/>
          <w:sz w:val="24"/>
          <w:szCs w:val="24"/>
        </w:rPr>
        <w:t xml:space="preserve">Widayati, R., &amp; Ulinnuha, M. (2022). </w:t>
      </w:r>
      <w:r w:rsidRPr="007B7DF5">
        <w:rPr>
          <w:rFonts w:ascii="Times New Roman" w:hAnsi="Times New Roman" w:cs="Times New Roman"/>
          <w:i/>
          <w:iCs/>
          <w:noProof/>
          <w:sz w:val="24"/>
          <w:szCs w:val="24"/>
        </w:rPr>
        <w:t>Aspek Akhlak pada Ayat-Ayat Filantropi dalam Al-</w:t>
      </w:r>
      <w:r w:rsidRPr="007B7DF5">
        <w:rPr>
          <w:rFonts w:ascii="Times New Roman" w:hAnsi="Times New Roman" w:cs="Times New Roman"/>
          <w:i/>
          <w:iCs/>
          <w:noProof/>
          <w:sz w:val="24"/>
          <w:szCs w:val="24"/>
        </w:rPr>
        <w:lastRenderedPageBreak/>
        <w:t>Qur’an (Studi Kajian Tafsir Ruh Al-Ma’ani fi Tafsir Al-Qur’an Al ‘Azhim wa As-Sab’i Al-Matsani dan Tafsir Khawathir As-Sya’rawi Haul Al-Qur’an Al-Karim)</w:t>
      </w:r>
      <w:r w:rsidRPr="007B7DF5">
        <w:rPr>
          <w:rFonts w:ascii="Times New Roman" w:hAnsi="Times New Roman" w:cs="Times New Roman"/>
          <w:noProof/>
          <w:sz w:val="24"/>
          <w:szCs w:val="24"/>
        </w:rPr>
        <w:t>.</w:t>
      </w:r>
    </w:p>
    <w:p w14:paraId="25520B3B" w14:textId="3EFBA0D8" w:rsidR="007B7DF5" w:rsidRPr="007B7DF5" w:rsidRDefault="007B7DF5" w:rsidP="007B7DF5">
      <w:pPr>
        <w:widowControl w:val="0"/>
        <w:autoSpaceDE w:val="0"/>
        <w:autoSpaceDN w:val="0"/>
        <w:adjustRightInd w:val="0"/>
        <w:spacing w:line="240" w:lineRule="auto"/>
        <w:ind w:left="480" w:hanging="480"/>
        <w:rPr>
          <w:rFonts w:ascii="Times New Roman" w:hAnsi="Times New Roman" w:cs="Times New Roman"/>
          <w:noProof/>
          <w:sz w:val="24"/>
        </w:rPr>
      </w:pPr>
      <w:r w:rsidRPr="007B7DF5">
        <w:rPr>
          <w:rFonts w:ascii="Times New Roman" w:hAnsi="Times New Roman" w:cs="Times New Roman"/>
          <w:noProof/>
          <w:sz w:val="24"/>
          <w:szCs w:val="24"/>
        </w:rPr>
        <w:t xml:space="preserve">Yusuf, M., &amp; Wekke, I. S. (2018). </w:t>
      </w:r>
      <w:r w:rsidRPr="007B7DF5">
        <w:rPr>
          <w:rFonts w:ascii="Times New Roman" w:hAnsi="Times New Roman" w:cs="Times New Roman"/>
          <w:i/>
          <w:iCs/>
          <w:noProof/>
          <w:sz w:val="24"/>
          <w:szCs w:val="24"/>
        </w:rPr>
        <w:t xml:space="preserve">Bahasa Arab Bahasa </w:t>
      </w:r>
      <w:r w:rsidR="00AC1593">
        <w:rPr>
          <w:rFonts w:ascii="Times New Roman" w:hAnsi="Times New Roman" w:cs="Times New Roman"/>
          <w:i/>
          <w:iCs/>
          <w:noProof/>
          <w:sz w:val="24"/>
          <w:szCs w:val="24"/>
        </w:rPr>
        <w:t>Al-Qur’an</w:t>
      </w:r>
      <w:r w:rsidRPr="007B7DF5">
        <w:rPr>
          <w:rFonts w:ascii="Times New Roman" w:hAnsi="Times New Roman" w:cs="Times New Roman"/>
          <w:noProof/>
          <w:sz w:val="24"/>
          <w:szCs w:val="24"/>
        </w:rPr>
        <w:t>. Deepublish.</w:t>
      </w:r>
    </w:p>
    <w:p w14:paraId="50998768" w14:textId="7D6A7874" w:rsidR="00A06D62" w:rsidRPr="00254AAB" w:rsidRDefault="00A06D62" w:rsidP="00FF281A">
      <w:pPr>
        <w:tabs>
          <w:tab w:val="center" w:pos="4513"/>
        </w:tabs>
        <w:spacing w:line="240" w:lineRule="auto"/>
        <w:jc w:val="both"/>
        <w:rPr>
          <w:rFonts w:ascii="Times New Roman" w:hAnsi="Times New Roman" w:cs="Times New Roman"/>
          <w:sz w:val="24"/>
          <w:szCs w:val="24"/>
          <w:rtl/>
          <w:cs/>
        </w:rPr>
      </w:pPr>
      <w:r w:rsidRPr="00254AAB">
        <w:rPr>
          <w:rFonts w:ascii="Times New Roman" w:hAnsi="Times New Roman" w:cs="Times New Roman"/>
          <w:sz w:val="24"/>
          <w:szCs w:val="24"/>
        </w:rPr>
        <w:fldChar w:fldCharType="end"/>
      </w:r>
    </w:p>
    <w:sectPr w:rsidR="00A06D62" w:rsidRPr="00254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C0F87" w14:textId="77777777" w:rsidR="00E279D9" w:rsidRDefault="00E279D9" w:rsidP="0070697E">
      <w:pPr>
        <w:spacing w:after="0" w:line="240" w:lineRule="auto"/>
      </w:pPr>
      <w:r>
        <w:separator/>
      </w:r>
    </w:p>
  </w:endnote>
  <w:endnote w:type="continuationSeparator" w:id="0">
    <w:p w14:paraId="55FCA721" w14:textId="77777777" w:rsidR="00E279D9" w:rsidRDefault="00E279D9" w:rsidP="0070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A68C1" w14:textId="77777777" w:rsidR="00E279D9" w:rsidRDefault="00E279D9" w:rsidP="0070697E">
      <w:pPr>
        <w:spacing w:after="0" w:line="240" w:lineRule="auto"/>
      </w:pPr>
      <w:r>
        <w:separator/>
      </w:r>
    </w:p>
  </w:footnote>
  <w:footnote w:type="continuationSeparator" w:id="0">
    <w:p w14:paraId="07F2A6B2" w14:textId="77777777" w:rsidR="00E279D9" w:rsidRDefault="00E279D9" w:rsidP="00706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F4A"/>
    <w:multiLevelType w:val="hybridMultilevel"/>
    <w:tmpl w:val="4DD2EB78"/>
    <w:lvl w:ilvl="0" w:tplc="04210019">
      <w:start w:val="1"/>
      <w:numFmt w:val="lowerLetter"/>
      <w:lvlText w:val="%1."/>
      <w:lvlJc w:val="left"/>
      <w:pPr>
        <w:ind w:left="1080" w:hanging="360"/>
      </w:pPr>
      <w:rPr>
        <w:rFonts w:hint="default"/>
        <w:sz w:val="24"/>
        <w:szCs w:val="3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902F68"/>
    <w:multiLevelType w:val="hybridMultilevel"/>
    <w:tmpl w:val="F1468AB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C1C30E6"/>
    <w:multiLevelType w:val="hybridMultilevel"/>
    <w:tmpl w:val="0B620F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D16306"/>
    <w:multiLevelType w:val="hybridMultilevel"/>
    <w:tmpl w:val="D0CCD54A"/>
    <w:lvl w:ilvl="0" w:tplc="774AE45A">
      <w:numFmt w:val="bullet"/>
      <w:lvlText w:val="-"/>
      <w:lvlJc w:val="left"/>
      <w:pPr>
        <w:ind w:left="720" w:hanging="360"/>
      </w:pPr>
      <w:rPr>
        <w:rFonts w:ascii="Calibri" w:eastAsia="Batang"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A347F7"/>
    <w:multiLevelType w:val="hybridMultilevel"/>
    <w:tmpl w:val="30B87F8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F231C6E"/>
    <w:multiLevelType w:val="hybridMultilevel"/>
    <w:tmpl w:val="122A20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793E27"/>
    <w:multiLevelType w:val="hybridMultilevel"/>
    <w:tmpl w:val="F3604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E56F37"/>
    <w:multiLevelType w:val="hybridMultilevel"/>
    <w:tmpl w:val="ADA2A4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3730710"/>
    <w:multiLevelType w:val="hybridMultilevel"/>
    <w:tmpl w:val="1876AD74"/>
    <w:lvl w:ilvl="0" w:tplc="6F3858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A73535D"/>
    <w:multiLevelType w:val="hybridMultilevel"/>
    <w:tmpl w:val="C20AAD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CBF0BA3"/>
    <w:multiLevelType w:val="hybridMultilevel"/>
    <w:tmpl w:val="018A6E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0602F81"/>
    <w:multiLevelType w:val="hybridMultilevel"/>
    <w:tmpl w:val="866C48F4"/>
    <w:lvl w:ilvl="0" w:tplc="BDE6AE9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B726062"/>
    <w:multiLevelType w:val="hybridMultilevel"/>
    <w:tmpl w:val="01B288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0CD5E2C"/>
    <w:multiLevelType w:val="hybridMultilevel"/>
    <w:tmpl w:val="E8D287C0"/>
    <w:lvl w:ilvl="0" w:tplc="5F5CD69E">
      <w:numFmt w:val="bullet"/>
      <w:lvlText w:val="-"/>
      <w:lvlJc w:val="left"/>
      <w:pPr>
        <w:ind w:left="720" w:hanging="360"/>
      </w:pPr>
      <w:rPr>
        <w:rFonts w:ascii="Times New Roman" w:eastAsia="Batang"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E8236ED"/>
    <w:multiLevelType w:val="hybridMultilevel"/>
    <w:tmpl w:val="3DA8A92A"/>
    <w:lvl w:ilvl="0" w:tplc="9C6441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FCD4BBA"/>
    <w:multiLevelType w:val="hybridMultilevel"/>
    <w:tmpl w:val="CB5AC06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BAD69A6"/>
    <w:multiLevelType w:val="hybridMultilevel"/>
    <w:tmpl w:val="C9C4F6D0"/>
    <w:lvl w:ilvl="0" w:tplc="505E75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FC207A5"/>
    <w:multiLevelType w:val="hybridMultilevel"/>
    <w:tmpl w:val="C952D988"/>
    <w:lvl w:ilvl="0" w:tplc="34A04886">
      <w:start w:val="1"/>
      <w:numFmt w:val="lowerLetter"/>
      <w:lvlText w:val="%1."/>
      <w:lvlJc w:val="left"/>
      <w:pPr>
        <w:ind w:left="492" w:hanging="360"/>
      </w:pPr>
      <w:rPr>
        <w:rFonts w:hint="default"/>
      </w:rPr>
    </w:lvl>
    <w:lvl w:ilvl="1" w:tplc="04210019" w:tentative="1">
      <w:start w:val="1"/>
      <w:numFmt w:val="lowerLetter"/>
      <w:lvlText w:val="%2."/>
      <w:lvlJc w:val="left"/>
      <w:pPr>
        <w:ind w:left="1212" w:hanging="360"/>
      </w:pPr>
    </w:lvl>
    <w:lvl w:ilvl="2" w:tplc="0421001B" w:tentative="1">
      <w:start w:val="1"/>
      <w:numFmt w:val="lowerRoman"/>
      <w:lvlText w:val="%3."/>
      <w:lvlJc w:val="right"/>
      <w:pPr>
        <w:ind w:left="1932" w:hanging="180"/>
      </w:pPr>
    </w:lvl>
    <w:lvl w:ilvl="3" w:tplc="0421000F" w:tentative="1">
      <w:start w:val="1"/>
      <w:numFmt w:val="decimal"/>
      <w:lvlText w:val="%4."/>
      <w:lvlJc w:val="left"/>
      <w:pPr>
        <w:ind w:left="2652" w:hanging="360"/>
      </w:pPr>
    </w:lvl>
    <w:lvl w:ilvl="4" w:tplc="04210019" w:tentative="1">
      <w:start w:val="1"/>
      <w:numFmt w:val="lowerLetter"/>
      <w:lvlText w:val="%5."/>
      <w:lvlJc w:val="left"/>
      <w:pPr>
        <w:ind w:left="3372" w:hanging="360"/>
      </w:pPr>
    </w:lvl>
    <w:lvl w:ilvl="5" w:tplc="0421001B" w:tentative="1">
      <w:start w:val="1"/>
      <w:numFmt w:val="lowerRoman"/>
      <w:lvlText w:val="%6."/>
      <w:lvlJc w:val="right"/>
      <w:pPr>
        <w:ind w:left="4092" w:hanging="180"/>
      </w:pPr>
    </w:lvl>
    <w:lvl w:ilvl="6" w:tplc="0421000F" w:tentative="1">
      <w:start w:val="1"/>
      <w:numFmt w:val="decimal"/>
      <w:lvlText w:val="%7."/>
      <w:lvlJc w:val="left"/>
      <w:pPr>
        <w:ind w:left="4812" w:hanging="360"/>
      </w:pPr>
    </w:lvl>
    <w:lvl w:ilvl="7" w:tplc="04210019" w:tentative="1">
      <w:start w:val="1"/>
      <w:numFmt w:val="lowerLetter"/>
      <w:lvlText w:val="%8."/>
      <w:lvlJc w:val="left"/>
      <w:pPr>
        <w:ind w:left="5532" w:hanging="360"/>
      </w:pPr>
    </w:lvl>
    <w:lvl w:ilvl="8" w:tplc="0421001B" w:tentative="1">
      <w:start w:val="1"/>
      <w:numFmt w:val="lowerRoman"/>
      <w:lvlText w:val="%9."/>
      <w:lvlJc w:val="right"/>
      <w:pPr>
        <w:ind w:left="6252" w:hanging="180"/>
      </w:pPr>
    </w:lvl>
  </w:abstractNum>
  <w:num w:numId="1">
    <w:abstractNumId w:val="3"/>
  </w:num>
  <w:num w:numId="2">
    <w:abstractNumId w:val="5"/>
  </w:num>
  <w:num w:numId="3">
    <w:abstractNumId w:val="2"/>
  </w:num>
  <w:num w:numId="4">
    <w:abstractNumId w:val="8"/>
  </w:num>
  <w:num w:numId="5">
    <w:abstractNumId w:val="11"/>
  </w:num>
  <w:num w:numId="6">
    <w:abstractNumId w:val="13"/>
  </w:num>
  <w:num w:numId="7">
    <w:abstractNumId w:val="6"/>
  </w:num>
  <w:num w:numId="8">
    <w:abstractNumId w:val="0"/>
  </w:num>
  <w:num w:numId="9">
    <w:abstractNumId w:val="14"/>
  </w:num>
  <w:num w:numId="10">
    <w:abstractNumId w:val="17"/>
  </w:num>
  <w:num w:numId="11">
    <w:abstractNumId w:val="12"/>
  </w:num>
  <w:num w:numId="12">
    <w:abstractNumId w:val="16"/>
  </w:num>
  <w:num w:numId="13">
    <w:abstractNumId w:val="10"/>
  </w:num>
  <w:num w:numId="14">
    <w:abstractNumId w:val="9"/>
  </w:num>
  <w:num w:numId="15">
    <w:abstractNumId w:val="1"/>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EB"/>
    <w:rsid w:val="0000272E"/>
    <w:rsid w:val="00017E4A"/>
    <w:rsid w:val="000226C1"/>
    <w:rsid w:val="0002342E"/>
    <w:rsid w:val="0003019C"/>
    <w:rsid w:val="00034054"/>
    <w:rsid w:val="00035F2C"/>
    <w:rsid w:val="00035F45"/>
    <w:rsid w:val="00036CF8"/>
    <w:rsid w:val="000406EA"/>
    <w:rsid w:val="0004129C"/>
    <w:rsid w:val="00051B39"/>
    <w:rsid w:val="00053A64"/>
    <w:rsid w:val="00064603"/>
    <w:rsid w:val="0007345A"/>
    <w:rsid w:val="000742A8"/>
    <w:rsid w:val="00086F60"/>
    <w:rsid w:val="00091253"/>
    <w:rsid w:val="00091ADB"/>
    <w:rsid w:val="00092293"/>
    <w:rsid w:val="00094F0E"/>
    <w:rsid w:val="000A1868"/>
    <w:rsid w:val="000A18E1"/>
    <w:rsid w:val="000A326D"/>
    <w:rsid w:val="000B374F"/>
    <w:rsid w:val="000C600C"/>
    <w:rsid w:val="000D0508"/>
    <w:rsid w:val="000D1809"/>
    <w:rsid w:val="000E4408"/>
    <w:rsid w:val="000F1003"/>
    <w:rsid w:val="000F40F5"/>
    <w:rsid w:val="0010091B"/>
    <w:rsid w:val="00104D71"/>
    <w:rsid w:val="0010606B"/>
    <w:rsid w:val="00110139"/>
    <w:rsid w:val="00120AFE"/>
    <w:rsid w:val="00133E41"/>
    <w:rsid w:val="001363D6"/>
    <w:rsid w:val="001432FF"/>
    <w:rsid w:val="00144338"/>
    <w:rsid w:val="001529DC"/>
    <w:rsid w:val="00153A92"/>
    <w:rsid w:val="00154FA9"/>
    <w:rsid w:val="001623E6"/>
    <w:rsid w:val="001670EB"/>
    <w:rsid w:val="00173F64"/>
    <w:rsid w:val="001839C7"/>
    <w:rsid w:val="001853AD"/>
    <w:rsid w:val="0018718B"/>
    <w:rsid w:val="00195263"/>
    <w:rsid w:val="00195FFD"/>
    <w:rsid w:val="001A17F7"/>
    <w:rsid w:val="001B53E5"/>
    <w:rsid w:val="001B6C76"/>
    <w:rsid w:val="001C15B6"/>
    <w:rsid w:val="001C2CA6"/>
    <w:rsid w:val="001D1060"/>
    <w:rsid w:val="001D76CE"/>
    <w:rsid w:val="001D7E0F"/>
    <w:rsid w:val="001E3EC3"/>
    <w:rsid w:val="001E414C"/>
    <w:rsid w:val="001F120C"/>
    <w:rsid w:val="001F1B6F"/>
    <w:rsid w:val="001F4EF1"/>
    <w:rsid w:val="001F5B3B"/>
    <w:rsid w:val="00200A0F"/>
    <w:rsid w:val="0020136C"/>
    <w:rsid w:val="00214003"/>
    <w:rsid w:val="00214CAF"/>
    <w:rsid w:val="00233977"/>
    <w:rsid w:val="00246DA6"/>
    <w:rsid w:val="00247946"/>
    <w:rsid w:val="0025023E"/>
    <w:rsid w:val="0025467F"/>
    <w:rsid w:val="00254AAB"/>
    <w:rsid w:val="0025626A"/>
    <w:rsid w:val="00271DAE"/>
    <w:rsid w:val="00275376"/>
    <w:rsid w:val="00276AE1"/>
    <w:rsid w:val="00282FBC"/>
    <w:rsid w:val="00285DBC"/>
    <w:rsid w:val="002920DB"/>
    <w:rsid w:val="002A1018"/>
    <w:rsid w:val="002B7504"/>
    <w:rsid w:val="002C2DD9"/>
    <w:rsid w:val="002C4E76"/>
    <w:rsid w:val="002D27AE"/>
    <w:rsid w:val="002D3F5E"/>
    <w:rsid w:val="002D5CAE"/>
    <w:rsid w:val="002E58E1"/>
    <w:rsid w:val="002F0DCB"/>
    <w:rsid w:val="002F2958"/>
    <w:rsid w:val="002F3168"/>
    <w:rsid w:val="00301648"/>
    <w:rsid w:val="00304993"/>
    <w:rsid w:val="00311213"/>
    <w:rsid w:val="00314E52"/>
    <w:rsid w:val="0031799E"/>
    <w:rsid w:val="00325B20"/>
    <w:rsid w:val="00332D15"/>
    <w:rsid w:val="003424CA"/>
    <w:rsid w:val="00355C61"/>
    <w:rsid w:val="00356EC0"/>
    <w:rsid w:val="00357915"/>
    <w:rsid w:val="00367673"/>
    <w:rsid w:val="0037128D"/>
    <w:rsid w:val="0037255D"/>
    <w:rsid w:val="00374ACB"/>
    <w:rsid w:val="0038664E"/>
    <w:rsid w:val="0039284B"/>
    <w:rsid w:val="003955CD"/>
    <w:rsid w:val="0039760A"/>
    <w:rsid w:val="003B0586"/>
    <w:rsid w:val="003C217F"/>
    <w:rsid w:val="003E36DD"/>
    <w:rsid w:val="003F7D67"/>
    <w:rsid w:val="00410EF7"/>
    <w:rsid w:val="00411174"/>
    <w:rsid w:val="00411DC9"/>
    <w:rsid w:val="00415AC9"/>
    <w:rsid w:val="0042283B"/>
    <w:rsid w:val="004264A7"/>
    <w:rsid w:val="004276E6"/>
    <w:rsid w:val="004341B3"/>
    <w:rsid w:val="0043515B"/>
    <w:rsid w:val="00435F6A"/>
    <w:rsid w:val="00444AEB"/>
    <w:rsid w:val="00445335"/>
    <w:rsid w:val="00450378"/>
    <w:rsid w:val="00451BF0"/>
    <w:rsid w:val="004536DD"/>
    <w:rsid w:val="00460C0C"/>
    <w:rsid w:val="00461028"/>
    <w:rsid w:val="0046444E"/>
    <w:rsid w:val="00471BC6"/>
    <w:rsid w:val="0047609C"/>
    <w:rsid w:val="00480B9C"/>
    <w:rsid w:val="00486584"/>
    <w:rsid w:val="004867B0"/>
    <w:rsid w:val="00487BF9"/>
    <w:rsid w:val="004961E5"/>
    <w:rsid w:val="004973E3"/>
    <w:rsid w:val="004974F6"/>
    <w:rsid w:val="004976B5"/>
    <w:rsid w:val="004A4C12"/>
    <w:rsid w:val="004B649B"/>
    <w:rsid w:val="004C32D4"/>
    <w:rsid w:val="004C4F7F"/>
    <w:rsid w:val="004D2F65"/>
    <w:rsid w:val="004E1670"/>
    <w:rsid w:val="004F21EA"/>
    <w:rsid w:val="004F4EAD"/>
    <w:rsid w:val="005039A1"/>
    <w:rsid w:val="00503C55"/>
    <w:rsid w:val="005044AE"/>
    <w:rsid w:val="00505368"/>
    <w:rsid w:val="00510197"/>
    <w:rsid w:val="00510729"/>
    <w:rsid w:val="00516B49"/>
    <w:rsid w:val="00523410"/>
    <w:rsid w:val="00534C78"/>
    <w:rsid w:val="00534F8F"/>
    <w:rsid w:val="00543234"/>
    <w:rsid w:val="00545F7D"/>
    <w:rsid w:val="00554013"/>
    <w:rsid w:val="00555A02"/>
    <w:rsid w:val="0055706B"/>
    <w:rsid w:val="0056146F"/>
    <w:rsid w:val="005668AF"/>
    <w:rsid w:val="005725E4"/>
    <w:rsid w:val="0058281C"/>
    <w:rsid w:val="00594863"/>
    <w:rsid w:val="00595CFA"/>
    <w:rsid w:val="005A2E4A"/>
    <w:rsid w:val="005B020A"/>
    <w:rsid w:val="005B531B"/>
    <w:rsid w:val="005D3619"/>
    <w:rsid w:val="005D4F63"/>
    <w:rsid w:val="005E01FF"/>
    <w:rsid w:val="005E15F5"/>
    <w:rsid w:val="005E1FC8"/>
    <w:rsid w:val="005F2BF9"/>
    <w:rsid w:val="005F69E6"/>
    <w:rsid w:val="00605CD0"/>
    <w:rsid w:val="00606768"/>
    <w:rsid w:val="00615AA0"/>
    <w:rsid w:val="0062179E"/>
    <w:rsid w:val="00643827"/>
    <w:rsid w:val="00652FD1"/>
    <w:rsid w:val="00654B74"/>
    <w:rsid w:val="00657A13"/>
    <w:rsid w:val="00661048"/>
    <w:rsid w:val="00661EC6"/>
    <w:rsid w:val="00664C15"/>
    <w:rsid w:val="00670685"/>
    <w:rsid w:val="00670B63"/>
    <w:rsid w:val="006760F8"/>
    <w:rsid w:val="00684DE8"/>
    <w:rsid w:val="00692C1F"/>
    <w:rsid w:val="006A0455"/>
    <w:rsid w:val="006A0C82"/>
    <w:rsid w:val="006A2759"/>
    <w:rsid w:val="006A5024"/>
    <w:rsid w:val="006A6695"/>
    <w:rsid w:val="006A69B4"/>
    <w:rsid w:val="006B6A04"/>
    <w:rsid w:val="006C00EC"/>
    <w:rsid w:val="006E1BB5"/>
    <w:rsid w:val="006E2D83"/>
    <w:rsid w:val="006E5CA1"/>
    <w:rsid w:val="006F2B60"/>
    <w:rsid w:val="007016EE"/>
    <w:rsid w:val="0070697E"/>
    <w:rsid w:val="00710282"/>
    <w:rsid w:val="007144C8"/>
    <w:rsid w:val="007165C5"/>
    <w:rsid w:val="007175EB"/>
    <w:rsid w:val="00717F36"/>
    <w:rsid w:val="00721D54"/>
    <w:rsid w:val="00725016"/>
    <w:rsid w:val="007274EE"/>
    <w:rsid w:val="00727F87"/>
    <w:rsid w:val="007312C2"/>
    <w:rsid w:val="0073255C"/>
    <w:rsid w:val="007344DB"/>
    <w:rsid w:val="007361F3"/>
    <w:rsid w:val="007441CA"/>
    <w:rsid w:val="00744A0D"/>
    <w:rsid w:val="007502DA"/>
    <w:rsid w:val="00750873"/>
    <w:rsid w:val="007518E0"/>
    <w:rsid w:val="00751BB7"/>
    <w:rsid w:val="00752AC5"/>
    <w:rsid w:val="0075315A"/>
    <w:rsid w:val="007576CD"/>
    <w:rsid w:val="00762075"/>
    <w:rsid w:val="0076320D"/>
    <w:rsid w:val="00763CE8"/>
    <w:rsid w:val="0076435D"/>
    <w:rsid w:val="007661A8"/>
    <w:rsid w:val="0077185E"/>
    <w:rsid w:val="00772E5E"/>
    <w:rsid w:val="007768F9"/>
    <w:rsid w:val="00791A80"/>
    <w:rsid w:val="00795471"/>
    <w:rsid w:val="007A18EA"/>
    <w:rsid w:val="007A57BD"/>
    <w:rsid w:val="007B1439"/>
    <w:rsid w:val="007B34AF"/>
    <w:rsid w:val="007B4C56"/>
    <w:rsid w:val="007B7DF5"/>
    <w:rsid w:val="007C0572"/>
    <w:rsid w:val="007C4D50"/>
    <w:rsid w:val="007C6280"/>
    <w:rsid w:val="007C734E"/>
    <w:rsid w:val="007C7EBC"/>
    <w:rsid w:val="007D1465"/>
    <w:rsid w:val="007D16E3"/>
    <w:rsid w:val="007D2634"/>
    <w:rsid w:val="007D4656"/>
    <w:rsid w:val="007D64CE"/>
    <w:rsid w:val="007E2B93"/>
    <w:rsid w:val="007E755E"/>
    <w:rsid w:val="007F097B"/>
    <w:rsid w:val="007F1A66"/>
    <w:rsid w:val="007F36C1"/>
    <w:rsid w:val="007F3EE1"/>
    <w:rsid w:val="00803C4E"/>
    <w:rsid w:val="00805758"/>
    <w:rsid w:val="00811FE5"/>
    <w:rsid w:val="0081755B"/>
    <w:rsid w:val="00822ECF"/>
    <w:rsid w:val="008230F8"/>
    <w:rsid w:val="00826499"/>
    <w:rsid w:val="00840BD4"/>
    <w:rsid w:val="00842609"/>
    <w:rsid w:val="0084313A"/>
    <w:rsid w:val="00843F6B"/>
    <w:rsid w:val="008456EB"/>
    <w:rsid w:val="00847B0C"/>
    <w:rsid w:val="008511EB"/>
    <w:rsid w:val="0085258B"/>
    <w:rsid w:val="00860538"/>
    <w:rsid w:val="00862137"/>
    <w:rsid w:val="008763FB"/>
    <w:rsid w:val="0087689D"/>
    <w:rsid w:val="008A0ADF"/>
    <w:rsid w:val="008A5031"/>
    <w:rsid w:val="008B2939"/>
    <w:rsid w:val="008B4396"/>
    <w:rsid w:val="008B5905"/>
    <w:rsid w:val="008B6868"/>
    <w:rsid w:val="008C2E69"/>
    <w:rsid w:val="008D3494"/>
    <w:rsid w:val="008E5A5B"/>
    <w:rsid w:val="008F1557"/>
    <w:rsid w:val="00900B22"/>
    <w:rsid w:val="00902108"/>
    <w:rsid w:val="00903574"/>
    <w:rsid w:val="00904DEE"/>
    <w:rsid w:val="0091332E"/>
    <w:rsid w:val="00915E13"/>
    <w:rsid w:val="00923F9E"/>
    <w:rsid w:val="00930EFE"/>
    <w:rsid w:val="009358B9"/>
    <w:rsid w:val="009360B3"/>
    <w:rsid w:val="00936715"/>
    <w:rsid w:val="009369E6"/>
    <w:rsid w:val="00940B82"/>
    <w:rsid w:val="0094549C"/>
    <w:rsid w:val="009455FB"/>
    <w:rsid w:val="00950466"/>
    <w:rsid w:val="00963623"/>
    <w:rsid w:val="009663EB"/>
    <w:rsid w:val="00976B1F"/>
    <w:rsid w:val="00981BD1"/>
    <w:rsid w:val="009875F1"/>
    <w:rsid w:val="00995C40"/>
    <w:rsid w:val="00996C4D"/>
    <w:rsid w:val="009A06EB"/>
    <w:rsid w:val="009B0B83"/>
    <w:rsid w:val="009B668A"/>
    <w:rsid w:val="009C1801"/>
    <w:rsid w:val="009C3CD1"/>
    <w:rsid w:val="009C4B05"/>
    <w:rsid w:val="009C5AAB"/>
    <w:rsid w:val="009D3C9B"/>
    <w:rsid w:val="009D57FA"/>
    <w:rsid w:val="009D6963"/>
    <w:rsid w:val="009E53B0"/>
    <w:rsid w:val="00A032B2"/>
    <w:rsid w:val="00A04A3C"/>
    <w:rsid w:val="00A05A45"/>
    <w:rsid w:val="00A06D62"/>
    <w:rsid w:val="00A074E6"/>
    <w:rsid w:val="00A11403"/>
    <w:rsid w:val="00A1330D"/>
    <w:rsid w:val="00A325B8"/>
    <w:rsid w:val="00A33005"/>
    <w:rsid w:val="00A408AF"/>
    <w:rsid w:val="00A479AE"/>
    <w:rsid w:val="00A47B19"/>
    <w:rsid w:val="00A50091"/>
    <w:rsid w:val="00A5030A"/>
    <w:rsid w:val="00A50F3A"/>
    <w:rsid w:val="00A5358D"/>
    <w:rsid w:val="00A537E2"/>
    <w:rsid w:val="00A56BEA"/>
    <w:rsid w:val="00A62DC6"/>
    <w:rsid w:val="00A7111F"/>
    <w:rsid w:val="00A718CF"/>
    <w:rsid w:val="00A74D35"/>
    <w:rsid w:val="00A917DD"/>
    <w:rsid w:val="00A94B2F"/>
    <w:rsid w:val="00AA5B51"/>
    <w:rsid w:val="00AA7149"/>
    <w:rsid w:val="00AB6847"/>
    <w:rsid w:val="00AC0AB8"/>
    <w:rsid w:val="00AC1593"/>
    <w:rsid w:val="00AC56F1"/>
    <w:rsid w:val="00AC5D30"/>
    <w:rsid w:val="00AD441F"/>
    <w:rsid w:val="00AE0CBE"/>
    <w:rsid w:val="00AE0D9A"/>
    <w:rsid w:val="00AE6C48"/>
    <w:rsid w:val="00AF5238"/>
    <w:rsid w:val="00B06113"/>
    <w:rsid w:val="00B06C27"/>
    <w:rsid w:val="00B104FE"/>
    <w:rsid w:val="00B17B63"/>
    <w:rsid w:val="00B222BB"/>
    <w:rsid w:val="00B23A86"/>
    <w:rsid w:val="00B261B5"/>
    <w:rsid w:val="00B27AD6"/>
    <w:rsid w:val="00B31329"/>
    <w:rsid w:val="00B31BD9"/>
    <w:rsid w:val="00B32489"/>
    <w:rsid w:val="00B3319D"/>
    <w:rsid w:val="00B40F8D"/>
    <w:rsid w:val="00B45696"/>
    <w:rsid w:val="00B50295"/>
    <w:rsid w:val="00B50AB3"/>
    <w:rsid w:val="00B5224C"/>
    <w:rsid w:val="00B52D19"/>
    <w:rsid w:val="00B6392D"/>
    <w:rsid w:val="00B64F53"/>
    <w:rsid w:val="00B70C2A"/>
    <w:rsid w:val="00B720BD"/>
    <w:rsid w:val="00B72670"/>
    <w:rsid w:val="00B7675D"/>
    <w:rsid w:val="00B86165"/>
    <w:rsid w:val="00B93E29"/>
    <w:rsid w:val="00B95120"/>
    <w:rsid w:val="00B96827"/>
    <w:rsid w:val="00B97830"/>
    <w:rsid w:val="00BA155D"/>
    <w:rsid w:val="00BA2E72"/>
    <w:rsid w:val="00BA6CD3"/>
    <w:rsid w:val="00BB5F39"/>
    <w:rsid w:val="00BB6E1B"/>
    <w:rsid w:val="00BC62DC"/>
    <w:rsid w:val="00BC7D60"/>
    <w:rsid w:val="00BD14AE"/>
    <w:rsid w:val="00BD4200"/>
    <w:rsid w:val="00BF3B21"/>
    <w:rsid w:val="00BF3FA5"/>
    <w:rsid w:val="00BF4FE4"/>
    <w:rsid w:val="00BF607D"/>
    <w:rsid w:val="00C067F4"/>
    <w:rsid w:val="00C10065"/>
    <w:rsid w:val="00C1037C"/>
    <w:rsid w:val="00C149C4"/>
    <w:rsid w:val="00C16C2A"/>
    <w:rsid w:val="00C21FB3"/>
    <w:rsid w:val="00C21FED"/>
    <w:rsid w:val="00C47532"/>
    <w:rsid w:val="00C56E3F"/>
    <w:rsid w:val="00C602DF"/>
    <w:rsid w:val="00C622C8"/>
    <w:rsid w:val="00C625BC"/>
    <w:rsid w:val="00C656F7"/>
    <w:rsid w:val="00C66812"/>
    <w:rsid w:val="00C860D5"/>
    <w:rsid w:val="00C87A8F"/>
    <w:rsid w:val="00CA212F"/>
    <w:rsid w:val="00CA25C7"/>
    <w:rsid w:val="00CB0396"/>
    <w:rsid w:val="00CB2C18"/>
    <w:rsid w:val="00CC1D3B"/>
    <w:rsid w:val="00CC30E0"/>
    <w:rsid w:val="00CC32F9"/>
    <w:rsid w:val="00CC35B9"/>
    <w:rsid w:val="00CC6F04"/>
    <w:rsid w:val="00CD259B"/>
    <w:rsid w:val="00CD4ECE"/>
    <w:rsid w:val="00CD6CA0"/>
    <w:rsid w:val="00CE34DC"/>
    <w:rsid w:val="00CE3BBD"/>
    <w:rsid w:val="00CE5F57"/>
    <w:rsid w:val="00CF2139"/>
    <w:rsid w:val="00CF26F7"/>
    <w:rsid w:val="00CF69A5"/>
    <w:rsid w:val="00D05D34"/>
    <w:rsid w:val="00D108F5"/>
    <w:rsid w:val="00D14C52"/>
    <w:rsid w:val="00D150A5"/>
    <w:rsid w:val="00D316C3"/>
    <w:rsid w:val="00D3532C"/>
    <w:rsid w:val="00D432F7"/>
    <w:rsid w:val="00D458A9"/>
    <w:rsid w:val="00D46ADB"/>
    <w:rsid w:val="00D54FBB"/>
    <w:rsid w:val="00D56E65"/>
    <w:rsid w:val="00D6011E"/>
    <w:rsid w:val="00D60E8F"/>
    <w:rsid w:val="00D61FD3"/>
    <w:rsid w:val="00D62693"/>
    <w:rsid w:val="00D64D04"/>
    <w:rsid w:val="00D84EF9"/>
    <w:rsid w:val="00D906B1"/>
    <w:rsid w:val="00D90E08"/>
    <w:rsid w:val="00D944E2"/>
    <w:rsid w:val="00D96F58"/>
    <w:rsid w:val="00DA0C71"/>
    <w:rsid w:val="00DA1B3B"/>
    <w:rsid w:val="00DB0D82"/>
    <w:rsid w:val="00DB3453"/>
    <w:rsid w:val="00DC0028"/>
    <w:rsid w:val="00DD4A1C"/>
    <w:rsid w:val="00DE1721"/>
    <w:rsid w:val="00DE5665"/>
    <w:rsid w:val="00DF1D3F"/>
    <w:rsid w:val="00E009E4"/>
    <w:rsid w:val="00E0257F"/>
    <w:rsid w:val="00E02F11"/>
    <w:rsid w:val="00E0443C"/>
    <w:rsid w:val="00E06144"/>
    <w:rsid w:val="00E11A51"/>
    <w:rsid w:val="00E1528F"/>
    <w:rsid w:val="00E1771C"/>
    <w:rsid w:val="00E26364"/>
    <w:rsid w:val="00E266E3"/>
    <w:rsid w:val="00E279D9"/>
    <w:rsid w:val="00E42BDF"/>
    <w:rsid w:val="00E470CE"/>
    <w:rsid w:val="00E476A2"/>
    <w:rsid w:val="00E528D1"/>
    <w:rsid w:val="00E64331"/>
    <w:rsid w:val="00E654F6"/>
    <w:rsid w:val="00E6629B"/>
    <w:rsid w:val="00E74AC3"/>
    <w:rsid w:val="00E77A7E"/>
    <w:rsid w:val="00E856F0"/>
    <w:rsid w:val="00E87943"/>
    <w:rsid w:val="00E90506"/>
    <w:rsid w:val="00E90DC9"/>
    <w:rsid w:val="00E945C0"/>
    <w:rsid w:val="00E955F5"/>
    <w:rsid w:val="00E95ABD"/>
    <w:rsid w:val="00E96E38"/>
    <w:rsid w:val="00EA16D1"/>
    <w:rsid w:val="00EB6438"/>
    <w:rsid w:val="00EB79D8"/>
    <w:rsid w:val="00EC586E"/>
    <w:rsid w:val="00EC59C4"/>
    <w:rsid w:val="00ED325E"/>
    <w:rsid w:val="00ED6143"/>
    <w:rsid w:val="00EF0232"/>
    <w:rsid w:val="00EF2BCD"/>
    <w:rsid w:val="00F00B98"/>
    <w:rsid w:val="00F02FE6"/>
    <w:rsid w:val="00F11D11"/>
    <w:rsid w:val="00F24B19"/>
    <w:rsid w:val="00F34EE8"/>
    <w:rsid w:val="00F370C8"/>
    <w:rsid w:val="00F54E12"/>
    <w:rsid w:val="00F562FB"/>
    <w:rsid w:val="00F636FC"/>
    <w:rsid w:val="00F6761D"/>
    <w:rsid w:val="00F67F67"/>
    <w:rsid w:val="00F73572"/>
    <w:rsid w:val="00F84527"/>
    <w:rsid w:val="00F87651"/>
    <w:rsid w:val="00F96806"/>
    <w:rsid w:val="00FA09A2"/>
    <w:rsid w:val="00FA0A79"/>
    <w:rsid w:val="00FB1416"/>
    <w:rsid w:val="00FB6B58"/>
    <w:rsid w:val="00FC2425"/>
    <w:rsid w:val="00FC7240"/>
    <w:rsid w:val="00FD48D3"/>
    <w:rsid w:val="00FD57E3"/>
    <w:rsid w:val="00FD7BE3"/>
    <w:rsid w:val="00FE398D"/>
    <w:rsid w:val="00FF281A"/>
    <w:rsid w:val="00FF56F9"/>
    <w:rsid w:val="00FF656F"/>
    <w:rsid w:val="00FF783C"/>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22AB1"/>
  <w15:chartTrackingRefBased/>
  <w15:docId w15:val="{EAB0CDB7-AE6D-4A58-9B5C-0A0EC75B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8"/>
        <w:lang w:val="id-ID" w:eastAsia="ko-KR"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C0"/>
    <w:pPr>
      <w:ind w:left="720"/>
      <w:contextualSpacing/>
    </w:pPr>
  </w:style>
  <w:style w:type="paragraph" w:styleId="FootnoteText">
    <w:name w:val="footnote text"/>
    <w:basedOn w:val="Normal"/>
    <w:link w:val="FootnoteTextChar"/>
    <w:uiPriority w:val="99"/>
    <w:unhideWhenUsed/>
    <w:rsid w:val="0070697E"/>
    <w:pPr>
      <w:spacing w:after="0" w:line="240" w:lineRule="auto"/>
    </w:pPr>
    <w:rPr>
      <w:sz w:val="20"/>
      <w:szCs w:val="25"/>
    </w:rPr>
  </w:style>
  <w:style w:type="character" w:customStyle="1" w:styleId="FootnoteTextChar">
    <w:name w:val="Footnote Text Char"/>
    <w:basedOn w:val="DefaultParagraphFont"/>
    <w:link w:val="FootnoteText"/>
    <w:uiPriority w:val="99"/>
    <w:rsid w:val="0070697E"/>
    <w:rPr>
      <w:sz w:val="20"/>
      <w:szCs w:val="25"/>
    </w:rPr>
  </w:style>
  <w:style w:type="character" w:styleId="FootnoteReference">
    <w:name w:val="footnote reference"/>
    <w:basedOn w:val="DefaultParagraphFont"/>
    <w:uiPriority w:val="99"/>
    <w:semiHidden/>
    <w:unhideWhenUsed/>
    <w:rsid w:val="0070697E"/>
    <w:rPr>
      <w:vertAlign w:val="superscript"/>
    </w:rPr>
  </w:style>
  <w:style w:type="character" w:styleId="Hyperlink">
    <w:name w:val="Hyperlink"/>
    <w:basedOn w:val="DefaultParagraphFont"/>
    <w:uiPriority w:val="99"/>
    <w:unhideWhenUsed/>
    <w:rsid w:val="00876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salsabil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6A812-453E-49C6-AB48-FBCC346F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9011</Words>
  <Characters>51368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 azhari</dc:creator>
  <cp:keywords/>
  <dc:description/>
  <cp:lastModifiedBy>Microsoft account</cp:lastModifiedBy>
  <cp:revision>14</cp:revision>
  <dcterms:created xsi:type="dcterms:W3CDTF">2023-05-17T00:48:00Z</dcterms:created>
  <dcterms:modified xsi:type="dcterms:W3CDTF">2023-05-17T09:34:00Z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58e072b8-ec0d-341b-aa67-11924d86de87</vt:lpwstr>
  </property>
  <property fmtid="{D5CDD505-2E9C-101B-9397-08002B2CF9AE}" pid="24" name="Mendeley Citation Style_1">
    <vt:lpwstr>http://www.zotero.org/styles/apa</vt:lpwstr>
  </property>
</Properties>
</file>