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C98874" w14:textId="77777777" w:rsidR="001B7AB0" w:rsidRDefault="001B7AB0" w:rsidP="001B7AB0">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t>I</w:t>
      </w:r>
      <w:r>
        <w:rPr>
          <w:rFonts w:asciiTheme="majorBidi" w:hAnsiTheme="majorBidi" w:cstheme="majorBidi"/>
          <w:b/>
          <w:bCs/>
          <w:color w:val="000000"/>
          <w:sz w:val="24"/>
          <w:szCs w:val="24"/>
        </w:rPr>
        <w:t xml:space="preserve">MPLIKASI KONSEP </w:t>
      </w:r>
      <w:r>
        <w:rPr>
          <w:rFonts w:asciiTheme="majorBidi" w:hAnsiTheme="majorBidi" w:cstheme="majorBidi"/>
          <w:b/>
          <w:bCs/>
          <w:i/>
          <w:iCs/>
          <w:sz w:val="24"/>
          <w:szCs w:val="24"/>
        </w:rPr>
        <w:t>AL-WUJUH WA AL-NADZA&gt;IR</w:t>
      </w:r>
    </w:p>
    <w:p w14:paraId="6884A780" w14:textId="77777777" w:rsidR="001B7AB0" w:rsidRDefault="001B7AB0" w:rsidP="001B7AB0">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t>DALAM PENAFSIRAN ALQURAN</w:t>
      </w:r>
    </w:p>
    <w:p w14:paraId="6C21D760" w14:textId="77777777" w:rsidR="000232F4" w:rsidRDefault="000232F4" w:rsidP="000232F4">
      <w:pPr>
        <w:spacing w:after="0" w:line="240" w:lineRule="auto"/>
        <w:jc w:val="center"/>
        <w:rPr>
          <w:rFonts w:asciiTheme="majorBidi" w:hAnsiTheme="majorBidi" w:cstheme="majorBidi"/>
          <w:b/>
          <w:bCs/>
          <w:sz w:val="28"/>
          <w:szCs w:val="28"/>
        </w:rPr>
      </w:pPr>
    </w:p>
    <w:p w14:paraId="60D6963C" w14:textId="77777777" w:rsidR="001B7AB0" w:rsidRDefault="001B7AB0" w:rsidP="001B7AB0">
      <w:pPr>
        <w:spacing w:after="0" w:line="360" w:lineRule="auto"/>
        <w:jc w:val="center"/>
        <w:rPr>
          <w:rFonts w:asciiTheme="majorBidi" w:hAnsiTheme="majorBidi" w:cstheme="majorBidi"/>
          <w:b/>
          <w:bCs/>
          <w:sz w:val="24"/>
          <w:szCs w:val="24"/>
          <w:vertAlign w:val="superscript"/>
        </w:rPr>
      </w:pPr>
      <w:r>
        <w:rPr>
          <w:rFonts w:asciiTheme="majorBidi" w:hAnsiTheme="majorBidi" w:cstheme="majorBidi"/>
          <w:b/>
          <w:bCs/>
          <w:sz w:val="24"/>
          <w:szCs w:val="24"/>
        </w:rPr>
        <w:t>Nur Azizah</w:t>
      </w:r>
    </w:p>
    <w:p w14:paraId="234E764F" w14:textId="77777777" w:rsidR="001B7AB0" w:rsidRDefault="001B7AB0" w:rsidP="001B7AB0">
      <w:pPr>
        <w:spacing w:after="0" w:line="240" w:lineRule="auto"/>
        <w:jc w:val="center"/>
        <w:rPr>
          <w:rFonts w:asciiTheme="majorBidi" w:hAnsiTheme="majorBidi" w:cstheme="majorBidi"/>
          <w:sz w:val="24"/>
          <w:szCs w:val="24"/>
          <w:vertAlign w:val="superscript"/>
        </w:rPr>
      </w:pPr>
      <w:r>
        <w:rPr>
          <w:rFonts w:asciiTheme="majorBidi" w:hAnsiTheme="majorBidi" w:cstheme="majorBidi"/>
          <w:sz w:val="24"/>
          <w:szCs w:val="24"/>
        </w:rPr>
        <w:t>Pascasarjana Universitas Islam Negeri Sunan Ampel Surabaya</w:t>
      </w:r>
    </w:p>
    <w:p w14:paraId="141D6781" w14:textId="77777777" w:rsidR="001B7AB0" w:rsidRPr="001B7AB0" w:rsidRDefault="00A66D68" w:rsidP="001B7AB0">
      <w:pPr>
        <w:pStyle w:val="ListParagraph"/>
        <w:spacing w:after="0" w:line="240" w:lineRule="auto"/>
        <w:ind w:left="0"/>
        <w:jc w:val="center"/>
        <w:rPr>
          <w:rFonts w:asciiTheme="majorBidi" w:hAnsiTheme="majorBidi" w:cstheme="majorBidi"/>
          <w:b/>
          <w:bCs/>
          <w:color w:val="000000" w:themeColor="text1"/>
          <w:sz w:val="28"/>
          <w:szCs w:val="28"/>
        </w:rPr>
      </w:pPr>
      <w:hyperlink r:id="rId8" w:history="1">
        <w:r w:rsidR="001B7AB0" w:rsidRPr="001B7AB0">
          <w:rPr>
            <w:rStyle w:val="Hyperlink"/>
            <w:rFonts w:asciiTheme="majorBidi" w:hAnsiTheme="majorBidi" w:cstheme="majorBidi"/>
            <w:color w:val="000000" w:themeColor="text1"/>
            <w:sz w:val="24"/>
            <w:szCs w:val="24"/>
            <w:u w:val="none"/>
          </w:rPr>
          <w:t>azizahnganjuk4@gmail.com</w:t>
        </w:r>
      </w:hyperlink>
    </w:p>
    <w:p w14:paraId="2900AFAF" w14:textId="77777777" w:rsidR="000232F4" w:rsidRDefault="000232F4" w:rsidP="000232F4">
      <w:pPr>
        <w:spacing w:after="0" w:line="240" w:lineRule="auto"/>
        <w:rPr>
          <w:rFonts w:asciiTheme="majorBidi" w:hAnsiTheme="majorBidi" w:cstheme="majorBidi"/>
          <w:sz w:val="24"/>
          <w:szCs w:val="24"/>
        </w:rPr>
      </w:pPr>
    </w:p>
    <w:p w14:paraId="1A608A05" w14:textId="77777777" w:rsidR="000232F4" w:rsidRDefault="000232F4" w:rsidP="000232F4">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ABSTRACK</w:t>
      </w:r>
    </w:p>
    <w:p w14:paraId="53CCD562" w14:textId="77777777" w:rsidR="001B7AB0" w:rsidRDefault="001B7AB0" w:rsidP="001B7A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val="en" w:eastAsia="id-ID"/>
        </w:rPr>
      </w:pPr>
      <w:r>
        <w:rPr>
          <w:rFonts w:ascii="Times New Arabic" w:eastAsia="Times New Roman" w:hAnsi="Times New Arabic" w:cstheme="majorBidi"/>
          <w:i/>
          <w:iCs/>
          <w:sz w:val="24"/>
          <w:szCs w:val="24"/>
          <w:lang w:val="en" w:eastAsia="id-ID"/>
        </w:rPr>
        <w:t>Al-</w:t>
      </w:r>
      <w:proofErr w:type="spellStart"/>
      <w:r>
        <w:rPr>
          <w:rFonts w:ascii="Times New Arabic" w:eastAsia="Times New Roman" w:hAnsi="Times New Arabic" w:cstheme="majorBidi"/>
          <w:i/>
          <w:iCs/>
          <w:sz w:val="24"/>
          <w:szCs w:val="24"/>
          <w:lang w:val="en" w:eastAsia="id-ID"/>
        </w:rPr>
        <w:t>wuju</w:t>
      </w:r>
      <w:proofErr w:type="spellEnd"/>
      <w:r>
        <w:rPr>
          <w:rFonts w:ascii="Times New Arabic" w:eastAsia="Times New Roman" w:hAnsi="Times New Arabic" w:cstheme="majorBidi"/>
          <w:i/>
          <w:iCs/>
          <w:sz w:val="24"/>
          <w:szCs w:val="24"/>
          <w:lang w:val="en" w:eastAsia="id-ID"/>
        </w:rPr>
        <w:t xml:space="preserve">&gt;h </w:t>
      </w:r>
      <w:proofErr w:type="spellStart"/>
      <w:proofErr w:type="gramStart"/>
      <w:r>
        <w:rPr>
          <w:rFonts w:ascii="Times New Arabic" w:eastAsia="Times New Roman" w:hAnsi="Times New Arabic" w:cstheme="majorBidi"/>
          <w:i/>
          <w:iCs/>
          <w:sz w:val="24"/>
          <w:szCs w:val="24"/>
          <w:lang w:val="en" w:eastAsia="id-ID"/>
        </w:rPr>
        <w:t>wa</w:t>
      </w:r>
      <w:proofErr w:type="spellEnd"/>
      <w:proofErr w:type="gramEnd"/>
      <w:r>
        <w:rPr>
          <w:rFonts w:ascii="Times New Arabic" w:eastAsia="Times New Roman" w:hAnsi="Times New Arabic" w:cstheme="majorBidi"/>
          <w:i/>
          <w:iCs/>
          <w:sz w:val="24"/>
          <w:szCs w:val="24"/>
          <w:lang w:val="en" w:eastAsia="id-ID"/>
        </w:rPr>
        <w:t xml:space="preserve"> al-</w:t>
      </w:r>
      <w:proofErr w:type="spellStart"/>
      <w:r>
        <w:rPr>
          <w:rFonts w:ascii="Times New Arabic" w:eastAsia="Times New Roman" w:hAnsi="Times New Arabic" w:cstheme="majorBidi"/>
          <w:i/>
          <w:iCs/>
          <w:sz w:val="24"/>
          <w:szCs w:val="24"/>
          <w:lang w:val="en" w:eastAsia="id-ID"/>
        </w:rPr>
        <w:t>nadza</w:t>
      </w:r>
      <w:proofErr w:type="spellEnd"/>
      <w:r>
        <w:rPr>
          <w:rFonts w:ascii="Times New Arabic" w:eastAsia="Times New Roman" w:hAnsi="Times New Arabic" w:cstheme="majorBidi"/>
          <w:i/>
          <w:iCs/>
          <w:sz w:val="24"/>
          <w:szCs w:val="24"/>
          <w:lang w:val="en" w:eastAsia="id-ID"/>
        </w:rPr>
        <w:t>&gt;</w:t>
      </w:r>
      <w:proofErr w:type="spellStart"/>
      <w:r>
        <w:rPr>
          <w:rFonts w:ascii="Times New Arabic" w:eastAsia="Times New Roman" w:hAnsi="Times New Arabic" w:cstheme="majorBidi"/>
          <w:i/>
          <w:iCs/>
          <w:sz w:val="24"/>
          <w:szCs w:val="24"/>
          <w:lang w:val="en" w:eastAsia="id-ID"/>
        </w:rPr>
        <w:t>ir</w:t>
      </w:r>
      <w:proofErr w:type="spellEnd"/>
      <w:r>
        <w:rPr>
          <w:rFonts w:asciiTheme="majorBidi" w:eastAsia="Times New Roman" w:hAnsiTheme="majorBidi" w:cstheme="majorBidi"/>
          <w:sz w:val="24"/>
          <w:szCs w:val="24"/>
          <w:lang w:val="en" w:eastAsia="id-ID"/>
        </w:rPr>
        <w:t xml:space="preserve"> is one of the discussions related to the context of the meaning of vocabulary contained in the </w:t>
      </w:r>
      <w:r>
        <w:rPr>
          <w:rFonts w:asciiTheme="majorBidi" w:eastAsia="Times New Roman" w:hAnsiTheme="majorBidi" w:cstheme="majorBidi"/>
          <w:sz w:val="24"/>
          <w:szCs w:val="24"/>
          <w:lang w:eastAsia="id-ID"/>
        </w:rPr>
        <w:t>Alquran</w:t>
      </w:r>
      <w:r>
        <w:rPr>
          <w:rFonts w:asciiTheme="majorBidi" w:eastAsia="Times New Roman" w:hAnsiTheme="majorBidi" w:cstheme="majorBidi"/>
          <w:sz w:val="24"/>
          <w:szCs w:val="24"/>
          <w:lang w:val="en" w:eastAsia="id-ID"/>
        </w:rPr>
        <w:t xml:space="preserve">. </w:t>
      </w:r>
      <w:r>
        <w:rPr>
          <w:rFonts w:asciiTheme="majorBidi" w:eastAsia="Times New Roman" w:hAnsiTheme="majorBidi" w:cstheme="majorBidi"/>
          <w:i/>
          <w:iCs/>
          <w:sz w:val="24"/>
          <w:szCs w:val="24"/>
          <w:lang w:val="en" w:eastAsia="id-ID"/>
        </w:rPr>
        <w:t>Al-</w:t>
      </w:r>
      <w:proofErr w:type="spellStart"/>
      <w:r>
        <w:rPr>
          <w:rFonts w:asciiTheme="majorBidi" w:eastAsia="Times New Roman" w:hAnsiTheme="majorBidi" w:cstheme="majorBidi"/>
          <w:i/>
          <w:iCs/>
          <w:sz w:val="24"/>
          <w:szCs w:val="24"/>
          <w:lang w:val="en" w:eastAsia="id-ID"/>
        </w:rPr>
        <w:t>wujuh</w:t>
      </w:r>
      <w:proofErr w:type="spellEnd"/>
      <w:r>
        <w:rPr>
          <w:rFonts w:asciiTheme="majorBidi" w:eastAsia="Times New Roman" w:hAnsiTheme="majorBidi" w:cstheme="majorBidi"/>
          <w:sz w:val="24"/>
          <w:szCs w:val="24"/>
          <w:lang w:val="en" w:eastAsia="id-ID"/>
        </w:rPr>
        <w:t xml:space="preserve"> is a word that has the same pronunciation but different meanings. </w:t>
      </w:r>
      <w:proofErr w:type="spellStart"/>
      <w:r>
        <w:rPr>
          <w:rFonts w:asciiTheme="majorBidi" w:eastAsia="Times New Roman" w:hAnsiTheme="majorBidi" w:cstheme="majorBidi"/>
          <w:sz w:val="24"/>
          <w:szCs w:val="24"/>
          <w:lang w:val="en" w:eastAsia="id-ID"/>
        </w:rPr>
        <w:t>Mean while</w:t>
      </w:r>
      <w:proofErr w:type="spellEnd"/>
      <w:r>
        <w:rPr>
          <w:rFonts w:asciiTheme="majorBidi" w:eastAsia="Times New Roman" w:hAnsiTheme="majorBidi" w:cstheme="majorBidi"/>
          <w:sz w:val="24"/>
          <w:szCs w:val="24"/>
          <w:lang w:val="en" w:eastAsia="id-ID"/>
        </w:rPr>
        <w:t>,</w:t>
      </w:r>
      <w:r>
        <w:rPr>
          <w:rFonts w:ascii="Times New Arabic" w:eastAsia="Times New Roman" w:hAnsi="Times New Arabic" w:cstheme="majorBidi"/>
          <w:sz w:val="24"/>
          <w:szCs w:val="24"/>
          <w:lang w:val="en" w:eastAsia="id-ID"/>
        </w:rPr>
        <w:t xml:space="preserve"> </w:t>
      </w:r>
      <w:r>
        <w:rPr>
          <w:rFonts w:ascii="Times New Arabic" w:eastAsia="Times New Roman" w:hAnsi="Times New Arabic" w:cstheme="majorBidi"/>
          <w:i/>
          <w:iCs/>
          <w:sz w:val="24"/>
          <w:szCs w:val="24"/>
          <w:lang w:val="en" w:eastAsia="id-ID"/>
        </w:rPr>
        <w:t>al-</w:t>
      </w:r>
      <w:proofErr w:type="spellStart"/>
      <w:r>
        <w:rPr>
          <w:rFonts w:ascii="Times New Arabic" w:eastAsia="Times New Roman" w:hAnsi="Times New Arabic" w:cstheme="majorBidi"/>
          <w:i/>
          <w:iCs/>
          <w:sz w:val="24"/>
          <w:szCs w:val="24"/>
          <w:lang w:val="en" w:eastAsia="id-ID"/>
        </w:rPr>
        <w:t>nadza</w:t>
      </w:r>
      <w:proofErr w:type="spellEnd"/>
      <w:r>
        <w:rPr>
          <w:rFonts w:ascii="Times New Arabic" w:eastAsia="Times New Roman" w:hAnsi="Times New Arabic" w:cstheme="majorBidi"/>
          <w:i/>
          <w:iCs/>
          <w:sz w:val="24"/>
          <w:szCs w:val="24"/>
          <w:lang w:val="en" w:eastAsia="id-ID"/>
        </w:rPr>
        <w:t>&gt;</w:t>
      </w:r>
      <w:proofErr w:type="spellStart"/>
      <w:r>
        <w:rPr>
          <w:rFonts w:ascii="Times New Arabic" w:eastAsia="Times New Roman" w:hAnsi="Times New Arabic" w:cstheme="majorBidi"/>
          <w:i/>
          <w:iCs/>
          <w:sz w:val="24"/>
          <w:szCs w:val="24"/>
          <w:lang w:val="en" w:eastAsia="id-ID"/>
        </w:rPr>
        <w:t>ir</w:t>
      </w:r>
      <w:proofErr w:type="spellEnd"/>
      <w:r>
        <w:rPr>
          <w:rFonts w:asciiTheme="majorBidi" w:eastAsia="Times New Roman" w:hAnsiTheme="majorBidi" w:cstheme="majorBidi"/>
          <w:sz w:val="24"/>
          <w:szCs w:val="24"/>
          <w:lang w:val="en" w:eastAsia="id-ID"/>
        </w:rPr>
        <w:t xml:space="preserve"> are words that have different pronunciations, but have the same meaning, even though they contain different messages or emphasis. The purpose of this paper is to find out how the wider implications of </w:t>
      </w:r>
      <w:r>
        <w:rPr>
          <w:rFonts w:ascii="Times New Arabic" w:eastAsia="Times New Roman" w:hAnsi="Times New Arabic" w:cstheme="majorBidi"/>
          <w:i/>
          <w:iCs/>
          <w:sz w:val="24"/>
          <w:szCs w:val="24"/>
          <w:lang w:val="en" w:eastAsia="id-ID"/>
        </w:rPr>
        <w:t>al-</w:t>
      </w:r>
      <w:proofErr w:type="spellStart"/>
      <w:r>
        <w:rPr>
          <w:rFonts w:ascii="Times New Arabic" w:eastAsia="Times New Roman" w:hAnsi="Times New Arabic" w:cstheme="majorBidi"/>
          <w:i/>
          <w:iCs/>
          <w:sz w:val="24"/>
          <w:szCs w:val="24"/>
          <w:lang w:val="en" w:eastAsia="id-ID"/>
        </w:rPr>
        <w:t>wuju</w:t>
      </w:r>
      <w:proofErr w:type="spellEnd"/>
      <w:r>
        <w:rPr>
          <w:rFonts w:ascii="Times New Arabic" w:eastAsia="Times New Roman" w:hAnsi="Times New Arabic" w:cstheme="majorBidi"/>
          <w:i/>
          <w:iCs/>
          <w:sz w:val="24"/>
          <w:szCs w:val="24"/>
          <w:lang w:val="en" w:eastAsia="id-ID"/>
        </w:rPr>
        <w:t xml:space="preserve">&gt;h </w:t>
      </w:r>
      <w:proofErr w:type="spellStart"/>
      <w:r>
        <w:rPr>
          <w:rFonts w:ascii="Times New Arabic" w:eastAsia="Times New Roman" w:hAnsi="Times New Arabic" w:cstheme="majorBidi"/>
          <w:i/>
          <w:iCs/>
          <w:sz w:val="24"/>
          <w:szCs w:val="24"/>
          <w:lang w:val="en" w:eastAsia="id-ID"/>
        </w:rPr>
        <w:t>wa</w:t>
      </w:r>
      <w:proofErr w:type="spellEnd"/>
      <w:r>
        <w:rPr>
          <w:rFonts w:ascii="Times New Arabic" w:eastAsia="Times New Roman" w:hAnsi="Times New Arabic" w:cstheme="majorBidi"/>
          <w:i/>
          <w:iCs/>
          <w:sz w:val="24"/>
          <w:szCs w:val="24"/>
          <w:lang w:val="en" w:eastAsia="id-ID"/>
        </w:rPr>
        <w:t xml:space="preserve"> al-</w:t>
      </w:r>
      <w:proofErr w:type="spellStart"/>
      <w:r>
        <w:rPr>
          <w:rFonts w:ascii="Times New Arabic" w:eastAsia="Times New Roman" w:hAnsi="Times New Arabic" w:cstheme="majorBidi"/>
          <w:i/>
          <w:iCs/>
          <w:sz w:val="24"/>
          <w:szCs w:val="24"/>
          <w:lang w:val="en" w:eastAsia="id-ID"/>
        </w:rPr>
        <w:t>nadza</w:t>
      </w:r>
      <w:proofErr w:type="spellEnd"/>
      <w:r>
        <w:rPr>
          <w:rFonts w:ascii="Times New Arabic" w:eastAsia="Times New Roman" w:hAnsi="Times New Arabic" w:cstheme="majorBidi"/>
          <w:i/>
          <w:iCs/>
          <w:sz w:val="24"/>
          <w:szCs w:val="24"/>
          <w:lang w:val="en" w:eastAsia="id-ID"/>
        </w:rPr>
        <w:t>&gt;</w:t>
      </w:r>
      <w:proofErr w:type="spellStart"/>
      <w:r>
        <w:rPr>
          <w:rFonts w:ascii="Times New Arabic" w:eastAsia="Times New Roman" w:hAnsi="Times New Arabic" w:cstheme="majorBidi"/>
          <w:i/>
          <w:iCs/>
          <w:sz w:val="24"/>
          <w:szCs w:val="24"/>
          <w:lang w:val="en" w:eastAsia="id-ID"/>
        </w:rPr>
        <w:t>ir</w:t>
      </w:r>
      <w:proofErr w:type="spellEnd"/>
      <w:r>
        <w:rPr>
          <w:rFonts w:asciiTheme="majorBidi" w:eastAsia="Times New Roman" w:hAnsiTheme="majorBidi" w:cstheme="majorBidi"/>
          <w:sz w:val="24"/>
          <w:szCs w:val="24"/>
          <w:lang w:val="en" w:eastAsia="id-ID"/>
        </w:rPr>
        <w:t xml:space="preserve"> on the process of interpreting the </w:t>
      </w:r>
      <w:r>
        <w:rPr>
          <w:rFonts w:asciiTheme="majorBidi" w:eastAsia="Times New Roman" w:hAnsiTheme="majorBidi" w:cstheme="majorBidi"/>
          <w:sz w:val="24"/>
          <w:szCs w:val="24"/>
          <w:lang w:eastAsia="id-ID"/>
        </w:rPr>
        <w:t>Alquran</w:t>
      </w:r>
      <w:r>
        <w:rPr>
          <w:rFonts w:asciiTheme="majorBidi" w:eastAsia="Times New Roman" w:hAnsiTheme="majorBidi" w:cstheme="majorBidi"/>
          <w:sz w:val="24"/>
          <w:szCs w:val="24"/>
          <w:lang w:val="en" w:eastAsia="id-ID"/>
        </w:rPr>
        <w:t xml:space="preserve"> through an analytical example of the interpretation of the </w:t>
      </w:r>
      <w:proofErr w:type="spellStart"/>
      <w:r>
        <w:rPr>
          <w:rFonts w:ascii="Times New Arabic" w:eastAsia="Times New Roman" w:hAnsi="Times New Arabic" w:cstheme="majorBidi"/>
          <w:sz w:val="24"/>
          <w:szCs w:val="24"/>
          <w:lang w:val="en" w:eastAsia="id-ID"/>
        </w:rPr>
        <w:t>Bintu</w:t>
      </w:r>
      <w:proofErr w:type="spellEnd"/>
      <w:r>
        <w:rPr>
          <w:rFonts w:ascii="Times New Arabic" w:eastAsia="Times New Roman" w:hAnsi="Times New Arabic" w:cstheme="majorBidi"/>
          <w:sz w:val="24"/>
          <w:szCs w:val="24"/>
          <w:lang w:val="en" w:eastAsia="id-ID"/>
        </w:rPr>
        <w:t xml:space="preserve"> </w:t>
      </w:r>
      <w:proofErr w:type="spellStart"/>
      <w:r>
        <w:rPr>
          <w:rFonts w:ascii="Times New Arabic" w:eastAsia="Times New Roman" w:hAnsi="Times New Arabic" w:cstheme="majorBidi"/>
          <w:sz w:val="24"/>
          <w:szCs w:val="24"/>
          <w:lang w:val="en" w:eastAsia="id-ID"/>
        </w:rPr>
        <w:t>Sya</w:t>
      </w:r>
      <w:proofErr w:type="spellEnd"/>
      <w:r>
        <w:rPr>
          <w:rFonts w:ascii="Times New Arabic" w:eastAsia="Times New Roman" w:hAnsi="Times New Arabic" w:cstheme="majorBidi"/>
          <w:sz w:val="24"/>
          <w:szCs w:val="24"/>
          <w:lang w:val="en" w:eastAsia="id-ID"/>
        </w:rPr>
        <w:t>&gt;t</w:t>
      </w:r>
      <w:proofErr w:type="gramStart"/>
      <w:r>
        <w:rPr>
          <w:rFonts w:ascii="Times New Arabic" w:eastAsia="Times New Roman" w:hAnsi="Times New Arabic" w:cstheme="majorBidi"/>
          <w:sz w:val="24"/>
          <w:szCs w:val="24"/>
          <w:lang w:val="en" w:eastAsia="id-ID"/>
        </w:rPr>
        <w:t>}i'</w:t>
      </w:r>
      <w:proofErr w:type="gramEnd"/>
      <w:r>
        <w:rPr>
          <w:rFonts w:ascii="Times New Arabic" w:eastAsia="Times New Roman" w:hAnsi="Times New Arabic" w:cstheme="majorBidi"/>
          <w:sz w:val="24"/>
          <w:szCs w:val="24"/>
          <w:lang w:val="en" w:eastAsia="id-ID"/>
        </w:rPr>
        <w:t xml:space="preserve"> </w:t>
      </w:r>
      <w:r>
        <w:rPr>
          <w:rFonts w:asciiTheme="majorBidi" w:eastAsia="Times New Roman" w:hAnsiTheme="majorBidi" w:cstheme="majorBidi"/>
          <w:sz w:val="24"/>
          <w:szCs w:val="24"/>
          <w:lang w:val="en" w:eastAsia="id-ID"/>
        </w:rPr>
        <w:t xml:space="preserve">Koran. The method used in this paper is descriptive-analytical. The conclusion is that the character of </w:t>
      </w:r>
      <w:r>
        <w:rPr>
          <w:rFonts w:ascii="Times New Arabic" w:eastAsia="Times New Roman" w:hAnsi="Times New Arabic" w:cstheme="majorBidi"/>
          <w:i/>
          <w:iCs/>
          <w:sz w:val="24"/>
          <w:szCs w:val="24"/>
          <w:lang w:val="en" w:eastAsia="id-ID"/>
        </w:rPr>
        <w:t>al-</w:t>
      </w:r>
      <w:proofErr w:type="spellStart"/>
      <w:r>
        <w:rPr>
          <w:rFonts w:ascii="Times New Arabic" w:eastAsia="Times New Roman" w:hAnsi="Times New Arabic" w:cstheme="majorBidi"/>
          <w:i/>
          <w:iCs/>
          <w:sz w:val="24"/>
          <w:szCs w:val="24"/>
          <w:lang w:val="en" w:eastAsia="id-ID"/>
        </w:rPr>
        <w:t>wuju</w:t>
      </w:r>
      <w:proofErr w:type="spellEnd"/>
      <w:r>
        <w:rPr>
          <w:rFonts w:ascii="Times New Arabic" w:eastAsia="Times New Roman" w:hAnsi="Times New Arabic" w:cstheme="majorBidi"/>
          <w:i/>
          <w:iCs/>
          <w:sz w:val="24"/>
          <w:szCs w:val="24"/>
          <w:lang w:val="en" w:eastAsia="id-ID"/>
        </w:rPr>
        <w:t xml:space="preserve">&gt;h </w:t>
      </w:r>
      <w:proofErr w:type="spellStart"/>
      <w:r>
        <w:rPr>
          <w:rFonts w:ascii="Times New Arabic" w:eastAsia="Times New Roman" w:hAnsi="Times New Arabic" w:cstheme="majorBidi"/>
          <w:i/>
          <w:iCs/>
          <w:sz w:val="24"/>
          <w:szCs w:val="24"/>
          <w:lang w:val="en" w:eastAsia="id-ID"/>
        </w:rPr>
        <w:t>wa</w:t>
      </w:r>
      <w:proofErr w:type="spellEnd"/>
      <w:r>
        <w:rPr>
          <w:rFonts w:ascii="Times New Arabic" w:eastAsia="Times New Roman" w:hAnsi="Times New Arabic" w:cstheme="majorBidi"/>
          <w:i/>
          <w:iCs/>
          <w:sz w:val="24"/>
          <w:szCs w:val="24"/>
          <w:lang w:val="en" w:eastAsia="id-ID"/>
        </w:rPr>
        <w:t xml:space="preserve"> al-</w:t>
      </w:r>
      <w:proofErr w:type="spellStart"/>
      <w:r>
        <w:rPr>
          <w:rFonts w:ascii="Times New Arabic" w:eastAsia="Times New Roman" w:hAnsi="Times New Arabic" w:cstheme="majorBidi"/>
          <w:i/>
          <w:iCs/>
          <w:sz w:val="24"/>
          <w:szCs w:val="24"/>
          <w:lang w:val="en" w:eastAsia="id-ID"/>
        </w:rPr>
        <w:t>nadza</w:t>
      </w:r>
      <w:proofErr w:type="spellEnd"/>
      <w:r>
        <w:rPr>
          <w:rFonts w:ascii="Times New Arabic" w:eastAsia="Times New Roman" w:hAnsi="Times New Arabic" w:cstheme="majorBidi"/>
          <w:i/>
          <w:iCs/>
          <w:sz w:val="24"/>
          <w:szCs w:val="24"/>
          <w:lang w:val="en" w:eastAsia="id-ID"/>
        </w:rPr>
        <w:t>&gt;</w:t>
      </w:r>
      <w:proofErr w:type="spellStart"/>
      <w:r>
        <w:rPr>
          <w:rFonts w:ascii="Times New Arabic" w:eastAsia="Times New Roman" w:hAnsi="Times New Arabic" w:cstheme="majorBidi"/>
          <w:i/>
          <w:iCs/>
          <w:sz w:val="24"/>
          <w:szCs w:val="24"/>
          <w:lang w:val="en" w:eastAsia="id-ID"/>
        </w:rPr>
        <w:t>ir</w:t>
      </w:r>
      <w:proofErr w:type="spellEnd"/>
      <w:r>
        <w:rPr>
          <w:rFonts w:ascii="Times New Arabic" w:eastAsia="Times New Roman" w:hAnsi="Times New Arabic" w:cstheme="majorBidi"/>
          <w:sz w:val="24"/>
          <w:szCs w:val="24"/>
          <w:lang w:val="en" w:eastAsia="id-ID"/>
        </w:rPr>
        <w:t xml:space="preserve"> </w:t>
      </w:r>
      <w:r>
        <w:rPr>
          <w:rFonts w:asciiTheme="majorBidi" w:eastAsia="Times New Roman" w:hAnsiTheme="majorBidi" w:cstheme="majorBidi"/>
          <w:sz w:val="24"/>
          <w:szCs w:val="24"/>
          <w:lang w:val="en" w:eastAsia="id-ID"/>
        </w:rPr>
        <w:t xml:space="preserve">in the interpretation of </w:t>
      </w:r>
      <w:proofErr w:type="spellStart"/>
      <w:r>
        <w:rPr>
          <w:rFonts w:asciiTheme="majorBidi" w:eastAsia="Times New Roman" w:hAnsiTheme="majorBidi" w:cstheme="majorBidi"/>
          <w:sz w:val="24"/>
          <w:szCs w:val="24"/>
          <w:lang w:val="en" w:eastAsia="id-ID"/>
        </w:rPr>
        <w:t>Bintu</w:t>
      </w:r>
      <w:proofErr w:type="spellEnd"/>
      <w:r>
        <w:rPr>
          <w:rFonts w:asciiTheme="majorBidi" w:eastAsia="Times New Roman" w:hAnsiTheme="majorBidi" w:cstheme="majorBidi"/>
          <w:sz w:val="24"/>
          <w:szCs w:val="24"/>
          <w:lang w:val="en" w:eastAsia="id-ID"/>
        </w:rPr>
        <w:t xml:space="preserve"> </w:t>
      </w:r>
      <w:proofErr w:type="spellStart"/>
      <w:r>
        <w:rPr>
          <w:rFonts w:ascii="Times New Arabic" w:eastAsia="Times New Roman" w:hAnsi="Times New Arabic" w:cstheme="majorBidi"/>
          <w:sz w:val="24"/>
          <w:szCs w:val="24"/>
          <w:lang w:val="en" w:eastAsia="id-ID"/>
        </w:rPr>
        <w:t>Sya</w:t>
      </w:r>
      <w:proofErr w:type="spellEnd"/>
      <w:r>
        <w:rPr>
          <w:rFonts w:ascii="Times New Arabic" w:eastAsia="Times New Roman" w:hAnsi="Times New Arabic" w:cstheme="majorBidi"/>
          <w:sz w:val="24"/>
          <w:szCs w:val="24"/>
          <w:lang w:val="en" w:eastAsia="id-ID"/>
        </w:rPr>
        <w:t>&gt;t</w:t>
      </w:r>
      <w:proofErr w:type="gramStart"/>
      <w:r>
        <w:rPr>
          <w:rFonts w:ascii="Times New Arabic" w:eastAsia="Times New Roman" w:hAnsi="Times New Arabic" w:cstheme="majorBidi"/>
          <w:sz w:val="24"/>
          <w:szCs w:val="24"/>
          <w:lang w:val="en" w:eastAsia="id-ID"/>
        </w:rPr>
        <w:t>}i'</w:t>
      </w:r>
      <w:proofErr w:type="gramEnd"/>
      <w:r>
        <w:rPr>
          <w:rFonts w:asciiTheme="majorBidi" w:eastAsia="Times New Roman" w:hAnsiTheme="majorBidi" w:cstheme="majorBidi"/>
          <w:sz w:val="24"/>
          <w:szCs w:val="24"/>
          <w:lang w:val="en" w:eastAsia="id-ID"/>
        </w:rPr>
        <w:t xml:space="preserve"> by using his anti-</w:t>
      </w:r>
      <w:proofErr w:type="spellStart"/>
      <w:r>
        <w:rPr>
          <w:rFonts w:asciiTheme="majorBidi" w:eastAsia="Times New Roman" w:hAnsiTheme="majorBidi" w:cstheme="majorBidi"/>
          <w:sz w:val="24"/>
          <w:szCs w:val="24"/>
          <w:lang w:val="en" w:eastAsia="id-ID"/>
        </w:rPr>
        <w:t>synonymity</w:t>
      </w:r>
      <w:proofErr w:type="spellEnd"/>
      <w:r>
        <w:rPr>
          <w:rFonts w:asciiTheme="majorBidi" w:eastAsia="Times New Roman" w:hAnsiTheme="majorBidi" w:cstheme="majorBidi"/>
          <w:sz w:val="24"/>
          <w:szCs w:val="24"/>
          <w:lang w:val="en" w:eastAsia="id-ID"/>
        </w:rPr>
        <w:t xml:space="preserve"> theory only applies to </w:t>
      </w:r>
      <w:proofErr w:type="spellStart"/>
      <w:r>
        <w:rPr>
          <w:rFonts w:ascii="Times New Arabic" w:eastAsia="Times New Roman" w:hAnsi="Times New Arabic" w:cstheme="majorBidi"/>
          <w:i/>
          <w:iCs/>
          <w:sz w:val="24"/>
          <w:szCs w:val="24"/>
          <w:lang w:val="en" w:eastAsia="id-ID"/>
        </w:rPr>
        <w:t>nadzair</w:t>
      </w:r>
      <w:proofErr w:type="spellEnd"/>
      <w:r>
        <w:rPr>
          <w:rFonts w:ascii="Times New Arabic" w:eastAsia="Times New Roman" w:hAnsi="Times New Arabic" w:cstheme="majorBidi"/>
          <w:sz w:val="24"/>
          <w:szCs w:val="24"/>
          <w:lang w:val="en" w:eastAsia="id-ID"/>
        </w:rPr>
        <w:t xml:space="preserve">, not </w:t>
      </w:r>
      <w:r>
        <w:rPr>
          <w:rFonts w:ascii="Times New Arabic" w:eastAsia="Times New Roman" w:hAnsi="Times New Arabic" w:cstheme="majorBidi"/>
          <w:i/>
          <w:iCs/>
          <w:sz w:val="24"/>
          <w:szCs w:val="24"/>
          <w:lang w:val="en" w:eastAsia="id-ID"/>
        </w:rPr>
        <w:t>al-</w:t>
      </w:r>
      <w:proofErr w:type="spellStart"/>
      <w:r>
        <w:rPr>
          <w:rFonts w:ascii="Times New Arabic" w:eastAsia="Times New Roman" w:hAnsi="Times New Arabic" w:cstheme="majorBidi"/>
          <w:i/>
          <w:iCs/>
          <w:sz w:val="24"/>
          <w:szCs w:val="24"/>
          <w:lang w:val="en" w:eastAsia="id-ID"/>
        </w:rPr>
        <w:t>wuju</w:t>
      </w:r>
      <w:proofErr w:type="spellEnd"/>
      <w:r>
        <w:rPr>
          <w:rFonts w:ascii="Times New Arabic" w:eastAsia="Times New Roman" w:hAnsi="Times New Arabic" w:cstheme="majorBidi"/>
          <w:i/>
          <w:iCs/>
          <w:sz w:val="24"/>
          <w:szCs w:val="24"/>
          <w:lang w:val="en" w:eastAsia="id-ID"/>
        </w:rPr>
        <w:t>&gt;h</w:t>
      </w:r>
      <w:r>
        <w:rPr>
          <w:rFonts w:ascii="Times New Arabic" w:eastAsia="Times New Roman" w:hAnsi="Times New Arabic" w:cstheme="majorBidi"/>
          <w:sz w:val="24"/>
          <w:szCs w:val="24"/>
          <w:lang w:val="en" w:eastAsia="id-ID"/>
        </w:rPr>
        <w:t>.</w:t>
      </w:r>
      <w:r>
        <w:rPr>
          <w:rFonts w:asciiTheme="majorBidi" w:eastAsia="Times New Roman" w:hAnsiTheme="majorBidi" w:cstheme="majorBidi"/>
          <w:sz w:val="24"/>
          <w:szCs w:val="24"/>
          <w:lang w:val="en" w:eastAsia="id-ID"/>
        </w:rPr>
        <w:t xml:space="preserve"> That is, in every word meaning even though the root word is the same, it will not produce the same meaning, but it does not reach </w:t>
      </w:r>
      <w:r>
        <w:rPr>
          <w:rFonts w:ascii="Times New Arabic" w:eastAsia="Times New Roman" w:hAnsi="Times New Arabic" w:cstheme="majorBidi"/>
          <w:i/>
          <w:iCs/>
          <w:sz w:val="24"/>
          <w:szCs w:val="24"/>
          <w:lang w:val="en" w:eastAsia="id-ID"/>
        </w:rPr>
        <w:t>al-</w:t>
      </w:r>
      <w:proofErr w:type="spellStart"/>
      <w:r>
        <w:rPr>
          <w:rFonts w:ascii="Times New Arabic" w:eastAsia="Times New Roman" w:hAnsi="Times New Arabic" w:cstheme="majorBidi"/>
          <w:i/>
          <w:iCs/>
          <w:sz w:val="24"/>
          <w:szCs w:val="24"/>
          <w:lang w:val="en" w:eastAsia="id-ID"/>
        </w:rPr>
        <w:t>wuju</w:t>
      </w:r>
      <w:proofErr w:type="spellEnd"/>
      <w:r>
        <w:rPr>
          <w:rFonts w:ascii="Times New Arabic" w:eastAsia="Times New Roman" w:hAnsi="Times New Arabic" w:cstheme="majorBidi"/>
          <w:i/>
          <w:iCs/>
          <w:sz w:val="24"/>
          <w:szCs w:val="24"/>
          <w:lang w:val="en" w:eastAsia="id-ID"/>
        </w:rPr>
        <w:t>&gt;h</w:t>
      </w:r>
      <w:r>
        <w:rPr>
          <w:rFonts w:asciiTheme="majorBidi" w:eastAsia="Times New Roman" w:hAnsiTheme="majorBidi" w:cstheme="majorBidi"/>
          <w:i/>
          <w:iCs/>
          <w:sz w:val="24"/>
          <w:szCs w:val="24"/>
          <w:lang w:val="en" w:eastAsia="id-ID"/>
        </w:rPr>
        <w:t xml:space="preserve"> </w:t>
      </w:r>
      <w:r>
        <w:rPr>
          <w:rFonts w:asciiTheme="majorBidi" w:eastAsia="Times New Roman" w:hAnsiTheme="majorBidi" w:cstheme="majorBidi"/>
          <w:sz w:val="24"/>
          <w:szCs w:val="24"/>
          <w:lang w:val="en" w:eastAsia="id-ID"/>
        </w:rPr>
        <w:t>(one word has many meanings).</w:t>
      </w:r>
    </w:p>
    <w:p w14:paraId="7422F4C7" w14:textId="77777777" w:rsidR="001B7AB0" w:rsidRDefault="001B7AB0" w:rsidP="001B7A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360" w:lineRule="auto"/>
        <w:jc w:val="both"/>
        <w:rPr>
          <w:rFonts w:asciiTheme="majorBidi" w:eastAsia="Times New Roman" w:hAnsiTheme="majorBidi" w:cstheme="majorBidi"/>
          <w:sz w:val="24"/>
          <w:szCs w:val="24"/>
          <w:lang w:val="en" w:eastAsia="id-ID"/>
        </w:rPr>
      </w:pPr>
      <w:r>
        <w:rPr>
          <w:rFonts w:asciiTheme="majorBidi" w:eastAsia="Times New Roman" w:hAnsiTheme="majorBidi" w:cstheme="majorBidi"/>
          <w:b/>
          <w:bCs/>
          <w:sz w:val="24"/>
          <w:szCs w:val="24"/>
          <w:lang w:val="en" w:eastAsia="id-ID"/>
        </w:rPr>
        <w:t>Keywords</w:t>
      </w:r>
      <w:r>
        <w:rPr>
          <w:rFonts w:asciiTheme="majorBidi" w:eastAsia="Times New Roman" w:hAnsiTheme="majorBidi" w:cstheme="majorBidi"/>
          <w:sz w:val="24"/>
          <w:szCs w:val="24"/>
          <w:lang w:val="en" w:eastAsia="id-ID"/>
        </w:rPr>
        <w:t xml:space="preserve">: </w:t>
      </w:r>
      <w:r>
        <w:rPr>
          <w:rFonts w:ascii="Times New Arabic" w:eastAsia="Times New Roman" w:hAnsi="Times New Arabic" w:cs="Traditional Arabic"/>
          <w:i/>
          <w:iCs/>
          <w:sz w:val="24"/>
          <w:szCs w:val="24"/>
          <w:lang w:val="en" w:eastAsia="id-ID"/>
        </w:rPr>
        <w:t>al-</w:t>
      </w:r>
      <w:proofErr w:type="spellStart"/>
      <w:r>
        <w:rPr>
          <w:rFonts w:ascii="Times New Arabic" w:eastAsia="Times New Roman" w:hAnsi="Times New Arabic" w:cs="Traditional Arabic"/>
          <w:i/>
          <w:iCs/>
          <w:sz w:val="24"/>
          <w:szCs w:val="24"/>
          <w:lang w:val="en" w:eastAsia="id-ID"/>
        </w:rPr>
        <w:t>Wuju</w:t>
      </w:r>
      <w:proofErr w:type="spellEnd"/>
      <w:r>
        <w:rPr>
          <w:rFonts w:ascii="Times New Arabic" w:eastAsia="Times New Roman" w:hAnsi="Times New Arabic" w:cs="Traditional Arabic"/>
          <w:i/>
          <w:iCs/>
          <w:sz w:val="24"/>
          <w:szCs w:val="24"/>
          <w:lang w:eastAsia="id-ID"/>
        </w:rPr>
        <w:t>&gt;</w:t>
      </w:r>
      <w:r>
        <w:rPr>
          <w:rFonts w:ascii="Times New Arabic" w:eastAsia="Times New Roman" w:hAnsi="Times New Arabic" w:cs="Traditional Arabic"/>
          <w:i/>
          <w:iCs/>
          <w:sz w:val="24"/>
          <w:szCs w:val="24"/>
          <w:lang w:val="en" w:eastAsia="id-ID"/>
        </w:rPr>
        <w:t>h, al-</w:t>
      </w:r>
      <w:proofErr w:type="spellStart"/>
      <w:r>
        <w:rPr>
          <w:rFonts w:ascii="Times New Arabic" w:eastAsia="Times New Roman" w:hAnsi="Times New Arabic" w:cs="Traditional Arabic"/>
          <w:i/>
          <w:iCs/>
          <w:sz w:val="24"/>
          <w:szCs w:val="24"/>
          <w:lang w:val="en" w:eastAsia="id-ID"/>
        </w:rPr>
        <w:t>Nadz</w:t>
      </w:r>
      <w:proofErr w:type="spellEnd"/>
      <w:r>
        <w:rPr>
          <w:rFonts w:ascii="Times New Arabic" w:eastAsia="Times New Roman" w:hAnsi="Times New Arabic" w:cs="Traditional Arabic"/>
          <w:i/>
          <w:iCs/>
          <w:sz w:val="24"/>
          <w:szCs w:val="24"/>
          <w:lang w:eastAsia="id-ID"/>
        </w:rPr>
        <w:t>&gt;</w:t>
      </w:r>
      <w:r>
        <w:rPr>
          <w:rFonts w:ascii="Times New Arabic" w:eastAsia="Times New Roman" w:hAnsi="Times New Arabic" w:cs="Traditional Arabic"/>
          <w:i/>
          <w:iCs/>
          <w:sz w:val="24"/>
          <w:szCs w:val="24"/>
          <w:lang w:val="en" w:eastAsia="id-ID"/>
        </w:rPr>
        <w:t>air</w:t>
      </w:r>
      <w:r>
        <w:rPr>
          <w:rFonts w:ascii="Times New Arabic" w:eastAsia="Times New Roman" w:hAnsi="Times New Arabic" w:cs="Traditional Arabic"/>
          <w:sz w:val="24"/>
          <w:szCs w:val="24"/>
          <w:lang w:val="en" w:eastAsia="id-ID"/>
        </w:rPr>
        <w:t xml:space="preserve">, </w:t>
      </w:r>
      <w:proofErr w:type="spellStart"/>
      <w:r>
        <w:rPr>
          <w:rFonts w:ascii="Times New Arabic" w:eastAsia="Times New Roman" w:hAnsi="Times New Arabic" w:cs="Traditional Arabic"/>
          <w:sz w:val="24"/>
          <w:szCs w:val="24"/>
          <w:lang w:val="en" w:eastAsia="id-ID"/>
        </w:rPr>
        <w:t>Bintu</w:t>
      </w:r>
      <w:proofErr w:type="spellEnd"/>
      <w:r>
        <w:rPr>
          <w:rFonts w:ascii="Times New Arabic" w:eastAsia="Times New Roman" w:hAnsi="Times New Arabic" w:cs="Traditional Arabic"/>
          <w:sz w:val="24"/>
          <w:szCs w:val="24"/>
          <w:lang w:val="en" w:eastAsia="id-ID"/>
        </w:rPr>
        <w:t xml:space="preserve"> </w:t>
      </w:r>
      <w:proofErr w:type="spellStart"/>
      <w:r>
        <w:rPr>
          <w:rFonts w:ascii="Times New Arabic" w:eastAsia="Times New Roman" w:hAnsi="Times New Arabic" w:cs="Traditional Arabic"/>
          <w:sz w:val="24"/>
          <w:szCs w:val="24"/>
          <w:lang w:val="en" w:eastAsia="id-ID"/>
        </w:rPr>
        <w:t>Sya</w:t>
      </w:r>
      <w:proofErr w:type="spellEnd"/>
      <w:r>
        <w:rPr>
          <w:rFonts w:ascii="Times New Arabic" w:eastAsia="Times New Roman" w:hAnsi="Times New Arabic" w:cs="Traditional Arabic"/>
          <w:sz w:val="24"/>
          <w:szCs w:val="24"/>
          <w:lang w:eastAsia="id-ID"/>
        </w:rPr>
        <w:t>&gt;</w:t>
      </w:r>
      <w:r>
        <w:rPr>
          <w:rFonts w:ascii="Times New Arabic" w:eastAsia="Times New Roman" w:hAnsi="Times New Arabic" w:cs="Traditional Arabic"/>
          <w:sz w:val="24"/>
          <w:szCs w:val="24"/>
          <w:lang w:val="en" w:eastAsia="id-ID"/>
        </w:rPr>
        <w:t>t</w:t>
      </w:r>
      <w:proofErr w:type="gramStart"/>
      <w:r>
        <w:rPr>
          <w:rFonts w:ascii="Times New Arabic" w:eastAsia="Times New Roman" w:hAnsi="Times New Arabic" w:cs="Traditional Arabic"/>
          <w:sz w:val="24"/>
          <w:szCs w:val="24"/>
          <w:lang w:eastAsia="id-ID"/>
        </w:rPr>
        <w:t>}</w:t>
      </w:r>
      <w:r>
        <w:rPr>
          <w:rFonts w:ascii="Times New Arabic" w:eastAsia="Times New Roman" w:hAnsi="Times New Arabic" w:cs="Traditional Arabic"/>
          <w:sz w:val="24"/>
          <w:szCs w:val="24"/>
          <w:lang w:val="en" w:eastAsia="id-ID"/>
        </w:rPr>
        <w:t>i'</w:t>
      </w:r>
      <w:proofErr w:type="gramEnd"/>
    </w:p>
    <w:p w14:paraId="5F6AB38A" w14:textId="77777777" w:rsidR="000232F4" w:rsidRDefault="000232F4" w:rsidP="000232F4">
      <w:pPr>
        <w:spacing w:after="0" w:line="240" w:lineRule="auto"/>
        <w:jc w:val="both"/>
        <w:rPr>
          <w:rFonts w:asciiTheme="majorBidi" w:hAnsiTheme="majorBidi" w:cstheme="majorBidi"/>
        </w:rPr>
      </w:pPr>
    </w:p>
    <w:p w14:paraId="1B768ED3" w14:textId="77777777" w:rsidR="000232F4" w:rsidRDefault="000232F4" w:rsidP="000232F4">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ABSTRAK</w:t>
      </w:r>
    </w:p>
    <w:p w14:paraId="75BA566E" w14:textId="77777777" w:rsidR="001B7AB0" w:rsidRDefault="001B7AB0" w:rsidP="001B7AB0">
      <w:pPr>
        <w:pStyle w:val="ListParagraph"/>
        <w:spacing w:after="0" w:line="360" w:lineRule="auto"/>
        <w:ind w:left="0" w:firstLine="851"/>
        <w:jc w:val="both"/>
        <w:rPr>
          <w:rFonts w:asciiTheme="majorBidi" w:hAnsiTheme="majorBidi" w:cstheme="majorBidi"/>
          <w:sz w:val="24"/>
          <w:szCs w:val="24"/>
        </w:rPr>
      </w:pPr>
      <w:r>
        <w:rPr>
          <w:rFonts w:ascii="Times New Arabic" w:hAnsi="Times New Arabic" w:cstheme="majorBidi"/>
          <w:i/>
          <w:iCs/>
          <w:sz w:val="24"/>
          <w:szCs w:val="24"/>
        </w:rPr>
        <w:t>Al-wuju&gt;h wa al-nadza&gt;ir</w:t>
      </w:r>
      <w:r>
        <w:rPr>
          <w:rFonts w:asciiTheme="majorBidi" w:hAnsiTheme="majorBidi" w:cstheme="majorBidi"/>
          <w:i/>
          <w:iCs/>
          <w:sz w:val="24"/>
          <w:szCs w:val="24"/>
        </w:rPr>
        <w:t xml:space="preserve"> </w:t>
      </w:r>
      <w:r>
        <w:rPr>
          <w:rFonts w:asciiTheme="majorBidi" w:hAnsiTheme="majorBidi" w:cstheme="majorBidi"/>
          <w:sz w:val="24"/>
          <w:szCs w:val="24"/>
        </w:rPr>
        <w:t xml:space="preserve">merupakan salah satu bahasan yang berkaitan dengan konteks makna kosa kata yang terdapat di dalam Alquran. </w:t>
      </w:r>
      <w:r>
        <w:rPr>
          <w:rFonts w:asciiTheme="majorBidi" w:hAnsiTheme="majorBidi" w:cstheme="majorBidi"/>
          <w:i/>
          <w:iCs/>
          <w:sz w:val="24"/>
          <w:szCs w:val="24"/>
        </w:rPr>
        <w:t xml:space="preserve">Al-wujuh </w:t>
      </w:r>
      <w:r>
        <w:rPr>
          <w:rFonts w:asciiTheme="majorBidi" w:hAnsiTheme="majorBidi" w:cstheme="majorBidi"/>
          <w:sz w:val="24"/>
          <w:szCs w:val="24"/>
        </w:rPr>
        <w:t xml:space="preserve">adalah kata yang memiliki kesamaan lafadz namun berbeda makna. Sedangkan </w:t>
      </w:r>
      <w:r>
        <w:rPr>
          <w:rFonts w:ascii="Times New Arabic" w:hAnsi="Times New Arabic" w:cstheme="majorBidi"/>
          <w:i/>
          <w:iCs/>
          <w:sz w:val="24"/>
          <w:szCs w:val="24"/>
        </w:rPr>
        <w:t xml:space="preserve">al-nadza&gt;ir </w:t>
      </w:r>
      <w:r>
        <w:rPr>
          <w:rFonts w:asciiTheme="majorBidi" w:hAnsiTheme="majorBidi" w:cstheme="majorBidi"/>
          <w:sz w:val="24"/>
          <w:szCs w:val="24"/>
        </w:rPr>
        <w:t xml:space="preserve">kata-kata yang lafadznya berbeda, namun maknanya sama, walaupun mengandung pesan atau penekanan yang berbeda. Tujuan dari tulisan ini ialah untuk mengetahui bagaimana implikasi dari </w:t>
      </w:r>
      <w:r>
        <w:rPr>
          <w:rFonts w:ascii="Times New Arabic" w:hAnsi="Times New Arabic" w:cstheme="majorBidi"/>
          <w:i/>
          <w:iCs/>
          <w:sz w:val="24"/>
          <w:szCs w:val="24"/>
        </w:rPr>
        <w:t>al-wuju&gt;h wa al-nadza&gt;ir</w:t>
      </w:r>
      <w:r>
        <w:rPr>
          <w:rFonts w:asciiTheme="majorBidi" w:hAnsiTheme="majorBidi" w:cstheme="majorBidi"/>
          <w:sz w:val="24"/>
          <w:szCs w:val="24"/>
        </w:rPr>
        <w:t xml:space="preserve"> terhadap proses pemaknaan Alquran melalui contoh analisis dari penafsiran Alquran Bintu </w:t>
      </w:r>
      <w:r>
        <w:rPr>
          <w:rFonts w:ascii="Times New Arabic" w:hAnsi="Times New Arabic" w:cstheme="majorBidi"/>
          <w:sz w:val="24"/>
          <w:szCs w:val="24"/>
        </w:rPr>
        <w:t>Sya&gt;t}i’.</w:t>
      </w:r>
      <w:r>
        <w:rPr>
          <w:rFonts w:asciiTheme="majorBidi" w:hAnsiTheme="majorBidi" w:cstheme="majorBidi"/>
          <w:sz w:val="24"/>
          <w:szCs w:val="24"/>
        </w:rPr>
        <w:t xml:space="preserve"> Metode yang digunakan dalam tulisan ini ialah deskriptif-analitis. Hasil kesimpulannya menyatakan bahwa karakter </w:t>
      </w:r>
      <w:r>
        <w:rPr>
          <w:rFonts w:ascii="Times New Arabic" w:hAnsi="Times New Arabic" w:cstheme="majorBidi"/>
          <w:i/>
          <w:iCs/>
          <w:sz w:val="24"/>
          <w:szCs w:val="24"/>
        </w:rPr>
        <w:t>al-wuju&gt;h wa al-nadza&gt;ir</w:t>
      </w:r>
      <w:r>
        <w:rPr>
          <w:rFonts w:asciiTheme="majorBidi" w:hAnsiTheme="majorBidi" w:cstheme="majorBidi"/>
          <w:i/>
          <w:iCs/>
          <w:sz w:val="24"/>
          <w:szCs w:val="24"/>
        </w:rPr>
        <w:t xml:space="preserve"> </w:t>
      </w:r>
      <w:r>
        <w:rPr>
          <w:rFonts w:asciiTheme="majorBidi" w:hAnsiTheme="majorBidi" w:cstheme="majorBidi"/>
          <w:sz w:val="24"/>
          <w:szCs w:val="24"/>
        </w:rPr>
        <w:t xml:space="preserve">dalam penafsiran Bintu </w:t>
      </w:r>
      <w:r>
        <w:rPr>
          <w:rFonts w:ascii="Times New Arabic" w:hAnsi="Times New Arabic" w:cstheme="majorBidi"/>
          <w:sz w:val="24"/>
          <w:szCs w:val="24"/>
        </w:rPr>
        <w:t>Sya&gt;t}i’</w:t>
      </w:r>
      <w:r>
        <w:rPr>
          <w:rFonts w:asciiTheme="majorBidi" w:hAnsiTheme="majorBidi" w:cstheme="majorBidi"/>
          <w:sz w:val="24"/>
          <w:szCs w:val="24"/>
        </w:rPr>
        <w:t xml:space="preserve"> dengan menggunakan teorinya anti-sinonimitas hanya berlaku untuk </w:t>
      </w:r>
      <w:r>
        <w:rPr>
          <w:rFonts w:asciiTheme="majorBidi" w:hAnsiTheme="majorBidi" w:cstheme="majorBidi"/>
          <w:i/>
          <w:iCs/>
          <w:sz w:val="24"/>
          <w:szCs w:val="24"/>
        </w:rPr>
        <w:t xml:space="preserve">nadzair, </w:t>
      </w:r>
      <w:r>
        <w:rPr>
          <w:rFonts w:asciiTheme="majorBidi" w:hAnsiTheme="majorBidi" w:cstheme="majorBidi"/>
          <w:sz w:val="24"/>
          <w:szCs w:val="24"/>
        </w:rPr>
        <w:t xml:space="preserve">bukan </w:t>
      </w:r>
      <w:r>
        <w:rPr>
          <w:rFonts w:ascii="Times New Arabic" w:hAnsi="Times New Arabic" w:cstheme="majorBidi"/>
          <w:i/>
          <w:iCs/>
          <w:sz w:val="24"/>
          <w:szCs w:val="24"/>
        </w:rPr>
        <w:t>al-wuju&gt;h.</w:t>
      </w:r>
      <w:r>
        <w:rPr>
          <w:rFonts w:asciiTheme="majorBidi" w:hAnsiTheme="majorBidi" w:cstheme="majorBidi"/>
          <w:i/>
          <w:iCs/>
          <w:sz w:val="24"/>
          <w:szCs w:val="24"/>
        </w:rPr>
        <w:t xml:space="preserve"> </w:t>
      </w:r>
      <w:r>
        <w:rPr>
          <w:rFonts w:asciiTheme="majorBidi" w:hAnsiTheme="majorBidi" w:cstheme="majorBidi"/>
          <w:sz w:val="24"/>
          <w:szCs w:val="24"/>
        </w:rPr>
        <w:t xml:space="preserve">Artinya, di dalam setiap pemaknaan kata meskipun akar </w:t>
      </w:r>
      <w:r>
        <w:rPr>
          <w:rFonts w:asciiTheme="majorBidi" w:hAnsiTheme="majorBidi" w:cstheme="majorBidi"/>
          <w:sz w:val="24"/>
          <w:szCs w:val="24"/>
        </w:rPr>
        <w:lastRenderedPageBreak/>
        <w:t xml:space="preserve">katanya sama tidak akan menghasilkan makna yang sama, namun tidak sampai pada </w:t>
      </w:r>
      <w:r>
        <w:rPr>
          <w:rFonts w:ascii="Times New Arabic" w:hAnsi="Times New Arabic" w:cstheme="majorBidi"/>
          <w:i/>
          <w:iCs/>
          <w:sz w:val="24"/>
          <w:szCs w:val="24"/>
        </w:rPr>
        <w:t>al-wuju&gt;</w:t>
      </w:r>
      <w:r>
        <w:rPr>
          <w:rFonts w:asciiTheme="majorBidi" w:hAnsiTheme="majorBidi" w:cstheme="majorBidi"/>
          <w:i/>
          <w:iCs/>
          <w:sz w:val="24"/>
          <w:szCs w:val="24"/>
        </w:rPr>
        <w:t xml:space="preserve">h </w:t>
      </w:r>
      <w:r>
        <w:rPr>
          <w:rFonts w:asciiTheme="majorBidi" w:hAnsiTheme="majorBidi" w:cstheme="majorBidi"/>
          <w:sz w:val="24"/>
          <w:szCs w:val="24"/>
        </w:rPr>
        <w:t>(satu kata banyak makna).</w:t>
      </w:r>
    </w:p>
    <w:p w14:paraId="0892B080" w14:textId="77777777" w:rsidR="001B7AB0" w:rsidRDefault="001B7AB0" w:rsidP="001B7AB0">
      <w:pPr>
        <w:spacing w:before="240" w:after="0" w:line="360" w:lineRule="auto"/>
        <w:jc w:val="both"/>
        <w:rPr>
          <w:rFonts w:asciiTheme="majorBidi" w:hAnsiTheme="majorBidi" w:cstheme="majorBidi"/>
          <w:sz w:val="24"/>
          <w:szCs w:val="24"/>
        </w:rPr>
      </w:pPr>
      <w:r>
        <w:rPr>
          <w:rFonts w:asciiTheme="majorBidi" w:hAnsiTheme="majorBidi" w:cstheme="majorBidi"/>
          <w:b/>
          <w:bCs/>
          <w:sz w:val="24"/>
          <w:szCs w:val="24"/>
        </w:rPr>
        <w:t>Kata Kunci</w:t>
      </w:r>
      <w:r>
        <w:rPr>
          <w:rFonts w:asciiTheme="majorBidi" w:hAnsiTheme="majorBidi" w:cstheme="majorBidi"/>
          <w:sz w:val="24"/>
          <w:szCs w:val="24"/>
        </w:rPr>
        <w:t xml:space="preserve">: </w:t>
      </w:r>
      <w:r>
        <w:rPr>
          <w:rFonts w:ascii="Times New Arabic" w:hAnsi="Times New Arabic" w:cstheme="majorBidi"/>
          <w:i/>
          <w:iCs/>
          <w:sz w:val="24"/>
          <w:szCs w:val="24"/>
        </w:rPr>
        <w:t xml:space="preserve">al-Wuju&gt;h, al-Nadza&gt;ir, </w:t>
      </w:r>
      <w:r>
        <w:rPr>
          <w:rFonts w:ascii="Times New Arabic" w:hAnsi="Times New Arabic" w:cstheme="majorBidi"/>
          <w:sz w:val="24"/>
          <w:szCs w:val="24"/>
        </w:rPr>
        <w:t>Bintu Sya&gt;t}i’</w:t>
      </w:r>
    </w:p>
    <w:p w14:paraId="6603883E" w14:textId="77777777" w:rsidR="000232F4" w:rsidRDefault="000232F4" w:rsidP="000232F4">
      <w:pPr>
        <w:spacing w:after="0" w:line="240" w:lineRule="auto"/>
        <w:jc w:val="both"/>
        <w:rPr>
          <w:rFonts w:asciiTheme="majorBidi" w:hAnsiTheme="majorBidi" w:cstheme="majorBidi"/>
        </w:rPr>
      </w:pPr>
    </w:p>
    <w:p w14:paraId="308EA7CA" w14:textId="77777777" w:rsidR="000232F4" w:rsidRDefault="000232F4" w:rsidP="000232F4">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1. PENDAHULUAN</w:t>
      </w:r>
    </w:p>
    <w:p w14:paraId="272F7CEC" w14:textId="77777777" w:rsidR="001B7AB0" w:rsidRDefault="001B7AB0" w:rsidP="001B7AB0">
      <w:pPr>
        <w:spacing w:after="0" w:line="360" w:lineRule="auto"/>
        <w:ind w:firstLine="851"/>
        <w:jc w:val="both"/>
        <w:rPr>
          <w:rFonts w:asciiTheme="majorBidi" w:hAnsiTheme="majorBidi" w:cstheme="majorBidi"/>
          <w:sz w:val="24"/>
          <w:szCs w:val="24"/>
        </w:rPr>
      </w:pPr>
      <w:r>
        <w:rPr>
          <w:rFonts w:asciiTheme="majorBidi" w:hAnsiTheme="majorBidi" w:cstheme="majorBidi"/>
          <w:sz w:val="24"/>
          <w:szCs w:val="24"/>
        </w:rPr>
        <w:t xml:space="preserve">Secara teoritik, </w:t>
      </w:r>
      <w:r>
        <w:rPr>
          <w:rFonts w:asciiTheme="majorBidi" w:hAnsiTheme="majorBidi" w:cstheme="majorBidi"/>
          <w:i/>
          <w:iCs/>
          <w:sz w:val="24"/>
          <w:szCs w:val="24"/>
        </w:rPr>
        <w:t>al-wujuh wa al-nadzair</w:t>
      </w:r>
      <w:r>
        <w:rPr>
          <w:rFonts w:asciiTheme="majorBidi" w:hAnsiTheme="majorBidi" w:cstheme="majorBidi"/>
          <w:sz w:val="24"/>
          <w:szCs w:val="24"/>
        </w:rPr>
        <w:t xml:space="preserve"> telah membawa implikasi penafsiran yang menciptakan dua mazhab besar. Satu  mazhab berpandangan bahwa satu kata, memiliki banyak makna. Sedangkan mazhab lain, berpandangan bahwa satu kata, meiliki makna otonom-mandiri, sehingga meiliki karakter tersendiri.  </w:t>
      </w:r>
    </w:p>
    <w:p w14:paraId="63D821DB" w14:textId="77777777" w:rsidR="001B7AB0" w:rsidRDefault="001B7AB0" w:rsidP="001B7AB0">
      <w:pPr>
        <w:spacing w:after="0" w:line="360" w:lineRule="auto"/>
        <w:ind w:firstLine="851"/>
        <w:jc w:val="both"/>
        <w:rPr>
          <w:rFonts w:asciiTheme="majorBidi" w:hAnsiTheme="majorBidi" w:cstheme="majorBidi"/>
          <w:sz w:val="24"/>
          <w:szCs w:val="24"/>
        </w:rPr>
      </w:pPr>
      <w:r>
        <w:rPr>
          <w:rFonts w:asciiTheme="majorBidi" w:hAnsiTheme="majorBidi" w:cstheme="majorBidi"/>
          <w:sz w:val="24"/>
          <w:szCs w:val="24"/>
        </w:rPr>
        <w:t xml:space="preserve">Dalam penerapannya, </w:t>
      </w:r>
      <w:r>
        <w:rPr>
          <w:rFonts w:ascii="Times New Arabic" w:hAnsi="Times New Arabic" w:cstheme="majorBidi"/>
          <w:sz w:val="24"/>
          <w:szCs w:val="24"/>
        </w:rPr>
        <w:t>a</w:t>
      </w:r>
      <w:r>
        <w:rPr>
          <w:rFonts w:ascii="Times New Arabic" w:hAnsi="Times New Arabic" w:cstheme="majorBidi"/>
          <w:i/>
          <w:iCs/>
          <w:sz w:val="24"/>
          <w:szCs w:val="24"/>
        </w:rPr>
        <w:t>l-wuju&gt;h wa al-nadza&gt;ir</w:t>
      </w:r>
      <w:r>
        <w:rPr>
          <w:rFonts w:asciiTheme="majorBidi" w:hAnsiTheme="majorBidi" w:cstheme="majorBidi"/>
          <w:i/>
          <w:iCs/>
          <w:sz w:val="24"/>
          <w:szCs w:val="24"/>
        </w:rPr>
        <w:t xml:space="preserve"> </w:t>
      </w:r>
      <w:r>
        <w:rPr>
          <w:rFonts w:asciiTheme="majorBidi" w:hAnsiTheme="majorBidi" w:cstheme="majorBidi"/>
          <w:sz w:val="24"/>
          <w:szCs w:val="24"/>
        </w:rPr>
        <w:t>merupakan salah satu kaidah penafsiran yang sudah lama digagas oleh para ulama sejak Islam itu ada. Kaidah ini dirumuskan tidak lain untuk memudahkan para mufassir mencapai makna yang tepat pada lafadz-lafadz Alquran sesuai dengan konteksnya. Dimana melalui</w:t>
      </w:r>
      <w:r>
        <w:rPr>
          <w:rFonts w:ascii="Times New Arabic" w:hAnsi="Times New Arabic" w:cstheme="majorBidi"/>
          <w:sz w:val="24"/>
          <w:szCs w:val="24"/>
        </w:rPr>
        <w:t xml:space="preserve"> </w:t>
      </w:r>
      <w:r>
        <w:rPr>
          <w:rFonts w:ascii="Times New Arabic" w:hAnsi="Times New Arabic" w:cstheme="majorBidi"/>
          <w:i/>
          <w:iCs/>
          <w:sz w:val="24"/>
          <w:szCs w:val="24"/>
        </w:rPr>
        <w:t>al-wuju&gt;h</w:t>
      </w:r>
      <w:r>
        <w:rPr>
          <w:rFonts w:asciiTheme="majorBidi" w:hAnsiTheme="majorBidi" w:cstheme="majorBidi"/>
          <w:i/>
          <w:iCs/>
          <w:sz w:val="24"/>
          <w:szCs w:val="24"/>
        </w:rPr>
        <w:t xml:space="preserve"> </w:t>
      </w:r>
      <w:r>
        <w:rPr>
          <w:rFonts w:asciiTheme="majorBidi" w:hAnsiTheme="majorBidi" w:cstheme="majorBidi"/>
          <w:sz w:val="24"/>
          <w:szCs w:val="24"/>
        </w:rPr>
        <w:t xml:space="preserve">mufassir dapat mengelompokkan kata yang berbeda dalam berbagai redaksinya di dalam Aquran namun memiliki makna yang sama, sementara melalui </w:t>
      </w:r>
      <w:r>
        <w:rPr>
          <w:rFonts w:ascii="Times New Arabic" w:hAnsi="Times New Arabic" w:cstheme="majorBidi"/>
          <w:i/>
          <w:iCs/>
          <w:sz w:val="24"/>
          <w:szCs w:val="24"/>
        </w:rPr>
        <w:t>al-nadza&gt;ir</w:t>
      </w:r>
      <w:r>
        <w:rPr>
          <w:rFonts w:asciiTheme="majorBidi" w:hAnsiTheme="majorBidi" w:cstheme="majorBidi"/>
          <w:i/>
          <w:iCs/>
          <w:sz w:val="24"/>
          <w:szCs w:val="24"/>
        </w:rPr>
        <w:t xml:space="preserve"> </w:t>
      </w:r>
      <w:r>
        <w:rPr>
          <w:rFonts w:asciiTheme="majorBidi" w:hAnsiTheme="majorBidi" w:cstheme="majorBidi"/>
          <w:sz w:val="24"/>
          <w:szCs w:val="24"/>
        </w:rPr>
        <w:t xml:space="preserve">mufassir dapat mengelompokkan makna yang sama, namun dengan redaksi kata yang berbeda. </w:t>
      </w:r>
    </w:p>
    <w:p w14:paraId="7597AA45" w14:textId="77777777" w:rsidR="001B7AB0" w:rsidRDefault="001B7AB0" w:rsidP="001B7AB0">
      <w:pPr>
        <w:spacing w:after="0" w:line="360" w:lineRule="auto"/>
        <w:ind w:firstLine="851"/>
        <w:jc w:val="both"/>
        <w:rPr>
          <w:rFonts w:asciiTheme="majorBidi" w:hAnsiTheme="majorBidi" w:cstheme="majorBidi"/>
          <w:sz w:val="24"/>
          <w:szCs w:val="24"/>
        </w:rPr>
      </w:pPr>
      <w:r>
        <w:rPr>
          <w:rFonts w:asciiTheme="majorBidi" w:hAnsiTheme="majorBidi" w:cstheme="majorBidi"/>
          <w:sz w:val="24"/>
          <w:szCs w:val="24"/>
        </w:rPr>
        <w:t xml:space="preserve">Seiring dengan perkembangan zaman, mufassir kontemporer yang menolak adanya </w:t>
      </w:r>
      <w:r>
        <w:rPr>
          <w:rFonts w:ascii="Times New Arabic" w:hAnsi="Times New Arabic" w:cstheme="majorBidi"/>
          <w:i/>
          <w:iCs/>
          <w:sz w:val="24"/>
          <w:szCs w:val="24"/>
        </w:rPr>
        <w:t xml:space="preserve">al-wuju&gt;h wa al-nadza&gt;ir </w:t>
      </w:r>
      <w:r>
        <w:rPr>
          <w:rFonts w:ascii="Times New Arabic" w:hAnsi="Times New Arabic" w:cstheme="majorBidi"/>
          <w:sz w:val="24"/>
          <w:szCs w:val="24"/>
        </w:rPr>
        <w:t xml:space="preserve"> ialah Bintu Sya&gt;t}i’. </w:t>
      </w:r>
      <w:r>
        <w:rPr>
          <w:rFonts w:asciiTheme="majorBidi" w:hAnsiTheme="majorBidi" w:cstheme="majorBidi"/>
          <w:sz w:val="24"/>
          <w:szCs w:val="24"/>
        </w:rPr>
        <w:t xml:space="preserve">Menurutnya di dalam Aquran tidak ada kata yang memiliki makna yang benar-benar sama (sinonim). Sebab, ketika Alquran menggunakan sebuah kata, kata tersebut tidak dapat diganti dengan kata lain yang biasanya dipandang sebagai sinonim kata pertama dalam kamus-kamus bahasa Arab dan kitab-kitab tafsir. Teori ini tentu bertolak belakang dengan kaidah </w:t>
      </w:r>
      <w:r>
        <w:rPr>
          <w:rFonts w:ascii="Times New Arabic" w:hAnsi="Times New Arabic" w:cstheme="majorBidi"/>
          <w:i/>
          <w:iCs/>
          <w:sz w:val="24"/>
          <w:szCs w:val="24"/>
        </w:rPr>
        <w:t>al-nadza&gt;ir,</w:t>
      </w:r>
      <w:r>
        <w:rPr>
          <w:rFonts w:asciiTheme="majorBidi" w:hAnsiTheme="majorBidi" w:cstheme="majorBidi"/>
          <w:i/>
          <w:iCs/>
          <w:sz w:val="24"/>
          <w:szCs w:val="24"/>
        </w:rPr>
        <w:t xml:space="preserve"> </w:t>
      </w:r>
      <w:r>
        <w:rPr>
          <w:rFonts w:asciiTheme="majorBidi" w:hAnsiTheme="majorBidi" w:cstheme="majorBidi"/>
          <w:sz w:val="24"/>
          <w:szCs w:val="24"/>
        </w:rPr>
        <w:t>dimana secara etimologi didefinisikan dengan banyak kata yang memiliki makna yang sama</w:t>
      </w:r>
      <w:r>
        <w:rPr>
          <w:rFonts w:asciiTheme="majorBidi" w:hAnsiTheme="majorBidi" w:cstheme="majorBidi"/>
          <w:i/>
          <w:iCs/>
          <w:sz w:val="24"/>
          <w:szCs w:val="24"/>
        </w:rPr>
        <w:t xml:space="preserve">. </w:t>
      </w:r>
      <w:r>
        <w:rPr>
          <w:rFonts w:asciiTheme="majorBidi" w:hAnsiTheme="majorBidi" w:cstheme="majorBidi"/>
          <w:sz w:val="24"/>
          <w:szCs w:val="24"/>
        </w:rPr>
        <w:t xml:space="preserve"> Seperti halnya kata </w:t>
      </w:r>
      <w:r>
        <w:rPr>
          <w:rFonts w:asciiTheme="majorBidi" w:hAnsiTheme="majorBidi" w:cstheme="majorBidi"/>
          <w:i/>
          <w:iCs/>
          <w:sz w:val="24"/>
          <w:szCs w:val="24"/>
        </w:rPr>
        <w:t xml:space="preserve">aqsama </w:t>
      </w:r>
      <w:r>
        <w:rPr>
          <w:rFonts w:asciiTheme="majorBidi" w:hAnsiTheme="majorBidi" w:cstheme="majorBidi"/>
          <w:sz w:val="24"/>
          <w:szCs w:val="24"/>
        </w:rPr>
        <w:t xml:space="preserve">yang biasa disinonimkan dengan kata </w:t>
      </w:r>
      <w:r>
        <w:rPr>
          <w:rFonts w:asciiTheme="majorBidi" w:hAnsiTheme="majorBidi" w:cstheme="majorBidi"/>
          <w:i/>
          <w:iCs/>
          <w:sz w:val="24"/>
          <w:szCs w:val="24"/>
        </w:rPr>
        <w:t xml:space="preserve">halafa </w:t>
      </w:r>
      <w:r>
        <w:rPr>
          <w:rFonts w:asciiTheme="majorBidi" w:hAnsiTheme="majorBidi" w:cstheme="majorBidi"/>
          <w:sz w:val="24"/>
          <w:szCs w:val="24"/>
        </w:rPr>
        <w:t xml:space="preserve">yang artinya “bersumpah”. Melalui survei deduktif dari seluruh tempat di dalam Alquran asal kedua kata tersebut terdapat dengan berbagai bentuknya. </w:t>
      </w:r>
      <w:r>
        <w:rPr>
          <w:rFonts w:ascii="Times New Arabic" w:hAnsi="Times New Arabic" w:cstheme="majorBidi"/>
          <w:sz w:val="24"/>
          <w:szCs w:val="24"/>
        </w:rPr>
        <w:t>Bintu Sya&gt;t}i’</w:t>
      </w:r>
      <w:r>
        <w:rPr>
          <w:rFonts w:asciiTheme="majorBidi" w:hAnsiTheme="majorBidi" w:cstheme="majorBidi"/>
          <w:sz w:val="24"/>
          <w:szCs w:val="24"/>
        </w:rPr>
        <w:t xml:space="preserve"> telah menunjukkan bahwa kata </w:t>
      </w:r>
      <w:r>
        <w:rPr>
          <w:rFonts w:asciiTheme="majorBidi" w:hAnsiTheme="majorBidi" w:cstheme="majorBidi"/>
          <w:i/>
          <w:iCs/>
          <w:sz w:val="24"/>
          <w:szCs w:val="24"/>
        </w:rPr>
        <w:t xml:space="preserve">aqsama </w:t>
      </w:r>
      <w:r>
        <w:rPr>
          <w:rFonts w:asciiTheme="majorBidi" w:hAnsiTheme="majorBidi" w:cstheme="majorBidi"/>
          <w:sz w:val="24"/>
          <w:szCs w:val="24"/>
        </w:rPr>
        <w:t xml:space="preserve">digunakan untuk jenis sumpah sejati yang tidak pernah diniatkan untuk dilanggar, sementara </w:t>
      </w:r>
      <w:r>
        <w:rPr>
          <w:rFonts w:asciiTheme="majorBidi" w:hAnsiTheme="majorBidi" w:cstheme="majorBidi"/>
          <w:i/>
          <w:iCs/>
          <w:sz w:val="24"/>
          <w:szCs w:val="24"/>
        </w:rPr>
        <w:t xml:space="preserve">halafa </w:t>
      </w:r>
      <w:r>
        <w:rPr>
          <w:rFonts w:asciiTheme="majorBidi" w:hAnsiTheme="majorBidi" w:cstheme="majorBidi"/>
          <w:sz w:val="24"/>
          <w:szCs w:val="24"/>
        </w:rPr>
        <w:t xml:space="preserve">selalu digunakan untuk menunjukkan sumpah palsu yang selalu dilanggar. </w:t>
      </w:r>
    </w:p>
    <w:p w14:paraId="666FCEE0" w14:textId="77777777" w:rsidR="000232F4" w:rsidRDefault="000232F4" w:rsidP="000232F4">
      <w:pPr>
        <w:spacing w:after="0" w:line="240" w:lineRule="auto"/>
        <w:jc w:val="both"/>
        <w:rPr>
          <w:rFonts w:asciiTheme="majorBidi" w:hAnsiTheme="majorBidi" w:cstheme="majorBidi"/>
        </w:rPr>
      </w:pPr>
    </w:p>
    <w:p w14:paraId="3F125610" w14:textId="09A14617" w:rsidR="000232F4" w:rsidRPr="001B7AB0" w:rsidRDefault="001B7AB0" w:rsidP="000232F4">
      <w:pPr>
        <w:spacing w:after="0" w:line="240" w:lineRule="auto"/>
        <w:jc w:val="both"/>
        <w:rPr>
          <w:rFonts w:asciiTheme="majorBidi" w:hAnsiTheme="majorBidi" w:cstheme="majorBidi"/>
          <w:b/>
          <w:bCs/>
          <w:sz w:val="24"/>
          <w:szCs w:val="24"/>
        </w:rPr>
      </w:pPr>
      <w:r w:rsidRPr="001B7AB0">
        <w:rPr>
          <w:rFonts w:asciiTheme="majorBidi" w:hAnsiTheme="majorBidi" w:cstheme="majorBidi"/>
          <w:b/>
          <w:lang w:val="en-US"/>
        </w:rPr>
        <w:t>2</w:t>
      </w:r>
      <w:r w:rsidR="000232F4" w:rsidRPr="001B7AB0">
        <w:rPr>
          <w:rFonts w:asciiTheme="majorBidi" w:hAnsiTheme="majorBidi" w:cstheme="majorBidi"/>
          <w:b/>
          <w:bCs/>
          <w:sz w:val="24"/>
          <w:szCs w:val="24"/>
        </w:rPr>
        <w:t>. METODE</w:t>
      </w:r>
    </w:p>
    <w:p w14:paraId="0FF354D7" w14:textId="77777777" w:rsidR="001B7AB0" w:rsidRDefault="001B7AB0" w:rsidP="001B7AB0">
      <w:pPr>
        <w:pStyle w:val="ListParagraph"/>
        <w:spacing w:line="360" w:lineRule="auto"/>
        <w:ind w:left="0" w:firstLine="851"/>
        <w:jc w:val="both"/>
        <w:rPr>
          <w:rFonts w:asciiTheme="majorBidi" w:hAnsiTheme="majorBidi" w:cstheme="majorBidi"/>
          <w:sz w:val="24"/>
          <w:szCs w:val="24"/>
        </w:rPr>
      </w:pPr>
      <w:r>
        <w:rPr>
          <w:rFonts w:asciiTheme="majorBidi" w:hAnsiTheme="majorBidi" w:cstheme="majorBidi"/>
          <w:sz w:val="24"/>
          <w:szCs w:val="24"/>
        </w:rPr>
        <w:t xml:space="preserve">Metode penelitian artikel ini ialah analisis deskriptif, dengan jenis penelitiannya kualitataif. Secara istilah penelitian kualitatif merupakan penelitian yang menghasilkan </w:t>
      </w:r>
      <w:r>
        <w:rPr>
          <w:rFonts w:asciiTheme="majorBidi" w:hAnsiTheme="majorBidi" w:cstheme="majorBidi"/>
          <w:sz w:val="24"/>
          <w:szCs w:val="24"/>
        </w:rPr>
        <w:lastRenderedPageBreak/>
        <w:t>prosedur analisis dengan tidak menggunakan prosedur analisis statistik atau cara kuantifikasi lainnya.</w:t>
      </w:r>
      <w:r>
        <w:rPr>
          <w:rStyle w:val="FootnoteReference"/>
          <w:rFonts w:asciiTheme="majorBidi" w:hAnsiTheme="majorBidi" w:cstheme="majorBidi"/>
          <w:sz w:val="24"/>
          <w:szCs w:val="24"/>
        </w:rPr>
        <w:footnoteReference w:id="1"/>
      </w:r>
      <w:r>
        <w:rPr>
          <w:rFonts w:asciiTheme="majorBidi" w:hAnsiTheme="majorBidi" w:cstheme="majorBidi"/>
          <w:sz w:val="24"/>
          <w:szCs w:val="24"/>
        </w:rPr>
        <w:t xml:space="preserve"> Artinya, dalam proses penelitian, cukup dengan analisis data saja. Sementara jenis penelitiannya adalah </w:t>
      </w:r>
      <w:r>
        <w:rPr>
          <w:rFonts w:asciiTheme="majorBidi" w:hAnsiTheme="majorBidi" w:cstheme="majorBidi"/>
          <w:i/>
          <w:iCs/>
          <w:sz w:val="24"/>
          <w:szCs w:val="24"/>
        </w:rPr>
        <w:t>Library Reseach</w:t>
      </w:r>
      <w:r>
        <w:rPr>
          <w:rFonts w:asciiTheme="majorBidi" w:hAnsiTheme="majorBidi" w:cstheme="majorBidi"/>
          <w:sz w:val="24"/>
          <w:szCs w:val="24"/>
        </w:rPr>
        <w:t xml:space="preserve"> (kepustakaan) dengan sumber literatur datanya dari perpustakaan seperti buku-buku, ensiklopedia, jurnal, tesis, disertasi, kamus, dokumen, majalah dan lain sebagainya.</w:t>
      </w:r>
      <w:r>
        <w:rPr>
          <w:rStyle w:val="FootnoteReference"/>
          <w:rFonts w:asciiTheme="majorBidi" w:hAnsiTheme="majorBidi" w:cstheme="majorBidi"/>
          <w:sz w:val="24"/>
          <w:szCs w:val="24"/>
        </w:rPr>
        <w:footnoteReference w:id="2"/>
      </w:r>
    </w:p>
    <w:p w14:paraId="050A87DD" w14:textId="77777777" w:rsidR="001B7AB0" w:rsidRDefault="001B7AB0" w:rsidP="001B7AB0">
      <w:pPr>
        <w:pStyle w:val="ListParagraph"/>
        <w:spacing w:line="360" w:lineRule="auto"/>
        <w:ind w:left="0" w:firstLine="851"/>
        <w:jc w:val="both"/>
        <w:rPr>
          <w:rFonts w:asciiTheme="majorBidi" w:hAnsiTheme="majorBidi" w:cstheme="majorBidi"/>
          <w:sz w:val="24"/>
          <w:szCs w:val="24"/>
        </w:rPr>
      </w:pPr>
      <w:r>
        <w:rPr>
          <w:rFonts w:asciiTheme="majorBidi" w:hAnsiTheme="majorBidi" w:cstheme="majorBidi"/>
          <w:sz w:val="24"/>
          <w:szCs w:val="24"/>
        </w:rPr>
        <w:t>Adapun pendekatannya ialah kritik teks (</w:t>
      </w:r>
      <w:r>
        <w:rPr>
          <w:rFonts w:asciiTheme="majorBidi" w:hAnsiTheme="majorBidi" w:cstheme="majorBidi"/>
          <w:i/>
          <w:iCs/>
          <w:sz w:val="24"/>
          <w:szCs w:val="24"/>
        </w:rPr>
        <w:t>textual criticism</w:t>
      </w:r>
      <w:r>
        <w:rPr>
          <w:rFonts w:asciiTheme="majorBidi" w:hAnsiTheme="majorBidi" w:cstheme="majorBidi"/>
          <w:sz w:val="24"/>
          <w:szCs w:val="24"/>
        </w:rPr>
        <w:t>). Kritik teks ini merupakan salah satu pendekatan dalam penelitian teks yang tujuannya untuk mengetahui otensititas sebuah teks, atribusinya serta bentuk aslinya (dalam hal teks tafsir). Sebagaimana definisi umum yang telah dikemukakan oleh Edward John Kenney, bahwa kritik teks ialah sebuah teknik mengembalikan teks sedekat mungkin kepada bentuk aslinya (</w:t>
      </w:r>
      <w:r>
        <w:rPr>
          <w:rFonts w:asciiTheme="majorBidi" w:hAnsiTheme="majorBidi" w:cstheme="majorBidi"/>
          <w:i/>
          <w:iCs/>
          <w:sz w:val="24"/>
          <w:szCs w:val="24"/>
        </w:rPr>
        <w:t>textual criticicm, the technique of restoring texts as nearly as possible to their original form</w:t>
      </w:r>
      <w:r>
        <w:rPr>
          <w:rFonts w:asciiTheme="majorBidi" w:hAnsiTheme="majorBidi" w:cstheme="majorBidi"/>
          <w:sz w:val="24"/>
          <w:szCs w:val="24"/>
        </w:rPr>
        <w:t>). Selebihnya, pendekatan ini berkaitan dengan permasalahan otensitas teks, atribusi (penyandaran teks pada seseorang serta evaluasi historis atas teks tertentu).</w:t>
      </w:r>
      <w:r>
        <w:rPr>
          <w:rStyle w:val="FootnoteReference"/>
          <w:rFonts w:asciiTheme="majorBidi" w:hAnsiTheme="majorBidi" w:cstheme="majorBidi"/>
          <w:sz w:val="24"/>
          <w:szCs w:val="24"/>
        </w:rPr>
        <w:footnoteReference w:id="3"/>
      </w:r>
      <w:r>
        <w:rPr>
          <w:rFonts w:asciiTheme="majorBidi" w:hAnsiTheme="majorBidi" w:cstheme="majorBidi"/>
          <w:sz w:val="24"/>
          <w:szCs w:val="24"/>
        </w:rPr>
        <w:t xml:space="preserve"> </w:t>
      </w:r>
    </w:p>
    <w:p w14:paraId="000ACEE7" w14:textId="77777777" w:rsidR="001B7AB0" w:rsidRDefault="001B7AB0" w:rsidP="001B7AB0">
      <w:pPr>
        <w:pStyle w:val="ListParagraph"/>
        <w:spacing w:line="360" w:lineRule="auto"/>
        <w:ind w:left="0" w:firstLine="851"/>
        <w:jc w:val="both"/>
        <w:rPr>
          <w:rFonts w:asciiTheme="majorBidi" w:hAnsiTheme="majorBidi" w:cstheme="majorBidi"/>
          <w:sz w:val="24"/>
          <w:szCs w:val="24"/>
        </w:rPr>
      </w:pPr>
      <w:r>
        <w:rPr>
          <w:rFonts w:asciiTheme="majorBidi" w:hAnsiTheme="majorBidi" w:cstheme="majorBidi"/>
          <w:sz w:val="24"/>
          <w:szCs w:val="24"/>
        </w:rPr>
        <w:t xml:space="preserve">Adapun langkah-langkah pendekatan </w:t>
      </w:r>
      <w:r>
        <w:rPr>
          <w:rFonts w:asciiTheme="majorBidi" w:hAnsiTheme="majorBidi" w:cstheme="majorBidi"/>
          <w:i/>
          <w:iCs/>
          <w:sz w:val="24"/>
          <w:szCs w:val="24"/>
        </w:rPr>
        <w:t xml:space="preserve">textual criticicm </w:t>
      </w:r>
      <w:r>
        <w:rPr>
          <w:rFonts w:asciiTheme="majorBidi" w:hAnsiTheme="majorBidi" w:cstheme="majorBidi"/>
          <w:sz w:val="24"/>
          <w:szCs w:val="24"/>
        </w:rPr>
        <w:t>yang akan diterapkan pada penelitian ini ialah sebagai berikut:</w:t>
      </w:r>
      <w:r>
        <w:rPr>
          <w:rStyle w:val="FootnoteReference"/>
          <w:rFonts w:asciiTheme="majorBidi" w:hAnsiTheme="majorBidi" w:cstheme="majorBidi"/>
          <w:sz w:val="24"/>
          <w:szCs w:val="24"/>
        </w:rPr>
        <w:footnoteReference w:id="4"/>
      </w:r>
    </w:p>
    <w:p w14:paraId="39B02E70" w14:textId="77777777" w:rsidR="001B7AB0" w:rsidRDefault="001B7AB0" w:rsidP="001B7AB0">
      <w:pPr>
        <w:pStyle w:val="ListParagraph"/>
        <w:numPr>
          <w:ilvl w:val="0"/>
          <w:numId w:val="1"/>
        </w:numPr>
        <w:spacing w:line="360" w:lineRule="auto"/>
        <w:ind w:left="284" w:hanging="284"/>
        <w:jc w:val="both"/>
        <w:rPr>
          <w:rFonts w:asciiTheme="majorBidi" w:hAnsiTheme="majorBidi" w:cstheme="majorBidi"/>
          <w:sz w:val="24"/>
          <w:szCs w:val="24"/>
        </w:rPr>
      </w:pPr>
      <w:r>
        <w:rPr>
          <w:rFonts w:asciiTheme="majorBidi" w:hAnsiTheme="majorBidi" w:cstheme="majorBidi"/>
          <w:sz w:val="24"/>
          <w:szCs w:val="24"/>
        </w:rPr>
        <w:t>Seorang melakukan resensi (</w:t>
      </w:r>
      <w:r>
        <w:rPr>
          <w:rFonts w:asciiTheme="majorBidi" w:hAnsiTheme="majorBidi" w:cstheme="majorBidi"/>
          <w:i/>
          <w:iCs/>
          <w:sz w:val="24"/>
          <w:szCs w:val="24"/>
        </w:rPr>
        <w:t>recension</w:t>
      </w:r>
      <w:r>
        <w:rPr>
          <w:rFonts w:asciiTheme="majorBidi" w:hAnsiTheme="majorBidi" w:cstheme="majorBidi"/>
          <w:sz w:val="24"/>
          <w:szCs w:val="24"/>
        </w:rPr>
        <w:t>) yaitu mengumpulkan teks-teks yang awal. Poin pertama ini dilakukan bila teks atau naskah tertentu memiliki variasi atau banyak kopiannya.</w:t>
      </w:r>
    </w:p>
    <w:p w14:paraId="36F25335" w14:textId="77777777" w:rsidR="001B7AB0" w:rsidRDefault="001B7AB0" w:rsidP="001B7AB0">
      <w:pPr>
        <w:pStyle w:val="ListParagraph"/>
        <w:numPr>
          <w:ilvl w:val="0"/>
          <w:numId w:val="1"/>
        </w:numPr>
        <w:spacing w:line="360" w:lineRule="auto"/>
        <w:ind w:left="284" w:hanging="284"/>
        <w:jc w:val="both"/>
        <w:rPr>
          <w:rFonts w:asciiTheme="majorBidi" w:hAnsiTheme="majorBidi" w:cstheme="majorBidi"/>
          <w:sz w:val="24"/>
          <w:szCs w:val="24"/>
        </w:rPr>
      </w:pPr>
      <w:r>
        <w:rPr>
          <w:rFonts w:asciiTheme="majorBidi" w:hAnsiTheme="majorBidi" w:cstheme="majorBidi"/>
          <w:sz w:val="24"/>
          <w:szCs w:val="24"/>
        </w:rPr>
        <w:t>Melakukan pengujian (</w:t>
      </w:r>
      <w:r>
        <w:rPr>
          <w:rFonts w:asciiTheme="majorBidi" w:hAnsiTheme="majorBidi" w:cstheme="majorBidi"/>
          <w:i/>
          <w:iCs/>
          <w:sz w:val="24"/>
          <w:szCs w:val="24"/>
        </w:rPr>
        <w:t>examination</w:t>
      </w:r>
      <w:r>
        <w:rPr>
          <w:rFonts w:asciiTheme="majorBidi" w:hAnsiTheme="majorBidi" w:cstheme="majorBidi"/>
          <w:sz w:val="24"/>
          <w:szCs w:val="24"/>
        </w:rPr>
        <w:t>) yaitu melakukan kajian dan analisis terhadap variasi tekstersebut dengan tujuan mengetahui mana yang lebih otentik dari sekian variasi tersebut.</w:t>
      </w:r>
    </w:p>
    <w:p w14:paraId="096EFB8A" w14:textId="77777777" w:rsidR="001B7AB0" w:rsidRDefault="001B7AB0" w:rsidP="001B7AB0">
      <w:pPr>
        <w:pStyle w:val="ListParagraph"/>
        <w:numPr>
          <w:ilvl w:val="0"/>
          <w:numId w:val="1"/>
        </w:numPr>
        <w:spacing w:line="360" w:lineRule="auto"/>
        <w:ind w:left="284" w:hanging="284"/>
        <w:jc w:val="both"/>
        <w:rPr>
          <w:rFonts w:asciiTheme="majorBidi" w:hAnsiTheme="majorBidi" w:cstheme="majorBidi"/>
          <w:sz w:val="24"/>
          <w:szCs w:val="24"/>
        </w:rPr>
      </w:pPr>
      <w:r>
        <w:rPr>
          <w:rFonts w:asciiTheme="majorBidi" w:hAnsiTheme="majorBidi" w:cstheme="majorBidi"/>
          <w:sz w:val="24"/>
          <w:szCs w:val="24"/>
        </w:rPr>
        <w:t>Perbaikan (</w:t>
      </w:r>
      <w:r>
        <w:rPr>
          <w:rFonts w:asciiTheme="majorBidi" w:hAnsiTheme="majorBidi" w:cstheme="majorBidi"/>
          <w:i/>
          <w:iCs/>
          <w:sz w:val="24"/>
          <w:szCs w:val="24"/>
        </w:rPr>
        <w:t>emandation</w:t>
      </w:r>
      <w:r>
        <w:rPr>
          <w:rFonts w:asciiTheme="majorBidi" w:hAnsiTheme="majorBidi" w:cstheme="majorBidi"/>
          <w:sz w:val="24"/>
          <w:szCs w:val="24"/>
        </w:rPr>
        <w:t>) yaitu  dilakukan dengan cara mengembalikan teks tertentu yang dipandang salah atau tidak otentik kepada bentuk yang otentik.</w:t>
      </w:r>
    </w:p>
    <w:p w14:paraId="6AAB4FD2" w14:textId="14E4A5E1" w:rsidR="000232F4" w:rsidRPr="001B7AB0" w:rsidRDefault="001B7AB0" w:rsidP="001B7AB0">
      <w:pPr>
        <w:pStyle w:val="ListParagraph"/>
        <w:numPr>
          <w:ilvl w:val="0"/>
          <w:numId w:val="1"/>
        </w:numPr>
        <w:spacing w:before="240" w:line="360" w:lineRule="auto"/>
        <w:ind w:left="284" w:hanging="284"/>
        <w:jc w:val="both"/>
        <w:rPr>
          <w:rFonts w:asciiTheme="majorBidi" w:hAnsiTheme="majorBidi" w:cstheme="majorBidi"/>
          <w:sz w:val="24"/>
          <w:szCs w:val="24"/>
        </w:rPr>
      </w:pPr>
      <w:r>
        <w:rPr>
          <w:rFonts w:asciiTheme="majorBidi" w:hAnsiTheme="majorBidi" w:cstheme="majorBidi"/>
          <w:sz w:val="24"/>
          <w:szCs w:val="24"/>
        </w:rPr>
        <w:t>Pengeditan (</w:t>
      </w:r>
      <w:r>
        <w:rPr>
          <w:rFonts w:asciiTheme="majorBidi" w:hAnsiTheme="majorBidi" w:cstheme="majorBidi"/>
          <w:i/>
          <w:iCs/>
          <w:sz w:val="24"/>
          <w:szCs w:val="24"/>
        </w:rPr>
        <w:t>edition</w:t>
      </w:r>
      <w:r>
        <w:rPr>
          <w:rFonts w:asciiTheme="majorBidi" w:hAnsiTheme="majorBidi" w:cstheme="majorBidi"/>
          <w:sz w:val="24"/>
          <w:szCs w:val="24"/>
        </w:rPr>
        <w:t>) yaitu melakukan pengeditan terhadap tekstertentu secara keseluruhan.</w:t>
      </w:r>
    </w:p>
    <w:p w14:paraId="49222C3E" w14:textId="77777777" w:rsidR="000232F4" w:rsidRDefault="000232F4" w:rsidP="000232F4">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4. HASIL PEMBAHASAN</w:t>
      </w:r>
    </w:p>
    <w:p w14:paraId="042BAA6F" w14:textId="77777777" w:rsidR="001B7AB0" w:rsidRDefault="001B7AB0" w:rsidP="001B7AB0">
      <w:pPr>
        <w:pStyle w:val="ListParagraph"/>
        <w:numPr>
          <w:ilvl w:val="0"/>
          <w:numId w:val="2"/>
        </w:numPr>
        <w:spacing w:before="240" w:after="0" w:line="360" w:lineRule="auto"/>
        <w:ind w:left="284" w:hanging="284"/>
        <w:jc w:val="both"/>
        <w:rPr>
          <w:rFonts w:asciiTheme="majorBidi" w:hAnsiTheme="majorBidi" w:cstheme="majorBidi"/>
          <w:b/>
          <w:bCs/>
          <w:sz w:val="24"/>
          <w:szCs w:val="24"/>
        </w:rPr>
      </w:pPr>
      <w:r>
        <w:rPr>
          <w:rFonts w:asciiTheme="majorBidi" w:hAnsiTheme="majorBidi" w:cstheme="majorBidi"/>
          <w:b/>
          <w:bCs/>
          <w:sz w:val="24"/>
          <w:szCs w:val="24"/>
        </w:rPr>
        <w:t xml:space="preserve">Pengertian </w:t>
      </w:r>
      <w:r>
        <w:rPr>
          <w:rFonts w:asciiTheme="majorBidi" w:hAnsiTheme="majorBidi" w:cstheme="majorBidi"/>
          <w:b/>
          <w:bCs/>
          <w:i/>
          <w:iCs/>
          <w:sz w:val="24"/>
          <w:szCs w:val="24"/>
        </w:rPr>
        <w:t>al-wujuh</w:t>
      </w:r>
      <w:r>
        <w:rPr>
          <w:rFonts w:asciiTheme="majorBidi" w:hAnsiTheme="majorBidi" w:cstheme="majorBidi"/>
          <w:b/>
          <w:bCs/>
          <w:sz w:val="24"/>
          <w:szCs w:val="24"/>
        </w:rPr>
        <w:t xml:space="preserve"> dan </w:t>
      </w:r>
      <w:r>
        <w:rPr>
          <w:rFonts w:asciiTheme="majorBidi" w:hAnsiTheme="majorBidi" w:cstheme="majorBidi"/>
          <w:b/>
          <w:bCs/>
          <w:i/>
          <w:iCs/>
          <w:sz w:val="24"/>
          <w:szCs w:val="24"/>
        </w:rPr>
        <w:t>al-nadza}ir</w:t>
      </w:r>
    </w:p>
    <w:p w14:paraId="1A3611A9" w14:textId="77777777" w:rsidR="001B7AB0" w:rsidRDefault="001B7AB0" w:rsidP="001B7AB0">
      <w:pPr>
        <w:pStyle w:val="ListParagraph"/>
        <w:spacing w:line="360" w:lineRule="auto"/>
        <w:ind w:left="284" w:firstLine="709"/>
        <w:jc w:val="both"/>
        <w:rPr>
          <w:rFonts w:asciiTheme="majorBidi" w:hAnsiTheme="majorBidi" w:cstheme="majorBidi"/>
          <w:sz w:val="24"/>
          <w:szCs w:val="24"/>
        </w:rPr>
      </w:pPr>
      <w:r>
        <w:rPr>
          <w:rFonts w:asciiTheme="majorBidi" w:hAnsiTheme="majorBidi" w:cstheme="majorBidi"/>
          <w:sz w:val="24"/>
          <w:szCs w:val="24"/>
        </w:rPr>
        <w:t xml:space="preserve">Secara terminologi al-Zarkasy mendefinisikan </w:t>
      </w:r>
      <w:r>
        <w:rPr>
          <w:rFonts w:ascii="Times New Arabic" w:hAnsi="Times New Arabic" w:cstheme="majorBidi"/>
          <w:i/>
          <w:iCs/>
          <w:sz w:val="24"/>
          <w:szCs w:val="24"/>
        </w:rPr>
        <w:t>al-wuju&gt;h</w:t>
      </w:r>
      <w:r>
        <w:rPr>
          <w:rFonts w:asciiTheme="majorBidi" w:hAnsiTheme="majorBidi" w:cstheme="majorBidi"/>
          <w:i/>
          <w:iCs/>
          <w:sz w:val="24"/>
          <w:szCs w:val="24"/>
        </w:rPr>
        <w:t xml:space="preserve"> </w:t>
      </w:r>
      <w:r>
        <w:rPr>
          <w:rFonts w:asciiTheme="majorBidi" w:hAnsiTheme="majorBidi" w:cstheme="majorBidi"/>
          <w:sz w:val="24"/>
          <w:szCs w:val="24"/>
        </w:rPr>
        <w:t xml:space="preserve">dengan lafadz </w:t>
      </w:r>
      <w:r>
        <w:rPr>
          <w:rFonts w:asciiTheme="majorBidi" w:hAnsiTheme="majorBidi" w:cstheme="majorBidi"/>
          <w:i/>
          <w:iCs/>
          <w:sz w:val="24"/>
          <w:szCs w:val="24"/>
        </w:rPr>
        <w:t>musytarak</w:t>
      </w:r>
      <w:r>
        <w:rPr>
          <w:rFonts w:asciiTheme="majorBidi" w:hAnsiTheme="majorBidi" w:cstheme="majorBidi"/>
          <w:sz w:val="24"/>
          <w:szCs w:val="24"/>
        </w:rPr>
        <w:t xml:space="preserve"> yang digunakan dalam beberapa ragam makna.</w:t>
      </w:r>
      <w:r>
        <w:rPr>
          <w:rStyle w:val="FootnoteReference"/>
          <w:rFonts w:asciiTheme="majorBidi" w:hAnsiTheme="majorBidi" w:cstheme="majorBidi"/>
          <w:sz w:val="24"/>
          <w:szCs w:val="24"/>
        </w:rPr>
        <w:footnoteReference w:id="5"/>
      </w:r>
      <w:r>
        <w:rPr>
          <w:rFonts w:asciiTheme="majorBidi" w:hAnsiTheme="majorBidi" w:cstheme="majorBidi"/>
          <w:sz w:val="24"/>
          <w:szCs w:val="24"/>
        </w:rPr>
        <w:t xml:space="preserve"> Sedangkan menurut Quraish Shihab </w:t>
      </w:r>
      <w:r>
        <w:rPr>
          <w:rFonts w:ascii="Times New Arabic" w:hAnsi="Times New Arabic" w:cstheme="majorBidi"/>
          <w:i/>
          <w:iCs/>
          <w:sz w:val="24"/>
          <w:szCs w:val="24"/>
        </w:rPr>
        <w:t>al-</w:t>
      </w:r>
      <w:r>
        <w:rPr>
          <w:rFonts w:ascii="Times New Arabic" w:hAnsi="Times New Arabic" w:cstheme="majorBidi"/>
          <w:i/>
          <w:iCs/>
          <w:sz w:val="24"/>
          <w:szCs w:val="24"/>
        </w:rPr>
        <w:lastRenderedPageBreak/>
        <w:t>wuju&gt;h</w:t>
      </w:r>
      <w:r>
        <w:rPr>
          <w:rFonts w:asciiTheme="majorBidi" w:hAnsiTheme="majorBidi" w:cstheme="majorBidi"/>
          <w:i/>
          <w:iCs/>
          <w:sz w:val="24"/>
          <w:szCs w:val="24"/>
        </w:rPr>
        <w:t xml:space="preserve"> </w:t>
      </w:r>
      <w:r>
        <w:rPr>
          <w:rFonts w:asciiTheme="majorBidi" w:hAnsiTheme="majorBidi" w:cstheme="majorBidi"/>
          <w:sz w:val="24"/>
          <w:szCs w:val="24"/>
        </w:rPr>
        <w:t xml:space="preserve">adalah kata yang sama sepenuhnya, dalam huruf dan bentuknya yang ditemukan dalam berbagai redaksi (ayat), tetapi beraneka ragam bentuknya. Misalnya seperti kata </w:t>
      </w:r>
      <w:r>
        <w:rPr>
          <w:rFonts w:asciiTheme="majorBidi" w:hAnsiTheme="majorBidi" w:cstheme="majorBidi"/>
          <w:i/>
          <w:iCs/>
          <w:sz w:val="24"/>
          <w:szCs w:val="24"/>
        </w:rPr>
        <w:t xml:space="preserve">ummat </w:t>
      </w:r>
      <w:r>
        <w:rPr>
          <w:rFonts w:ascii="Traditional Arabic" w:hAnsi="Traditional Arabic" w:cs="Traditional Arabic" w:hint="cs"/>
          <w:sz w:val="24"/>
          <w:szCs w:val="24"/>
        </w:rPr>
        <w:t>(</w:t>
      </w:r>
      <w:r>
        <w:rPr>
          <w:rFonts w:ascii="Traditional Arabic" w:hAnsi="Traditional Arabic" w:cs="Traditional Arabic" w:hint="cs"/>
          <w:sz w:val="32"/>
          <w:szCs w:val="32"/>
          <w:rtl/>
        </w:rPr>
        <w:t>أمة</w:t>
      </w:r>
      <w:r>
        <w:rPr>
          <w:rFonts w:ascii="Traditional Arabic" w:hAnsi="Traditional Arabic" w:cs="Traditional Arabic" w:hint="cs"/>
          <w:sz w:val="24"/>
          <w:szCs w:val="24"/>
        </w:rPr>
        <w:t xml:space="preserve">) </w:t>
      </w:r>
      <w:r>
        <w:rPr>
          <w:rFonts w:asciiTheme="majorBidi" w:hAnsiTheme="majorBidi" w:cstheme="majorBidi"/>
          <w:sz w:val="24"/>
          <w:szCs w:val="24"/>
        </w:rPr>
        <w:t xml:space="preserve">yang terulang di dalam Alquran sebanyak lima puluh dua kali. Al-Husain bin  Muhammad ad-Damighany yang hidup pada abad ke-11 menyebutkan kata </w:t>
      </w:r>
      <w:r>
        <w:rPr>
          <w:rFonts w:asciiTheme="majorBidi" w:hAnsiTheme="majorBidi" w:cstheme="majorBidi"/>
          <w:i/>
          <w:iCs/>
          <w:sz w:val="24"/>
          <w:szCs w:val="24"/>
        </w:rPr>
        <w:t>ummat</w:t>
      </w:r>
      <w:r>
        <w:rPr>
          <w:rFonts w:asciiTheme="majorBidi" w:hAnsiTheme="majorBidi" w:cstheme="majorBidi"/>
          <w:sz w:val="24"/>
          <w:szCs w:val="24"/>
        </w:rPr>
        <w:t xml:space="preserve"> memiliki sembilan arti, di antaranya ialah kelompok, agama (tauhid), waktu yang panjang, kaum, pemimpin, generasi lalu, umat Islam, orang-orang kafir, dan manusia seluruhnya. Benang merah yang menggabungkan makna di atas adalah “himpunan”.</w:t>
      </w:r>
      <w:r>
        <w:rPr>
          <w:rStyle w:val="FootnoteReference"/>
          <w:rFonts w:asciiTheme="majorBidi" w:hAnsiTheme="majorBidi" w:cstheme="majorBidi"/>
          <w:sz w:val="24"/>
          <w:szCs w:val="24"/>
        </w:rPr>
        <w:footnoteReference w:id="6"/>
      </w:r>
    </w:p>
    <w:p w14:paraId="27502FC0" w14:textId="77777777" w:rsidR="001B7AB0" w:rsidRDefault="001B7AB0" w:rsidP="001B7AB0">
      <w:pPr>
        <w:pStyle w:val="ListParagraph"/>
        <w:spacing w:line="360" w:lineRule="auto"/>
        <w:ind w:left="284" w:firstLine="709"/>
        <w:jc w:val="both"/>
        <w:rPr>
          <w:rFonts w:asciiTheme="majorBidi" w:hAnsiTheme="majorBidi" w:cstheme="majorBidi"/>
          <w:sz w:val="24"/>
          <w:szCs w:val="24"/>
        </w:rPr>
      </w:pPr>
      <w:r>
        <w:rPr>
          <w:rFonts w:asciiTheme="majorBidi" w:hAnsiTheme="majorBidi" w:cstheme="majorBidi"/>
          <w:sz w:val="24"/>
          <w:szCs w:val="24"/>
        </w:rPr>
        <w:t xml:space="preserve">Sedangkan secara terminologi </w:t>
      </w:r>
      <w:r>
        <w:rPr>
          <w:rFonts w:ascii="Times New Arabic" w:hAnsi="Times New Arabic" w:cstheme="majorBidi"/>
          <w:i/>
          <w:iCs/>
          <w:sz w:val="24"/>
          <w:szCs w:val="24"/>
        </w:rPr>
        <w:t>an-nadza&gt;ir</w:t>
      </w:r>
      <w:r>
        <w:rPr>
          <w:rFonts w:asciiTheme="majorBidi" w:hAnsiTheme="majorBidi" w:cstheme="majorBidi"/>
          <w:i/>
          <w:iCs/>
          <w:sz w:val="24"/>
          <w:szCs w:val="24"/>
        </w:rPr>
        <w:t xml:space="preserve"> </w:t>
      </w:r>
      <w:r>
        <w:rPr>
          <w:rFonts w:asciiTheme="majorBidi" w:hAnsiTheme="majorBidi" w:cstheme="majorBidi"/>
          <w:sz w:val="24"/>
          <w:szCs w:val="24"/>
        </w:rPr>
        <w:t>menurut al-Zarkasy adalah lafadz yang bersesuaian.</w:t>
      </w:r>
      <w:r>
        <w:rPr>
          <w:rStyle w:val="FootnoteReference"/>
          <w:rFonts w:asciiTheme="majorBidi" w:hAnsiTheme="majorBidi" w:cstheme="majorBidi"/>
          <w:sz w:val="24"/>
          <w:szCs w:val="24"/>
        </w:rPr>
        <w:footnoteReference w:id="7"/>
      </w:r>
      <w:r>
        <w:rPr>
          <w:rFonts w:asciiTheme="majorBidi" w:hAnsiTheme="majorBidi" w:cstheme="majorBidi"/>
          <w:sz w:val="24"/>
          <w:szCs w:val="24"/>
        </w:rPr>
        <w:t xml:space="preserve"> Ulama lain mendefinisikan </w:t>
      </w:r>
      <w:r>
        <w:rPr>
          <w:rFonts w:ascii="Times New Arabic" w:hAnsi="Times New Arabic" w:cstheme="majorBidi"/>
          <w:i/>
          <w:iCs/>
          <w:sz w:val="24"/>
          <w:szCs w:val="24"/>
        </w:rPr>
        <w:t>al-nadza&gt;ir</w:t>
      </w:r>
      <w:r>
        <w:rPr>
          <w:rFonts w:asciiTheme="majorBidi" w:hAnsiTheme="majorBidi" w:cstheme="majorBidi"/>
          <w:i/>
          <w:iCs/>
          <w:sz w:val="24"/>
          <w:szCs w:val="24"/>
        </w:rPr>
        <w:t xml:space="preserve"> </w:t>
      </w:r>
      <w:r>
        <w:rPr>
          <w:rFonts w:asciiTheme="majorBidi" w:hAnsiTheme="majorBidi" w:cstheme="majorBidi"/>
          <w:sz w:val="24"/>
          <w:szCs w:val="24"/>
        </w:rPr>
        <w:t>dengan lafadz yang berbeda tetapi mengandung makna yang sama.</w:t>
      </w:r>
      <w:r>
        <w:rPr>
          <w:rStyle w:val="FootnoteReference"/>
          <w:rFonts w:asciiTheme="majorBidi" w:hAnsiTheme="majorBidi" w:cstheme="majorBidi"/>
          <w:sz w:val="24"/>
          <w:szCs w:val="24"/>
        </w:rPr>
        <w:footnoteReference w:id="8"/>
      </w:r>
      <w:r>
        <w:rPr>
          <w:rFonts w:asciiTheme="majorBidi" w:hAnsiTheme="majorBidi" w:cstheme="majorBidi"/>
          <w:sz w:val="24"/>
          <w:szCs w:val="24"/>
        </w:rPr>
        <w:t xml:space="preserve"> Meskipun menggunakan kata yang berbeda. Katakanlah seperti </w:t>
      </w:r>
      <w:r>
        <w:rPr>
          <w:rFonts w:asciiTheme="majorBidi" w:hAnsiTheme="majorBidi" w:cstheme="majorBidi"/>
          <w:i/>
          <w:iCs/>
          <w:sz w:val="24"/>
          <w:szCs w:val="24"/>
        </w:rPr>
        <w:t xml:space="preserve">insan </w:t>
      </w:r>
      <w:r>
        <w:rPr>
          <w:rFonts w:asciiTheme="majorBidi" w:hAnsiTheme="majorBidi" w:cstheme="majorBidi"/>
          <w:sz w:val="24"/>
          <w:szCs w:val="24"/>
        </w:rPr>
        <w:t>(</w:t>
      </w:r>
      <w:r>
        <w:rPr>
          <w:rFonts w:ascii="Traditional Arabic" w:hAnsi="Traditional Arabic" w:cs="Traditional Arabic" w:hint="cs"/>
          <w:sz w:val="32"/>
          <w:szCs w:val="32"/>
          <w:rtl/>
        </w:rPr>
        <w:t>انسان</w:t>
      </w:r>
      <w:r>
        <w:rPr>
          <w:rFonts w:asciiTheme="majorBidi" w:hAnsiTheme="majorBidi" w:cstheme="majorBidi"/>
          <w:sz w:val="24"/>
          <w:szCs w:val="24"/>
        </w:rPr>
        <w:t xml:space="preserve">) dan </w:t>
      </w:r>
      <w:r>
        <w:rPr>
          <w:rFonts w:asciiTheme="majorBidi" w:hAnsiTheme="majorBidi" w:cstheme="majorBidi"/>
          <w:i/>
          <w:iCs/>
          <w:sz w:val="24"/>
          <w:szCs w:val="24"/>
        </w:rPr>
        <w:t xml:space="preserve">basyar </w:t>
      </w:r>
      <w:r>
        <w:rPr>
          <w:rFonts w:asciiTheme="majorBidi" w:hAnsiTheme="majorBidi" w:cstheme="majorBidi"/>
          <w:sz w:val="24"/>
          <w:szCs w:val="24"/>
        </w:rPr>
        <w:t>(</w:t>
      </w:r>
      <w:r>
        <w:rPr>
          <w:rFonts w:ascii="Traditional Arabic" w:hAnsi="Traditional Arabic" w:cs="Traditional Arabic" w:hint="cs"/>
          <w:sz w:val="32"/>
          <w:szCs w:val="32"/>
          <w:rtl/>
        </w:rPr>
        <w:t>بشر</w:t>
      </w:r>
      <w:r>
        <w:rPr>
          <w:rFonts w:asciiTheme="majorBidi" w:hAnsiTheme="majorBidi" w:cstheme="majorBidi"/>
          <w:sz w:val="24"/>
          <w:szCs w:val="24"/>
        </w:rPr>
        <w:t xml:space="preserve">), yang keduanya sama-sama sering diartikan sebagai manusia, demikian juga dengan </w:t>
      </w:r>
      <w:r>
        <w:rPr>
          <w:rFonts w:asciiTheme="majorBidi" w:hAnsiTheme="majorBidi" w:cstheme="majorBidi"/>
          <w:i/>
          <w:iCs/>
          <w:sz w:val="24"/>
          <w:szCs w:val="24"/>
        </w:rPr>
        <w:t xml:space="preserve">qalb </w:t>
      </w:r>
      <w:r>
        <w:rPr>
          <w:rFonts w:asciiTheme="majorBidi" w:hAnsiTheme="majorBidi" w:cstheme="majorBidi"/>
          <w:sz w:val="24"/>
          <w:szCs w:val="24"/>
        </w:rPr>
        <w:t>(</w:t>
      </w:r>
      <w:r>
        <w:rPr>
          <w:rFonts w:ascii="Traditional Arabic" w:hAnsi="Traditional Arabic" w:cs="Traditional Arabic" w:hint="cs"/>
          <w:sz w:val="32"/>
          <w:szCs w:val="32"/>
          <w:rtl/>
        </w:rPr>
        <w:t>قلب</w:t>
      </w:r>
      <w:r>
        <w:rPr>
          <w:rFonts w:asciiTheme="majorBidi" w:hAnsiTheme="majorBidi" w:cstheme="majorBidi"/>
          <w:sz w:val="24"/>
          <w:szCs w:val="24"/>
        </w:rPr>
        <w:t xml:space="preserve">) dan </w:t>
      </w:r>
      <w:r>
        <w:rPr>
          <w:rFonts w:asciiTheme="majorBidi" w:hAnsiTheme="majorBidi" w:cstheme="majorBidi"/>
          <w:i/>
          <w:iCs/>
          <w:sz w:val="24"/>
          <w:szCs w:val="24"/>
        </w:rPr>
        <w:t xml:space="preserve">fuad </w:t>
      </w:r>
      <w:r>
        <w:rPr>
          <w:rFonts w:asciiTheme="majorBidi" w:hAnsiTheme="majorBidi" w:cstheme="majorBidi"/>
          <w:sz w:val="24"/>
          <w:szCs w:val="24"/>
        </w:rPr>
        <w:t>(</w:t>
      </w:r>
      <w:r>
        <w:rPr>
          <w:rFonts w:ascii="Traditional Arabic" w:hAnsi="Traditional Arabic" w:cs="Traditional Arabic" w:hint="cs"/>
          <w:sz w:val="32"/>
          <w:szCs w:val="32"/>
          <w:rtl/>
        </w:rPr>
        <w:t>فؤاد</w:t>
      </w:r>
      <w:r>
        <w:rPr>
          <w:rFonts w:asciiTheme="majorBidi" w:hAnsiTheme="majorBidi" w:cstheme="majorBidi"/>
          <w:sz w:val="24"/>
          <w:szCs w:val="24"/>
        </w:rPr>
        <w:t xml:space="preserve">) yang diterjemahkan hati, kata </w:t>
      </w:r>
      <w:r>
        <w:rPr>
          <w:rFonts w:ascii="Times New Arabic" w:hAnsi="Times New Arabic" w:cstheme="majorBidi"/>
          <w:i/>
          <w:iCs/>
          <w:sz w:val="24"/>
          <w:szCs w:val="24"/>
        </w:rPr>
        <w:t>nu&gt;r</w:t>
      </w:r>
      <w:r>
        <w:rPr>
          <w:rFonts w:asciiTheme="majorBidi" w:hAnsiTheme="majorBidi" w:cstheme="majorBidi"/>
          <w:i/>
          <w:iCs/>
          <w:sz w:val="24"/>
          <w:szCs w:val="24"/>
        </w:rPr>
        <w:t xml:space="preserve"> </w:t>
      </w:r>
      <w:r>
        <w:rPr>
          <w:rFonts w:asciiTheme="majorBidi" w:hAnsiTheme="majorBidi" w:cstheme="majorBidi"/>
          <w:sz w:val="24"/>
          <w:szCs w:val="24"/>
        </w:rPr>
        <w:t>(</w:t>
      </w:r>
      <w:r>
        <w:rPr>
          <w:rFonts w:ascii="Traditional Arabic" w:hAnsi="Traditional Arabic" w:cs="Traditional Arabic" w:hint="cs"/>
          <w:sz w:val="32"/>
          <w:szCs w:val="32"/>
          <w:rtl/>
        </w:rPr>
        <w:t>نور</w:t>
      </w:r>
      <w:r>
        <w:rPr>
          <w:rFonts w:asciiTheme="majorBidi" w:hAnsiTheme="majorBidi" w:cstheme="majorBidi"/>
          <w:sz w:val="24"/>
          <w:szCs w:val="24"/>
        </w:rPr>
        <w:t xml:space="preserve">), dan </w:t>
      </w:r>
      <w:r>
        <w:rPr>
          <w:rFonts w:ascii="Times New Arabic" w:hAnsi="Times New Arabic" w:cstheme="majorBidi"/>
          <w:i/>
          <w:iCs/>
          <w:sz w:val="24"/>
          <w:szCs w:val="24"/>
        </w:rPr>
        <w:t>dhiya&gt;’</w:t>
      </w:r>
      <w:r>
        <w:rPr>
          <w:rFonts w:asciiTheme="majorBidi" w:hAnsiTheme="majorBidi" w:cstheme="majorBidi"/>
          <w:i/>
          <w:iCs/>
          <w:sz w:val="24"/>
          <w:szCs w:val="24"/>
        </w:rPr>
        <w:t xml:space="preserve"> </w:t>
      </w:r>
      <w:r>
        <w:rPr>
          <w:rFonts w:asciiTheme="majorBidi" w:hAnsiTheme="majorBidi" w:cstheme="majorBidi"/>
          <w:sz w:val="24"/>
          <w:szCs w:val="24"/>
        </w:rPr>
        <w:t>(</w:t>
      </w:r>
      <w:r>
        <w:rPr>
          <w:rFonts w:ascii="Traditional Arabic" w:hAnsi="Traditional Arabic" w:cs="Traditional Arabic" w:hint="cs"/>
          <w:sz w:val="32"/>
          <w:szCs w:val="32"/>
          <w:rtl/>
        </w:rPr>
        <w:t>ضيأ</w:t>
      </w:r>
      <w:r>
        <w:rPr>
          <w:rFonts w:asciiTheme="majorBidi" w:hAnsiTheme="majorBidi" w:cstheme="majorBidi"/>
          <w:sz w:val="24"/>
          <w:szCs w:val="24"/>
        </w:rPr>
        <w:t xml:space="preserve">) yang diterjemahkan sinar atau cahaya, kata </w:t>
      </w:r>
      <w:r>
        <w:rPr>
          <w:rFonts w:asciiTheme="majorBidi" w:hAnsiTheme="majorBidi" w:cstheme="majorBidi"/>
          <w:i/>
          <w:iCs/>
          <w:sz w:val="24"/>
          <w:szCs w:val="24"/>
        </w:rPr>
        <w:t xml:space="preserve">qaraa </w:t>
      </w:r>
      <w:r>
        <w:rPr>
          <w:rFonts w:asciiTheme="majorBidi" w:hAnsiTheme="majorBidi" w:cstheme="majorBidi"/>
          <w:sz w:val="24"/>
          <w:szCs w:val="24"/>
        </w:rPr>
        <w:t>(</w:t>
      </w:r>
      <w:r>
        <w:rPr>
          <w:rFonts w:ascii="Traditional Arabic" w:hAnsi="Traditional Arabic" w:cs="Traditional Arabic" w:hint="cs"/>
          <w:sz w:val="32"/>
          <w:szCs w:val="32"/>
          <w:rtl/>
        </w:rPr>
        <w:t>قرا</w:t>
      </w:r>
      <w:r>
        <w:rPr>
          <w:rFonts w:asciiTheme="majorBidi" w:hAnsiTheme="majorBidi" w:cstheme="majorBidi"/>
          <w:sz w:val="24"/>
          <w:szCs w:val="24"/>
        </w:rPr>
        <w:t xml:space="preserve">) dan </w:t>
      </w:r>
      <w:r>
        <w:rPr>
          <w:rFonts w:asciiTheme="majorBidi" w:hAnsiTheme="majorBidi" w:cstheme="majorBidi"/>
          <w:i/>
          <w:iCs/>
          <w:sz w:val="24"/>
          <w:szCs w:val="24"/>
        </w:rPr>
        <w:t xml:space="preserve">tala </w:t>
      </w:r>
      <w:r>
        <w:rPr>
          <w:rFonts w:asciiTheme="majorBidi" w:hAnsiTheme="majorBidi" w:cstheme="majorBidi"/>
          <w:sz w:val="24"/>
          <w:szCs w:val="24"/>
        </w:rPr>
        <w:t>(</w:t>
      </w:r>
      <w:r>
        <w:rPr>
          <w:rFonts w:ascii="Traditional Arabic" w:hAnsi="Traditional Arabic" w:cs="Traditional Arabic" w:hint="cs"/>
          <w:sz w:val="32"/>
          <w:szCs w:val="32"/>
          <w:rtl/>
        </w:rPr>
        <w:t>تلا</w:t>
      </w:r>
      <w:r>
        <w:rPr>
          <w:rFonts w:asciiTheme="majorBidi" w:hAnsiTheme="majorBidi" w:cstheme="majorBidi"/>
          <w:sz w:val="24"/>
          <w:szCs w:val="24"/>
        </w:rPr>
        <w:t>) yang diartikan sebagai membaca.</w:t>
      </w:r>
      <w:r>
        <w:rPr>
          <w:rStyle w:val="FootnoteReference"/>
          <w:rFonts w:asciiTheme="majorBidi" w:hAnsiTheme="majorBidi" w:cstheme="majorBidi"/>
          <w:sz w:val="24"/>
          <w:szCs w:val="24"/>
        </w:rPr>
        <w:footnoteReference w:id="9"/>
      </w:r>
    </w:p>
    <w:p w14:paraId="4A44AACC" w14:textId="77777777" w:rsidR="001B7AB0" w:rsidRDefault="001B7AB0" w:rsidP="001B7AB0">
      <w:pPr>
        <w:pStyle w:val="ListParagraph"/>
        <w:spacing w:before="240" w:line="360" w:lineRule="auto"/>
        <w:ind w:left="284" w:firstLine="709"/>
        <w:jc w:val="both"/>
        <w:rPr>
          <w:rFonts w:asciiTheme="majorBidi" w:hAnsiTheme="majorBidi" w:cstheme="majorBidi"/>
          <w:sz w:val="24"/>
          <w:szCs w:val="24"/>
        </w:rPr>
      </w:pPr>
      <w:r>
        <w:rPr>
          <w:rFonts w:asciiTheme="majorBidi" w:hAnsiTheme="majorBidi" w:cstheme="majorBidi"/>
          <w:sz w:val="24"/>
          <w:szCs w:val="24"/>
        </w:rPr>
        <w:t xml:space="preserve">Dengan demikian </w:t>
      </w:r>
      <w:r>
        <w:rPr>
          <w:rFonts w:ascii="Times New Arabic" w:hAnsi="Times New Arabic" w:cstheme="majorBidi"/>
          <w:i/>
          <w:iCs/>
          <w:sz w:val="24"/>
          <w:szCs w:val="24"/>
        </w:rPr>
        <w:t>al-wuju&gt;h</w:t>
      </w:r>
      <w:r>
        <w:rPr>
          <w:rFonts w:asciiTheme="majorBidi" w:hAnsiTheme="majorBidi" w:cstheme="majorBidi"/>
          <w:i/>
          <w:iCs/>
          <w:sz w:val="24"/>
          <w:szCs w:val="24"/>
        </w:rPr>
        <w:t xml:space="preserve"> </w:t>
      </w:r>
      <w:r>
        <w:rPr>
          <w:rFonts w:asciiTheme="majorBidi" w:hAnsiTheme="majorBidi" w:cstheme="majorBidi"/>
          <w:sz w:val="24"/>
          <w:szCs w:val="24"/>
        </w:rPr>
        <w:t xml:space="preserve">bisa diartikan sebagai kesamaan lafadz dan perbedaan makna. Sedangkan </w:t>
      </w:r>
      <w:r>
        <w:rPr>
          <w:rFonts w:ascii="Times New Arabic" w:hAnsi="Times New Arabic" w:cstheme="majorBidi"/>
          <w:i/>
          <w:iCs/>
          <w:sz w:val="24"/>
          <w:szCs w:val="24"/>
        </w:rPr>
        <w:t>an-nadza&gt;ir</w:t>
      </w:r>
      <w:r>
        <w:rPr>
          <w:rFonts w:asciiTheme="majorBidi" w:hAnsiTheme="majorBidi" w:cstheme="majorBidi"/>
          <w:i/>
          <w:iCs/>
          <w:sz w:val="24"/>
          <w:szCs w:val="24"/>
        </w:rPr>
        <w:t xml:space="preserve"> </w:t>
      </w:r>
      <w:r>
        <w:rPr>
          <w:rFonts w:asciiTheme="majorBidi" w:hAnsiTheme="majorBidi" w:cstheme="majorBidi"/>
          <w:sz w:val="24"/>
          <w:szCs w:val="24"/>
        </w:rPr>
        <w:t xml:space="preserve">adalah lafadz-lafadz yang berbeda dengan makna yang sama. Seperti halnya dalam bahasa Indonesia kata yang digunakan menunjuk personal pertama adalah aku, saya, beta. Ketiga kata ini bermakna sama, walau tentunya dapat mengandung perbedaan dari kesan yang ditimbulkannya. Secara singkat dapat dikatakan bahwa </w:t>
      </w:r>
      <w:r>
        <w:rPr>
          <w:rFonts w:ascii="Times New Arabic" w:hAnsi="Times New Arabic" w:cstheme="majorBidi"/>
          <w:i/>
          <w:iCs/>
          <w:sz w:val="24"/>
          <w:szCs w:val="24"/>
        </w:rPr>
        <w:t>al-wuju&gt;h</w:t>
      </w:r>
      <w:r>
        <w:rPr>
          <w:rFonts w:asciiTheme="majorBidi" w:hAnsiTheme="majorBidi" w:cstheme="majorBidi"/>
          <w:i/>
          <w:iCs/>
          <w:sz w:val="24"/>
          <w:szCs w:val="24"/>
        </w:rPr>
        <w:t xml:space="preserve"> </w:t>
      </w:r>
      <w:r>
        <w:rPr>
          <w:rFonts w:asciiTheme="majorBidi" w:hAnsiTheme="majorBidi" w:cstheme="majorBidi"/>
          <w:sz w:val="24"/>
          <w:szCs w:val="24"/>
        </w:rPr>
        <w:t xml:space="preserve">berkaitan dengan perbedaan makna, sedang </w:t>
      </w:r>
      <w:r>
        <w:rPr>
          <w:rFonts w:ascii="Times New Arabic" w:hAnsi="Times New Arabic" w:cstheme="majorBidi"/>
          <w:i/>
          <w:iCs/>
          <w:sz w:val="24"/>
          <w:szCs w:val="24"/>
        </w:rPr>
        <w:t>an-nadza&gt;ir</w:t>
      </w:r>
      <w:r>
        <w:rPr>
          <w:rFonts w:asciiTheme="majorBidi" w:hAnsiTheme="majorBidi" w:cstheme="majorBidi"/>
          <w:i/>
          <w:iCs/>
          <w:sz w:val="24"/>
          <w:szCs w:val="24"/>
        </w:rPr>
        <w:t xml:space="preserve"> </w:t>
      </w:r>
      <w:r>
        <w:rPr>
          <w:rFonts w:asciiTheme="majorBidi" w:hAnsiTheme="majorBidi" w:cstheme="majorBidi"/>
          <w:sz w:val="24"/>
          <w:szCs w:val="24"/>
        </w:rPr>
        <w:t>berkaitan dengan perbedaan lafadz</w:t>
      </w:r>
      <w:r>
        <w:rPr>
          <w:rFonts w:asciiTheme="majorBidi" w:hAnsiTheme="majorBidi" w:cstheme="majorBidi"/>
          <w:i/>
          <w:iCs/>
          <w:sz w:val="24"/>
          <w:szCs w:val="24"/>
        </w:rPr>
        <w:t>.</w:t>
      </w:r>
      <w:r>
        <w:rPr>
          <w:rStyle w:val="FootnoteReference"/>
          <w:rFonts w:asciiTheme="majorBidi" w:hAnsiTheme="majorBidi" w:cstheme="majorBidi"/>
          <w:i/>
          <w:iCs/>
          <w:sz w:val="24"/>
          <w:szCs w:val="24"/>
        </w:rPr>
        <w:footnoteReference w:id="10"/>
      </w:r>
    </w:p>
    <w:p w14:paraId="475929FA" w14:textId="77777777" w:rsidR="001B7AB0" w:rsidRDefault="001B7AB0" w:rsidP="001B7AB0">
      <w:pPr>
        <w:pStyle w:val="ListParagraph"/>
        <w:spacing w:line="360" w:lineRule="auto"/>
        <w:ind w:left="284" w:firstLine="567"/>
        <w:jc w:val="both"/>
        <w:rPr>
          <w:rFonts w:asciiTheme="majorBidi" w:hAnsiTheme="majorBidi" w:cstheme="majorBidi"/>
          <w:sz w:val="24"/>
          <w:szCs w:val="24"/>
        </w:rPr>
      </w:pPr>
      <w:r>
        <w:rPr>
          <w:rFonts w:asciiTheme="majorBidi" w:hAnsiTheme="majorBidi" w:cstheme="majorBidi"/>
          <w:sz w:val="24"/>
          <w:szCs w:val="24"/>
        </w:rPr>
        <w:t xml:space="preserve">Sebagian ulama ada yang berpendapat bahwa </w:t>
      </w:r>
      <w:r>
        <w:rPr>
          <w:rFonts w:ascii="Times New Arabic" w:hAnsi="Times New Arabic" w:cstheme="majorBidi"/>
          <w:i/>
          <w:iCs/>
          <w:sz w:val="24"/>
          <w:szCs w:val="24"/>
        </w:rPr>
        <w:t>al-wuju&gt;h</w:t>
      </w:r>
      <w:r>
        <w:rPr>
          <w:rFonts w:asciiTheme="majorBidi" w:hAnsiTheme="majorBidi" w:cstheme="majorBidi"/>
          <w:i/>
          <w:iCs/>
          <w:sz w:val="24"/>
          <w:szCs w:val="24"/>
        </w:rPr>
        <w:t xml:space="preserve"> </w:t>
      </w:r>
      <w:r>
        <w:rPr>
          <w:rFonts w:asciiTheme="majorBidi" w:hAnsiTheme="majorBidi" w:cstheme="majorBidi"/>
          <w:sz w:val="24"/>
          <w:szCs w:val="24"/>
        </w:rPr>
        <w:t xml:space="preserve">itu sama dengan </w:t>
      </w:r>
      <w:r>
        <w:rPr>
          <w:rFonts w:asciiTheme="majorBidi" w:hAnsiTheme="majorBidi" w:cstheme="majorBidi"/>
          <w:i/>
          <w:iCs/>
          <w:sz w:val="24"/>
          <w:szCs w:val="24"/>
        </w:rPr>
        <w:t xml:space="preserve">musytarak  </w:t>
      </w:r>
      <w:r>
        <w:rPr>
          <w:rFonts w:asciiTheme="majorBidi" w:hAnsiTheme="majorBidi" w:cstheme="majorBidi"/>
          <w:sz w:val="24"/>
          <w:szCs w:val="24"/>
        </w:rPr>
        <w:t xml:space="preserve">dan </w:t>
      </w:r>
      <w:r>
        <w:rPr>
          <w:rFonts w:asciiTheme="majorBidi" w:hAnsiTheme="majorBidi" w:cstheme="majorBidi"/>
          <w:i/>
          <w:iCs/>
          <w:sz w:val="24"/>
          <w:szCs w:val="24"/>
        </w:rPr>
        <w:t xml:space="preserve">al-nadzair </w:t>
      </w:r>
      <w:r>
        <w:rPr>
          <w:rFonts w:asciiTheme="majorBidi" w:hAnsiTheme="majorBidi" w:cstheme="majorBidi"/>
          <w:sz w:val="24"/>
          <w:szCs w:val="24"/>
        </w:rPr>
        <w:t xml:space="preserve">itu sama dengan </w:t>
      </w:r>
      <w:r>
        <w:rPr>
          <w:rFonts w:asciiTheme="majorBidi" w:hAnsiTheme="majorBidi" w:cstheme="majorBidi"/>
          <w:i/>
          <w:iCs/>
          <w:sz w:val="24"/>
          <w:szCs w:val="24"/>
        </w:rPr>
        <w:t xml:space="preserve">mutaradif. </w:t>
      </w:r>
      <w:r>
        <w:rPr>
          <w:rFonts w:asciiTheme="majorBidi" w:hAnsiTheme="majorBidi" w:cstheme="majorBidi"/>
          <w:sz w:val="24"/>
          <w:szCs w:val="24"/>
        </w:rPr>
        <w:t xml:space="preserve">Namun pendapat ini menurut Quraish Shihab tidak tepat, menurutnya ada perbedaan antara </w:t>
      </w:r>
      <w:r>
        <w:rPr>
          <w:rFonts w:asciiTheme="majorBidi" w:hAnsiTheme="majorBidi" w:cstheme="majorBidi"/>
          <w:i/>
          <w:iCs/>
          <w:sz w:val="24"/>
          <w:szCs w:val="24"/>
        </w:rPr>
        <w:t xml:space="preserve">mutaradif </w:t>
      </w:r>
      <w:r>
        <w:rPr>
          <w:rFonts w:asciiTheme="majorBidi" w:hAnsiTheme="majorBidi" w:cstheme="majorBidi"/>
          <w:sz w:val="24"/>
          <w:szCs w:val="24"/>
        </w:rPr>
        <w:t xml:space="preserve">dengan </w:t>
      </w:r>
      <w:r>
        <w:rPr>
          <w:rFonts w:ascii="Times New Arabic" w:hAnsi="Times New Arabic" w:cstheme="majorBidi"/>
          <w:i/>
          <w:iCs/>
          <w:sz w:val="24"/>
          <w:szCs w:val="24"/>
        </w:rPr>
        <w:t>al-nadza&gt;ir</w:t>
      </w:r>
      <w:r>
        <w:rPr>
          <w:rFonts w:asciiTheme="majorBidi" w:hAnsiTheme="majorBidi" w:cstheme="majorBidi"/>
          <w:i/>
          <w:iCs/>
          <w:sz w:val="24"/>
          <w:szCs w:val="24"/>
        </w:rPr>
        <w:t xml:space="preserve"> </w:t>
      </w:r>
      <w:r>
        <w:rPr>
          <w:rFonts w:asciiTheme="majorBidi" w:hAnsiTheme="majorBidi" w:cstheme="majorBidi"/>
          <w:sz w:val="24"/>
          <w:szCs w:val="24"/>
        </w:rPr>
        <w:t xml:space="preserve">dan antara </w:t>
      </w:r>
      <w:r>
        <w:rPr>
          <w:rFonts w:ascii="Times New Arabic" w:hAnsi="Times New Arabic" w:cstheme="majorBidi"/>
          <w:i/>
          <w:iCs/>
          <w:sz w:val="24"/>
          <w:szCs w:val="24"/>
        </w:rPr>
        <w:t>al-wuju&gt;h</w:t>
      </w:r>
      <w:r>
        <w:rPr>
          <w:rFonts w:asciiTheme="majorBidi" w:hAnsiTheme="majorBidi" w:cstheme="majorBidi"/>
          <w:i/>
          <w:iCs/>
          <w:sz w:val="24"/>
          <w:szCs w:val="24"/>
        </w:rPr>
        <w:t xml:space="preserve"> </w:t>
      </w:r>
      <w:r>
        <w:rPr>
          <w:rFonts w:asciiTheme="majorBidi" w:hAnsiTheme="majorBidi" w:cstheme="majorBidi"/>
          <w:sz w:val="24"/>
          <w:szCs w:val="24"/>
        </w:rPr>
        <w:t xml:space="preserve">dengan </w:t>
      </w:r>
      <w:r>
        <w:rPr>
          <w:rFonts w:asciiTheme="majorBidi" w:hAnsiTheme="majorBidi" w:cstheme="majorBidi"/>
          <w:i/>
          <w:iCs/>
          <w:sz w:val="24"/>
          <w:szCs w:val="24"/>
        </w:rPr>
        <w:t xml:space="preserve">musytarak. </w:t>
      </w:r>
      <w:r>
        <w:rPr>
          <w:rFonts w:asciiTheme="majorBidi" w:hAnsiTheme="majorBidi" w:cstheme="majorBidi"/>
          <w:sz w:val="24"/>
          <w:szCs w:val="24"/>
        </w:rPr>
        <w:t xml:space="preserve">Kalau </w:t>
      </w:r>
      <w:r>
        <w:rPr>
          <w:rFonts w:asciiTheme="majorBidi" w:hAnsiTheme="majorBidi" w:cstheme="majorBidi"/>
          <w:i/>
          <w:iCs/>
          <w:sz w:val="24"/>
          <w:szCs w:val="24"/>
        </w:rPr>
        <w:t xml:space="preserve">musytarak </w:t>
      </w:r>
      <w:r>
        <w:rPr>
          <w:rFonts w:asciiTheme="majorBidi" w:hAnsiTheme="majorBidi" w:cstheme="majorBidi"/>
          <w:sz w:val="24"/>
          <w:szCs w:val="24"/>
        </w:rPr>
        <w:t xml:space="preserve">hanya tertuju dalam satu lafal saja, </w:t>
      </w:r>
      <w:r>
        <w:rPr>
          <w:rFonts w:asciiTheme="majorBidi" w:hAnsiTheme="majorBidi" w:cstheme="majorBidi"/>
          <w:sz w:val="24"/>
          <w:szCs w:val="24"/>
        </w:rPr>
        <w:lastRenderedPageBreak/>
        <w:t xml:space="preserve">sedangkan </w:t>
      </w:r>
      <w:r>
        <w:rPr>
          <w:rFonts w:ascii="Times New Arabic" w:hAnsi="Times New Arabic" w:cstheme="majorBidi"/>
          <w:i/>
          <w:iCs/>
          <w:sz w:val="24"/>
          <w:szCs w:val="24"/>
        </w:rPr>
        <w:t>al-wuju&gt;h</w:t>
      </w:r>
      <w:r>
        <w:rPr>
          <w:rFonts w:asciiTheme="majorBidi" w:hAnsiTheme="majorBidi" w:cstheme="majorBidi"/>
          <w:i/>
          <w:iCs/>
          <w:sz w:val="24"/>
          <w:szCs w:val="24"/>
        </w:rPr>
        <w:t xml:space="preserve"> </w:t>
      </w:r>
      <w:r>
        <w:rPr>
          <w:rFonts w:asciiTheme="majorBidi" w:hAnsiTheme="majorBidi" w:cstheme="majorBidi"/>
          <w:sz w:val="24"/>
          <w:szCs w:val="24"/>
        </w:rPr>
        <w:t xml:space="preserve">bisa terjadi pada lafal tunggal maupun pada rangkaian kata-kata. Sayangnya Quraish Shihab tidak memberikan contoh mengenai penjelasan ini. Sementara perbedaaan </w:t>
      </w:r>
      <w:r>
        <w:rPr>
          <w:rFonts w:asciiTheme="majorBidi" w:hAnsiTheme="majorBidi" w:cstheme="majorBidi"/>
          <w:i/>
          <w:iCs/>
          <w:sz w:val="24"/>
          <w:szCs w:val="24"/>
        </w:rPr>
        <w:t xml:space="preserve">mutaradif </w:t>
      </w:r>
      <w:r>
        <w:rPr>
          <w:rFonts w:asciiTheme="majorBidi" w:hAnsiTheme="majorBidi" w:cstheme="majorBidi"/>
          <w:sz w:val="24"/>
          <w:szCs w:val="24"/>
        </w:rPr>
        <w:t xml:space="preserve">dan </w:t>
      </w:r>
      <w:r>
        <w:rPr>
          <w:rFonts w:ascii="Times New Arabic" w:hAnsi="Times New Arabic" w:cstheme="majorBidi"/>
          <w:i/>
          <w:iCs/>
          <w:sz w:val="24"/>
          <w:szCs w:val="24"/>
        </w:rPr>
        <w:t>al-nadza&gt;ir</w:t>
      </w:r>
      <w:r>
        <w:rPr>
          <w:rFonts w:asciiTheme="majorBidi" w:hAnsiTheme="majorBidi" w:cstheme="majorBidi"/>
          <w:i/>
          <w:iCs/>
          <w:sz w:val="24"/>
          <w:szCs w:val="24"/>
        </w:rPr>
        <w:t xml:space="preserve"> </w:t>
      </w:r>
      <w:r>
        <w:rPr>
          <w:rFonts w:asciiTheme="majorBidi" w:hAnsiTheme="majorBidi" w:cstheme="majorBidi"/>
          <w:sz w:val="24"/>
          <w:szCs w:val="24"/>
        </w:rPr>
        <w:t>adalah pada kedalaman analisis.</w:t>
      </w:r>
    </w:p>
    <w:p w14:paraId="42AC3BCE" w14:textId="77777777" w:rsidR="001B7AB0" w:rsidRDefault="001B7AB0" w:rsidP="001B7AB0">
      <w:pPr>
        <w:pStyle w:val="ListParagraph"/>
        <w:spacing w:line="360" w:lineRule="auto"/>
        <w:ind w:left="284" w:firstLine="567"/>
        <w:jc w:val="both"/>
        <w:rPr>
          <w:rFonts w:asciiTheme="majorBidi" w:hAnsiTheme="majorBidi" w:cstheme="majorBidi"/>
          <w:sz w:val="24"/>
          <w:szCs w:val="24"/>
        </w:rPr>
      </w:pPr>
      <w:r>
        <w:rPr>
          <w:rFonts w:asciiTheme="majorBidi" w:hAnsiTheme="majorBidi" w:cstheme="majorBidi"/>
          <w:sz w:val="24"/>
          <w:szCs w:val="24"/>
        </w:rPr>
        <w:t xml:space="preserve">Ulama mutaqoddimin yang pertama kali membahas dan mengarang kitab </w:t>
      </w:r>
      <w:r>
        <w:rPr>
          <w:rFonts w:ascii="Times New Arabic" w:hAnsi="Times New Arabic" w:cstheme="majorBidi"/>
          <w:i/>
          <w:iCs/>
          <w:sz w:val="24"/>
          <w:szCs w:val="24"/>
        </w:rPr>
        <w:t>al-wuju&gt;h wa an-nadza&gt;ir</w:t>
      </w:r>
      <w:r>
        <w:rPr>
          <w:rFonts w:asciiTheme="majorBidi" w:hAnsiTheme="majorBidi" w:cstheme="majorBidi"/>
          <w:i/>
          <w:iCs/>
          <w:sz w:val="24"/>
          <w:szCs w:val="24"/>
        </w:rPr>
        <w:t xml:space="preserve"> </w:t>
      </w:r>
      <w:r>
        <w:rPr>
          <w:rFonts w:asciiTheme="majorBidi" w:hAnsiTheme="majorBidi" w:cstheme="majorBidi"/>
          <w:sz w:val="24"/>
          <w:szCs w:val="24"/>
        </w:rPr>
        <w:t>adalah Muqattil bin Sulaiman, sedangkan dari kalangan mutaakhirin adalah Ibnu al-Jauzi, Ibnu al-Dhamaghani, Abu al-Husain Muhammad bin Abdus Somad al-Mishri, Ibnu Faris dan yang lainnya.</w:t>
      </w:r>
      <w:r>
        <w:rPr>
          <w:rStyle w:val="FootnoteReference"/>
          <w:rFonts w:asciiTheme="majorBidi" w:hAnsiTheme="majorBidi" w:cstheme="majorBidi"/>
          <w:sz w:val="24"/>
          <w:szCs w:val="24"/>
        </w:rPr>
        <w:footnoteReference w:id="11"/>
      </w:r>
      <w:r>
        <w:rPr>
          <w:rFonts w:asciiTheme="majorBidi" w:hAnsiTheme="majorBidi" w:cstheme="majorBidi"/>
          <w:sz w:val="24"/>
          <w:szCs w:val="24"/>
        </w:rPr>
        <w:t xml:space="preserve"> Diskursus mengenai masalah ini oleh para generasi sarjana awal dijadikan sebagai suatu aspek dari kemukjizatan Alquran. Dengan alasan, bahwa suatu lafadz dalam Alquran ternyata memiliki makna tidak kurang dari 20 makna, di mana hal ini tidak mungkin dijumpai dalam struktur bahasa manusia (</w:t>
      </w:r>
      <w:r>
        <w:rPr>
          <w:rFonts w:ascii="Times New Arabic" w:hAnsi="Times New Arabic" w:cstheme="majorBidi"/>
          <w:i/>
          <w:iCs/>
          <w:sz w:val="24"/>
          <w:szCs w:val="24"/>
        </w:rPr>
        <w:t>kala&gt;m al-basyariyah</w:t>
      </w:r>
      <w:r>
        <w:rPr>
          <w:rFonts w:asciiTheme="majorBidi" w:hAnsiTheme="majorBidi" w:cstheme="majorBidi"/>
          <w:sz w:val="24"/>
          <w:szCs w:val="24"/>
        </w:rPr>
        <w:t>).</w:t>
      </w:r>
      <w:r>
        <w:rPr>
          <w:rStyle w:val="FootnoteReference"/>
          <w:rFonts w:asciiTheme="majorBidi" w:hAnsiTheme="majorBidi" w:cstheme="majorBidi"/>
          <w:sz w:val="24"/>
          <w:szCs w:val="24"/>
        </w:rPr>
        <w:footnoteReference w:id="12"/>
      </w:r>
    </w:p>
    <w:p w14:paraId="647F1B76" w14:textId="77777777" w:rsidR="001B7AB0" w:rsidRDefault="001B7AB0" w:rsidP="001B7AB0">
      <w:pPr>
        <w:pStyle w:val="ListParagraph"/>
        <w:spacing w:line="360" w:lineRule="auto"/>
        <w:ind w:left="284" w:firstLine="567"/>
        <w:jc w:val="both"/>
        <w:rPr>
          <w:rFonts w:asciiTheme="majorBidi" w:hAnsiTheme="majorBidi" w:cstheme="majorBidi"/>
          <w:sz w:val="24"/>
          <w:szCs w:val="24"/>
        </w:rPr>
      </w:pPr>
      <w:r>
        <w:rPr>
          <w:rFonts w:asciiTheme="majorBidi" w:hAnsiTheme="majorBidi" w:cstheme="majorBidi"/>
          <w:sz w:val="24"/>
          <w:szCs w:val="24"/>
        </w:rPr>
        <w:t xml:space="preserve">Sedangkan secara historis embrio </w:t>
      </w:r>
      <w:r>
        <w:rPr>
          <w:rFonts w:ascii="Times New Arabic" w:hAnsi="Times New Arabic" w:cstheme="majorBidi"/>
          <w:i/>
          <w:iCs/>
          <w:sz w:val="24"/>
          <w:szCs w:val="24"/>
        </w:rPr>
        <w:t>al-wuju&gt;h wa al-nadza&gt;ir</w:t>
      </w:r>
      <w:r>
        <w:rPr>
          <w:rFonts w:ascii="Times New Arabic" w:hAnsi="Times New Arabic" w:cstheme="majorBidi"/>
          <w:sz w:val="24"/>
          <w:szCs w:val="24"/>
        </w:rPr>
        <w:t xml:space="preserve"> </w:t>
      </w:r>
      <w:r>
        <w:rPr>
          <w:rFonts w:asciiTheme="majorBidi" w:hAnsiTheme="majorBidi" w:cstheme="majorBidi"/>
          <w:sz w:val="24"/>
          <w:szCs w:val="24"/>
        </w:rPr>
        <w:t xml:space="preserve">sudah ada sejak generasi Islam awal. Tetapi pembahasannya secara utuh dalam satu kitab baru muncul pada abad ke-II di masa kekhalifahan Bani Abasiyah. Di abad ini terdapat banyak kitab yang membahas diskursus </w:t>
      </w:r>
      <w:r>
        <w:rPr>
          <w:rFonts w:ascii="Times New Arabic" w:hAnsi="Times New Arabic" w:cstheme="majorBidi"/>
          <w:i/>
          <w:iCs/>
          <w:sz w:val="24"/>
          <w:szCs w:val="24"/>
        </w:rPr>
        <w:t>al-wujuh wa al-nadza&gt;ir</w:t>
      </w:r>
      <w:r>
        <w:rPr>
          <w:rFonts w:ascii="Times New Arabic" w:hAnsi="Times New Arabic" w:cstheme="majorBidi"/>
          <w:sz w:val="24"/>
          <w:szCs w:val="24"/>
        </w:rPr>
        <w:t xml:space="preserve">. </w:t>
      </w:r>
      <w:r>
        <w:rPr>
          <w:rFonts w:asciiTheme="majorBidi" w:hAnsiTheme="majorBidi" w:cstheme="majorBidi"/>
          <w:sz w:val="24"/>
          <w:szCs w:val="24"/>
        </w:rPr>
        <w:t xml:space="preserve">Sedangkan pada abad-abad setelahnya, kitab tentang </w:t>
      </w:r>
      <w:r>
        <w:rPr>
          <w:rFonts w:ascii="Times New Arabic" w:hAnsi="Times New Arabic" w:cstheme="majorBidi"/>
          <w:i/>
          <w:iCs/>
          <w:sz w:val="24"/>
          <w:szCs w:val="24"/>
        </w:rPr>
        <w:t>al-wuju&gt;h wa al-nadza&gt;ir</w:t>
      </w:r>
      <w:r>
        <w:rPr>
          <w:rFonts w:asciiTheme="majorBidi" w:hAnsiTheme="majorBidi" w:cstheme="majorBidi"/>
          <w:i/>
          <w:iCs/>
          <w:sz w:val="24"/>
          <w:szCs w:val="24"/>
        </w:rPr>
        <w:t xml:space="preserve"> </w:t>
      </w:r>
      <w:r>
        <w:rPr>
          <w:rFonts w:asciiTheme="majorBidi" w:hAnsiTheme="majorBidi" w:cstheme="majorBidi"/>
          <w:sz w:val="24"/>
          <w:szCs w:val="24"/>
        </w:rPr>
        <w:t>masih muncul tapi tidak sebanyak pada abad ke-II H.</w:t>
      </w:r>
      <w:r>
        <w:rPr>
          <w:rStyle w:val="FootnoteReference"/>
          <w:rFonts w:asciiTheme="majorBidi" w:hAnsiTheme="majorBidi" w:cstheme="majorBidi"/>
          <w:sz w:val="24"/>
          <w:szCs w:val="24"/>
        </w:rPr>
        <w:footnoteReference w:id="13"/>
      </w:r>
    </w:p>
    <w:p w14:paraId="7B4D5E99" w14:textId="77777777" w:rsidR="001B7AB0" w:rsidRDefault="001B7AB0" w:rsidP="001B7AB0">
      <w:pPr>
        <w:pStyle w:val="ListParagraph"/>
        <w:numPr>
          <w:ilvl w:val="0"/>
          <w:numId w:val="2"/>
        </w:numPr>
        <w:spacing w:before="240" w:after="0" w:line="360" w:lineRule="auto"/>
        <w:ind w:left="284" w:hanging="284"/>
        <w:jc w:val="both"/>
        <w:rPr>
          <w:rFonts w:asciiTheme="majorBidi" w:hAnsiTheme="majorBidi" w:cstheme="majorBidi"/>
          <w:b/>
          <w:bCs/>
          <w:sz w:val="24"/>
          <w:szCs w:val="24"/>
        </w:rPr>
      </w:pPr>
      <w:r>
        <w:rPr>
          <w:rFonts w:asciiTheme="majorBidi" w:hAnsiTheme="majorBidi" w:cstheme="majorBidi"/>
          <w:b/>
          <w:bCs/>
          <w:sz w:val="24"/>
          <w:szCs w:val="24"/>
        </w:rPr>
        <w:t xml:space="preserve">Contoh-contoh </w:t>
      </w:r>
      <w:r>
        <w:rPr>
          <w:rFonts w:ascii="Times New Arabic" w:hAnsi="Times New Arabic" w:cstheme="majorBidi"/>
          <w:b/>
          <w:bCs/>
          <w:i/>
          <w:iCs/>
          <w:sz w:val="24"/>
          <w:szCs w:val="24"/>
        </w:rPr>
        <w:t>al-wuju&gt;h wa an-nadza&gt;ir</w:t>
      </w:r>
    </w:p>
    <w:p w14:paraId="62330087" w14:textId="77777777" w:rsidR="001B7AB0" w:rsidRDefault="001B7AB0" w:rsidP="001B7AB0">
      <w:pPr>
        <w:pStyle w:val="ListParagraph"/>
        <w:numPr>
          <w:ilvl w:val="0"/>
          <w:numId w:val="3"/>
        </w:numPr>
        <w:spacing w:after="160" w:line="360" w:lineRule="auto"/>
        <w:ind w:left="567" w:hanging="283"/>
        <w:rPr>
          <w:rFonts w:asciiTheme="majorBidi" w:hAnsiTheme="majorBidi" w:cstheme="majorBidi"/>
          <w:sz w:val="24"/>
          <w:szCs w:val="24"/>
        </w:rPr>
      </w:pPr>
      <w:r>
        <w:rPr>
          <w:rFonts w:asciiTheme="majorBidi" w:hAnsiTheme="majorBidi" w:cstheme="majorBidi"/>
          <w:i/>
          <w:iCs/>
          <w:sz w:val="24"/>
          <w:szCs w:val="24"/>
        </w:rPr>
        <w:t xml:space="preserve">Fa’ala </w:t>
      </w:r>
      <w:r>
        <w:rPr>
          <w:rFonts w:asciiTheme="majorBidi" w:hAnsiTheme="majorBidi" w:cstheme="majorBidi"/>
          <w:sz w:val="24"/>
          <w:szCs w:val="24"/>
        </w:rPr>
        <w:t>(</w:t>
      </w:r>
      <w:r>
        <w:rPr>
          <w:rFonts w:ascii="Traditional Arabic" w:hAnsi="Traditional Arabic" w:cs="Traditional Arabic" w:hint="cs"/>
          <w:sz w:val="32"/>
          <w:szCs w:val="32"/>
          <w:rtl/>
        </w:rPr>
        <w:t>فعل</w:t>
      </w:r>
      <w:r>
        <w:rPr>
          <w:rFonts w:asciiTheme="majorBidi" w:hAnsiTheme="majorBidi" w:cstheme="majorBidi"/>
          <w:sz w:val="24"/>
          <w:szCs w:val="24"/>
        </w:rPr>
        <w:t xml:space="preserve">) dan </w:t>
      </w:r>
      <w:r>
        <w:rPr>
          <w:rFonts w:asciiTheme="majorBidi" w:hAnsiTheme="majorBidi" w:cstheme="majorBidi"/>
          <w:i/>
          <w:iCs/>
          <w:sz w:val="24"/>
          <w:szCs w:val="24"/>
        </w:rPr>
        <w:t xml:space="preserve">kasaba </w:t>
      </w:r>
      <w:r>
        <w:rPr>
          <w:rFonts w:asciiTheme="majorBidi" w:hAnsiTheme="majorBidi" w:cstheme="majorBidi"/>
          <w:sz w:val="24"/>
          <w:szCs w:val="24"/>
        </w:rPr>
        <w:t>(</w:t>
      </w:r>
      <w:r>
        <w:rPr>
          <w:rFonts w:ascii="Traditional Arabic" w:hAnsi="Traditional Arabic" w:cs="Traditional Arabic" w:hint="cs"/>
          <w:sz w:val="32"/>
          <w:szCs w:val="32"/>
          <w:rtl/>
        </w:rPr>
        <w:t>كسب</w:t>
      </w:r>
      <w:r>
        <w:rPr>
          <w:rFonts w:asciiTheme="majorBidi" w:hAnsiTheme="majorBidi" w:cstheme="majorBidi"/>
          <w:sz w:val="24"/>
          <w:szCs w:val="24"/>
        </w:rPr>
        <w:t>)</w:t>
      </w:r>
    </w:p>
    <w:p w14:paraId="59A818ED" w14:textId="77777777" w:rsidR="001B7AB0" w:rsidRDefault="001B7AB0" w:rsidP="001B7AB0">
      <w:pPr>
        <w:pStyle w:val="ListParagraph"/>
        <w:spacing w:line="360" w:lineRule="auto"/>
        <w:ind w:left="567" w:firstLine="567"/>
        <w:jc w:val="both"/>
        <w:rPr>
          <w:rFonts w:asciiTheme="majorBidi" w:hAnsiTheme="majorBidi" w:cstheme="majorBidi"/>
          <w:sz w:val="24"/>
          <w:szCs w:val="24"/>
        </w:rPr>
      </w:pPr>
      <w:r>
        <w:rPr>
          <w:rFonts w:asciiTheme="majorBidi" w:hAnsiTheme="majorBidi" w:cstheme="majorBidi"/>
          <w:sz w:val="24"/>
          <w:szCs w:val="24"/>
        </w:rPr>
        <w:t xml:space="preserve">Kata </w:t>
      </w:r>
      <w:r>
        <w:rPr>
          <w:rFonts w:asciiTheme="majorBidi" w:hAnsiTheme="majorBidi" w:cstheme="majorBidi"/>
          <w:i/>
          <w:iCs/>
          <w:sz w:val="24"/>
          <w:szCs w:val="24"/>
        </w:rPr>
        <w:t xml:space="preserve">fa’ala </w:t>
      </w:r>
      <w:r>
        <w:rPr>
          <w:rFonts w:asciiTheme="majorBidi" w:hAnsiTheme="majorBidi" w:cstheme="majorBidi"/>
          <w:sz w:val="24"/>
          <w:szCs w:val="24"/>
        </w:rPr>
        <w:t>(</w:t>
      </w:r>
      <w:r>
        <w:rPr>
          <w:rFonts w:ascii="Traditional Arabic" w:hAnsi="Traditional Arabic" w:cs="Traditional Arabic" w:hint="cs"/>
          <w:sz w:val="32"/>
          <w:szCs w:val="32"/>
          <w:rtl/>
        </w:rPr>
        <w:t>فعل</w:t>
      </w:r>
      <w:r>
        <w:rPr>
          <w:rFonts w:asciiTheme="majorBidi" w:hAnsiTheme="majorBidi" w:cstheme="majorBidi"/>
          <w:sz w:val="24"/>
          <w:szCs w:val="24"/>
        </w:rPr>
        <w:t>) yang memiliki arti melakukan, ditemukan tujuh kali dalam Alquran, kesemuanya dalam arti melakukan sesuatu yang buruk. Seperti halnya dalam surah-surah al-A’raf (7): 55, an-Nahl (66): 33-35, al-Anbiya’ (21): 59, al-Fajr (89): 6, al-Fil (105): 1.</w:t>
      </w:r>
      <w:r>
        <w:rPr>
          <w:rStyle w:val="FootnoteReference"/>
          <w:rFonts w:asciiTheme="majorBidi" w:hAnsiTheme="majorBidi" w:cstheme="majorBidi"/>
          <w:sz w:val="24"/>
          <w:szCs w:val="24"/>
        </w:rPr>
        <w:footnoteReference w:id="14"/>
      </w:r>
    </w:p>
    <w:p w14:paraId="20D12CCB" w14:textId="77777777" w:rsidR="001B7AB0" w:rsidRDefault="001B7AB0" w:rsidP="001B7AB0">
      <w:pPr>
        <w:pStyle w:val="ListParagraph"/>
        <w:spacing w:line="360" w:lineRule="auto"/>
        <w:ind w:left="567" w:firstLine="567"/>
        <w:jc w:val="both"/>
        <w:rPr>
          <w:rFonts w:asciiTheme="majorBidi" w:hAnsiTheme="majorBidi" w:cstheme="majorBidi"/>
          <w:sz w:val="24"/>
          <w:szCs w:val="24"/>
        </w:rPr>
      </w:pPr>
      <w:r>
        <w:rPr>
          <w:rFonts w:asciiTheme="majorBidi" w:hAnsiTheme="majorBidi" w:cstheme="majorBidi"/>
          <w:sz w:val="24"/>
          <w:szCs w:val="24"/>
        </w:rPr>
        <w:t xml:space="preserve">Begitupun dengan kata </w:t>
      </w:r>
      <w:r>
        <w:rPr>
          <w:rFonts w:asciiTheme="majorBidi" w:hAnsiTheme="majorBidi" w:cstheme="majorBidi"/>
          <w:i/>
          <w:iCs/>
          <w:sz w:val="24"/>
          <w:szCs w:val="24"/>
        </w:rPr>
        <w:t xml:space="preserve">fa’alta </w:t>
      </w:r>
      <w:r>
        <w:rPr>
          <w:rFonts w:asciiTheme="majorBidi" w:hAnsiTheme="majorBidi" w:cstheme="majorBidi"/>
          <w:sz w:val="24"/>
          <w:szCs w:val="24"/>
        </w:rPr>
        <w:t>(</w:t>
      </w:r>
      <w:r>
        <w:rPr>
          <w:rFonts w:ascii="Traditional Arabic" w:hAnsi="Traditional Arabic" w:cs="Traditional Arabic" w:hint="cs"/>
          <w:sz w:val="32"/>
          <w:szCs w:val="32"/>
          <w:rtl/>
        </w:rPr>
        <w:t>فعلت</w:t>
      </w:r>
      <w:r>
        <w:rPr>
          <w:rFonts w:asciiTheme="majorBidi" w:hAnsiTheme="majorBidi" w:cstheme="majorBidi"/>
          <w:sz w:val="24"/>
          <w:szCs w:val="24"/>
        </w:rPr>
        <w:t xml:space="preserve">) yang ditemukan empat kali pun demikian seperti dalam surah Yu&gt;nus (10): 106, surah al-Anbiya’ (21): 63, surah asy-Syu’ara’ (26):19. Sementara, kata </w:t>
      </w:r>
      <w:r>
        <w:rPr>
          <w:rFonts w:asciiTheme="majorBidi" w:hAnsiTheme="majorBidi" w:cstheme="majorBidi"/>
          <w:i/>
          <w:iCs/>
          <w:sz w:val="24"/>
          <w:szCs w:val="24"/>
        </w:rPr>
        <w:t xml:space="preserve">fa’altum </w:t>
      </w:r>
      <w:r>
        <w:rPr>
          <w:rFonts w:asciiTheme="majorBidi" w:hAnsiTheme="majorBidi" w:cstheme="majorBidi"/>
          <w:sz w:val="24"/>
          <w:szCs w:val="24"/>
        </w:rPr>
        <w:t>(</w:t>
      </w:r>
      <w:r>
        <w:rPr>
          <w:rFonts w:ascii="Traditional Arabic" w:hAnsi="Traditional Arabic" w:cs="Traditional Arabic" w:hint="cs"/>
          <w:sz w:val="32"/>
          <w:szCs w:val="32"/>
          <w:rtl/>
        </w:rPr>
        <w:t>فعلتم</w:t>
      </w:r>
      <w:r>
        <w:rPr>
          <w:rFonts w:asciiTheme="majorBidi" w:hAnsiTheme="majorBidi" w:cstheme="majorBidi"/>
          <w:sz w:val="24"/>
          <w:szCs w:val="24"/>
        </w:rPr>
        <w:t xml:space="preserve">) pada surah Yu&gt;suf (12): 89, surah al-Hujura&gt;t </w:t>
      </w:r>
      <w:r>
        <w:rPr>
          <w:rFonts w:asciiTheme="majorBidi" w:hAnsiTheme="majorBidi" w:cstheme="majorBidi"/>
          <w:sz w:val="24"/>
          <w:szCs w:val="24"/>
        </w:rPr>
        <w:lastRenderedPageBreak/>
        <w:t xml:space="preserve">(49): 6. Juga kata </w:t>
      </w:r>
      <w:r>
        <w:rPr>
          <w:rFonts w:asciiTheme="majorBidi" w:hAnsiTheme="majorBidi" w:cstheme="majorBidi"/>
          <w:i/>
          <w:iCs/>
          <w:sz w:val="24"/>
          <w:szCs w:val="24"/>
        </w:rPr>
        <w:t xml:space="preserve">fa’altuhu </w:t>
      </w:r>
      <w:r>
        <w:rPr>
          <w:rFonts w:asciiTheme="majorBidi" w:hAnsiTheme="majorBidi" w:cstheme="majorBidi"/>
          <w:sz w:val="24"/>
          <w:szCs w:val="24"/>
        </w:rPr>
        <w:t>(</w:t>
      </w:r>
      <w:r>
        <w:rPr>
          <w:rFonts w:ascii="Traditional Arabic" w:hAnsi="Traditional Arabic" w:cs="Traditional Arabic" w:hint="cs"/>
          <w:sz w:val="32"/>
          <w:szCs w:val="32"/>
          <w:rtl/>
        </w:rPr>
        <w:t>فعلته</w:t>
      </w:r>
      <w:r>
        <w:rPr>
          <w:rFonts w:asciiTheme="majorBidi" w:hAnsiTheme="majorBidi" w:cstheme="majorBidi"/>
          <w:sz w:val="24"/>
          <w:szCs w:val="24"/>
        </w:rPr>
        <w:t xml:space="preserve">) pada surah al-Kahfi (18): 82 dan </w:t>
      </w:r>
      <w:r>
        <w:rPr>
          <w:rFonts w:asciiTheme="majorBidi" w:hAnsiTheme="majorBidi" w:cstheme="majorBidi"/>
          <w:i/>
          <w:iCs/>
          <w:sz w:val="24"/>
          <w:szCs w:val="24"/>
        </w:rPr>
        <w:t xml:space="preserve">fa’altuha </w:t>
      </w:r>
      <w:r>
        <w:rPr>
          <w:rFonts w:asciiTheme="majorBidi" w:hAnsiTheme="majorBidi" w:cstheme="majorBidi"/>
          <w:sz w:val="24"/>
          <w:szCs w:val="24"/>
        </w:rPr>
        <w:t>(</w:t>
      </w:r>
      <w:r>
        <w:rPr>
          <w:rFonts w:ascii="Traditional Arabic" w:hAnsi="Traditional Arabic" w:cs="Traditional Arabic" w:hint="cs"/>
          <w:sz w:val="32"/>
          <w:szCs w:val="32"/>
          <w:rtl/>
        </w:rPr>
        <w:t>فعلتها</w:t>
      </w:r>
      <w:r>
        <w:rPr>
          <w:rFonts w:asciiTheme="majorBidi" w:hAnsiTheme="majorBidi" w:cstheme="majorBidi"/>
          <w:sz w:val="24"/>
          <w:szCs w:val="24"/>
        </w:rPr>
        <w:t xml:space="preserve">) pada surah asy-Syu’ara’(26): 20. Semua yang disebutkan dalam contoh tersebut mengandung makna melakukan hal-hal yang buruk, paling tidak dalam benak pengucapannya. Semua kata dalam bentuk </w:t>
      </w:r>
      <w:r>
        <w:rPr>
          <w:rFonts w:asciiTheme="majorBidi" w:hAnsiTheme="majorBidi" w:cstheme="majorBidi"/>
          <w:i/>
          <w:iCs/>
          <w:sz w:val="24"/>
          <w:szCs w:val="24"/>
        </w:rPr>
        <w:t xml:space="preserve">fa’ala </w:t>
      </w:r>
      <w:r>
        <w:rPr>
          <w:rFonts w:asciiTheme="majorBidi" w:hAnsiTheme="majorBidi" w:cstheme="majorBidi"/>
          <w:sz w:val="24"/>
          <w:szCs w:val="24"/>
        </w:rPr>
        <w:t>(</w:t>
      </w:r>
      <w:r>
        <w:rPr>
          <w:rFonts w:ascii="Traditional Arabic" w:hAnsi="Traditional Arabic" w:cs="Traditional Arabic" w:hint="cs"/>
          <w:sz w:val="32"/>
          <w:szCs w:val="32"/>
          <w:rtl/>
        </w:rPr>
        <w:t>فعل</w:t>
      </w:r>
      <w:r>
        <w:rPr>
          <w:rFonts w:asciiTheme="majorBidi" w:hAnsiTheme="majorBidi" w:cstheme="majorBidi"/>
          <w:sz w:val="24"/>
          <w:szCs w:val="24"/>
        </w:rPr>
        <w:t xml:space="preserve">), dalam berbagai bentuknya, yang Pelakunya adalah Allah, dikemukakan dalam konteks ancaan atau jatuhnya siksa yang tentu saja buruk bagi yang ditimpa, sekaligus menggambarkan betapa besar kuasa-Nya. Ini, kecuali bentuk </w:t>
      </w:r>
      <w:r>
        <w:rPr>
          <w:rFonts w:asciiTheme="majorBidi" w:hAnsiTheme="majorBidi" w:cstheme="majorBidi"/>
          <w:i/>
          <w:iCs/>
          <w:sz w:val="24"/>
          <w:szCs w:val="24"/>
        </w:rPr>
        <w:t xml:space="preserve">mudhari’, yaf’alu, </w:t>
      </w:r>
      <w:r>
        <w:rPr>
          <w:rFonts w:asciiTheme="majorBidi" w:hAnsiTheme="majorBidi" w:cstheme="majorBidi"/>
          <w:sz w:val="24"/>
          <w:szCs w:val="24"/>
        </w:rPr>
        <w:t>bila pelakunya Allah mengisyaratkan sesuatu yang berada dalam kuasa-Nya yang mutlak dan yang berada di luar kemampuan manusia.</w:t>
      </w:r>
      <w:r>
        <w:rPr>
          <w:rStyle w:val="FootnoteReference"/>
          <w:rFonts w:asciiTheme="majorBidi" w:hAnsiTheme="majorBidi" w:cstheme="majorBidi"/>
          <w:sz w:val="24"/>
          <w:szCs w:val="24"/>
        </w:rPr>
        <w:footnoteReference w:id="15"/>
      </w:r>
      <w:r>
        <w:rPr>
          <w:rFonts w:asciiTheme="majorBidi" w:hAnsiTheme="majorBidi" w:cstheme="majorBidi"/>
          <w:sz w:val="24"/>
          <w:szCs w:val="24"/>
        </w:rPr>
        <w:t xml:space="preserve"> </w:t>
      </w:r>
    </w:p>
    <w:p w14:paraId="13B0226B" w14:textId="77777777" w:rsidR="001B7AB0" w:rsidRDefault="001B7AB0" w:rsidP="001B7AB0">
      <w:pPr>
        <w:pStyle w:val="ListParagraph"/>
        <w:spacing w:line="360" w:lineRule="auto"/>
        <w:ind w:left="567" w:firstLine="567"/>
        <w:jc w:val="both"/>
        <w:rPr>
          <w:rFonts w:asciiTheme="majorBidi" w:hAnsiTheme="majorBidi" w:cstheme="majorBidi"/>
          <w:sz w:val="24"/>
          <w:szCs w:val="24"/>
        </w:rPr>
      </w:pPr>
      <w:r>
        <w:rPr>
          <w:rFonts w:asciiTheme="majorBidi" w:hAnsiTheme="majorBidi" w:cstheme="majorBidi"/>
          <w:sz w:val="24"/>
          <w:szCs w:val="24"/>
        </w:rPr>
        <w:t xml:space="preserve">Sebagai contoh seperti penyampaian malaikat tentang penganugrahan anak kepada Zakaria yang telah tua bangka dan istri beliaupun diduga mandul (baca surah Ali&gt; Imron ayat 40). Kata </w:t>
      </w:r>
      <w:r>
        <w:rPr>
          <w:rFonts w:ascii="Times New Arabic" w:hAnsi="Times New Arabic" w:cstheme="majorBidi"/>
          <w:i/>
          <w:iCs/>
          <w:sz w:val="24"/>
          <w:szCs w:val="24"/>
        </w:rPr>
        <w:t>yaf’alu&gt;na</w:t>
      </w:r>
      <w:r>
        <w:rPr>
          <w:rFonts w:asciiTheme="majorBidi" w:hAnsiTheme="majorBidi" w:cstheme="majorBidi"/>
          <w:i/>
          <w:iCs/>
          <w:sz w:val="24"/>
          <w:szCs w:val="24"/>
        </w:rPr>
        <w:t xml:space="preserve"> </w:t>
      </w:r>
      <w:r>
        <w:rPr>
          <w:rFonts w:asciiTheme="majorBidi" w:hAnsiTheme="majorBidi" w:cstheme="majorBidi"/>
          <w:sz w:val="24"/>
          <w:szCs w:val="24"/>
        </w:rPr>
        <w:t>(</w:t>
      </w:r>
      <w:r>
        <w:rPr>
          <w:rFonts w:ascii="Traditional Arabic" w:hAnsi="Traditional Arabic" w:cs="Traditional Arabic" w:hint="cs"/>
          <w:sz w:val="32"/>
          <w:szCs w:val="32"/>
          <w:rtl/>
        </w:rPr>
        <w:t>يفعلون</w:t>
      </w:r>
      <w:r>
        <w:rPr>
          <w:rFonts w:asciiTheme="majorBidi" w:hAnsiTheme="majorBidi" w:cstheme="majorBidi"/>
          <w:sz w:val="24"/>
          <w:szCs w:val="24"/>
        </w:rPr>
        <w:t>) bila pelakunya adalah manusia. Maka yang dimaksud adalah aneka keburukan. Malaikat-malaikat pun yang melakukan aktivitas yang berakibat buruk bagi objeknya demikian juga. Seperti dalam firman Allah ketika menggambarkan malaikat-malaikat penjaga neraka.</w:t>
      </w:r>
      <w:r>
        <w:rPr>
          <w:rStyle w:val="FootnoteReference"/>
          <w:rFonts w:asciiTheme="majorBidi" w:hAnsiTheme="majorBidi" w:cstheme="majorBidi"/>
          <w:sz w:val="24"/>
          <w:szCs w:val="24"/>
        </w:rPr>
        <w:footnoteReference w:id="16"/>
      </w:r>
    </w:p>
    <w:p w14:paraId="67251EF6" w14:textId="77777777" w:rsidR="001B7AB0" w:rsidRDefault="001B7AB0" w:rsidP="001B7AB0">
      <w:pPr>
        <w:bidi/>
        <w:spacing w:before="100" w:beforeAutospacing="1" w:after="100" w:afterAutospacing="1" w:line="360" w:lineRule="auto"/>
        <w:ind w:right="567"/>
        <w:rPr>
          <w:rFonts w:ascii="Traditional Arabic" w:eastAsia="Times New Roman" w:hAnsi="Traditional Arabic" w:cs="Traditional Arabic"/>
          <w:sz w:val="28"/>
          <w:szCs w:val="28"/>
          <w:lang w:eastAsia="id-ID"/>
        </w:rPr>
      </w:pPr>
      <w:r>
        <w:rPr>
          <w:rFonts w:ascii="Traditional Arabic" w:eastAsia="Times New Roman" w:hAnsi="Traditional Arabic" w:cs="Traditional Arabic" w:hint="cs"/>
          <w:sz w:val="28"/>
          <w:szCs w:val="28"/>
          <w:rtl/>
          <w:lang w:eastAsia="id-ID"/>
        </w:rPr>
        <w:t>يٰ</w:t>
      </w:r>
      <w:r>
        <w:rPr>
          <w:rFonts w:ascii="Arial" w:eastAsia="Times New Roman" w:hAnsi="Arial" w:cs="Arial"/>
          <w:sz w:val="28"/>
          <w:szCs w:val="28"/>
          <w:rtl/>
          <w:lang w:eastAsia="id-ID"/>
        </w:rPr>
        <w:t>ٓ</w:t>
      </w:r>
      <w:r>
        <w:rPr>
          <w:rFonts w:ascii="Traditional Arabic" w:eastAsia="Times New Roman" w:hAnsi="Traditional Arabic" w:cs="Traditional Arabic" w:hint="cs"/>
          <w:sz w:val="28"/>
          <w:szCs w:val="28"/>
          <w:rtl/>
          <w:lang w:eastAsia="id-ID"/>
        </w:rPr>
        <w:t>اَيُّهَا الَّذِيْنَ اٰمَنُوْا قُوْ</w:t>
      </w:r>
      <w:r>
        <w:rPr>
          <w:rFonts w:ascii="Arial" w:eastAsia="Times New Roman" w:hAnsi="Arial" w:cs="Arial"/>
          <w:sz w:val="28"/>
          <w:szCs w:val="28"/>
          <w:rtl/>
          <w:lang w:eastAsia="id-ID"/>
        </w:rPr>
        <w:t>ٓ</w:t>
      </w:r>
      <w:r>
        <w:rPr>
          <w:rFonts w:ascii="Traditional Arabic" w:eastAsia="Times New Roman" w:hAnsi="Traditional Arabic" w:cs="Traditional Arabic" w:hint="cs"/>
          <w:sz w:val="28"/>
          <w:szCs w:val="28"/>
          <w:rtl/>
          <w:lang w:eastAsia="id-ID"/>
        </w:rPr>
        <w:t>ا اَنْفُسَكُمْ وَاَهْلِيْكُمْ نَارًا وَّقُوْدُهَا النَّاسُ وَالْحِجَارَةُ عَلَيْهَا مَلٰۤى</w:t>
      </w:r>
      <w:r>
        <w:rPr>
          <w:rFonts w:ascii="Arial" w:eastAsia="Times New Roman" w:hAnsi="Arial" w:cs="Arial"/>
          <w:sz w:val="28"/>
          <w:szCs w:val="28"/>
          <w:rtl/>
          <w:lang w:eastAsia="id-ID"/>
        </w:rPr>
        <w:t>ٕ</w:t>
      </w:r>
      <w:r>
        <w:rPr>
          <w:rFonts w:ascii="Traditional Arabic" w:eastAsia="Times New Roman" w:hAnsi="Traditional Arabic" w:cs="Traditional Arabic" w:hint="cs"/>
          <w:sz w:val="28"/>
          <w:szCs w:val="28"/>
          <w:rtl/>
          <w:lang w:eastAsia="id-ID"/>
        </w:rPr>
        <w:t>ِكَةٌ غِلَاظٌ شِدَادٌ لَّا يَعْصُوْنَ اللّٰهَ مَا</w:t>
      </w:r>
      <w:r>
        <w:rPr>
          <w:rFonts w:ascii="Arial" w:eastAsia="Times New Roman" w:hAnsi="Arial" w:cs="Arial"/>
          <w:sz w:val="28"/>
          <w:szCs w:val="28"/>
          <w:rtl/>
          <w:lang w:eastAsia="id-ID"/>
        </w:rPr>
        <w:t>ٓ</w:t>
      </w:r>
      <w:r>
        <w:rPr>
          <w:rFonts w:ascii="Traditional Arabic" w:eastAsia="Times New Roman" w:hAnsi="Traditional Arabic" w:cs="Traditional Arabic" w:hint="cs"/>
          <w:sz w:val="28"/>
          <w:szCs w:val="28"/>
          <w:rtl/>
          <w:lang w:eastAsia="id-ID"/>
        </w:rPr>
        <w:t xml:space="preserve"> اَمَرَهُمْ وَيَفْعَلُوْنَ مَا يُؤْمَرُوْنَ </w:t>
      </w:r>
    </w:p>
    <w:p w14:paraId="1621B722" w14:textId="77777777" w:rsidR="001B7AB0" w:rsidRDefault="001B7AB0" w:rsidP="001B7AB0">
      <w:pPr>
        <w:pStyle w:val="ListParagraph"/>
        <w:spacing w:line="360" w:lineRule="auto"/>
        <w:ind w:left="567" w:firstLine="567"/>
        <w:jc w:val="both"/>
        <w:rPr>
          <w:rFonts w:asciiTheme="majorBidi" w:eastAsiaTheme="minorHAnsi" w:hAnsiTheme="majorBidi" w:cstheme="majorBidi"/>
          <w:sz w:val="24"/>
          <w:szCs w:val="24"/>
          <w:lang w:eastAsia="en-US"/>
        </w:rPr>
      </w:pPr>
      <w:r>
        <w:rPr>
          <w:rFonts w:asciiTheme="majorBidi" w:hAnsiTheme="majorBidi" w:cstheme="majorBidi"/>
          <w:sz w:val="24"/>
          <w:szCs w:val="24"/>
        </w:rPr>
        <w:t xml:space="preserve">“malaikat-malaikat yang kasar, yang keras, yang tidak mendurhakai Allah terhadap apa yang diperintahkan-Nya kepada mereka dan selalu </w:t>
      </w:r>
      <w:r>
        <w:rPr>
          <w:rFonts w:ascii="Times New Arabic" w:hAnsi="Times New Arabic" w:cstheme="majorBidi"/>
          <w:i/>
          <w:iCs/>
          <w:sz w:val="24"/>
          <w:szCs w:val="24"/>
        </w:rPr>
        <w:t>yaf’alu&gt;n</w:t>
      </w:r>
      <w:r>
        <w:rPr>
          <w:rFonts w:asciiTheme="majorBidi" w:hAnsiTheme="majorBidi" w:cstheme="majorBidi"/>
          <w:b/>
          <w:bCs/>
          <w:i/>
          <w:iCs/>
          <w:sz w:val="24"/>
          <w:szCs w:val="24"/>
        </w:rPr>
        <w:t xml:space="preserve"> </w:t>
      </w:r>
      <w:r>
        <w:rPr>
          <w:rFonts w:asciiTheme="majorBidi" w:hAnsiTheme="majorBidi" w:cstheme="majorBidi"/>
          <w:sz w:val="24"/>
          <w:szCs w:val="24"/>
        </w:rPr>
        <w:t>(mengerjakan) apa yang diperintahkan.” (QS. At-Tahrim (66): 6)</w:t>
      </w:r>
    </w:p>
    <w:p w14:paraId="267B5F2E" w14:textId="77777777" w:rsidR="001B7AB0" w:rsidRDefault="001B7AB0" w:rsidP="001B7AB0">
      <w:pPr>
        <w:pStyle w:val="ListParagraph"/>
        <w:spacing w:line="360" w:lineRule="auto"/>
        <w:ind w:left="567" w:firstLine="567"/>
        <w:jc w:val="both"/>
        <w:rPr>
          <w:rFonts w:asciiTheme="majorBidi" w:hAnsiTheme="majorBidi" w:cstheme="majorBidi"/>
          <w:sz w:val="24"/>
          <w:szCs w:val="24"/>
        </w:rPr>
      </w:pPr>
      <w:r>
        <w:rPr>
          <w:rFonts w:asciiTheme="majorBidi" w:hAnsiTheme="majorBidi" w:cstheme="majorBidi"/>
          <w:sz w:val="24"/>
          <w:szCs w:val="24"/>
        </w:rPr>
        <w:t xml:space="preserve">Yang dimaksud dikerjakan tersebut adalah menyiksa siapapun yang diperintahkan Allah untuk disiksa. Dengan demikian, yang dimaksud dengan </w:t>
      </w:r>
      <w:r>
        <w:rPr>
          <w:rFonts w:asciiTheme="majorBidi" w:hAnsiTheme="majorBidi" w:cstheme="majorBidi"/>
          <w:i/>
          <w:iCs/>
          <w:sz w:val="24"/>
          <w:szCs w:val="24"/>
        </w:rPr>
        <w:t xml:space="preserve">tidak mendurhakai </w:t>
      </w:r>
      <w:r>
        <w:rPr>
          <w:rFonts w:asciiTheme="majorBidi" w:hAnsiTheme="majorBidi" w:cstheme="majorBidi"/>
          <w:sz w:val="24"/>
          <w:szCs w:val="24"/>
        </w:rPr>
        <w:t xml:space="preserve">adalah ketaatan mereka melaksanakan perintah Allah, baik perintah itu merupakan perintah mengerjakan, maupun perintah yang menghindari. Sedangkan, </w:t>
      </w:r>
      <w:r>
        <w:rPr>
          <w:rFonts w:asciiTheme="majorBidi" w:hAnsiTheme="majorBidi" w:cstheme="majorBidi"/>
          <w:i/>
          <w:iCs/>
          <w:sz w:val="24"/>
          <w:szCs w:val="24"/>
        </w:rPr>
        <w:t xml:space="preserve">selalu mengerjakan apa yang diperintahkan </w:t>
      </w:r>
      <w:r>
        <w:rPr>
          <w:rFonts w:asciiTheme="majorBidi" w:hAnsiTheme="majorBidi" w:cstheme="majorBidi"/>
          <w:sz w:val="24"/>
          <w:szCs w:val="24"/>
        </w:rPr>
        <w:t>adalah dalam konteks tugas mereka menghadapi para pendurhaka di neraka.</w:t>
      </w:r>
      <w:r>
        <w:rPr>
          <w:rStyle w:val="FootnoteReference"/>
          <w:rFonts w:asciiTheme="majorBidi" w:hAnsiTheme="majorBidi" w:cstheme="majorBidi"/>
          <w:sz w:val="24"/>
          <w:szCs w:val="24"/>
        </w:rPr>
        <w:footnoteReference w:id="17"/>
      </w:r>
    </w:p>
    <w:p w14:paraId="65FF3AA8" w14:textId="77777777" w:rsidR="001B7AB0" w:rsidRDefault="001B7AB0" w:rsidP="001B7AB0">
      <w:pPr>
        <w:pStyle w:val="ListParagraph"/>
        <w:spacing w:line="360" w:lineRule="auto"/>
        <w:ind w:left="567" w:firstLine="567"/>
        <w:jc w:val="both"/>
        <w:rPr>
          <w:rFonts w:asciiTheme="majorBidi" w:hAnsiTheme="majorBidi" w:cstheme="majorBidi"/>
          <w:sz w:val="24"/>
          <w:szCs w:val="24"/>
        </w:rPr>
      </w:pPr>
      <w:r>
        <w:rPr>
          <w:rFonts w:asciiTheme="majorBidi" w:hAnsiTheme="majorBidi" w:cstheme="majorBidi"/>
          <w:sz w:val="24"/>
          <w:szCs w:val="24"/>
        </w:rPr>
        <w:lastRenderedPageBreak/>
        <w:t xml:space="preserve">Sedangkan kata </w:t>
      </w:r>
      <w:r>
        <w:rPr>
          <w:rFonts w:asciiTheme="majorBidi" w:hAnsiTheme="majorBidi" w:cstheme="majorBidi"/>
          <w:i/>
          <w:iCs/>
          <w:sz w:val="24"/>
          <w:szCs w:val="24"/>
        </w:rPr>
        <w:t xml:space="preserve">kasaba </w:t>
      </w:r>
      <w:r>
        <w:rPr>
          <w:rFonts w:asciiTheme="majorBidi" w:hAnsiTheme="majorBidi" w:cstheme="majorBidi"/>
          <w:sz w:val="24"/>
          <w:szCs w:val="24"/>
        </w:rPr>
        <w:t>(</w:t>
      </w:r>
      <w:r>
        <w:rPr>
          <w:rFonts w:ascii="Traditional Arabic" w:hAnsi="Traditional Arabic" w:cs="Traditional Arabic" w:hint="cs"/>
          <w:sz w:val="32"/>
          <w:szCs w:val="32"/>
          <w:rtl/>
        </w:rPr>
        <w:t>كسب</w:t>
      </w:r>
      <w:r>
        <w:rPr>
          <w:rFonts w:asciiTheme="majorBidi" w:hAnsiTheme="majorBidi" w:cstheme="majorBidi"/>
          <w:sz w:val="24"/>
          <w:szCs w:val="24"/>
        </w:rPr>
        <w:t xml:space="preserve">) berbeda dengan </w:t>
      </w:r>
      <w:r>
        <w:rPr>
          <w:rFonts w:asciiTheme="majorBidi" w:hAnsiTheme="majorBidi" w:cstheme="majorBidi"/>
          <w:i/>
          <w:iCs/>
          <w:sz w:val="24"/>
          <w:szCs w:val="24"/>
        </w:rPr>
        <w:t xml:space="preserve">fa’ala </w:t>
      </w:r>
      <w:r>
        <w:rPr>
          <w:rFonts w:asciiTheme="majorBidi" w:hAnsiTheme="majorBidi" w:cstheme="majorBidi"/>
          <w:sz w:val="24"/>
          <w:szCs w:val="24"/>
        </w:rPr>
        <w:t>(</w:t>
      </w:r>
      <w:r>
        <w:rPr>
          <w:rFonts w:ascii="Traditional Arabic" w:hAnsi="Traditional Arabic" w:cs="Traditional Arabic" w:hint="cs"/>
          <w:sz w:val="32"/>
          <w:szCs w:val="32"/>
          <w:rtl/>
        </w:rPr>
        <w:t>فعل</w:t>
      </w:r>
      <w:r>
        <w:rPr>
          <w:rFonts w:asciiTheme="majorBidi" w:hAnsiTheme="majorBidi" w:cstheme="majorBidi"/>
          <w:sz w:val="24"/>
          <w:szCs w:val="24"/>
        </w:rPr>
        <w:t xml:space="preserve">), kata </w:t>
      </w:r>
      <w:r>
        <w:rPr>
          <w:rFonts w:asciiTheme="majorBidi" w:hAnsiTheme="majorBidi" w:cstheme="majorBidi"/>
          <w:i/>
          <w:iCs/>
          <w:sz w:val="24"/>
          <w:szCs w:val="24"/>
        </w:rPr>
        <w:t xml:space="preserve">kasaba, </w:t>
      </w:r>
      <w:r>
        <w:rPr>
          <w:rFonts w:asciiTheme="majorBidi" w:hAnsiTheme="majorBidi" w:cstheme="majorBidi"/>
          <w:sz w:val="24"/>
          <w:szCs w:val="24"/>
        </w:rPr>
        <w:t>dalam berbagai bentuknya, ditentukan dalam Aquran sebanyak tujuh kali, semua pelakunya adalah manusia dan apa yang dilakukannya itu berpotensi untuk dituntut oleh Allah pertanggungjawabannya.</w:t>
      </w:r>
      <w:r>
        <w:rPr>
          <w:rStyle w:val="FootnoteReference"/>
          <w:rFonts w:asciiTheme="majorBidi" w:hAnsiTheme="majorBidi" w:cstheme="majorBidi"/>
          <w:sz w:val="24"/>
          <w:szCs w:val="24"/>
        </w:rPr>
        <w:footnoteReference w:id="18"/>
      </w:r>
    </w:p>
    <w:p w14:paraId="0B7A1BCC" w14:textId="77777777" w:rsidR="001B7AB0" w:rsidRDefault="001B7AB0" w:rsidP="001B7AB0">
      <w:pPr>
        <w:pStyle w:val="ListParagraph"/>
        <w:numPr>
          <w:ilvl w:val="0"/>
          <w:numId w:val="3"/>
        </w:numPr>
        <w:spacing w:after="160" w:line="360" w:lineRule="auto"/>
        <w:ind w:left="567" w:hanging="283"/>
        <w:jc w:val="both"/>
        <w:rPr>
          <w:rFonts w:asciiTheme="majorBidi" w:hAnsiTheme="majorBidi" w:cstheme="majorBidi"/>
          <w:sz w:val="24"/>
          <w:szCs w:val="24"/>
        </w:rPr>
      </w:pPr>
      <w:r>
        <w:rPr>
          <w:rFonts w:asciiTheme="majorBidi" w:hAnsiTheme="majorBidi" w:cstheme="majorBidi"/>
          <w:i/>
          <w:iCs/>
          <w:sz w:val="24"/>
          <w:szCs w:val="24"/>
        </w:rPr>
        <w:t xml:space="preserve">Qalb </w:t>
      </w:r>
      <w:r>
        <w:rPr>
          <w:rFonts w:asciiTheme="majorBidi" w:hAnsiTheme="majorBidi" w:cstheme="majorBidi"/>
          <w:sz w:val="24"/>
          <w:szCs w:val="24"/>
        </w:rPr>
        <w:t>(</w:t>
      </w:r>
      <w:r>
        <w:rPr>
          <w:rFonts w:ascii="Traditional Arabic" w:hAnsi="Traditional Arabic" w:cs="Traditional Arabic" w:hint="cs"/>
          <w:sz w:val="32"/>
          <w:szCs w:val="32"/>
          <w:rtl/>
        </w:rPr>
        <w:t>قلب</w:t>
      </w:r>
      <w:r>
        <w:rPr>
          <w:rFonts w:asciiTheme="majorBidi" w:hAnsiTheme="majorBidi" w:cstheme="majorBidi"/>
          <w:sz w:val="24"/>
          <w:szCs w:val="24"/>
        </w:rPr>
        <w:t xml:space="preserve">) dan </w:t>
      </w:r>
      <w:r>
        <w:rPr>
          <w:rFonts w:asciiTheme="majorBidi" w:hAnsiTheme="majorBidi" w:cstheme="majorBidi"/>
          <w:i/>
          <w:iCs/>
          <w:sz w:val="24"/>
          <w:szCs w:val="24"/>
        </w:rPr>
        <w:t xml:space="preserve">faud </w:t>
      </w:r>
      <w:r>
        <w:rPr>
          <w:rFonts w:asciiTheme="majorBidi" w:hAnsiTheme="majorBidi" w:cstheme="majorBidi"/>
          <w:sz w:val="24"/>
          <w:szCs w:val="24"/>
        </w:rPr>
        <w:t>(</w:t>
      </w:r>
      <w:r>
        <w:rPr>
          <w:rFonts w:ascii="Traditional Arabic" w:hAnsi="Traditional Arabic" w:cs="Traditional Arabic" w:hint="cs"/>
          <w:sz w:val="32"/>
          <w:szCs w:val="32"/>
          <w:rtl/>
        </w:rPr>
        <w:t>فؤاد</w:t>
      </w:r>
      <w:r>
        <w:rPr>
          <w:rFonts w:asciiTheme="majorBidi" w:hAnsiTheme="majorBidi" w:cstheme="majorBidi"/>
          <w:sz w:val="24"/>
          <w:szCs w:val="24"/>
        </w:rPr>
        <w:t>)</w:t>
      </w:r>
    </w:p>
    <w:p w14:paraId="66890FA3" w14:textId="77777777" w:rsidR="001B7AB0" w:rsidRDefault="001B7AB0" w:rsidP="001B7AB0">
      <w:pPr>
        <w:pStyle w:val="ListParagraph"/>
        <w:spacing w:line="360" w:lineRule="auto"/>
        <w:ind w:left="567" w:firstLine="567"/>
        <w:jc w:val="both"/>
        <w:rPr>
          <w:rFonts w:asciiTheme="majorBidi" w:hAnsiTheme="majorBidi" w:cstheme="majorBidi"/>
          <w:sz w:val="24"/>
          <w:szCs w:val="24"/>
        </w:rPr>
      </w:pPr>
      <w:r>
        <w:rPr>
          <w:rFonts w:asciiTheme="majorBidi" w:hAnsiTheme="majorBidi" w:cstheme="majorBidi"/>
          <w:sz w:val="24"/>
          <w:szCs w:val="24"/>
        </w:rPr>
        <w:t xml:space="preserve">Secara makna </w:t>
      </w:r>
      <w:r>
        <w:rPr>
          <w:rFonts w:asciiTheme="majorBidi" w:hAnsiTheme="majorBidi" w:cstheme="majorBidi"/>
          <w:i/>
          <w:iCs/>
          <w:sz w:val="24"/>
          <w:szCs w:val="24"/>
        </w:rPr>
        <w:t xml:space="preserve">qalb </w:t>
      </w:r>
      <w:r>
        <w:rPr>
          <w:rFonts w:asciiTheme="majorBidi" w:hAnsiTheme="majorBidi" w:cstheme="majorBidi"/>
          <w:sz w:val="24"/>
          <w:szCs w:val="24"/>
        </w:rPr>
        <w:t>(</w:t>
      </w:r>
      <w:r>
        <w:rPr>
          <w:rFonts w:ascii="Traditional Arabic" w:hAnsi="Traditional Arabic" w:cs="Traditional Arabic" w:hint="cs"/>
          <w:sz w:val="32"/>
          <w:szCs w:val="32"/>
          <w:rtl/>
        </w:rPr>
        <w:t>قلب</w:t>
      </w:r>
      <w:r>
        <w:rPr>
          <w:rFonts w:asciiTheme="majorBidi" w:hAnsiTheme="majorBidi" w:cstheme="majorBidi"/>
          <w:sz w:val="24"/>
          <w:szCs w:val="24"/>
        </w:rPr>
        <w:t>) memiliki beberapa arti, di antaranya hati (makna yang paling dominan), akal atau pikiran, berubah-ubah, kembali.</w:t>
      </w:r>
      <w:r>
        <w:rPr>
          <w:rStyle w:val="FootnoteReference"/>
          <w:rFonts w:asciiTheme="majorBidi" w:hAnsiTheme="majorBidi" w:cstheme="majorBidi"/>
          <w:sz w:val="24"/>
          <w:szCs w:val="24"/>
        </w:rPr>
        <w:footnoteReference w:id="19"/>
      </w:r>
      <w:r>
        <w:rPr>
          <w:rFonts w:asciiTheme="majorBidi" w:hAnsiTheme="majorBidi" w:cstheme="majorBidi"/>
          <w:sz w:val="24"/>
          <w:szCs w:val="24"/>
        </w:rPr>
        <w:t xml:space="preserve"> Di sisi lain ada juga yang mempersamakan antara </w:t>
      </w:r>
      <w:r>
        <w:rPr>
          <w:rFonts w:asciiTheme="majorBidi" w:hAnsiTheme="majorBidi" w:cstheme="majorBidi"/>
          <w:i/>
          <w:iCs/>
          <w:sz w:val="24"/>
          <w:szCs w:val="24"/>
        </w:rPr>
        <w:t xml:space="preserve">qalb </w:t>
      </w:r>
      <w:r>
        <w:rPr>
          <w:rFonts w:asciiTheme="majorBidi" w:hAnsiTheme="majorBidi" w:cstheme="majorBidi"/>
          <w:sz w:val="24"/>
          <w:szCs w:val="24"/>
        </w:rPr>
        <w:t>(</w:t>
      </w:r>
      <w:r>
        <w:rPr>
          <w:rFonts w:ascii="Traditional Arabic" w:hAnsi="Traditional Arabic" w:cs="Traditional Arabic" w:hint="cs"/>
          <w:sz w:val="32"/>
          <w:szCs w:val="32"/>
          <w:rtl/>
        </w:rPr>
        <w:t>قلب</w:t>
      </w:r>
      <w:r>
        <w:rPr>
          <w:rFonts w:asciiTheme="majorBidi" w:hAnsiTheme="majorBidi" w:cstheme="majorBidi"/>
          <w:sz w:val="24"/>
          <w:szCs w:val="24"/>
        </w:rPr>
        <w:t xml:space="preserve">) dan </w:t>
      </w:r>
      <w:r>
        <w:rPr>
          <w:rFonts w:asciiTheme="majorBidi" w:hAnsiTheme="majorBidi" w:cstheme="majorBidi"/>
          <w:i/>
          <w:iCs/>
          <w:sz w:val="24"/>
          <w:szCs w:val="24"/>
        </w:rPr>
        <w:t xml:space="preserve">fuad </w:t>
      </w:r>
      <w:r>
        <w:rPr>
          <w:rFonts w:asciiTheme="majorBidi" w:hAnsiTheme="majorBidi" w:cstheme="majorBidi"/>
          <w:sz w:val="24"/>
          <w:szCs w:val="24"/>
        </w:rPr>
        <w:t>(</w:t>
      </w:r>
      <w:r>
        <w:rPr>
          <w:rFonts w:ascii="Traditional Arabic" w:hAnsi="Traditional Arabic" w:cs="Traditional Arabic" w:hint="cs"/>
          <w:sz w:val="32"/>
          <w:szCs w:val="32"/>
          <w:rtl/>
        </w:rPr>
        <w:t>فؤاد</w:t>
      </w:r>
      <w:r>
        <w:rPr>
          <w:rFonts w:asciiTheme="majorBidi" w:hAnsiTheme="majorBidi" w:cstheme="majorBidi"/>
          <w:sz w:val="24"/>
          <w:szCs w:val="24"/>
        </w:rPr>
        <w:t xml:space="preserve">). Padahal berbeda dalam penggunaan Alquran. Dari ayat-ayat yang berbicara tentang </w:t>
      </w:r>
      <w:r>
        <w:rPr>
          <w:rFonts w:asciiTheme="majorBidi" w:hAnsiTheme="majorBidi" w:cstheme="majorBidi"/>
          <w:i/>
          <w:iCs/>
          <w:sz w:val="24"/>
          <w:szCs w:val="24"/>
        </w:rPr>
        <w:t xml:space="preserve">qalb </w:t>
      </w:r>
      <w:r>
        <w:rPr>
          <w:rFonts w:asciiTheme="majorBidi" w:hAnsiTheme="majorBidi" w:cstheme="majorBidi"/>
          <w:sz w:val="24"/>
          <w:szCs w:val="24"/>
        </w:rPr>
        <w:t>ditemukan bahwa kalbu, disamping berfungsi sebagai wadah seperti firman Allah dalam surah al-Baqarah ayat 10:</w:t>
      </w:r>
      <w:r>
        <w:rPr>
          <w:rStyle w:val="FootnoteReference"/>
          <w:rFonts w:asciiTheme="majorBidi" w:hAnsiTheme="majorBidi" w:cstheme="majorBidi"/>
          <w:sz w:val="24"/>
          <w:szCs w:val="24"/>
        </w:rPr>
        <w:footnoteReference w:id="20"/>
      </w:r>
    </w:p>
    <w:p w14:paraId="3329D8B3" w14:textId="77777777" w:rsidR="001B7AB0" w:rsidRDefault="001B7AB0" w:rsidP="001B7AB0">
      <w:pPr>
        <w:pStyle w:val="ListParagraph"/>
        <w:spacing w:line="360" w:lineRule="auto"/>
        <w:ind w:left="567" w:firstLine="567"/>
        <w:jc w:val="right"/>
        <w:rPr>
          <w:rFonts w:ascii="Traditional Arabic" w:hAnsi="Traditional Arabic" w:cs="Traditional Arabic"/>
          <w:sz w:val="32"/>
          <w:szCs w:val="32"/>
        </w:rPr>
      </w:pPr>
      <w:r>
        <w:rPr>
          <w:rFonts w:ascii="Traditional Arabic" w:hAnsi="Traditional Arabic" w:cs="Traditional Arabic" w:hint="cs"/>
          <w:sz w:val="32"/>
          <w:szCs w:val="32"/>
          <w:rtl/>
        </w:rPr>
        <w:t>فِيْ قُلُوْبِهِمْ مَّرَضٌ</w:t>
      </w:r>
      <w:r>
        <w:rPr>
          <w:rFonts w:ascii="Arial" w:hAnsi="Arial" w:cs="Arial"/>
          <w:sz w:val="32"/>
          <w:szCs w:val="32"/>
          <w:rtl/>
        </w:rPr>
        <w:t>ۙ</w:t>
      </w:r>
    </w:p>
    <w:p w14:paraId="676B27DD" w14:textId="77777777" w:rsidR="001B7AB0" w:rsidRDefault="001B7AB0" w:rsidP="001B7AB0">
      <w:pPr>
        <w:pStyle w:val="ListParagraph"/>
        <w:spacing w:line="360" w:lineRule="auto"/>
        <w:ind w:left="567" w:firstLine="567"/>
        <w:jc w:val="both"/>
        <w:rPr>
          <w:rFonts w:asciiTheme="majorBidi" w:hAnsiTheme="majorBidi" w:cstheme="majorBidi"/>
          <w:sz w:val="24"/>
          <w:szCs w:val="24"/>
        </w:rPr>
      </w:pPr>
      <w:r>
        <w:rPr>
          <w:rFonts w:asciiTheme="majorBidi" w:hAnsiTheme="majorBidi" w:cstheme="majorBidi"/>
          <w:sz w:val="24"/>
          <w:szCs w:val="24"/>
        </w:rPr>
        <w:t>“...di dalam hati mereka ada penyakit.”</w:t>
      </w:r>
    </w:p>
    <w:p w14:paraId="14E52526" w14:textId="77777777" w:rsidR="001B7AB0" w:rsidRDefault="001B7AB0" w:rsidP="001B7AB0">
      <w:pPr>
        <w:pStyle w:val="ListParagraph"/>
        <w:spacing w:line="360" w:lineRule="auto"/>
        <w:ind w:left="567" w:firstLine="567"/>
        <w:jc w:val="both"/>
        <w:rPr>
          <w:rFonts w:asciiTheme="majorBidi" w:hAnsiTheme="majorBidi" w:cstheme="majorBidi"/>
          <w:sz w:val="24"/>
          <w:szCs w:val="24"/>
        </w:rPr>
      </w:pPr>
      <w:r>
        <w:rPr>
          <w:rFonts w:asciiTheme="majorBidi" w:hAnsiTheme="majorBidi" w:cstheme="majorBidi"/>
          <w:sz w:val="24"/>
          <w:szCs w:val="24"/>
        </w:rPr>
        <w:t xml:space="preserve">Ia juga berfungsi sebagai </w:t>
      </w:r>
      <w:r>
        <w:rPr>
          <w:rFonts w:asciiTheme="majorBidi" w:hAnsiTheme="majorBidi" w:cstheme="majorBidi"/>
          <w:i/>
          <w:iCs/>
          <w:sz w:val="24"/>
          <w:szCs w:val="24"/>
        </w:rPr>
        <w:t xml:space="preserve">alat </w:t>
      </w:r>
      <w:r>
        <w:rPr>
          <w:rFonts w:asciiTheme="majorBidi" w:hAnsiTheme="majorBidi" w:cstheme="majorBidi"/>
          <w:sz w:val="24"/>
          <w:szCs w:val="24"/>
        </w:rPr>
        <w:t xml:space="preserve">atau </w:t>
      </w:r>
      <w:r>
        <w:rPr>
          <w:rFonts w:asciiTheme="majorBidi" w:hAnsiTheme="majorBidi" w:cstheme="majorBidi"/>
          <w:i/>
          <w:iCs/>
          <w:sz w:val="24"/>
          <w:szCs w:val="24"/>
        </w:rPr>
        <w:t xml:space="preserve">pelaku, </w:t>
      </w:r>
      <w:r>
        <w:rPr>
          <w:rFonts w:asciiTheme="majorBidi" w:hAnsiTheme="majorBidi" w:cstheme="majorBidi"/>
          <w:sz w:val="24"/>
          <w:szCs w:val="24"/>
        </w:rPr>
        <w:t>seperti firman-nya dalam surah al-Hajj ayat 46:</w:t>
      </w:r>
    </w:p>
    <w:p w14:paraId="35CEF0CE" w14:textId="77777777" w:rsidR="001B7AB0" w:rsidRDefault="001B7AB0" w:rsidP="001B7AB0">
      <w:pPr>
        <w:pStyle w:val="ListParagraph"/>
        <w:spacing w:line="360" w:lineRule="auto"/>
        <w:ind w:left="567" w:firstLine="567"/>
        <w:jc w:val="right"/>
        <w:rPr>
          <w:rFonts w:ascii="Traditional Arabic" w:hAnsi="Traditional Arabic" w:cs="Traditional Arabic"/>
          <w:sz w:val="32"/>
          <w:szCs w:val="32"/>
        </w:rPr>
      </w:pPr>
      <w:r>
        <w:rPr>
          <w:rFonts w:ascii="Traditional Arabic" w:hAnsi="Traditional Arabic" w:cs="Traditional Arabic" w:hint="cs"/>
          <w:sz w:val="32"/>
          <w:szCs w:val="32"/>
          <w:rtl/>
        </w:rPr>
        <w:t>فَاِنَّهَا لَا تَعْمَى الْاَبْصَارُ وَلٰكِنْ تَعْمَى الْقُلُوْبُ الَّتِيْ فِى الصُّدُوْرِ</w:t>
      </w:r>
    </w:p>
    <w:p w14:paraId="5EF8EC0C" w14:textId="77777777" w:rsidR="001B7AB0" w:rsidRDefault="001B7AB0" w:rsidP="001B7AB0">
      <w:pPr>
        <w:pStyle w:val="ListParagraph"/>
        <w:spacing w:line="240" w:lineRule="auto"/>
        <w:ind w:left="567" w:firstLine="567"/>
        <w:jc w:val="both"/>
        <w:rPr>
          <w:rFonts w:asciiTheme="majorBidi" w:hAnsiTheme="majorBidi" w:cstheme="majorBidi"/>
          <w:sz w:val="24"/>
          <w:szCs w:val="24"/>
        </w:rPr>
      </w:pPr>
      <w:r>
        <w:rPr>
          <w:rFonts w:asciiTheme="majorBidi" w:hAnsiTheme="majorBidi" w:cstheme="majorBidi"/>
          <w:sz w:val="24"/>
          <w:szCs w:val="24"/>
        </w:rPr>
        <w:t xml:space="preserve"> “maka apakah mereka tidak berjalan di bumi, lalu mereka memiliki hati yang dengannya mereka dapat memahami” (QS. Al-Hajj (22): 46.</w:t>
      </w:r>
    </w:p>
    <w:p w14:paraId="0E8460B4" w14:textId="77777777" w:rsidR="001B7AB0" w:rsidRDefault="001B7AB0" w:rsidP="001B7AB0">
      <w:pPr>
        <w:pStyle w:val="ListParagraph"/>
        <w:spacing w:before="240" w:after="0" w:line="360" w:lineRule="auto"/>
        <w:ind w:left="567" w:firstLine="567"/>
        <w:jc w:val="both"/>
        <w:rPr>
          <w:rFonts w:asciiTheme="majorBidi" w:hAnsiTheme="majorBidi" w:cstheme="majorBidi"/>
          <w:sz w:val="24"/>
          <w:szCs w:val="24"/>
        </w:rPr>
      </w:pPr>
      <w:r>
        <w:rPr>
          <w:rFonts w:asciiTheme="majorBidi" w:hAnsiTheme="majorBidi" w:cstheme="majorBidi"/>
          <w:sz w:val="24"/>
          <w:szCs w:val="24"/>
        </w:rPr>
        <w:t xml:space="preserve">Di samping makna itu, ditemukan juga bahwa </w:t>
      </w:r>
      <w:r>
        <w:rPr>
          <w:rFonts w:asciiTheme="majorBidi" w:hAnsiTheme="majorBidi" w:cstheme="majorBidi"/>
          <w:i/>
          <w:iCs/>
          <w:sz w:val="24"/>
          <w:szCs w:val="24"/>
        </w:rPr>
        <w:t xml:space="preserve">kalbu </w:t>
      </w:r>
      <w:r>
        <w:rPr>
          <w:rFonts w:asciiTheme="majorBidi" w:hAnsiTheme="majorBidi" w:cstheme="majorBidi"/>
          <w:sz w:val="24"/>
          <w:szCs w:val="24"/>
        </w:rPr>
        <w:t>ketika berfungsi. Ada yang tidak berada dalam kontrol manusia sehingga pelakunya tidak dituntut untuk mempertanggungjawabkan.</w:t>
      </w:r>
      <w:r>
        <w:rPr>
          <w:rStyle w:val="FootnoteReference"/>
          <w:rFonts w:asciiTheme="majorBidi" w:hAnsiTheme="majorBidi" w:cstheme="majorBidi"/>
          <w:sz w:val="24"/>
          <w:szCs w:val="24"/>
        </w:rPr>
        <w:footnoteReference w:id="21"/>
      </w:r>
      <w:r>
        <w:rPr>
          <w:rFonts w:asciiTheme="majorBidi" w:hAnsiTheme="majorBidi" w:cstheme="majorBidi"/>
          <w:sz w:val="24"/>
          <w:szCs w:val="24"/>
        </w:rPr>
        <w:t xml:space="preserve"> Seperti dalam firman Allah:</w:t>
      </w:r>
    </w:p>
    <w:p w14:paraId="077E92CA" w14:textId="77777777" w:rsidR="001B7AB0" w:rsidRDefault="001B7AB0" w:rsidP="001B7AB0">
      <w:pPr>
        <w:pStyle w:val="ListParagraph"/>
        <w:bidi/>
        <w:spacing w:line="360" w:lineRule="auto"/>
        <w:ind w:left="-1" w:right="567"/>
        <w:jc w:val="both"/>
        <w:rPr>
          <w:rFonts w:ascii="Traditional Arabic" w:hAnsi="Traditional Arabic" w:cs="Traditional Arabic"/>
          <w:sz w:val="32"/>
          <w:szCs w:val="32"/>
        </w:rPr>
      </w:pPr>
      <w:r>
        <w:rPr>
          <w:rFonts w:ascii="Traditional Arabic" w:hAnsi="Traditional Arabic" w:cs="Traditional Arabic" w:hint="cs"/>
          <w:sz w:val="32"/>
          <w:szCs w:val="32"/>
          <w:rtl/>
        </w:rPr>
        <w:t>لَا يُؤَاخِذُكُمُ اللّٰهُ بِاللَّغْوِ فِيْ</w:t>
      </w:r>
      <w:r>
        <w:rPr>
          <w:rFonts w:ascii="Arial" w:hAnsi="Arial" w:cs="Arial"/>
          <w:sz w:val="32"/>
          <w:szCs w:val="32"/>
          <w:rtl/>
        </w:rPr>
        <w:t>ٓ</w:t>
      </w:r>
      <w:r>
        <w:rPr>
          <w:rFonts w:ascii="Traditional Arabic" w:hAnsi="Traditional Arabic" w:cs="Traditional Arabic" w:hint="cs"/>
          <w:sz w:val="32"/>
          <w:szCs w:val="32"/>
          <w:rtl/>
        </w:rPr>
        <w:t xml:space="preserve"> اَيْمَانِكُمْ وَلٰكِنْ يُّؤَاخِذُكُمْ بِمَا كَسَبَتْ قُلُوْبُكُمْ </w:t>
      </w:r>
      <w:r>
        <w:rPr>
          <w:rFonts w:ascii="Arial" w:hAnsi="Arial" w:cs="Arial"/>
          <w:sz w:val="32"/>
          <w:szCs w:val="32"/>
          <w:rtl/>
        </w:rPr>
        <w:t>ۗ</w:t>
      </w:r>
      <w:r>
        <w:rPr>
          <w:rFonts w:ascii="Traditional Arabic" w:hAnsi="Traditional Arabic" w:cs="Traditional Arabic" w:hint="cs"/>
          <w:sz w:val="32"/>
          <w:szCs w:val="32"/>
          <w:rtl/>
        </w:rPr>
        <w:t xml:space="preserve"> وَاللّٰهُ غَفُوْرٌ حَلِيْمٌ</w:t>
      </w:r>
    </w:p>
    <w:p w14:paraId="1DD2081B" w14:textId="77777777" w:rsidR="001B7AB0" w:rsidRDefault="001B7AB0" w:rsidP="001B7AB0">
      <w:pPr>
        <w:pStyle w:val="ListParagraph"/>
        <w:spacing w:line="240" w:lineRule="auto"/>
        <w:ind w:left="567" w:firstLine="567"/>
        <w:jc w:val="both"/>
        <w:rPr>
          <w:rFonts w:asciiTheme="majorBidi" w:hAnsiTheme="majorBidi" w:cstheme="majorBidi"/>
          <w:sz w:val="24"/>
          <w:szCs w:val="24"/>
        </w:rPr>
      </w:pPr>
      <w:r>
        <w:rPr>
          <w:rFonts w:asciiTheme="majorBidi" w:hAnsiTheme="majorBidi" w:cstheme="majorBidi"/>
          <w:sz w:val="24"/>
          <w:szCs w:val="24"/>
        </w:rPr>
        <w:t>“Allah tidak menuntut kamu disebabkan sumpah kamu yang tidak dimaksud (oleh hati kamu untuk bersumpah), tetapi Allah menuntut kamu disebabkan (sumpah kamu) yang dilakukan (dengan sengaja) oleh hati kamu. Allah Maha pengampun lagi Maha Penyayang.” (QS. Al-Baqarah (2): 225).</w:t>
      </w:r>
    </w:p>
    <w:p w14:paraId="1D8DBA8B" w14:textId="77777777" w:rsidR="001B7AB0" w:rsidRDefault="001B7AB0" w:rsidP="001B7AB0">
      <w:pPr>
        <w:pStyle w:val="ListParagraph"/>
        <w:spacing w:before="240" w:after="0" w:line="360" w:lineRule="auto"/>
        <w:ind w:left="567" w:firstLine="567"/>
        <w:jc w:val="both"/>
        <w:rPr>
          <w:rFonts w:asciiTheme="majorBidi" w:hAnsiTheme="majorBidi" w:cstheme="majorBidi"/>
          <w:sz w:val="24"/>
          <w:szCs w:val="24"/>
        </w:rPr>
      </w:pPr>
      <w:r>
        <w:rPr>
          <w:rFonts w:asciiTheme="majorBidi" w:hAnsiTheme="majorBidi" w:cstheme="majorBidi"/>
          <w:sz w:val="24"/>
          <w:szCs w:val="24"/>
        </w:rPr>
        <w:lastRenderedPageBreak/>
        <w:t xml:space="preserve">Berbeda halnya dengan </w:t>
      </w:r>
      <w:r>
        <w:rPr>
          <w:rFonts w:asciiTheme="majorBidi" w:hAnsiTheme="majorBidi" w:cstheme="majorBidi"/>
          <w:i/>
          <w:iCs/>
          <w:sz w:val="24"/>
          <w:szCs w:val="24"/>
        </w:rPr>
        <w:t xml:space="preserve">fu’ad/af’idah </w:t>
      </w:r>
      <w:r>
        <w:rPr>
          <w:rFonts w:asciiTheme="majorBidi" w:hAnsiTheme="majorBidi" w:cstheme="majorBidi"/>
          <w:sz w:val="24"/>
          <w:szCs w:val="24"/>
        </w:rPr>
        <w:t xml:space="preserve">yang ditemukan dalam Alquran sebanyak enam belas kali. </w:t>
      </w:r>
      <w:r>
        <w:rPr>
          <w:rFonts w:asciiTheme="majorBidi" w:hAnsiTheme="majorBidi" w:cstheme="majorBidi"/>
          <w:i/>
          <w:iCs/>
          <w:sz w:val="24"/>
          <w:szCs w:val="24"/>
        </w:rPr>
        <w:t xml:space="preserve">Fu’ad </w:t>
      </w:r>
      <w:r>
        <w:rPr>
          <w:rFonts w:asciiTheme="majorBidi" w:hAnsiTheme="majorBidi" w:cstheme="majorBidi"/>
          <w:sz w:val="24"/>
          <w:szCs w:val="24"/>
        </w:rPr>
        <w:t>adalah hati yang harus mempertanggungjawabkan sikapnya, karena itu Allah berfirman:</w:t>
      </w:r>
      <w:r>
        <w:rPr>
          <w:rStyle w:val="FootnoteReference"/>
          <w:rFonts w:asciiTheme="majorBidi" w:hAnsiTheme="majorBidi" w:cstheme="majorBidi"/>
          <w:sz w:val="24"/>
          <w:szCs w:val="24"/>
        </w:rPr>
        <w:footnoteReference w:id="22"/>
      </w:r>
    </w:p>
    <w:p w14:paraId="613A2BF4" w14:textId="77777777" w:rsidR="001B7AB0" w:rsidRDefault="001B7AB0" w:rsidP="001B7AB0">
      <w:pPr>
        <w:pStyle w:val="ListParagraph"/>
        <w:spacing w:line="360" w:lineRule="auto"/>
        <w:ind w:left="567" w:firstLine="567"/>
        <w:jc w:val="right"/>
        <w:rPr>
          <w:rFonts w:ascii="Times New Roman" w:hAnsi="Times New Roman" w:cs="Times New Roman"/>
          <w:sz w:val="28"/>
          <w:szCs w:val="28"/>
        </w:rPr>
      </w:pPr>
      <w:r>
        <w:rPr>
          <w:rFonts w:ascii="Times New Roman" w:hAnsi="Times New Roman" w:cs="Times New Roman"/>
          <w:sz w:val="28"/>
          <w:szCs w:val="28"/>
          <w:rtl/>
        </w:rPr>
        <w:t>اِنَّ السَّمْعَ وَالْبَصَرَ وَالْفُؤَادَ كُلُّ اُولٰۤىِٕكَ كَانَ عَنْهُ مَسْـُٔوْلًا</w:t>
      </w:r>
    </w:p>
    <w:p w14:paraId="0FB51818" w14:textId="77777777" w:rsidR="001B7AB0" w:rsidRDefault="001B7AB0" w:rsidP="001B7AB0">
      <w:pPr>
        <w:pStyle w:val="ListParagraph"/>
        <w:spacing w:before="240" w:after="0" w:line="360" w:lineRule="auto"/>
        <w:ind w:left="567" w:firstLine="567"/>
        <w:jc w:val="both"/>
        <w:rPr>
          <w:rFonts w:asciiTheme="majorBidi" w:hAnsiTheme="majorBidi" w:cstheme="majorBidi"/>
          <w:sz w:val="24"/>
          <w:szCs w:val="24"/>
        </w:rPr>
      </w:pPr>
      <w:r>
        <w:rPr>
          <w:rFonts w:asciiTheme="majorBidi" w:hAnsiTheme="majorBidi" w:cstheme="majorBidi"/>
          <w:sz w:val="24"/>
          <w:szCs w:val="24"/>
        </w:rPr>
        <w:t xml:space="preserve">“sesungguhnya pendengaran, penglihatan, dan </w:t>
      </w:r>
      <w:r>
        <w:rPr>
          <w:rFonts w:asciiTheme="majorBidi" w:hAnsiTheme="majorBidi" w:cstheme="majorBidi"/>
          <w:i/>
          <w:iCs/>
          <w:sz w:val="24"/>
          <w:szCs w:val="24"/>
        </w:rPr>
        <w:t xml:space="preserve">Fuad </w:t>
      </w:r>
      <w:r>
        <w:rPr>
          <w:rFonts w:asciiTheme="majorBidi" w:hAnsiTheme="majorBidi" w:cstheme="majorBidi"/>
          <w:sz w:val="24"/>
          <w:szCs w:val="24"/>
        </w:rPr>
        <w:t>(hati) semua itu akan dituntut bertanggungjawab atas apa yang mereka kerjakan.” (QS. al-Isra’ (17): 36)</w:t>
      </w:r>
    </w:p>
    <w:p w14:paraId="316A0C23" w14:textId="77777777" w:rsidR="001B7AB0" w:rsidRDefault="001B7AB0" w:rsidP="001B7AB0">
      <w:pPr>
        <w:pStyle w:val="ListParagraph"/>
        <w:numPr>
          <w:ilvl w:val="0"/>
          <w:numId w:val="3"/>
        </w:numPr>
        <w:spacing w:after="160" w:line="360" w:lineRule="auto"/>
        <w:ind w:left="567" w:hanging="283"/>
        <w:rPr>
          <w:rFonts w:asciiTheme="majorBidi" w:hAnsiTheme="majorBidi" w:cstheme="majorBidi"/>
          <w:sz w:val="24"/>
          <w:szCs w:val="24"/>
        </w:rPr>
      </w:pPr>
      <w:r>
        <w:rPr>
          <w:rFonts w:asciiTheme="majorBidi" w:hAnsiTheme="majorBidi" w:cstheme="majorBidi"/>
          <w:i/>
          <w:iCs/>
          <w:sz w:val="24"/>
          <w:szCs w:val="24"/>
        </w:rPr>
        <w:t xml:space="preserve">‘Ibad </w:t>
      </w:r>
      <w:r>
        <w:rPr>
          <w:rFonts w:asciiTheme="majorBidi" w:hAnsiTheme="majorBidi" w:cstheme="majorBidi"/>
          <w:sz w:val="24"/>
          <w:szCs w:val="24"/>
        </w:rPr>
        <w:t>(</w:t>
      </w:r>
      <w:r>
        <w:rPr>
          <w:rFonts w:ascii="Traditional Arabic" w:hAnsi="Traditional Arabic" w:cs="Traditional Arabic" w:hint="cs"/>
          <w:sz w:val="32"/>
          <w:szCs w:val="32"/>
          <w:rtl/>
        </w:rPr>
        <w:t>عباد</w:t>
      </w:r>
      <w:r>
        <w:rPr>
          <w:rFonts w:asciiTheme="majorBidi" w:hAnsiTheme="majorBidi" w:cstheme="majorBidi"/>
          <w:sz w:val="24"/>
          <w:szCs w:val="24"/>
        </w:rPr>
        <w:t xml:space="preserve">) dan </w:t>
      </w:r>
      <w:r>
        <w:rPr>
          <w:rFonts w:asciiTheme="majorBidi" w:hAnsiTheme="majorBidi" w:cstheme="majorBidi"/>
          <w:i/>
          <w:iCs/>
          <w:sz w:val="24"/>
          <w:szCs w:val="24"/>
        </w:rPr>
        <w:t xml:space="preserve">‘abid </w:t>
      </w:r>
      <w:r>
        <w:rPr>
          <w:rFonts w:asciiTheme="majorBidi" w:hAnsiTheme="majorBidi" w:cstheme="majorBidi"/>
          <w:sz w:val="24"/>
          <w:szCs w:val="24"/>
        </w:rPr>
        <w:t>(</w:t>
      </w:r>
      <w:r>
        <w:rPr>
          <w:rFonts w:ascii="Traditional Arabic" w:hAnsi="Traditional Arabic" w:cs="Traditional Arabic" w:hint="cs"/>
          <w:sz w:val="32"/>
          <w:szCs w:val="32"/>
          <w:rtl/>
        </w:rPr>
        <w:t>عبيد</w:t>
      </w:r>
      <w:r>
        <w:rPr>
          <w:rFonts w:asciiTheme="majorBidi" w:hAnsiTheme="majorBidi" w:cstheme="majorBidi"/>
          <w:sz w:val="24"/>
          <w:szCs w:val="24"/>
        </w:rPr>
        <w:t>)</w:t>
      </w:r>
    </w:p>
    <w:p w14:paraId="4C607620" w14:textId="77777777" w:rsidR="001B7AB0" w:rsidRDefault="001B7AB0" w:rsidP="001B7AB0">
      <w:pPr>
        <w:pStyle w:val="ListParagraph"/>
        <w:spacing w:line="360" w:lineRule="auto"/>
        <w:ind w:left="567" w:firstLine="567"/>
        <w:jc w:val="both"/>
        <w:rPr>
          <w:rFonts w:asciiTheme="majorBidi" w:hAnsiTheme="majorBidi" w:cstheme="majorBidi"/>
          <w:i/>
          <w:iCs/>
          <w:sz w:val="24"/>
          <w:szCs w:val="24"/>
        </w:rPr>
      </w:pPr>
      <w:r>
        <w:rPr>
          <w:rFonts w:asciiTheme="majorBidi" w:hAnsiTheme="majorBidi" w:cstheme="majorBidi"/>
          <w:sz w:val="24"/>
          <w:szCs w:val="24"/>
        </w:rPr>
        <w:t xml:space="preserve">Kedua kata </w:t>
      </w:r>
      <w:r>
        <w:rPr>
          <w:rFonts w:asciiTheme="majorBidi" w:hAnsiTheme="majorBidi" w:cstheme="majorBidi"/>
          <w:i/>
          <w:iCs/>
          <w:sz w:val="24"/>
          <w:szCs w:val="24"/>
        </w:rPr>
        <w:t>‘</w:t>
      </w:r>
      <w:r>
        <w:rPr>
          <w:rFonts w:ascii="Times New Arabic" w:hAnsi="Times New Arabic" w:cstheme="majorBidi"/>
          <w:i/>
          <w:iCs/>
          <w:sz w:val="24"/>
          <w:szCs w:val="24"/>
        </w:rPr>
        <w:t>iba&gt;d</w:t>
      </w:r>
      <w:r>
        <w:rPr>
          <w:rFonts w:asciiTheme="majorBidi" w:hAnsiTheme="majorBidi" w:cstheme="majorBidi"/>
          <w:i/>
          <w:iCs/>
          <w:sz w:val="24"/>
          <w:szCs w:val="24"/>
        </w:rPr>
        <w:t xml:space="preserve"> </w:t>
      </w:r>
      <w:r>
        <w:rPr>
          <w:rFonts w:asciiTheme="majorBidi" w:hAnsiTheme="majorBidi" w:cstheme="majorBidi"/>
          <w:sz w:val="24"/>
          <w:szCs w:val="24"/>
        </w:rPr>
        <w:t>(</w:t>
      </w:r>
      <w:r>
        <w:rPr>
          <w:rFonts w:ascii="Traditional Arabic" w:hAnsi="Traditional Arabic" w:cs="Traditional Arabic" w:hint="cs"/>
          <w:sz w:val="32"/>
          <w:szCs w:val="32"/>
          <w:rtl/>
        </w:rPr>
        <w:t>عباد</w:t>
      </w:r>
      <w:r>
        <w:rPr>
          <w:rFonts w:asciiTheme="majorBidi" w:hAnsiTheme="majorBidi" w:cstheme="majorBidi"/>
          <w:sz w:val="24"/>
          <w:szCs w:val="24"/>
        </w:rPr>
        <w:t xml:space="preserve">) dan </w:t>
      </w:r>
      <w:r>
        <w:rPr>
          <w:rFonts w:asciiTheme="majorBidi" w:hAnsiTheme="majorBidi" w:cstheme="majorBidi"/>
          <w:i/>
          <w:iCs/>
          <w:sz w:val="24"/>
          <w:szCs w:val="24"/>
        </w:rPr>
        <w:t>‘</w:t>
      </w:r>
      <w:r>
        <w:rPr>
          <w:rFonts w:ascii="Times New Arabic" w:hAnsi="Times New Arabic" w:cstheme="majorBidi"/>
          <w:i/>
          <w:iCs/>
          <w:sz w:val="24"/>
          <w:szCs w:val="24"/>
        </w:rPr>
        <w:t>abi&gt;d</w:t>
      </w:r>
      <w:r>
        <w:rPr>
          <w:rFonts w:asciiTheme="majorBidi" w:hAnsiTheme="majorBidi" w:cstheme="majorBidi"/>
          <w:i/>
          <w:iCs/>
          <w:sz w:val="24"/>
          <w:szCs w:val="24"/>
        </w:rPr>
        <w:t xml:space="preserve"> </w:t>
      </w:r>
      <w:r>
        <w:rPr>
          <w:rFonts w:asciiTheme="majorBidi" w:hAnsiTheme="majorBidi" w:cstheme="majorBidi"/>
          <w:sz w:val="24"/>
          <w:szCs w:val="24"/>
        </w:rPr>
        <w:t>(</w:t>
      </w:r>
      <w:r>
        <w:rPr>
          <w:rFonts w:ascii="Traditional Arabic" w:hAnsi="Traditional Arabic" w:cs="Traditional Arabic" w:hint="cs"/>
          <w:sz w:val="32"/>
          <w:szCs w:val="32"/>
          <w:rtl/>
        </w:rPr>
        <w:t>عبيد</w:t>
      </w:r>
      <w:r>
        <w:rPr>
          <w:rFonts w:asciiTheme="majorBidi" w:hAnsiTheme="majorBidi" w:cstheme="majorBidi"/>
          <w:sz w:val="24"/>
          <w:szCs w:val="24"/>
        </w:rPr>
        <w:t xml:space="preserve">) adalah bentuk jamak dari kata </w:t>
      </w:r>
      <w:r>
        <w:rPr>
          <w:rFonts w:asciiTheme="majorBidi" w:hAnsiTheme="majorBidi" w:cstheme="majorBidi"/>
          <w:i/>
          <w:iCs/>
          <w:sz w:val="24"/>
          <w:szCs w:val="24"/>
        </w:rPr>
        <w:t xml:space="preserve">‘abd </w:t>
      </w:r>
      <w:r>
        <w:rPr>
          <w:rFonts w:asciiTheme="majorBidi" w:hAnsiTheme="majorBidi" w:cstheme="majorBidi"/>
          <w:sz w:val="24"/>
          <w:szCs w:val="24"/>
        </w:rPr>
        <w:t>(</w:t>
      </w:r>
      <w:r>
        <w:rPr>
          <w:rFonts w:ascii="Traditional Arabic" w:hAnsi="Traditional Arabic" w:cs="Traditional Arabic" w:hint="cs"/>
          <w:sz w:val="32"/>
          <w:szCs w:val="32"/>
          <w:rtl/>
        </w:rPr>
        <w:t>عبد</w:t>
      </w:r>
      <w:r>
        <w:rPr>
          <w:rFonts w:asciiTheme="majorBidi" w:hAnsiTheme="majorBidi" w:cstheme="majorBidi"/>
          <w:sz w:val="24"/>
          <w:szCs w:val="24"/>
        </w:rPr>
        <w:t xml:space="preserve">) yang secara harfiah bisa berarti hamba Allah atau </w:t>
      </w:r>
      <w:r>
        <w:rPr>
          <w:rFonts w:asciiTheme="majorBidi" w:hAnsiTheme="majorBidi" w:cstheme="majorBidi"/>
          <w:i/>
          <w:iCs/>
          <w:sz w:val="24"/>
          <w:szCs w:val="24"/>
        </w:rPr>
        <w:t xml:space="preserve">budak yang dimiliki seseorang. </w:t>
      </w:r>
      <w:r>
        <w:rPr>
          <w:rFonts w:asciiTheme="majorBidi" w:hAnsiTheme="majorBidi" w:cstheme="majorBidi"/>
          <w:sz w:val="24"/>
          <w:szCs w:val="24"/>
        </w:rPr>
        <w:t xml:space="preserve">Kata </w:t>
      </w:r>
      <w:r>
        <w:rPr>
          <w:rFonts w:asciiTheme="majorBidi" w:hAnsiTheme="majorBidi" w:cstheme="majorBidi"/>
          <w:i/>
          <w:iCs/>
          <w:sz w:val="24"/>
          <w:szCs w:val="24"/>
        </w:rPr>
        <w:t xml:space="preserve">‘abi&gt;d </w:t>
      </w:r>
      <w:r>
        <w:rPr>
          <w:rFonts w:asciiTheme="majorBidi" w:hAnsiTheme="majorBidi" w:cstheme="majorBidi"/>
          <w:sz w:val="24"/>
          <w:szCs w:val="24"/>
        </w:rPr>
        <w:t>dalam Alquran ditemukan sebanyak lima kali untuk menunjuk hamba-hamba Allqh yang berdosa dan enggan bertaubat. Kelima ayat yang menggunakannya kesemuanya dalam konteks menafikan penganiayaan Allah atas mereka yang berdosa tersebut.</w:t>
      </w:r>
      <w:r>
        <w:rPr>
          <w:rStyle w:val="FootnoteReference"/>
          <w:rFonts w:asciiTheme="majorBidi" w:hAnsiTheme="majorBidi" w:cstheme="majorBidi"/>
          <w:sz w:val="24"/>
          <w:szCs w:val="24"/>
        </w:rPr>
        <w:footnoteReference w:id="23"/>
      </w:r>
      <w:r>
        <w:rPr>
          <w:rFonts w:asciiTheme="majorBidi" w:hAnsiTheme="majorBidi" w:cstheme="majorBidi"/>
          <w:sz w:val="24"/>
          <w:szCs w:val="24"/>
        </w:rPr>
        <w:t xml:space="preserve"> Seperti dalam Firman Allah:</w:t>
      </w:r>
    </w:p>
    <w:p w14:paraId="2BA09A8B" w14:textId="77777777" w:rsidR="001B7AB0" w:rsidRDefault="001B7AB0" w:rsidP="001B7AB0">
      <w:pPr>
        <w:pStyle w:val="ListParagraph"/>
        <w:spacing w:line="360" w:lineRule="auto"/>
        <w:ind w:left="567" w:firstLine="567"/>
        <w:jc w:val="right"/>
        <w:rPr>
          <w:rFonts w:asciiTheme="majorBidi" w:hAnsiTheme="majorBidi" w:cstheme="majorBidi"/>
          <w:sz w:val="28"/>
          <w:szCs w:val="28"/>
        </w:rPr>
      </w:pPr>
      <w:r>
        <w:rPr>
          <w:rFonts w:asciiTheme="majorBidi" w:hAnsiTheme="majorBidi" w:cstheme="majorBidi"/>
          <w:sz w:val="28"/>
          <w:szCs w:val="28"/>
          <w:rtl/>
        </w:rPr>
        <w:t>وَاَنَّ اللّٰهَ لَيۡسَ بِظَلَّامٍ لِّلۡعَبِيۡدِ‌ۚ</w:t>
      </w:r>
    </w:p>
    <w:p w14:paraId="4B559612" w14:textId="77777777" w:rsidR="001B7AB0" w:rsidRDefault="001B7AB0" w:rsidP="001B7AB0">
      <w:pPr>
        <w:pStyle w:val="ListParagraph"/>
        <w:spacing w:before="240" w:after="0" w:line="240" w:lineRule="auto"/>
        <w:ind w:left="567" w:firstLine="567"/>
        <w:jc w:val="both"/>
        <w:rPr>
          <w:rFonts w:asciiTheme="majorBidi" w:hAnsiTheme="majorBidi" w:cstheme="majorBidi"/>
          <w:sz w:val="24"/>
          <w:szCs w:val="24"/>
        </w:rPr>
      </w:pPr>
      <w:r>
        <w:rPr>
          <w:rFonts w:asciiTheme="majorBidi" w:hAnsiTheme="majorBidi" w:cstheme="majorBidi"/>
          <w:sz w:val="24"/>
          <w:szCs w:val="24"/>
        </w:rPr>
        <w:t>“... dan bahwasannya Allah bukanlah Maha Penganiaya terhadap hamba-hamba (yang berdosa)” (QS. Ali ‘Imran (3):182, surah al-Anfal (8):51)</w:t>
      </w:r>
    </w:p>
    <w:p w14:paraId="2D6B06A2" w14:textId="77777777" w:rsidR="001B7AB0" w:rsidRDefault="001B7AB0" w:rsidP="001B7AB0">
      <w:pPr>
        <w:pStyle w:val="ListParagraph"/>
        <w:spacing w:before="240" w:after="0" w:line="360" w:lineRule="auto"/>
        <w:ind w:left="567" w:firstLine="567"/>
        <w:jc w:val="both"/>
        <w:rPr>
          <w:rFonts w:asciiTheme="majorBidi" w:hAnsiTheme="majorBidi" w:cstheme="majorBidi"/>
          <w:sz w:val="24"/>
          <w:szCs w:val="24"/>
        </w:rPr>
      </w:pPr>
      <w:r>
        <w:rPr>
          <w:rFonts w:asciiTheme="majorBidi" w:hAnsiTheme="majorBidi" w:cstheme="majorBidi"/>
          <w:sz w:val="24"/>
          <w:szCs w:val="24"/>
        </w:rPr>
        <w:t xml:space="preserve">Sementara kata </w:t>
      </w:r>
      <w:r>
        <w:rPr>
          <w:rFonts w:asciiTheme="majorBidi" w:hAnsiTheme="majorBidi" w:cstheme="majorBidi"/>
          <w:i/>
          <w:iCs/>
          <w:sz w:val="24"/>
          <w:szCs w:val="24"/>
        </w:rPr>
        <w:t>‘</w:t>
      </w:r>
      <w:r>
        <w:rPr>
          <w:rFonts w:ascii="Times New Arabic" w:hAnsi="Times New Arabic" w:cstheme="majorBidi"/>
          <w:i/>
          <w:iCs/>
          <w:sz w:val="24"/>
          <w:szCs w:val="24"/>
        </w:rPr>
        <w:t>iba&gt;d</w:t>
      </w:r>
      <w:r>
        <w:rPr>
          <w:rFonts w:asciiTheme="majorBidi" w:hAnsiTheme="majorBidi" w:cstheme="majorBidi"/>
          <w:i/>
          <w:iCs/>
          <w:sz w:val="24"/>
          <w:szCs w:val="24"/>
        </w:rPr>
        <w:t xml:space="preserve"> </w:t>
      </w:r>
      <w:r>
        <w:rPr>
          <w:rFonts w:asciiTheme="majorBidi" w:hAnsiTheme="majorBidi" w:cstheme="majorBidi"/>
          <w:sz w:val="24"/>
          <w:szCs w:val="24"/>
        </w:rPr>
        <w:t>dalam Alquran terulang sebanyak 106 kali, maka ditemukan bahwa bila kata itu dinisbahkan kepada Allah</w:t>
      </w:r>
      <w:r>
        <w:rPr>
          <w:rFonts w:asciiTheme="majorBidi" w:hAnsiTheme="majorBidi" w:cstheme="majorBidi"/>
          <w:i/>
          <w:iCs/>
          <w:sz w:val="24"/>
          <w:szCs w:val="24"/>
        </w:rPr>
        <w:t xml:space="preserve"> </w:t>
      </w:r>
      <w:r>
        <w:rPr>
          <w:rFonts w:asciiTheme="majorBidi" w:hAnsiTheme="majorBidi" w:cstheme="majorBidi"/>
          <w:sz w:val="24"/>
          <w:szCs w:val="24"/>
        </w:rPr>
        <w:t xml:space="preserve">dalam bentuk </w:t>
      </w:r>
      <w:r>
        <w:rPr>
          <w:rFonts w:ascii="Times New Arabic" w:hAnsi="Times New Arabic" w:cstheme="majorBidi"/>
          <w:i/>
          <w:iCs/>
          <w:sz w:val="24"/>
          <w:szCs w:val="24"/>
        </w:rPr>
        <w:t>‘iba&gt;di</w:t>
      </w:r>
      <w:r>
        <w:rPr>
          <w:rFonts w:asciiTheme="majorBidi" w:hAnsiTheme="majorBidi" w:cstheme="majorBidi"/>
          <w:i/>
          <w:iCs/>
          <w:sz w:val="24"/>
          <w:szCs w:val="24"/>
        </w:rPr>
        <w:t xml:space="preserve"> </w:t>
      </w:r>
      <w:r>
        <w:rPr>
          <w:rFonts w:asciiTheme="majorBidi" w:hAnsiTheme="majorBidi" w:cstheme="majorBidi"/>
          <w:sz w:val="24"/>
          <w:szCs w:val="24"/>
        </w:rPr>
        <w:t>(</w:t>
      </w:r>
      <w:r>
        <w:rPr>
          <w:rFonts w:ascii="Traditional Arabic" w:hAnsi="Traditional Arabic" w:cs="Traditional Arabic" w:hint="cs"/>
          <w:sz w:val="32"/>
          <w:szCs w:val="32"/>
          <w:rtl/>
        </w:rPr>
        <w:t>عبادي</w:t>
      </w:r>
      <w:r>
        <w:rPr>
          <w:rFonts w:asciiTheme="majorBidi" w:hAnsiTheme="majorBidi" w:cstheme="majorBidi"/>
          <w:sz w:val="24"/>
          <w:szCs w:val="24"/>
        </w:rPr>
        <w:t xml:space="preserve">) atau </w:t>
      </w:r>
      <w:r>
        <w:rPr>
          <w:rFonts w:ascii="Times New Arabic" w:hAnsi="Times New Arabic" w:cstheme="majorBidi"/>
          <w:sz w:val="24"/>
          <w:szCs w:val="24"/>
        </w:rPr>
        <w:t>‘</w:t>
      </w:r>
      <w:r>
        <w:rPr>
          <w:rFonts w:ascii="Times New Arabic" w:hAnsi="Times New Arabic" w:cstheme="majorBidi"/>
          <w:i/>
          <w:iCs/>
          <w:sz w:val="24"/>
          <w:szCs w:val="24"/>
        </w:rPr>
        <w:t>iba&gt;dana&gt;</w:t>
      </w:r>
      <w:r>
        <w:rPr>
          <w:rFonts w:asciiTheme="majorBidi" w:hAnsiTheme="majorBidi" w:cstheme="majorBidi"/>
          <w:i/>
          <w:iCs/>
          <w:sz w:val="24"/>
          <w:szCs w:val="24"/>
        </w:rPr>
        <w:t xml:space="preserve"> </w:t>
      </w:r>
      <w:r>
        <w:rPr>
          <w:rFonts w:asciiTheme="majorBidi" w:hAnsiTheme="majorBidi" w:cstheme="majorBidi"/>
          <w:sz w:val="24"/>
          <w:szCs w:val="24"/>
        </w:rPr>
        <w:t>(</w:t>
      </w:r>
      <w:r>
        <w:rPr>
          <w:rFonts w:asciiTheme="majorBidi" w:hAnsiTheme="majorBidi" w:cstheme="majorBidi"/>
          <w:sz w:val="28"/>
          <w:szCs w:val="28"/>
          <w:rtl/>
        </w:rPr>
        <w:t>عبادنا</w:t>
      </w:r>
      <w:r>
        <w:rPr>
          <w:rFonts w:asciiTheme="majorBidi" w:hAnsiTheme="majorBidi" w:cstheme="majorBidi"/>
          <w:sz w:val="24"/>
          <w:szCs w:val="24"/>
        </w:rPr>
        <w:t xml:space="preserve">), maka yang dimaksud dengannya adalah </w:t>
      </w:r>
      <w:r>
        <w:rPr>
          <w:rFonts w:asciiTheme="majorBidi" w:hAnsiTheme="majorBidi" w:cstheme="majorBidi"/>
          <w:i/>
          <w:iCs/>
          <w:sz w:val="24"/>
          <w:szCs w:val="24"/>
        </w:rPr>
        <w:t xml:space="preserve">hamba-hamba Allah yang taat, </w:t>
      </w:r>
      <w:r>
        <w:rPr>
          <w:rFonts w:asciiTheme="majorBidi" w:hAnsiTheme="majorBidi" w:cstheme="majorBidi"/>
          <w:sz w:val="24"/>
          <w:szCs w:val="24"/>
        </w:rPr>
        <w:t>seperti firman-Nya:</w:t>
      </w:r>
    </w:p>
    <w:p w14:paraId="7DEA435F" w14:textId="77777777" w:rsidR="001B7AB0" w:rsidRDefault="001B7AB0" w:rsidP="001B7AB0">
      <w:pPr>
        <w:pStyle w:val="ListParagraph"/>
        <w:spacing w:line="360" w:lineRule="auto"/>
        <w:ind w:left="567" w:firstLine="567"/>
        <w:jc w:val="right"/>
        <w:rPr>
          <w:rFonts w:ascii="Times New Roman" w:hAnsi="Times New Roman" w:cs="Times New Roman"/>
          <w:sz w:val="28"/>
          <w:szCs w:val="28"/>
        </w:rPr>
      </w:pPr>
      <w:r>
        <w:rPr>
          <w:rFonts w:ascii="Times New Roman" w:hAnsi="Times New Roman" w:cs="Times New Roman"/>
          <w:sz w:val="28"/>
          <w:szCs w:val="28"/>
          <w:rtl/>
        </w:rPr>
        <w:t>اِنَّ عِبَادِيْ لَيْسَ لَكَ عَلَيْهِمْ سُلْطٰنٌۗ وَكَفٰى بِرَبِّكَ وَكِيْلً</w:t>
      </w:r>
    </w:p>
    <w:p w14:paraId="1F27A181" w14:textId="77777777" w:rsidR="001B7AB0" w:rsidRDefault="001B7AB0" w:rsidP="001B7AB0">
      <w:pPr>
        <w:pStyle w:val="ListParagraph"/>
        <w:spacing w:line="240" w:lineRule="auto"/>
        <w:ind w:left="567" w:firstLine="567"/>
        <w:jc w:val="both"/>
        <w:rPr>
          <w:rFonts w:asciiTheme="majorBidi" w:hAnsiTheme="majorBidi" w:cstheme="majorBidi"/>
          <w:sz w:val="24"/>
          <w:szCs w:val="24"/>
        </w:rPr>
      </w:pPr>
      <w:r>
        <w:rPr>
          <w:rFonts w:asciiTheme="majorBidi" w:hAnsiTheme="majorBidi" w:cstheme="majorBidi"/>
          <w:sz w:val="24"/>
          <w:szCs w:val="24"/>
        </w:rPr>
        <w:t>“Masuklah dalam kelompok yang taat , (engkau, hai Iblis) tidak mempunyai kekuasaan (untuk menjerumuskan ereka). Dan Cukuplah Tuhan pemeliharamu sebagai penjaga.” (QS. Al-Isra (17): 65)</w:t>
      </w:r>
    </w:p>
    <w:p w14:paraId="4E6B8D6E" w14:textId="77777777" w:rsidR="001B7AB0" w:rsidRDefault="001B7AB0" w:rsidP="001B7AB0">
      <w:pPr>
        <w:pStyle w:val="ListParagraph"/>
        <w:spacing w:before="240" w:after="0" w:line="360" w:lineRule="auto"/>
        <w:ind w:left="567" w:firstLine="567"/>
        <w:jc w:val="both"/>
        <w:rPr>
          <w:rFonts w:asciiTheme="majorBidi" w:hAnsiTheme="majorBidi" w:cstheme="majorBidi"/>
          <w:sz w:val="24"/>
          <w:szCs w:val="24"/>
        </w:rPr>
      </w:pPr>
      <w:r>
        <w:rPr>
          <w:rFonts w:asciiTheme="majorBidi" w:hAnsiTheme="majorBidi" w:cstheme="majorBidi"/>
          <w:sz w:val="24"/>
          <w:szCs w:val="24"/>
        </w:rPr>
        <w:t xml:space="preserve">Sementara dalam surah az-Zumar (39): 53, bahkan secara umum dapat dikatakan bahwa kata </w:t>
      </w:r>
      <w:r>
        <w:rPr>
          <w:rFonts w:asciiTheme="majorBidi" w:hAnsiTheme="majorBidi" w:cstheme="majorBidi"/>
          <w:i/>
          <w:iCs/>
          <w:sz w:val="24"/>
          <w:szCs w:val="24"/>
        </w:rPr>
        <w:t>‘</w:t>
      </w:r>
      <w:r>
        <w:rPr>
          <w:rFonts w:ascii="Times New Arabic" w:hAnsi="Times New Arabic" w:cstheme="majorBidi"/>
          <w:i/>
          <w:iCs/>
          <w:sz w:val="24"/>
          <w:szCs w:val="24"/>
        </w:rPr>
        <w:t>iba&gt;d</w:t>
      </w:r>
      <w:r>
        <w:rPr>
          <w:rFonts w:asciiTheme="majorBidi" w:hAnsiTheme="majorBidi" w:cstheme="majorBidi"/>
          <w:i/>
          <w:iCs/>
          <w:sz w:val="24"/>
          <w:szCs w:val="24"/>
        </w:rPr>
        <w:t xml:space="preserve"> </w:t>
      </w:r>
      <w:r>
        <w:rPr>
          <w:rFonts w:asciiTheme="majorBidi" w:hAnsiTheme="majorBidi" w:cstheme="majorBidi"/>
          <w:sz w:val="24"/>
          <w:szCs w:val="24"/>
        </w:rPr>
        <w:t>yangmenunjuk hamba Allah, walau tidak dinisbahkan kepada-Nya, ia pun memberi kesan seperti yang dikemukakan di atas, seperti firman Allah:</w:t>
      </w:r>
    </w:p>
    <w:p w14:paraId="0F1D9E50" w14:textId="77777777" w:rsidR="001B7AB0" w:rsidRDefault="001B7AB0" w:rsidP="001B7AB0">
      <w:pPr>
        <w:pStyle w:val="ListParagraph"/>
        <w:spacing w:line="360" w:lineRule="auto"/>
        <w:ind w:left="567" w:firstLine="567"/>
        <w:jc w:val="right"/>
        <w:rPr>
          <w:rFonts w:asciiTheme="majorBidi" w:hAnsiTheme="majorBidi" w:cstheme="majorBidi"/>
          <w:sz w:val="24"/>
          <w:szCs w:val="24"/>
        </w:rPr>
      </w:pPr>
      <w:r>
        <w:rPr>
          <w:rFonts w:asciiTheme="majorBidi" w:hAnsiTheme="majorBidi" w:cstheme="majorBidi"/>
          <w:sz w:val="24"/>
          <w:szCs w:val="24"/>
          <w:rtl/>
        </w:rPr>
        <w:t>وَاللّٰهُ رَءُوْفٌۢ بِالْعِبَادِ</w:t>
      </w:r>
    </w:p>
    <w:p w14:paraId="7E4F255F" w14:textId="77777777" w:rsidR="001B7AB0" w:rsidRDefault="001B7AB0" w:rsidP="001B7AB0">
      <w:pPr>
        <w:pStyle w:val="ListParagraph"/>
        <w:spacing w:line="360" w:lineRule="auto"/>
        <w:ind w:left="567" w:firstLine="567"/>
        <w:jc w:val="both"/>
        <w:rPr>
          <w:rFonts w:asciiTheme="majorBidi" w:hAnsiTheme="majorBidi" w:cstheme="majorBidi"/>
          <w:sz w:val="24"/>
          <w:szCs w:val="24"/>
        </w:rPr>
      </w:pPr>
      <w:r>
        <w:rPr>
          <w:rFonts w:asciiTheme="majorBidi" w:hAnsiTheme="majorBidi" w:cstheme="majorBidi"/>
          <w:sz w:val="24"/>
          <w:szCs w:val="24"/>
        </w:rPr>
        <w:t>“Allah Mahakasih terhadap para hamba (yang taat).” (QS. Al-Baqarah (2): 207)</w:t>
      </w:r>
    </w:p>
    <w:p w14:paraId="3D59A433" w14:textId="77777777" w:rsidR="001B7AB0" w:rsidRDefault="001B7AB0" w:rsidP="001B7AB0">
      <w:pPr>
        <w:pStyle w:val="ListParagraph"/>
        <w:spacing w:line="360" w:lineRule="auto"/>
        <w:ind w:left="567" w:firstLine="567"/>
        <w:jc w:val="both"/>
        <w:rPr>
          <w:rFonts w:asciiTheme="majorBidi" w:hAnsiTheme="majorBidi" w:cstheme="majorBidi"/>
          <w:sz w:val="24"/>
          <w:szCs w:val="24"/>
        </w:rPr>
      </w:pPr>
      <w:r>
        <w:rPr>
          <w:rFonts w:asciiTheme="majorBidi" w:hAnsiTheme="majorBidi" w:cstheme="majorBidi"/>
          <w:sz w:val="24"/>
          <w:szCs w:val="24"/>
        </w:rPr>
        <w:lastRenderedPageBreak/>
        <w:t xml:space="preserve">Memang, pada Qs. Al-Furqan (25): 17 kata </w:t>
      </w:r>
      <w:r>
        <w:rPr>
          <w:rFonts w:asciiTheme="majorBidi" w:hAnsiTheme="majorBidi" w:cstheme="majorBidi"/>
          <w:i/>
          <w:iCs/>
          <w:sz w:val="24"/>
          <w:szCs w:val="24"/>
        </w:rPr>
        <w:t>‘</w:t>
      </w:r>
      <w:r>
        <w:rPr>
          <w:rFonts w:ascii="Times New Arabic" w:hAnsi="Times New Arabic" w:cstheme="majorBidi"/>
          <w:i/>
          <w:iCs/>
          <w:sz w:val="24"/>
          <w:szCs w:val="24"/>
        </w:rPr>
        <w:t>iba&gt;dy</w:t>
      </w:r>
      <w:r>
        <w:rPr>
          <w:rFonts w:asciiTheme="majorBidi" w:hAnsiTheme="majorBidi" w:cstheme="majorBidi"/>
          <w:i/>
          <w:iCs/>
          <w:sz w:val="24"/>
          <w:szCs w:val="24"/>
        </w:rPr>
        <w:t xml:space="preserve"> </w:t>
      </w:r>
      <w:r>
        <w:rPr>
          <w:rFonts w:asciiTheme="majorBidi" w:hAnsiTheme="majorBidi" w:cstheme="majorBidi"/>
          <w:sz w:val="24"/>
          <w:szCs w:val="24"/>
        </w:rPr>
        <w:t>digunakan kendati terhadap orang-orang yang bergelimang dosa, tetapi karena ayat tersebut berbicara tentang keadaan mereka pada saat dibangkitkan, maka tentu saja ketika itu mereka telah dipenuhi penyesalan dan sangat ingin bertaubat. Baca juga hal yang serupa pada QS. Al-Maidah (5): 118 dan az-Zumar (29):53.</w:t>
      </w:r>
      <w:r>
        <w:rPr>
          <w:rStyle w:val="FootnoteReference"/>
          <w:rFonts w:asciiTheme="majorBidi" w:hAnsiTheme="majorBidi" w:cstheme="majorBidi"/>
          <w:sz w:val="24"/>
          <w:szCs w:val="24"/>
        </w:rPr>
        <w:footnoteReference w:id="24"/>
      </w:r>
    </w:p>
    <w:p w14:paraId="32FD0794" w14:textId="77777777" w:rsidR="001B7AB0" w:rsidRDefault="001B7AB0" w:rsidP="001B7AB0">
      <w:pPr>
        <w:pStyle w:val="ListParagraph"/>
        <w:numPr>
          <w:ilvl w:val="0"/>
          <w:numId w:val="3"/>
        </w:numPr>
        <w:spacing w:after="160" w:line="360" w:lineRule="auto"/>
        <w:ind w:left="567" w:hanging="283"/>
        <w:jc w:val="both"/>
        <w:rPr>
          <w:rFonts w:asciiTheme="majorBidi" w:hAnsiTheme="majorBidi" w:cstheme="majorBidi"/>
          <w:sz w:val="24"/>
          <w:szCs w:val="24"/>
        </w:rPr>
      </w:pPr>
      <w:r>
        <w:rPr>
          <w:rFonts w:asciiTheme="majorBidi" w:hAnsiTheme="majorBidi" w:cstheme="majorBidi"/>
          <w:i/>
          <w:iCs/>
          <w:sz w:val="24"/>
          <w:szCs w:val="24"/>
        </w:rPr>
        <w:t xml:space="preserve">Dhiya’ </w:t>
      </w:r>
      <w:r>
        <w:rPr>
          <w:rFonts w:asciiTheme="majorBidi" w:hAnsiTheme="majorBidi" w:cstheme="majorBidi"/>
          <w:sz w:val="24"/>
          <w:szCs w:val="24"/>
        </w:rPr>
        <w:t>(</w:t>
      </w:r>
      <w:r>
        <w:rPr>
          <w:rFonts w:ascii="Traditional Arabic" w:hAnsi="Traditional Arabic" w:cs="Traditional Arabic" w:hint="cs"/>
          <w:sz w:val="32"/>
          <w:szCs w:val="32"/>
          <w:rtl/>
        </w:rPr>
        <w:t>ضياء</w:t>
      </w:r>
      <w:r>
        <w:rPr>
          <w:rFonts w:asciiTheme="majorBidi" w:hAnsiTheme="majorBidi" w:cstheme="majorBidi"/>
          <w:sz w:val="24"/>
          <w:szCs w:val="24"/>
        </w:rPr>
        <w:t xml:space="preserve">) dan </w:t>
      </w:r>
      <w:r>
        <w:rPr>
          <w:rFonts w:ascii="Times New Arabic" w:hAnsi="Times New Arabic" w:cstheme="majorBidi"/>
          <w:i/>
          <w:iCs/>
          <w:sz w:val="24"/>
          <w:szCs w:val="24"/>
        </w:rPr>
        <w:t>nu&gt;r</w:t>
      </w:r>
      <w:r>
        <w:rPr>
          <w:rFonts w:asciiTheme="majorBidi" w:hAnsiTheme="majorBidi" w:cstheme="majorBidi"/>
          <w:i/>
          <w:iCs/>
          <w:sz w:val="24"/>
          <w:szCs w:val="24"/>
        </w:rPr>
        <w:t xml:space="preserve"> </w:t>
      </w:r>
      <w:r>
        <w:rPr>
          <w:rFonts w:asciiTheme="majorBidi" w:hAnsiTheme="majorBidi" w:cstheme="majorBidi"/>
          <w:sz w:val="24"/>
          <w:szCs w:val="24"/>
        </w:rPr>
        <w:t>(</w:t>
      </w:r>
      <w:r>
        <w:rPr>
          <w:rFonts w:ascii="Traditional Arabic" w:hAnsi="Traditional Arabic" w:cs="Traditional Arabic" w:hint="cs"/>
          <w:sz w:val="32"/>
          <w:szCs w:val="32"/>
          <w:rtl/>
        </w:rPr>
        <w:t>نور</w:t>
      </w:r>
      <w:r>
        <w:rPr>
          <w:rFonts w:asciiTheme="majorBidi" w:hAnsiTheme="majorBidi" w:cstheme="majorBidi"/>
          <w:sz w:val="24"/>
          <w:szCs w:val="24"/>
        </w:rPr>
        <w:t>)</w:t>
      </w:r>
    </w:p>
    <w:p w14:paraId="30188472" w14:textId="77777777" w:rsidR="001B7AB0" w:rsidRDefault="001B7AB0" w:rsidP="001B7AB0">
      <w:pPr>
        <w:pStyle w:val="ListParagraph"/>
        <w:spacing w:line="360" w:lineRule="auto"/>
        <w:ind w:left="567" w:firstLine="567"/>
        <w:jc w:val="both"/>
        <w:rPr>
          <w:rFonts w:asciiTheme="majorBidi" w:hAnsiTheme="majorBidi" w:cstheme="majorBidi"/>
          <w:sz w:val="24"/>
          <w:szCs w:val="24"/>
        </w:rPr>
      </w:pPr>
      <w:r>
        <w:rPr>
          <w:rFonts w:asciiTheme="majorBidi" w:hAnsiTheme="majorBidi" w:cstheme="majorBidi"/>
          <w:sz w:val="24"/>
          <w:szCs w:val="24"/>
        </w:rPr>
        <w:t xml:space="preserve">Alquran menggunakan </w:t>
      </w:r>
      <w:r>
        <w:rPr>
          <w:rFonts w:ascii="Times New Roman" w:hAnsi="Times New Roman" w:cs="Times New Roman"/>
          <w:sz w:val="24"/>
          <w:szCs w:val="24"/>
        </w:rPr>
        <w:t>kata</w:t>
      </w:r>
      <w:r>
        <w:rPr>
          <w:rFonts w:ascii="Times New Arabic" w:hAnsi="Times New Arabic" w:cstheme="majorBidi"/>
          <w:sz w:val="24"/>
          <w:szCs w:val="24"/>
        </w:rPr>
        <w:t xml:space="preserve"> </w:t>
      </w:r>
      <w:r>
        <w:rPr>
          <w:rFonts w:ascii="Times New Arabic" w:hAnsi="Times New Arabic" w:cstheme="majorBidi"/>
          <w:i/>
          <w:iCs/>
          <w:sz w:val="24"/>
          <w:szCs w:val="24"/>
        </w:rPr>
        <w:t>dliya&gt;’</w:t>
      </w:r>
      <w:r>
        <w:rPr>
          <w:rFonts w:asciiTheme="majorBidi" w:hAnsiTheme="majorBidi" w:cstheme="majorBidi"/>
          <w:i/>
          <w:iCs/>
          <w:sz w:val="24"/>
          <w:szCs w:val="24"/>
        </w:rPr>
        <w:t xml:space="preserve"> </w:t>
      </w:r>
      <w:r>
        <w:rPr>
          <w:rFonts w:asciiTheme="majorBidi" w:hAnsiTheme="majorBidi" w:cstheme="majorBidi"/>
          <w:sz w:val="24"/>
          <w:szCs w:val="24"/>
        </w:rPr>
        <w:t>dalam berbagai bentuknya sebanyak enam kali. Kesemuanya untuk yang cahayanya bersumber dari dirinya sendiri, misalnya api (QS. al-Baqarah (2): 17), kilat (QS. al-Baqarah (2): 35), juga untuk kitab suci / Taurat (QS. AL-Anbiya&gt;’ (2): 48).  Sekali bersifat umum (QS. al-Qashash (28): 71) dan sekali matahari sebagaimana yang tercantum dalam (QS. Yunus (10): 5).</w:t>
      </w:r>
      <w:r>
        <w:rPr>
          <w:rStyle w:val="FootnoteReference"/>
          <w:rFonts w:asciiTheme="majorBidi" w:hAnsiTheme="majorBidi" w:cstheme="majorBidi"/>
          <w:sz w:val="24"/>
          <w:szCs w:val="24"/>
        </w:rPr>
        <w:footnoteReference w:id="25"/>
      </w:r>
    </w:p>
    <w:p w14:paraId="379DCE6D" w14:textId="77777777" w:rsidR="001B7AB0" w:rsidRDefault="001B7AB0" w:rsidP="001B7AB0">
      <w:pPr>
        <w:pStyle w:val="ListParagraph"/>
        <w:spacing w:line="360" w:lineRule="auto"/>
        <w:ind w:left="567" w:firstLine="567"/>
        <w:jc w:val="right"/>
        <w:rPr>
          <w:rFonts w:ascii="Traditional Arabic" w:hAnsi="Traditional Arabic" w:cs="Traditional Arabic"/>
          <w:sz w:val="28"/>
          <w:szCs w:val="28"/>
        </w:rPr>
      </w:pPr>
      <w:r>
        <w:rPr>
          <w:rFonts w:ascii="Traditional Arabic" w:hAnsi="Traditional Arabic" w:cs="Traditional Arabic" w:hint="cs"/>
          <w:sz w:val="28"/>
          <w:szCs w:val="28"/>
          <w:rtl/>
        </w:rPr>
        <w:t>هُوَ الَّذِيْ جَعَلَ الشَّمْسَ ضِيَاۤءً وَّالْقَمَرَ</w:t>
      </w:r>
    </w:p>
    <w:p w14:paraId="3C04EA3D" w14:textId="77777777" w:rsidR="001B7AB0" w:rsidRDefault="001B7AB0" w:rsidP="001B7AB0">
      <w:pPr>
        <w:pStyle w:val="ListParagraph"/>
        <w:spacing w:line="360" w:lineRule="auto"/>
        <w:ind w:left="567" w:firstLine="567"/>
        <w:jc w:val="both"/>
        <w:rPr>
          <w:rFonts w:asciiTheme="majorBidi" w:hAnsiTheme="majorBidi" w:cstheme="majorBidi"/>
          <w:sz w:val="24"/>
          <w:szCs w:val="24"/>
        </w:rPr>
      </w:pPr>
      <w:r>
        <w:rPr>
          <w:rFonts w:asciiTheme="majorBidi" w:hAnsiTheme="majorBidi" w:cstheme="majorBidi"/>
          <w:sz w:val="24"/>
          <w:szCs w:val="24"/>
        </w:rPr>
        <w:t xml:space="preserve">“Dialah Yang menjadikan matahari </w:t>
      </w:r>
      <w:r>
        <w:rPr>
          <w:rFonts w:ascii="Times New Arabic" w:hAnsi="Times New Arabic" w:cstheme="majorBidi"/>
          <w:sz w:val="24"/>
          <w:szCs w:val="24"/>
        </w:rPr>
        <w:t xml:space="preserve">dhiya&gt;’ </w:t>
      </w:r>
      <w:r>
        <w:rPr>
          <w:rFonts w:asciiTheme="majorBidi" w:hAnsiTheme="majorBidi" w:cstheme="majorBidi"/>
          <w:sz w:val="24"/>
          <w:szCs w:val="24"/>
        </w:rPr>
        <w:t xml:space="preserve">dan bulan </w:t>
      </w:r>
      <w:r>
        <w:rPr>
          <w:rFonts w:ascii="Times New Arabic" w:hAnsi="Times New Arabic" w:cstheme="majorBidi"/>
          <w:sz w:val="24"/>
          <w:szCs w:val="24"/>
        </w:rPr>
        <w:t>Nu&gt;r.”</w:t>
      </w:r>
    </w:p>
    <w:p w14:paraId="239AFA4F" w14:textId="77777777" w:rsidR="001B7AB0" w:rsidRDefault="001B7AB0" w:rsidP="001B7AB0">
      <w:pPr>
        <w:pStyle w:val="ListParagraph"/>
        <w:spacing w:line="360" w:lineRule="auto"/>
        <w:ind w:left="567" w:firstLine="567"/>
        <w:jc w:val="both"/>
        <w:rPr>
          <w:rFonts w:asciiTheme="majorBidi" w:hAnsiTheme="majorBidi" w:cstheme="majorBidi"/>
          <w:sz w:val="24"/>
          <w:szCs w:val="24"/>
        </w:rPr>
      </w:pPr>
      <w:r>
        <w:rPr>
          <w:rFonts w:asciiTheme="majorBidi" w:hAnsiTheme="majorBidi" w:cstheme="majorBidi"/>
          <w:sz w:val="24"/>
          <w:szCs w:val="24"/>
        </w:rPr>
        <w:t xml:space="preserve">Hal-hal yang diluskiskan cahaya dengan kata </w:t>
      </w:r>
      <w:r>
        <w:rPr>
          <w:rFonts w:ascii="Times New Arabic" w:hAnsi="Times New Arabic" w:cstheme="majorBidi"/>
          <w:i/>
          <w:iCs/>
          <w:sz w:val="24"/>
          <w:szCs w:val="24"/>
        </w:rPr>
        <w:t>dliya&gt;’</w:t>
      </w:r>
      <w:r>
        <w:rPr>
          <w:rFonts w:asciiTheme="majorBidi" w:hAnsiTheme="majorBidi" w:cstheme="majorBidi"/>
          <w:i/>
          <w:iCs/>
          <w:sz w:val="24"/>
          <w:szCs w:val="24"/>
        </w:rPr>
        <w:t xml:space="preserve"> </w:t>
      </w:r>
      <w:r>
        <w:rPr>
          <w:rFonts w:asciiTheme="majorBidi" w:hAnsiTheme="majorBidi" w:cstheme="majorBidi"/>
          <w:sz w:val="24"/>
          <w:szCs w:val="24"/>
        </w:rPr>
        <w:t xml:space="preserve">ditemukan bahwa kesemuanya memiliki cahaya yang bersumber dari dirinya sendiri. Dan sebaliknya, hal-hal yang disifati </w:t>
      </w:r>
      <w:r>
        <w:rPr>
          <w:rFonts w:ascii="Times New Arabic" w:hAnsi="Times New Arabic" w:cstheme="majorBidi"/>
          <w:i/>
          <w:iCs/>
          <w:sz w:val="24"/>
          <w:szCs w:val="24"/>
        </w:rPr>
        <w:t>nu&gt;r</w:t>
      </w:r>
      <w:r>
        <w:rPr>
          <w:rFonts w:asciiTheme="majorBidi" w:hAnsiTheme="majorBidi" w:cstheme="majorBidi"/>
          <w:i/>
          <w:iCs/>
          <w:sz w:val="24"/>
          <w:szCs w:val="24"/>
        </w:rPr>
        <w:t xml:space="preserve"> </w:t>
      </w:r>
      <w:r>
        <w:rPr>
          <w:rFonts w:asciiTheme="majorBidi" w:hAnsiTheme="majorBidi" w:cstheme="majorBidi"/>
          <w:sz w:val="24"/>
          <w:szCs w:val="24"/>
        </w:rPr>
        <w:t xml:space="preserve">merupakan pantulan cahaya ilahi atau anugerah dari-Nya. Atas dasar itu dapat dikatakan bahwa Alquran melalui surah </w:t>
      </w:r>
      <w:r>
        <w:rPr>
          <w:rFonts w:ascii="Times New Arabic" w:hAnsi="Times New Arabic" w:cstheme="majorBidi"/>
          <w:sz w:val="24"/>
          <w:szCs w:val="24"/>
        </w:rPr>
        <w:t>Yu&gt;nus</w:t>
      </w:r>
      <w:r>
        <w:rPr>
          <w:rFonts w:asciiTheme="majorBidi" w:hAnsiTheme="majorBidi" w:cstheme="majorBidi"/>
          <w:sz w:val="24"/>
          <w:szCs w:val="24"/>
        </w:rPr>
        <w:t xml:space="preserve"> di atas menginformasikan bahwa cahaya matahari bersumber dari-Nya sendiri. Matahari adalah planet bercahaya, sedang bulan bukan planet yang bercahaya. Sinar yang terlihat darinya adalah pantulan cahaya matahari.</w:t>
      </w:r>
      <w:r>
        <w:rPr>
          <w:rStyle w:val="FootnoteReference"/>
          <w:rFonts w:asciiTheme="majorBidi" w:hAnsiTheme="majorBidi" w:cstheme="majorBidi"/>
          <w:sz w:val="24"/>
          <w:szCs w:val="24"/>
        </w:rPr>
        <w:footnoteReference w:id="26"/>
      </w:r>
    </w:p>
    <w:p w14:paraId="0B815B81" w14:textId="77777777" w:rsidR="001B7AB0" w:rsidRDefault="001B7AB0" w:rsidP="001B7AB0">
      <w:pPr>
        <w:pStyle w:val="ListParagraph"/>
        <w:spacing w:line="360" w:lineRule="auto"/>
        <w:ind w:left="567" w:firstLine="567"/>
        <w:jc w:val="both"/>
        <w:rPr>
          <w:rFonts w:asciiTheme="majorBidi" w:hAnsiTheme="majorBidi" w:cstheme="majorBidi"/>
          <w:sz w:val="24"/>
          <w:szCs w:val="24"/>
        </w:rPr>
      </w:pPr>
      <w:r>
        <w:rPr>
          <w:rFonts w:asciiTheme="majorBidi" w:hAnsiTheme="majorBidi" w:cstheme="majorBidi"/>
          <w:sz w:val="24"/>
          <w:szCs w:val="24"/>
        </w:rPr>
        <w:t>Penafsiran di atas didukung oleh fenomena yang terlihat dalam kehidupan dunia, namun jika kita berbicara tentang matahari dalam kehidupannya sebagai makhluk ciptaan Allah cahaya.</w:t>
      </w:r>
      <w:r>
        <w:rPr>
          <w:rStyle w:val="FootnoteReference"/>
          <w:rFonts w:asciiTheme="majorBidi" w:hAnsiTheme="majorBidi" w:cstheme="majorBidi"/>
          <w:sz w:val="24"/>
          <w:szCs w:val="24"/>
        </w:rPr>
        <w:footnoteReference w:id="27"/>
      </w:r>
      <w:r>
        <w:rPr>
          <w:rFonts w:asciiTheme="majorBidi" w:hAnsiTheme="majorBidi" w:cstheme="majorBidi"/>
          <w:sz w:val="24"/>
          <w:szCs w:val="24"/>
        </w:rPr>
        <w:t xml:space="preserve"> Itu sebaliknya Allah menegaskan bahwa:</w:t>
      </w:r>
    </w:p>
    <w:p w14:paraId="7CA01D2E" w14:textId="77777777" w:rsidR="001B7AB0" w:rsidRDefault="001B7AB0" w:rsidP="001B7AB0">
      <w:pPr>
        <w:pStyle w:val="ListParagraph"/>
        <w:spacing w:line="360" w:lineRule="auto"/>
        <w:ind w:left="567" w:firstLine="567"/>
        <w:jc w:val="right"/>
        <w:rPr>
          <w:rFonts w:asciiTheme="majorBidi" w:hAnsiTheme="majorBidi" w:cstheme="majorBidi"/>
          <w:sz w:val="24"/>
          <w:szCs w:val="24"/>
        </w:rPr>
      </w:pPr>
      <w:r>
        <w:rPr>
          <w:rFonts w:asciiTheme="majorBidi" w:hAnsiTheme="majorBidi" w:cstheme="majorBidi"/>
          <w:sz w:val="24"/>
          <w:szCs w:val="24"/>
          <w:rtl/>
        </w:rPr>
        <w:t>اَللّٰهُ نُوْرُ السَّمٰوٰتِ وَالْاَرْضِۗ</w:t>
      </w:r>
    </w:p>
    <w:p w14:paraId="258C6C31" w14:textId="77777777" w:rsidR="001B7AB0" w:rsidRDefault="001B7AB0" w:rsidP="001B7AB0">
      <w:pPr>
        <w:pStyle w:val="ListParagraph"/>
        <w:spacing w:line="240" w:lineRule="auto"/>
        <w:ind w:left="567" w:firstLine="567"/>
        <w:jc w:val="both"/>
        <w:rPr>
          <w:rFonts w:asciiTheme="majorBidi" w:hAnsiTheme="majorBidi" w:cstheme="majorBidi"/>
          <w:sz w:val="24"/>
          <w:szCs w:val="24"/>
        </w:rPr>
      </w:pPr>
      <w:r>
        <w:rPr>
          <w:rFonts w:asciiTheme="majorBidi" w:hAnsiTheme="majorBidi" w:cstheme="majorBidi"/>
          <w:sz w:val="24"/>
          <w:szCs w:val="24"/>
        </w:rPr>
        <w:t>“Allah Pemberi cahaya</w:t>
      </w:r>
      <w:r>
        <w:rPr>
          <w:rFonts w:asciiTheme="majorBidi" w:hAnsiTheme="majorBidi" w:cstheme="majorBidi"/>
          <w:i/>
          <w:iCs/>
          <w:sz w:val="24"/>
          <w:szCs w:val="24"/>
        </w:rPr>
        <w:t xml:space="preserve">seluruh yang bercahaya diseluruh langit dan bumi.” </w:t>
      </w:r>
      <w:r>
        <w:rPr>
          <w:rFonts w:asciiTheme="majorBidi" w:hAnsiTheme="majorBidi" w:cstheme="majorBidi"/>
          <w:sz w:val="24"/>
          <w:szCs w:val="24"/>
        </w:rPr>
        <w:t>(QS. an-</w:t>
      </w:r>
      <w:r>
        <w:rPr>
          <w:rFonts w:ascii="Times New Arabic" w:hAnsi="Times New Arabic" w:cstheme="majorBidi"/>
          <w:sz w:val="24"/>
          <w:szCs w:val="24"/>
        </w:rPr>
        <w:t xml:space="preserve">Nu&gt;r </w:t>
      </w:r>
      <w:r>
        <w:rPr>
          <w:rFonts w:asciiTheme="majorBidi" w:hAnsiTheme="majorBidi" w:cstheme="majorBidi"/>
          <w:sz w:val="24"/>
          <w:szCs w:val="24"/>
        </w:rPr>
        <w:t>(24): 35).</w:t>
      </w:r>
    </w:p>
    <w:p w14:paraId="171F5EA8" w14:textId="77777777" w:rsidR="001B7AB0" w:rsidRDefault="001B7AB0" w:rsidP="001B7AB0">
      <w:pPr>
        <w:pStyle w:val="ListParagraph"/>
        <w:spacing w:before="240" w:after="0" w:line="360" w:lineRule="auto"/>
        <w:ind w:left="567" w:firstLine="567"/>
        <w:jc w:val="both"/>
        <w:rPr>
          <w:rFonts w:asciiTheme="majorBidi" w:hAnsiTheme="majorBidi" w:cstheme="majorBidi"/>
          <w:sz w:val="24"/>
          <w:szCs w:val="24"/>
        </w:rPr>
      </w:pPr>
      <w:r>
        <w:rPr>
          <w:rFonts w:asciiTheme="majorBidi" w:hAnsiTheme="majorBidi" w:cstheme="majorBidi"/>
          <w:sz w:val="24"/>
          <w:szCs w:val="24"/>
        </w:rPr>
        <w:t>Karena itu pula:</w:t>
      </w:r>
    </w:p>
    <w:p w14:paraId="297F181E" w14:textId="77777777" w:rsidR="001B7AB0" w:rsidRDefault="001B7AB0" w:rsidP="001B7AB0">
      <w:pPr>
        <w:pStyle w:val="ListParagraph"/>
        <w:spacing w:line="360" w:lineRule="auto"/>
        <w:ind w:left="567" w:firstLine="567"/>
        <w:jc w:val="right"/>
        <w:rPr>
          <w:rFonts w:asciiTheme="majorBidi" w:hAnsiTheme="majorBidi" w:cstheme="majorBidi"/>
          <w:sz w:val="24"/>
          <w:szCs w:val="24"/>
        </w:rPr>
      </w:pPr>
      <w:r>
        <w:rPr>
          <w:rFonts w:asciiTheme="majorBidi" w:hAnsiTheme="majorBidi" w:cstheme="majorBidi"/>
          <w:sz w:val="24"/>
          <w:szCs w:val="24"/>
          <w:rtl/>
        </w:rPr>
        <w:t>وَمَنْ لَّمْ يَجْعَلِ اللّٰهُ لَهٗ نُوْرًا فَمَا لَهٗ مِنْ نُّوْرٍ</w:t>
      </w:r>
    </w:p>
    <w:p w14:paraId="0BCCFC83" w14:textId="77777777" w:rsidR="001B7AB0" w:rsidRDefault="001B7AB0" w:rsidP="001B7AB0">
      <w:pPr>
        <w:pStyle w:val="ListParagraph"/>
        <w:spacing w:line="240" w:lineRule="auto"/>
        <w:ind w:left="567" w:firstLine="567"/>
        <w:jc w:val="both"/>
        <w:rPr>
          <w:rFonts w:asciiTheme="majorBidi" w:hAnsiTheme="majorBidi" w:cstheme="majorBidi"/>
          <w:sz w:val="24"/>
          <w:szCs w:val="24"/>
        </w:rPr>
      </w:pPr>
      <w:r>
        <w:rPr>
          <w:rFonts w:asciiTheme="majorBidi" w:hAnsiTheme="majorBidi" w:cstheme="majorBidi"/>
          <w:sz w:val="24"/>
          <w:szCs w:val="24"/>
        </w:rPr>
        <w:lastRenderedPageBreak/>
        <w:t>“siapa yang tidak  dianugerahi Allah cahaya, maka dia tidak memiliki cahaya”. (QS. an-Nur (24): 40).</w:t>
      </w:r>
    </w:p>
    <w:p w14:paraId="51FFD740" w14:textId="77777777" w:rsidR="001B7AB0" w:rsidRDefault="001B7AB0" w:rsidP="001B7AB0">
      <w:pPr>
        <w:pStyle w:val="ListParagraph"/>
        <w:numPr>
          <w:ilvl w:val="0"/>
          <w:numId w:val="3"/>
        </w:numPr>
        <w:spacing w:before="240" w:after="0" w:line="360" w:lineRule="auto"/>
        <w:ind w:left="568" w:hanging="284"/>
        <w:jc w:val="both"/>
        <w:rPr>
          <w:rFonts w:asciiTheme="majorBidi" w:hAnsiTheme="majorBidi" w:cstheme="majorBidi"/>
          <w:sz w:val="24"/>
          <w:szCs w:val="24"/>
        </w:rPr>
      </w:pPr>
      <w:r>
        <w:rPr>
          <w:rFonts w:asciiTheme="majorBidi" w:hAnsiTheme="majorBidi" w:cstheme="majorBidi"/>
          <w:i/>
          <w:iCs/>
          <w:sz w:val="24"/>
          <w:szCs w:val="24"/>
        </w:rPr>
        <w:t xml:space="preserve">Khalaqa </w:t>
      </w:r>
      <w:r>
        <w:rPr>
          <w:rFonts w:asciiTheme="majorBidi" w:hAnsiTheme="majorBidi" w:cstheme="majorBidi"/>
          <w:sz w:val="24"/>
          <w:szCs w:val="24"/>
        </w:rPr>
        <w:t>(</w:t>
      </w:r>
      <w:r>
        <w:rPr>
          <w:rFonts w:ascii="Traditional Arabic" w:hAnsi="Traditional Arabic" w:cs="Traditional Arabic" w:hint="cs"/>
          <w:sz w:val="32"/>
          <w:szCs w:val="32"/>
          <w:rtl/>
        </w:rPr>
        <w:t>خلق</w:t>
      </w:r>
      <w:r>
        <w:rPr>
          <w:rFonts w:asciiTheme="majorBidi" w:hAnsiTheme="majorBidi" w:cstheme="majorBidi"/>
          <w:sz w:val="24"/>
          <w:szCs w:val="24"/>
        </w:rPr>
        <w:t xml:space="preserve">) dan </w:t>
      </w:r>
      <w:r>
        <w:rPr>
          <w:rFonts w:asciiTheme="majorBidi" w:hAnsiTheme="majorBidi" w:cstheme="majorBidi"/>
          <w:i/>
          <w:iCs/>
          <w:sz w:val="24"/>
          <w:szCs w:val="24"/>
        </w:rPr>
        <w:t xml:space="preserve">ja’ala </w:t>
      </w:r>
      <w:r>
        <w:rPr>
          <w:rFonts w:asciiTheme="majorBidi" w:hAnsiTheme="majorBidi" w:cstheme="majorBidi"/>
          <w:sz w:val="24"/>
          <w:szCs w:val="24"/>
        </w:rPr>
        <w:t>(</w:t>
      </w:r>
      <w:r>
        <w:rPr>
          <w:rFonts w:ascii="Traditional Arabic" w:hAnsi="Traditional Arabic" w:cs="Traditional Arabic" w:hint="cs"/>
          <w:sz w:val="32"/>
          <w:szCs w:val="32"/>
          <w:rtl/>
        </w:rPr>
        <w:t>جعل</w:t>
      </w:r>
      <w:r>
        <w:rPr>
          <w:rFonts w:asciiTheme="majorBidi" w:hAnsiTheme="majorBidi" w:cstheme="majorBidi"/>
          <w:sz w:val="24"/>
          <w:szCs w:val="24"/>
        </w:rPr>
        <w:t>)</w:t>
      </w:r>
    </w:p>
    <w:p w14:paraId="5EF18BCA" w14:textId="77777777" w:rsidR="001B7AB0" w:rsidRDefault="001B7AB0" w:rsidP="001B7AB0">
      <w:pPr>
        <w:pStyle w:val="ListParagraph"/>
        <w:spacing w:line="360" w:lineRule="auto"/>
        <w:ind w:left="567" w:firstLine="567"/>
        <w:jc w:val="both"/>
        <w:rPr>
          <w:rFonts w:asciiTheme="majorBidi" w:hAnsiTheme="majorBidi" w:cstheme="majorBidi"/>
          <w:sz w:val="24"/>
          <w:szCs w:val="24"/>
        </w:rPr>
      </w:pPr>
      <w:r>
        <w:rPr>
          <w:rFonts w:asciiTheme="majorBidi" w:hAnsiTheme="majorBidi" w:cstheme="majorBidi"/>
          <w:sz w:val="24"/>
          <w:szCs w:val="24"/>
        </w:rPr>
        <w:t xml:space="preserve">Kata </w:t>
      </w:r>
      <w:r>
        <w:rPr>
          <w:rFonts w:asciiTheme="majorBidi" w:hAnsiTheme="majorBidi" w:cstheme="majorBidi"/>
          <w:i/>
          <w:iCs/>
          <w:sz w:val="24"/>
          <w:szCs w:val="24"/>
        </w:rPr>
        <w:t xml:space="preserve">khalaqa </w:t>
      </w:r>
      <w:r>
        <w:rPr>
          <w:rFonts w:asciiTheme="majorBidi" w:hAnsiTheme="majorBidi" w:cstheme="majorBidi"/>
          <w:sz w:val="24"/>
          <w:szCs w:val="24"/>
        </w:rPr>
        <w:t>(</w:t>
      </w:r>
      <w:r>
        <w:rPr>
          <w:rFonts w:ascii="Traditional Arabic" w:hAnsi="Traditional Arabic" w:cs="Traditional Arabic" w:hint="cs"/>
          <w:sz w:val="32"/>
          <w:szCs w:val="32"/>
          <w:rtl/>
        </w:rPr>
        <w:t>خلق</w:t>
      </w:r>
      <w:r>
        <w:rPr>
          <w:rFonts w:asciiTheme="majorBidi" w:hAnsiTheme="majorBidi" w:cstheme="majorBidi"/>
          <w:sz w:val="24"/>
          <w:szCs w:val="24"/>
        </w:rPr>
        <w:t xml:space="preserve">) berarti mencipta, baik ciptaan itu telah ada yang serupa dengannya sebelum yang ini diciptakan, aupun dalam bentuk baru. Kata inbi secara umum hanya membutuhkan satu objek. Kata </w:t>
      </w:r>
      <w:r>
        <w:rPr>
          <w:rFonts w:asciiTheme="majorBidi" w:hAnsiTheme="majorBidi" w:cstheme="majorBidi"/>
          <w:i/>
          <w:iCs/>
          <w:sz w:val="24"/>
          <w:szCs w:val="24"/>
        </w:rPr>
        <w:t xml:space="preserve">ja’ala </w:t>
      </w:r>
      <w:r>
        <w:rPr>
          <w:rFonts w:asciiTheme="majorBidi" w:hAnsiTheme="majorBidi" w:cstheme="majorBidi"/>
          <w:sz w:val="24"/>
          <w:szCs w:val="24"/>
        </w:rPr>
        <w:t>(</w:t>
      </w:r>
      <w:r>
        <w:rPr>
          <w:rFonts w:ascii="Traditional Arabic" w:hAnsi="Traditional Arabic" w:cs="Traditional Arabic" w:hint="cs"/>
          <w:sz w:val="32"/>
          <w:szCs w:val="32"/>
          <w:rtl/>
        </w:rPr>
        <w:t>جعل</w:t>
      </w:r>
      <w:r>
        <w:rPr>
          <w:rFonts w:asciiTheme="majorBidi" w:hAnsiTheme="majorBidi" w:cstheme="majorBidi"/>
          <w:sz w:val="24"/>
          <w:szCs w:val="24"/>
        </w:rPr>
        <w:t>) berarti menjadikan sesuatu yamng lain, karena itu ia membutuhkan dua objek. Misalnya, anda berkata: “Saya jadikan gelang itu cinrcin.”</w:t>
      </w:r>
      <w:r>
        <w:rPr>
          <w:rStyle w:val="FootnoteReference"/>
          <w:rFonts w:asciiTheme="majorBidi" w:hAnsiTheme="majorBidi" w:cstheme="majorBidi"/>
          <w:sz w:val="24"/>
          <w:szCs w:val="24"/>
        </w:rPr>
        <w:footnoteReference w:id="28"/>
      </w:r>
    </w:p>
    <w:p w14:paraId="738CA08B" w14:textId="77777777" w:rsidR="001B7AB0" w:rsidRDefault="001B7AB0" w:rsidP="001B7AB0">
      <w:pPr>
        <w:pStyle w:val="ListParagraph"/>
        <w:spacing w:line="360" w:lineRule="auto"/>
        <w:ind w:left="567" w:firstLine="567"/>
        <w:jc w:val="both"/>
        <w:rPr>
          <w:rFonts w:asciiTheme="majorBidi" w:hAnsiTheme="majorBidi" w:cstheme="majorBidi"/>
          <w:sz w:val="24"/>
          <w:szCs w:val="24"/>
        </w:rPr>
      </w:pPr>
      <w:r>
        <w:rPr>
          <w:rFonts w:asciiTheme="majorBidi" w:hAnsiTheme="majorBidi" w:cstheme="majorBidi"/>
          <w:sz w:val="24"/>
          <w:szCs w:val="24"/>
        </w:rPr>
        <w:t xml:space="preserve">Tidak jarang ditemukan kata </w:t>
      </w:r>
      <w:r>
        <w:rPr>
          <w:rFonts w:asciiTheme="majorBidi" w:hAnsiTheme="majorBidi" w:cstheme="majorBidi"/>
          <w:i/>
          <w:iCs/>
          <w:sz w:val="24"/>
          <w:szCs w:val="24"/>
        </w:rPr>
        <w:t xml:space="preserve">ja’ala </w:t>
      </w:r>
      <w:r>
        <w:rPr>
          <w:rFonts w:asciiTheme="majorBidi" w:hAnsiTheme="majorBidi" w:cstheme="majorBidi"/>
          <w:sz w:val="24"/>
          <w:szCs w:val="24"/>
        </w:rPr>
        <w:t xml:space="preserve">hanya menggunakan satu objek. Ketika itu ia semakna </w:t>
      </w:r>
      <w:r>
        <w:rPr>
          <w:rFonts w:asciiTheme="majorBidi" w:hAnsiTheme="majorBidi" w:cstheme="majorBidi"/>
          <w:i/>
          <w:iCs/>
          <w:sz w:val="24"/>
          <w:szCs w:val="24"/>
        </w:rPr>
        <w:t xml:space="preserve">khalaqa. </w:t>
      </w:r>
      <w:r>
        <w:rPr>
          <w:rFonts w:asciiTheme="majorBidi" w:hAnsiTheme="majorBidi" w:cstheme="majorBidi"/>
          <w:sz w:val="24"/>
          <w:szCs w:val="24"/>
        </w:rPr>
        <w:t>Seperti dalam firman Allah:</w:t>
      </w:r>
    </w:p>
    <w:p w14:paraId="74F7DE5E" w14:textId="77777777" w:rsidR="001B7AB0" w:rsidRDefault="001B7AB0" w:rsidP="001B7AB0">
      <w:pPr>
        <w:spacing w:before="100" w:beforeAutospacing="1" w:after="100" w:afterAutospacing="1" w:line="240" w:lineRule="auto"/>
        <w:jc w:val="right"/>
        <w:rPr>
          <w:rFonts w:ascii="Traditional Arabic" w:eastAsia="Times New Roman" w:hAnsi="Traditional Arabic" w:cs="Traditional Arabic"/>
          <w:sz w:val="28"/>
          <w:szCs w:val="28"/>
          <w:lang w:eastAsia="id-ID"/>
        </w:rPr>
      </w:pPr>
      <w:r>
        <w:rPr>
          <w:rFonts w:ascii="Traditional Arabic" w:eastAsia="Times New Roman" w:hAnsi="Traditional Arabic" w:cs="Traditional Arabic" w:hint="cs"/>
          <w:sz w:val="28"/>
          <w:szCs w:val="28"/>
          <w:rtl/>
          <w:lang w:eastAsia="id-ID"/>
        </w:rPr>
        <w:t>اَلْحَمْدُ لِلّٰهِ الَّذِيْ خَلَقَ السَّمٰوٰتِ وَالْاَرْضَ وَجَعَلَ الظُّلُمٰتِ وَالنُّوْرَ ە</w:t>
      </w:r>
      <w:r>
        <w:rPr>
          <w:rFonts w:ascii="Arial" w:eastAsia="Times New Roman" w:hAnsi="Arial" w:cs="Arial"/>
          <w:sz w:val="28"/>
          <w:szCs w:val="28"/>
          <w:rtl/>
          <w:lang w:eastAsia="id-ID"/>
        </w:rPr>
        <w:t>ۗ</w:t>
      </w:r>
      <w:r>
        <w:rPr>
          <w:rFonts w:ascii="Traditional Arabic" w:eastAsia="Times New Roman" w:hAnsi="Traditional Arabic" w:cs="Traditional Arabic" w:hint="cs"/>
          <w:sz w:val="28"/>
          <w:szCs w:val="28"/>
          <w:rtl/>
          <w:lang w:eastAsia="id-ID"/>
        </w:rPr>
        <w:t xml:space="preserve"> ثُمَّ الَّذِيْنَ كَفَرُوْا بِرَبِّهِمْ يَعْدِلُوْنَ</w:t>
      </w:r>
    </w:p>
    <w:p w14:paraId="641AAF50" w14:textId="77777777" w:rsidR="001B7AB0" w:rsidRDefault="001B7AB0" w:rsidP="001B7AB0">
      <w:pPr>
        <w:pStyle w:val="ListParagraph"/>
        <w:spacing w:before="240" w:after="0" w:line="240" w:lineRule="auto"/>
        <w:ind w:left="567" w:firstLine="567"/>
        <w:jc w:val="both"/>
        <w:rPr>
          <w:rFonts w:asciiTheme="majorBidi" w:eastAsiaTheme="minorHAnsi" w:hAnsiTheme="majorBidi" w:cstheme="majorBidi"/>
          <w:sz w:val="24"/>
          <w:szCs w:val="24"/>
          <w:lang w:eastAsia="en-US"/>
        </w:rPr>
      </w:pPr>
      <w:r>
        <w:rPr>
          <w:rFonts w:asciiTheme="majorBidi" w:hAnsiTheme="majorBidi" w:cstheme="majorBidi"/>
          <w:sz w:val="24"/>
          <w:szCs w:val="24"/>
        </w:rPr>
        <w:t>“segala puji bagi Allah yang mencipta langit dan bumi dan menjadikan cahaya dan gelap.” (QS. al-An’am (6): 1)</w:t>
      </w:r>
    </w:p>
    <w:p w14:paraId="6EC470F1" w14:textId="77777777" w:rsidR="001B7AB0" w:rsidRDefault="001B7AB0" w:rsidP="001B7AB0">
      <w:pPr>
        <w:pStyle w:val="ListParagraph"/>
        <w:spacing w:before="240" w:after="0" w:line="360" w:lineRule="auto"/>
        <w:ind w:left="567" w:firstLine="567"/>
        <w:jc w:val="both"/>
        <w:rPr>
          <w:rFonts w:asciiTheme="majorBidi" w:hAnsiTheme="majorBidi" w:cstheme="majorBidi"/>
          <w:sz w:val="24"/>
          <w:szCs w:val="24"/>
        </w:rPr>
      </w:pPr>
      <w:r>
        <w:rPr>
          <w:rFonts w:asciiTheme="majorBidi" w:hAnsiTheme="majorBidi" w:cstheme="majorBidi"/>
          <w:sz w:val="24"/>
          <w:szCs w:val="24"/>
        </w:rPr>
        <w:t xml:space="preserve">Tidak jarang juga ada ayat menggunakan kata </w:t>
      </w:r>
      <w:r>
        <w:rPr>
          <w:rFonts w:asciiTheme="majorBidi" w:hAnsiTheme="majorBidi" w:cstheme="majorBidi"/>
          <w:i/>
          <w:iCs/>
          <w:sz w:val="24"/>
          <w:szCs w:val="24"/>
        </w:rPr>
        <w:t xml:space="preserve">khalaqa </w:t>
      </w:r>
      <w:r>
        <w:rPr>
          <w:rFonts w:asciiTheme="majorBidi" w:hAnsiTheme="majorBidi" w:cstheme="majorBidi"/>
          <w:sz w:val="24"/>
          <w:szCs w:val="24"/>
        </w:rPr>
        <w:t>yang dipahami dalamn arti menjadikan karena ayat itu pembuatan yang kedua. Misalnya, firman Allah:</w:t>
      </w:r>
    </w:p>
    <w:p w14:paraId="012DC870" w14:textId="77777777" w:rsidR="001B7AB0" w:rsidRDefault="001B7AB0" w:rsidP="001B7AB0">
      <w:pPr>
        <w:bidi/>
        <w:spacing w:before="100" w:beforeAutospacing="1" w:after="100" w:afterAutospacing="1" w:line="360" w:lineRule="auto"/>
        <w:ind w:right="567"/>
        <w:jc w:val="both"/>
        <w:rPr>
          <w:rFonts w:ascii="Traditional Arabic" w:eastAsia="Times New Roman" w:hAnsi="Traditional Arabic" w:cs="Traditional Arabic"/>
          <w:sz w:val="24"/>
          <w:szCs w:val="24"/>
          <w:lang w:eastAsia="id-ID"/>
        </w:rPr>
      </w:pPr>
      <w:r>
        <w:rPr>
          <w:rFonts w:ascii="Traditional Arabic" w:eastAsia="Times New Roman" w:hAnsi="Traditional Arabic" w:cs="Traditional Arabic" w:hint="cs"/>
          <w:sz w:val="24"/>
          <w:szCs w:val="24"/>
          <w:rtl/>
          <w:lang w:eastAsia="id-ID"/>
        </w:rPr>
        <w:t>وَمِنْ اٰيٰتِه</w:t>
      </w:r>
      <w:r>
        <w:rPr>
          <w:rFonts w:ascii="Arial" w:eastAsia="Times New Roman" w:hAnsi="Arial" w:cs="Arial"/>
          <w:sz w:val="24"/>
          <w:szCs w:val="24"/>
          <w:rtl/>
          <w:lang w:eastAsia="id-ID"/>
        </w:rPr>
        <w:t>ٖٓ</w:t>
      </w:r>
      <w:r>
        <w:rPr>
          <w:rFonts w:ascii="Traditional Arabic" w:eastAsia="Times New Roman" w:hAnsi="Traditional Arabic" w:cs="Traditional Arabic" w:hint="cs"/>
          <w:sz w:val="24"/>
          <w:szCs w:val="24"/>
          <w:rtl/>
          <w:lang w:eastAsia="id-ID"/>
        </w:rPr>
        <w:t xml:space="preserve"> اَنْ خَلَقَ لَكُمْ مِّنْ اَنْفُسِكُمْ اَزْوَاجًا لِّتَسْكُنُوْ</w:t>
      </w:r>
      <w:r>
        <w:rPr>
          <w:rFonts w:ascii="Arial" w:eastAsia="Times New Roman" w:hAnsi="Arial" w:cs="Arial"/>
          <w:sz w:val="24"/>
          <w:szCs w:val="24"/>
          <w:rtl/>
          <w:lang w:eastAsia="id-ID"/>
        </w:rPr>
        <w:t>ٓ</w:t>
      </w:r>
      <w:r>
        <w:rPr>
          <w:rFonts w:ascii="Traditional Arabic" w:eastAsia="Times New Roman" w:hAnsi="Traditional Arabic" w:cs="Traditional Arabic" w:hint="cs"/>
          <w:sz w:val="24"/>
          <w:szCs w:val="24"/>
          <w:rtl/>
          <w:lang w:eastAsia="id-ID"/>
        </w:rPr>
        <w:t xml:space="preserve">ا اِلَيْهَا وَجَعَلَ بَيْنَكُمْ مَّوَدَّةً وَّرَحْمَةً </w:t>
      </w:r>
      <w:r>
        <w:rPr>
          <w:rFonts w:ascii="Arial" w:eastAsia="Times New Roman" w:hAnsi="Arial" w:cs="Arial"/>
          <w:sz w:val="24"/>
          <w:szCs w:val="24"/>
          <w:rtl/>
          <w:lang w:eastAsia="id-ID"/>
        </w:rPr>
        <w:t>ۗ</w:t>
      </w:r>
      <w:r>
        <w:rPr>
          <w:rFonts w:ascii="Traditional Arabic" w:eastAsia="Times New Roman" w:hAnsi="Traditional Arabic" w:cs="Traditional Arabic" w:hint="cs"/>
          <w:sz w:val="24"/>
          <w:szCs w:val="24"/>
          <w:rtl/>
          <w:lang w:eastAsia="id-ID"/>
        </w:rPr>
        <w:t>اِنَّ فِيْ ذٰلِكَ لَاٰيٰتٍ لِّقَوْمٍ يَّتَفَكَّرُوْنَ</w:t>
      </w:r>
    </w:p>
    <w:p w14:paraId="546F1FF7" w14:textId="77777777" w:rsidR="001B7AB0" w:rsidRDefault="001B7AB0" w:rsidP="001B7AB0">
      <w:pPr>
        <w:pStyle w:val="ListParagraph"/>
        <w:spacing w:before="240" w:after="0" w:line="240" w:lineRule="auto"/>
        <w:ind w:left="567" w:firstLine="567"/>
        <w:jc w:val="both"/>
        <w:rPr>
          <w:rFonts w:asciiTheme="majorBidi" w:eastAsiaTheme="minorHAnsi" w:hAnsiTheme="majorBidi" w:cstheme="majorBidi"/>
          <w:sz w:val="24"/>
          <w:szCs w:val="24"/>
          <w:lang w:eastAsia="en-US"/>
        </w:rPr>
      </w:pPr>
      <w:r>
        <w:rPr>
          <w:rFonts w:asciiTheme="majorBidi" w:hAnsiTheme="majorBidi" w:cstheme="majorBidi"/>
          <w:sz w:val="24"/>
          <w:szCs w:val="24"/>
        </w:rPr>
        <w:t>“Di anatara tanda-tanda kebesaran-Nya adalah Dia menjadikan buat kamu dari diri kamu pasangan-pasangan agar kamu memperoleh kenangan (dengan kecenderungan) kepadanya.” (QS. ar-Rum (30): 21).</w:t>
      </w:r>
    </w:p>
    <w:p w14:paraId="462A382C" w14:textId="77777777" w:rsidR="001B7AB0" w:rsidRDefault="001B7AB0" w:rsidP="001B7AB0">
      <w:pPr>
        <w:pStyle w:val="ListParagraph"/>
        <w:spacing w:before="240" w:after="0" w:line="360" w:lineRule="auto"/>
        <w:ind w:left="567" w:firstLine="567"/>
        <w:jc w:val="both"/>
        <w:rPr>
          <w:rFonts w:asciiTheme="majorBidi" w:hAnsiTheme="majorBidi" w:cstheme="majorBidi"/>
          <w:sz w:val="24"/>
          <w:szCs w:val="24"/>
        </w:rPr>
      </w:pPr>
      <w:r>
        <w:rPr>
          <w:rFonts w:asciiTheme="majorBidi" w:hAnsiTheme="majorBidi" w:cstheme="majorBidi"/>
          <w:sz w:val="24"/>
          <w:szCs w:val="24"/>
        </w:rPr>
        <w:t xml:space="preserve">Dengan pengamatan terhadap ayat-ayat yang menggunakan kedua kata itu ditemukan bahwa kata </w:t>
      </w:r>
      <w:r>
        <w:rPr>
          <w:rFonts w:asciiTheme="majorBidi" w:hAnsiTheme="majorBidi" w:cstheme="majorBidi"/>
          <w:i/>
          <w:iCs/>
          <w:sz w:val="24"/>
          <w:szCs w:val="24"/>
        </w:rPr>
        <w:t xml:space="preserve">khalaqa </w:t>
      </w:r>
      <w:r>
        <w:rPr>
          <w:rFonts w:asciiTheme="majorBidi" w:hAnsiTheme="majorBidi" w:cstheme="majorBidi"/>
          <w:sz w:val="24"/>
          <w:szCs w:val="24"/>
        </w:rPr>
        <w:t xml:space="preserve">yang pelakunya Allah digunakan dalam konteks penekanan terhadap keagungan Allah dan kehebatan ciptaan-Nya, sedang kata </w:t>
      </w:r>
      <w:r>
        <w:rPr>
          <w:rFonts w:asciiTheme="majorBidi" w:hAnsiTheme="majorBidi" w:cstheme="majorBidi"/>
          <w:i/>
          <w:iCs/>
          <w:sz w:val="24"/>
          <w:szCs w:val="24"/>
        </w:rPr>
        <w:t xml:space="preserve">ja’ala </w:t>
      </w:r>
      <w:r>
        <w:rPr>
          <w:rFonts w:asciiTheme="majorBidi" w:hAnsiTheme="majorBidi" w:cstheme="majorBidi"/>
          <w:sz w:val="24"/>
          <w:szCs w:val="24"/>
        </w:rPr>
        <w:t>adalah penekanan pada rahmat Allah yang dengan kehadirannya manusia dapat meraih manfaat yang besar.</w:t>
      </w:r>
      <w:r>
        <w:rPr>
          <w:rStyle w:val="FootnoteReference"/>
          <w:rFonts w:asciiTheme="majorBidi" w:hAnsiTheme="majorBidi" w:cstheme="majorBidi"/>
          <w:sz w:val="24"/>
          <w:szCs w:val="24"/>
        </w:rPr>
        <w:footnoteReference w:id="29"/>
      </w:r>
      <w:r>
        <w:rPr>
          <w:rFonts w:asciiTheme="majorBidi" w:hAnsiTheme="majorBidi" w:cstheme="majorBidi"/>
          <w:sz w:val="24"/>
          <w:szCs w:val="24"/>
        </w:rPr>
        <w:t xml:space="preserve"> </w:t>
      </w:r>
    </w:p>
    <w:p w14:paraId="5CB9D570" w14:textId="77777777" w:rsidR="001B7AB0" w:rsidRDefault="001B7AB0" w:rsidP="001B7AB0">
      <w:pPr>
        <w:pStyle w:val="ListParagraph"/>
        <w:numPr>
          <w:ilvl w:val="0"/>
          <w:numId w:val="2"/>
        </w:numPr>
        <w:spacing w:before="240" w:after="0" w:line="360" w:lineRule="auto"/>
        <w:ind w:left="284" w:hanging="284"/>
        <w:jc w:val="both"/>
        <w:rPr>
          <w:rFonts w:asciiTheme="majorBidi" w:hAnsiTheme="majorBidi" w:cstheme="majorBidi"/>
          <w:b/>
          <w:bCs/>
          <w:sz w:val="24"/>
          <w:szCs w:val="24"/>
        </w:rPr>
      </w:pPr>
      <w:r>
        <w:rPr>
          <w:rFonts w:asciiTheme="majorBidi" w:hAnsiTheme="majorBidi" w:cstheme="majorBidi"/>
          <w:b/>
          <w:bCs/>
          <w:sz w:val="24"/>
          <w:szCs w:val="24"/>
        </w:rPr>
        <w:t xml:space="preserve">Urgensi </w:t>
      </w:r>
      <w:r>
        <w:rPr>
          <w:rFonts w:ascii="Times New Arabic" w:hAnsi="Times New Arabic" w:cs="Traditional Arabic"/>
          <w:b/>
          <w:bCs/>
          <w:i/>
          <w:iCs/>
          <w:sz w:val="24"/>
          <w:szCs w:val="24"/>
        </w:rPr>
        <w:t>al-Wuju&gt;h wa al-Nadza&gt;ir</w:t>
      </w:r>
      <w:r>
        <w:rPr>
          <w:rFonts w:asciiTheme="majorBidi" w:hAnsiTheme="majorBidi" w:cstheme="majorBidi"/>
          <w:b/>
          <w:bCs/>
          <w:sz w:val="24"/>
          <w:szCs w:val="24"/>
        </w:rPr>
        <w:t xml:space="preserve"> dalam Ilmu Tafsir </w:t>
      </w:r>
    </w:p>
    <w:p w14:paraId="603E0147" w14:textId="77777777" w:rsidR="001B7AB0" w:rsidRDefault="001B7AB0" w:rsidP="001B7AB0">
      <w:pPr>
        <w:spacing w:line="360" w:lineRule="auto"/>
        <w:ind w:left="284" w:firstLine="850"/>
        <w:jc w:val="both"/>
        <w:rPr>
          <w:rFonts w:asciiTheme="majorBidi" w:hAnsiTheme="majorBidi" w:cstheme="majorBidi"/>
          <w:sz w:val="24"/>
          <w:szCs w:val="24"/>
        </w:rPr>
      </w:pPr>
      <w:r>
        <w:rPr>
          <w:rFonts w:asciiTheme="majorBidi" w:hAnsiTheme="majorBidi" w:cstheme="majorBidi"/>
          <w:sz w:val="24"/>
          <w:szCs w:val="24"/>
        </w:rPr>
        <w:t xml:space="preserve">Di antara urgensi </w:t>
      </w:r>
      <w:r>
        <w:rPr>
          <w:rFonts w:ascii="Times New Arabic" w:hAnsi="Times New Arabic" w:cstheme="majorBidi"/>
          <w:i/>
          <w:iCs/>
          <w:sz w:val="24"/>
          <w:szCs w:val="24"/>
        </w:rPr>
        <w:t>al-wujuh wa al-nadza&gt;ir</w:t>
      </w:r>
      <w:r>
        <w:rPr>
          <w:rFonts w:asciiTheme="majorBidi" w:hAnsiTheme="majorBidi" w:cstheme="majorBidi"/>
          <w:i/>
          <w:iCs/>
          <w:sz w:val="24"/>
          <w:szCs w:val="24"/>
        </w:rPr>
        <w:t xml:space="preserve"> </w:t>
      </w:r>
      <w:r>
        <w:rPr>
          <w:rFonts w:asciiTheme="majorBidi" w:hAnsiTheme="majorBidi" w:cstheme="majorBidi"/>
          <w:sz w:val="24"/>
          <w:szCs w:val="24"/>
        </w:rPr>
        <w:t>ialah:</w:t>
      </w:r>
    </w:p>
    <w:p w14:paraId="45C3E798" w14:textId="77777777" w:rsidR="001B7AB0" w:rsidRDefault="001B7AB0" w:rsidP="001B7AB0">
      <w:pPr>
        <w:pStyle w:val="ListParagraph"/>
        <w:numPr>
          <w:ilvl w:val="0"/>
          <w:numId w:val="4"/>
        </w:numPr>
        <w:spacing w:after="0" w:line="360" w:lineRule="auto"/>
        <w:ind w:left="568" w:hanging="284"/>
        <w:jc w:val="both"/>
        <w:rPr>
          <w:rFonts w:asciiTheme="majorBidi" w:hAnsiTheme="majorBidi" w:cstheme="majorBidi"/>
          <w:sz w:val="24"/>
          <w:szCs w:val="24"/>
        </w:rPr>
      </w:pPr>
      <w:r>
        <w:rPr>
          <w:rFonts w:asciiTheme="majorBidi" w:hAnsiTheme="majorBidi" w:cstheme="majorBidi"/>
          <w:sz w:val="24"/>
          <w:szCs w:val="24"/>
        </w:rPr>
        <w:t xml:space="preserve">Mempelajari penggunaan Aquran atas lafadz-lafadz yang beragam maknanya. </w:t>
      </w:r>
    </w:p>
    <w:p w14:paraId="07989427" w14:textId="77777777" w:rsidR="001B7AB0" w:rsidRDefault="001B7AB0" w:rsidP="001B7AB0">
      <w:pPr>
        <w:pStyle w:val="ListParagraph"/>
        <w:numPr>
          <w:ilvl w:val="0"/>
          <w:numId w:val="4"/>
        </w:numPr>
        <w:spacing w:after="0" w:line="360" w:lineRule="auto"/>
        <w:ind w:left="568" w:hanging="284"/>
        <w:jc w:val="both"/>
        <w:rPr>
          <w:rFonts w:asciiTheme="majorBidi" w:hAnsiTheme="majorBidi" w:cstheme="majorBidi"/>
          <w:sz w:val="24"/>
          <w:szCs w:val="24"/>
        </w:rPr>
      </w:pPr>
      <w:r>
        <w:rPr>
          <w:rFonts w:asciiTheme="majorBidi" w:hAnsiTheme="majorBidi" w:cstheme="majorBidi"/>
          <w:sz w:val="24"/>
          <w:szCs w:val="24"/>
        </w:rPr>
        <w:lastRenderedPageBreak/>
        <w:t>Termasuk salah satu metode untuk mentadaabburi Aquran, memahaminya dengan pemahaman yang benar.</w:t>
      </w:r>
      <w:r>
        <w:rPr>
          <w:rStyle w:val="FootnoteReference"/>
          <w:rFonts w:asciiTheme="majorBidi" w:hAnsiTheme="majorBidi" w:cstheme="majorBidi"/>
          <w:sz w:val="24"/>
          <w:szCs w:val="24"/>
        </w:rPr>
        <w:footnoteReference w:id="30"/>
      </w:r>
    </w:p>
    <w:p w14:paraId="03785F28" w14:textId="77777777" w:rsidR="001B7AB0" w:rsidRDefault="001B7AB0" w:rsidP="001B7AB0">
      <w:pPr>
        <w:pStyle w:val="ListParagraph"/>
        <w:numPr>
          <w:ilvl w:val="0"/>
          <w:numId w:val="4"/>
        </w:numPr>
        <w:spacing w:after="160" w:line="360" w:lineRule="auto"/>
        <w:ind w:left="567" w:hanging="283"/>
        <w:jc w:val="both"/>
        <w:rPr>
          <w:rFonts w:asciiTheme="majorBidi" w:hAnsiTheme="majorBidi" w:cstheme="majorBidi"/>
          <w:sz w:val="24"/>
          <w:szCs w:val="24"/>
        </w:rPr>
      </w:pPr>
      <w:r>
        <w:rPr>
          <w:rFonts w:asciiTheme="majorBidi" w:hAnsiTheme="majorBidi" w:cstheme="majorBidi"/>
          <w:sz w:val="24"/>
          <w:szCs w:val="24"/>
        </w:rPr>
        <w:t>Imu ini membantu para mufassir untuk mencapai makna yang tepat pada lafadz-lafadz Alquran sesuai dengan konteksnya.</w:t>
      </w:r>
    </w:p>
    <w:p w14:paraId="3BE743D8" w14:textId="77777777" w:rsidR="001B7AB0" w:rsidRDefault="001B7AB0" w:rsidP="001B7AB0">
      <w:pPr>
        <w:pStyle w:val="ListParagraph"/>
        <w:numPr>
          <w:ilvl w:val="0"/>
          <w:numId w:val="4"/>
        </w:numPr>
        <w:spacing w:after="160" w:line="360" w:lineRule="auto"/>
        <w:ind w:left="567" w:hanging="283"/>
        <w:jc w:val="both"/>
        <w:rPr>
          <w:rFonts w:asciiTheme="majorBidi" w:hAnsiTheme="majorBidi" w:cstheme="majorBidi"/>
          <w:sz w:val="24"/>
          <w:szCs w:val="24"/>
        </w:rPr>
      </w:pPr>
      <w:r>
        <w:rPr>
          <w:rFonts w:asciiTheme="majorBidi" w:hAnsiTheme="majorBidi" w:cstheme="majorBidi"/>
          <w:sz w:val="24"/>
          <w:szCs w:val="24"/>
        </w:rPr>
        <w:t>Membantu para mufassir untuk mendapatkan gabungan dari ayat-ayat yang saling bersamaan lafadznya namun berbeda-beda maknanya dalam satu tempat dengan tepat. Sehingga tidak harus membuka sekian banyak kitab-kitab tafsir yang ada.</w:t>
      </w:r>
    </w:p>
    <w:p w14:paraId="322285CB" w14:textId="77777777" w:rsidR="001B7AB0" w:rsidRDefault="001B7AB0" w:rsidP="001B7AB0">
      <w:pPr>
        <w:pStyle w:val="ListParagraph"/>
        <w:numPr>
          <w:ilvl w:val="0"/>
          <w:numId w:val="4"/>
        </w:numPr>
        <w:spacing w:after="160" w:line="360" w:lineRule="auto"/>
        <w:ind w:left="567" w:hanging="283"/>
        <w:jc w:val="both"/>
        <w:rPr>
          <w:rFonts w:asciiTheme="majorBidi" w:hAnsiTheme="majorBidi" w:cstheme="majorBidi"/>
          <w:sz w:val="24"/>
          <w:szCs w:val="24"/>
        </w:rPr>
      </w:pPr>
      <w:r>
        <w:rPr>
          <w:rFonts w:asciiTheme="majorBidi" w:hAnsiTheme="majorBidi" w:cstheme="majorBidi"/>
          <w:sz w:val="24"/>
          <w:szCs w:val="24"/>
        </w:rPr>
        <w:t>Menjelaskan makna yang tepat pada lafadz-lafadz yang beragam maknanya sehingga tidak menyisakan ruang bagi orang-orang yang ingin menakwilkan atau menafsirkan secara batil terhadap Alquran.</w:t>
      </w:r>
    </w:p>
    <w:p w14:paraId="71738BCB" w14:textId="77777777" w:rsidR="001B7AB0" w:rsidRDefault="001B7AB0" w:rsidP="001B7AB0">
      <w:pPr>
        <w:pStyle w:val="ListParagraph"/>
        <w:numPr>
          <w:ilvl w:val="0"/>
          <w:numId w:val="4"/>
        </w:numPr>
        <w:spacing w:after="160" w:line="360" w:lineRule="auto"/>
        <w:ind w:left="567" w:hanging="283"/>
        <w:jc w:val="both"/>
        <w:rPr>
          <w:rFonts w:asciiTheme="majorBidi" w:hAnsiTheme="majorBidi" w:cstheme="majorBidi"/>
          <w:sz w:val="24"/>
          <w:szCs w:val="24"/>
        </w:rPr>
      </w:pPr>
      <w:r>
        <w:rPr>
          <w:rFonts w:asciiTheme="majorBidi" w:hAnsiTheme="majorBidi" w:cstheme="majorBidi"/>
          <w:sz w:val="24"/>
          <w:szCs w:val="24"/>
        </w:rPr>
        <w:t>Ilmu ini merupakan bagian dari kemukjizatan Alquran di mana kadang-kadang satu kata akan banyak mengungkap banyak makna dari dua hingga sampai dua hingga sampai dua puluh kata dan fenomena ini tidak kita dapati dari bahasa manusia.</w:t>
      </w:r>
      <w:r>
        <w:rPr>
          <w:rStyle w:val="FootnoteReference"/>
          <w:rFonts w:asciiTheme="majorBidi" w:hAnsiTheme="majorBidi" w:cstheme="majorBidi"/>
          <w:sz w:val="24"/>
          <w:szCs w:val="24"/>
        </w:rPr>
        <w:footnoteReference w:id="31"/>
      </w:r>
    </w:p>
    <w:p w14:paraId="78C6DCC9" w14:textId="77777777" w:rsidR="001B7AB0" w:rsidRDefault="001B7AB0" w:rsidP="001B7AB0">
      <w:pPr>
        <w:pStyle w:val="ListParagraph"/>
        <w:numPr>
          <w:ilvl w:val="0"/>
          <w:numId w:val="2"/>
        </w:numPr>
        <w:spacing w:before="240" w:after="0" w:line="360" w:lineRule="auto"/>
        <w:ind w:left="284" w:hanging="284"/>
        <w:jc w:val="both"/>
        <w:rPr>
          <w:rFonts w:asciiTheme="majorBidi" w:hAnsiTheme="majorBidi" w:cstheme="majorBidi"/>
          <w:b/>
          <w:bCs/>
          <w:sz w:val="24"/>
          <w:szCs w:val="24"/>
        </w:rPr>
      </w:pPr>
      <w:r>
        <w:rPr>
          <w:rFonts w:asciiTheme="majorBidi" w:hAnsiTheme="majorBidi" w:cstheme="majorBidi"/>
          <w:b/>
          <w:bCs/>
          <w:sz w:val="24"/>
          <w:szCs w:val="24"/>
        </w:rPr>
        <w:t xml:space="preserve">Karakter </w:t>
      </w:r>
      <w:r>
        <w:rPr>
          <w:rFonts w:ascii="Times New Arabic" w:hAnsi="Times New Arabic" w:cstheme="majorBidi"/>
          <w:b/>
          <w:bCs/>
          <w:i/>
          <w:iCs/>
          <w:sz w:val="24"/>
          <w:szCs w:val="24"/>
        </w:rPr>
        <w:t>al-wuju&gt;h wa al-nadza&gt;ir</w:t>
      </w:r>
      <w:r>
        <w:rPr>
          <w:rFonts w:asciiTheme="majorBidi" w:hAnsiTheme="majorBidi" w:cstheme="majorBidi"/>
          <w:b/>
          <w:bCs/>
          <w:i/>
          <w:iCs/>
          <w:sz w:val="24"/>
          <w:szCs w:val="24"/>
        </w:rPr>
        <w:t xml:space="preserve"> </w:t>
      </w:r>
      <w:r>
        <w:rPr>
          <w:rFonts w:asciiTheme="majorBidi" w:hAnsiTheme="majorBidi" w:cstheme="majorBidi"/>
          <w:b/>
          <w:bCs/>
          <w:sz w:val="24"/>
          <w:szCs w:val="24"/>
        </w:rPr>
        <w:t xml:space="preserve">dalam penafsiran Bintu </w:t>
      </w:r>
      <w:r>
        <w:rPr>
          <w:rFonts w:ascii="Times New Arabic" w:hAnsi="Times New Arabic" w:cstheme="majorBidi"/>
          <w:b/>
          <w:bCs/>
          <w:sz w:val="24"/>
          <w:szCs w:val="24"/>
        </w:rPr>
        <w:t>Sya&gt;t}i’</w:t>
      </w:r>
    </w:p>
    <w:p w14:paraId="0010F665" w14:textId="77777777" w:rsidR="001B7AB0" w:rsidRDefault="001B7AB0" w:rsidP="001B7AB0">
      <w:pPr>
        <w:pStyle w:val="ListParagraph"/>
        <w:numPr>
          <w:ilvl w:val="0"/>
          <w:numId w:val="5"/>
        </w:numPr>
        <w:spacing w:after="160" w:line="360" w:lineRule="auto"/>
        <w:ind w:left="567" w:hanging="283"/>
        <w:jc w:val="both"/>
        <w:rPr>
          <w:rFonts w:asciiTheme="majorBidi" w:hAnsiTheme="majorBidi" w:cstheme="majorBidi"/>
          <w:sz w:val="24"/>
          <w:szCs w:val="24"/>
        </w:rPr>
      </w:pPr>
      <w:r>
        <w:rPr>
          <w:rFonts w:asciiTheme="majorBidi" w:hAnsiTheme="majorBidi" w:cstheme="majorBidi"/>
          <w:sz w:val="24"/>
          <w:szCs w:val="24"/>
        </w:rPr>
        <w:t xml:space="preserve">Teori anti-sinonimitas dalam Aquran menurut Bintu </w:t>
      </w:r>
      <w:r>
        <w:rPr>
          <w:rFonts w:ascii="Times New Arabic" w:hAnsi="Times New Arabic" w:cstheme="majorBidi"/>
          <w:sz w:val="24"/>
          <w:szCs w:val="24"/>
        </w:rPr>
        <w:t>Sya&gt;t}i’</w:t>
      </w:r>
    </w:p>
    <w:p w14:paraId="25C93F69" w14:textId="77777777" w:rsidR="001B7AB0" w:rsidRDefault="001B7AB0" w:rsidP="001B7AB0">
      <w:pPr>
        <w:pStyle w:val="ListParagraph"/>
        <w:spacing w:line="360" w:lineRule="auto"/>
        <w:ind w:left="567" w:firstLine="567"/>
        <w:jc w:val="both"/>
        <w:rPr>
          <w:rFonts w:asciiTheme="majorBidi" w:hAnsiTheme="majorBidi" w:cstheme="majorBidi"/>
          <w:sz w:val="24"/>
          <w:szCs w:val="24"/>
        </w:rPr>
      </w:pPr>
      <w:r>
        <w:rPr>
          <w:rFonts w:asciiTheme="majorBidi" w:hAnsiTheme="majorBidi" w:cstheme="majorBidi"/>
          <w:sz w:val="24"/>
          <w:szCs w:val="24"/>
        </w:rPr>
        <w:t xml:space="preserve">Sinonim adalah bentuk bahasa atau kata yang maknanya mirip atau sama dengan bentuk atau kata lain. Dala bahasa Arab dikenal dengan istilah </w:t>
      </w:r>
      <w:r>
        <w:rPr>
          <w:rFonts w:asciiTheme="majorBidi" w:hAnsiTheme="majorBidi" w:cstheme="majorBidi"/>
          <w:i/>
          <w:iCs/>
          <w:sz w:val="24"/>
          <w:szCs w:val="24"/>
        </w:rPr>
        <w:t xml:space="preserve">al-taraduf. </w:t>
      </w:r>
      <w:r>
        <w:rPr>
          <w:rFonts w:asciiTheme="majorBidi" w:hAnsiTheme="majorBidi" w:cstheme="majorBidi"/>
          <w:sz w:val="24"/>
          <w:szCs w:val="24"/>
        </w:rPr>
        <w:t xml:space="preserve">Secara terminologi, sinonimitas atau </w:t>
      </w:r>
      <w:r>
        <w:rPr>
          <w:rFonts w:asciiTheme="majorBidi" w:hAnsiTheme="majorBidi" w:cstheme="majorBidi"/>
          <w:i/>
          <w:iCs/>
          <w:sz w:val="24"/>
          <w:szCs w:val="24"/>
        </w:rPr>
        <w:t xml:space="preserve">al-taraduf </w:t>
      </w:r>
      <w:r>
        <w:rPr>
          <w:rFonts w:asciiTheme="majorBidi" w:hAnsiTheme="majorBidi" w:cstheme="majorBidi"/>
          <w:sz w:val="24"/>
          <w:szCs w:val="24"/>
        </w:rPr>
        <w:t>adalah dua kata atau lebih yang memiliki satu arti ketika dilihat dari akar katanya. Sedangkan anti-sinonimitas adalah dua kata atau lebih yang tidak memiliki satu arti. Seperti perkataan indah, manusia dengan insan.</w:t>
      </w:r>
      <w:r>
        <w:rPr>
          <w:rStyle w:val="FootnoteReference"/>
          <w:rFonts w:asciiTheme="majorBidi" w:hAnsiTheme="majorBidi" w:cstheme="majorBidi"/>
          <w:sz w:val="24"/>
          <w:szCs w:val="24"/>
        </w:rPr>
        <w:footnoteReference w:id="32"/>
      </w:r>
    </w:p>
    <w:p w14:paraId="349253E5" w14:textId="77777777" w:rsidR="001B7AB0" w:rsidRDefault="001B7AB0" w:rsidP="001B7AB0">
      <w:pPr>
        <w:pStyle w:val="ListParagraph"/>
        <w:spacing w:line="360" w:lineRule="auto"/>
        <w:ind w:left="567" w:firstLine="567"/>
        <w:jc w:val="both"/>
        <w:rPr>
          <w:rFonts w:asciiTheme="majorBidi" w:hAnsiTheme="majorBidi" w:cstheme="majorBidi"/>
          <w:sz w:val="24"/>
          <w:szCs w:val="24"/>
        </w:rPr>
      </w:pPr>
      <w:r>
        <w:rPr>
          <w:rFonts w:asciiTheme="majorBidi" w:hAnsiTheme="majorBidi" w:cstheme="majorBidi"/>
          <w:sz w:val="24"/>
          <w:szCs w:val="24"/>
        </w:rPr>
        <w:t xml:space="preserve">Jika merujuk pada pendapat ulama, maka sebagian besar atau mayoritas ulama menilai adanya sinonimitas dalam Aquran, alias berteori bahwa setiap kata dalam Aquran bersifat anti-sinonim. Adapun ulama yang berpegang pada pendapat bahwa terdapat sinonimitas dalam Alquran antara lain Sibawaih, Khalil dan </w:t>
      </w:r>
      <w:r>
        <w:rPr>
          <w:rFonts w:ascii="Times New Arabic" w:hAnsi="Times New Arabic" w:cstheme="majorBidi"/>
          <w:sz w:val="24"/>
          <w:szCs w:val="24"/>
        </w:rPr>
        <w:t xml:space="preserve">Suyut}i. </w:t>
      </w:r>
      <w:r>
        <w:rPr>
          <w:rFonts w:asciiTheme="majorBidi" w:hAnsiTheme="majorBidi" w:cstheme="majorBidi"/>
          <w:sz w:val="24"/>
          <w:szCs w:val="24"/>
        </w:rPr>
        <w:t xml:space="preserve">Sedangkan ulama yang menyatakan penolakan di antaranya seperti Ibn al-‘Arabi, Ahmad bin Yahya Sa’lab, Ahmad bin Faris, Ibn Dastarwaih, Abu Hilal, Abu Ishaq al-Isfarayini dan sebagainya. Mereka berhujjah bahwa setiap kalimat dalam bahasa Arab (Alquran) memiliki makna yang spesifik, yang membedakan antara satu kalimat dengan </w:t>
      </w:r>
      <w:r>
        <w:rPr>
          <w:rFonts w:asciiTheme="majorBidi" w:hAnsiTheme="majorBidi" w:cstheme="majorBidi"/>
          <w:sz w:val="24"/>
          <w:szCs w:val="24"/>
        </w:rPr>
        <w:lastRenderedPageBreak/>
        <w:t xml:space="preserve">kalimat lainnya. M. Quraish Shihab salah satu pakar tafsir Indonesia juga termasuk ulama yang menolak adanya sinonim murni dalam Aquran. Ia mengungkapkan kaidah umum mengenai </w:t>
      </w:r>
      <w:r>
        <w:rPr>
          <w:rFonts w:ascii="Times New Arabic" w:hAnsi="Times New Arabic" w:cstheme="majorBidi"/>
          <w:i/>
          <w:iCs/>
          <w:sz w:val="24"/>
          <w:szCs w:val="24"/>
        </w:rPr>
        <w:t>mutara&gt;dif</w:t>
      </w:r>
      <w:r>
        <w:rPr>
          <w:rFonts w:asciiTheme="majorBidi" w:hAnsiTheme="majorBidi" w:cstheme="majorBidi"/>
          <w:i/>
          <w:iCs/>
          <w:sz w:val="24"/>
          <w:szCs w:val="24"/>
        </w:rPr>
        <w:t xml:space="preserve"> </w:t>
      </w:r>
      <w:r>
        <w:rPr>
          <w:rFonts w:asciiTheme="majorBidi" w:hAnsiTheme="majorBidi" w:cstheme="majorBidi"/>
          <w:sz w:val="24"/>
          <w:szCs w:val="24"/>
        </w:rPr>
        <w:t>yakni, tidak ada dua kata yang berbeda kecuali pada perbedaan maknanya.</w:t>
      </w:r>
      <w:r>
        <w:rPr>
          <w:rStyle w:val="FootnoteReference"/>
          <w:rFonts w:asciiTheme="majorBidi" w:hAnsiTheme="majorBidi" w:cstheme="majorBidi"/>
          <w:sz w:val="24"/>
          <w:szCs w:val="24"/>
        </w:rPr>
        <w:footnoteReference w:id="33"/>
      </w:r>
    </w:p>
    <w:p w14:paraId="6CA95ADF" w14:textId="77777777" w:rsidR="001B7AB0" w:rsidRDefault="001B7AB0" w:rsidP="001B7AB0">
      <w:pPr>
        <w:pStyle w:val="ListParagraph"/>
        <w:spacing w:line="360" w:lineRule="auto"/>
        <w:ind w:left="567" w:firstLine="567"/>
        <w:jc w:val="both"/>
        <w:rPr>
          <w:rFonts w:asciiTheme="majorBidi" w:hAnsiTheme="majorBidi" w:cstheme="majorBidi"/>
          <w:sz w:val="24"/>
          <w:szCs w:val="24"/>
        </w:rPr>
      </w:pPr>
      <w:r>
        <w:rPr>
          <w:rFonts w:asciiTheme="majorBidi" w:hAnsiTheme="majorBidi" w:cstheme="majorBidi"/>
          <w:sz w:val="24"/>
          <w:szCs w:val="24"/>
        </w:rPr>
        <w:t xml:space="preserve">Dalam beberapa pemikir muslim kontemporer yang mengembangkan dan menggunakan metode anti-sinonimitas dalam menafsirkan Alquran di antaranya adalah Muhamad </w:t>
      </w:r>
      <w:r>
        <w:rPr>
          <w:rFonts w:ascii="Times New Arabic" w:hAnsi="Times New Arabic" w:cstheme="majorBidi"/>
          <w:sz w:val="24"/>
          <w:szCs w:val="24"/>
        </w:rPr>
        <w:t>Syahru&gt;r</w:t>
      </w:r>
      <w:r>
        <w:rPr>
          <w:rFonts w:asciiTheme="majorBidi" w:hAnsiTheme="majorBidi" w:cstheme="majorBidi"/>
          <w:sz w:val="24"/>
          <w:szCs w:val="24"/>
        </w:rPr>
        <w:t xml:space="preserve"> dan Bintu </w:t>
      </w:r>
      <w:r>
        <w:rPr>
          <w:rFonts w:ascii="Times New Arabic" w:hAnsi="Times New Arabic" w:cstheme="majorBidi"/>
          <w:sz w:val="24"/>
          <w:szCs w:val="24"/>
        </w:rPr>
        <w:t xml:space="preserve">Sya&gt;t}i’. </w:t>
      </w:r>
      <w:r>
        <w:rPr>
          <w:rFonts w:asciiTheme="majorBidi" w:hAnsiTheme="majorBidi" w:cstheme="majorBidi"/>
          <w:sz w:val="24"/>
          <w:szCs w:val="24"/>
        </w:rPr>
        <w:t xml:space="preserve">Muhamad </w:t>
      </w:r>
      <w:r>
        <w:rPr>
          <w:rFonts w:ascii="Times New Arabic" w:hAnsi="Times New Arabic" w:cstheme="majorBidi"/>
          <w:sz w:val="24"/>
          <w:szCs w:val="24"/>
        </w:rPr>
        <w:t>Syahru&gt;r</w:t>
      </w:r>
      <w:r>
        <w:rPr>
          <w:rFonts w:asciiTheme="majorBidi" w:hAnsiTheme="majorBidi" w:cstheme="majorBidi"/>
          <w:sz w:val="24"/>
          <w:szCs w:val="24"/>
        </w:rPr>
        <w:t xml:space="preserve"> dala karya  monumentalnya </w:t>
      </w:r>
      <w:r>
        <w:rPr>
          <w:rFonts w:ascii="Times New Arabic" w:hAnsi="Times New Arabic" w:cstheme="majorBidi"/>
          <w:i/>
          <w:iCs/>
          <w:sz w:val="24"/>
          <w:szCs w:val="24"/>
        </w:rPr>
        <w:t>al-Kita&gt;b wa al-Qur’an: Qiraat Mu’asirah.</w:t>
      </w:r>
      <w:r>
        <w:rPr>
          <w:rFonts w:asciiTheme="majorBidi" w:hAnsiTheme="majorBidi" w:cstheme="majorBidi"/>
          <w:i/>
          <w:iCs/>
          <w:sz w:val="24"/>
          <w:szCs w:val="24"/>
        </w:rPr>
        <w:t xml:space="preserve"> </w:t>
      </w:r>
      <w:r>
        <w:rPr>
          <w:rFonts w:asciiTheme="majorBidi" w:hAnsiTheme="majorBidi" w:cstheme="majorBidi"/>
          <w:sz w:val="24"/>
          <w:szCs w:val="24"/>
        </w:rPr>
        <w:t xml:space="preserve">Mengingkari adanya </w:t>
      </w:r>
      <w:r>
        <w:rPr>
          <w:rFonts w:ascii="Times New Arabic" w:hAnsi="Times New Arabic" w:cstheme="majorBidi"/>
          <w:i/>
          <w:iCs/>
          <w:sz w:val="24"/>
          <w:szCs w:val="24"/>
        </w:rPr>
        <w:t>tara&gt;duf</w:t>
      </w:r>
      <w:r>
        <w:rPr>
          <w:rFonts w:asciiTheme="majorBidi" w:hAnsiTheme="majorBidi" w:cstheme="majorBidi"/>
          <w:i/>
          <w:iCs/>
          <w:sz w:val="24"/>
          <w:szCs w:val="24"/>
        </w:rPr>
        <w:t xml:space="preserve"> </w:t>
      </w:r>
      <w:r>
        <w:rPr>
          <w:rFonts w:asciiTheme="majorBidi" w:hAnsiTheme="majorBidi" w:cstheme="majorBidi"/>
          <w:sz w:val="24"/>
          <w:szCs w:val="24"/>
        </w:rPr>
        <w:t>(sinonimitas), sebab menurutnya masing-masing kata mempunyai makna yang sesuai dengan konteks ketika kata tersebut disampaikan.</w:t>
      </w:r>
      <w:r>
        <w:rPr>
          <w:rStyle w:val="FootnoteReference"/>
          <w:rFonts w:asciiTheme="majorBidi" w:hAnsiTheme="majorBidi" w:cstheme="majorBidi"/>
          <w:sz w:val="24"/>
          <w:szCs w:val="24"/>
        </w:rPr>
        <w:footnoteReference w:id="34"/>
      </w:r>
      <w:r>
        <w:rPr>
          <w:rFonts w:asciiTheme="majorBidi" w:hAnsiTheme="majorBidi" w:cstheme="majorBidi"/>
          <w:sz w:val="24"/>
          <w:szCs w:val="24"/>
        </w:rPr>
        <w:t xml:space="preserve"> </w:t>
      </w:r>
    </w:p>
    <w:p w14:paraId="380FFF52" w14:textId="77777777" w:rsidR="001B7AB0" w:rsidRDefault="001B7AB0" w:rsidP="001B7AB0">
      <w:pPr>
        <w:pStyle w:val="ListParagraph"/>
        <w:spacing w:line="360" w:lineRule="auto"/>
        <w:ind w:left="567" w:firstLine="567"/>
        <w:jc w:val="both"/>
        <w:rPr>
          <w:rFonts w:asciiTheme="majorBidi" w:hAnsiTheme="majorBidi" w:cstheme="majorBidi"/>
          <w:sz w:val="24"/>
          <w:szCs w:val="24"/>
        </w:rPr>
      </w:pPr>
      <w:r>
        <w:rPr>
          <w:rFonts w:asciiTheme="majorBidi" w:hAnsiTheme="majorBidi" w:cstheme="majorBidi"/>
          <w:sz w:val="24"/>
          <w:szCs w:val="24"/>
        </w:rPr>
        <w:t xml:space="preserve">Adapun Bintu </w:t>
      </w:r>
      <w:r>
        <w:rPr>
          <w:rFonts w:ascii="Times New Arabic" w:hAnsi="Times New Arabic" w:cstheme="majorBidi"/>
          <w:sz w:val="24"/>
          <w:szCs w:val="24"/>
        </w:rPr>
        <w:t>Sya&gt;t}i’</w:t>
      </w:r>
      <w:r>
        <w:rPr>
          <w:rFonts w:asciiTheme="majorBidi" w:hAnsiTheme="majorBidi" w:cstheme="majorBidi"/>
          <w:sz w:val="24"/>
          <w:szCs w:val="24"/>
        </w:rPr>
        <w:t xml:space="preserve"> dalam mengungkapkan pendapatnya tentang anti-sinonimitas, pemikirannya dipengaruhi oleh ulama klasik, di antaranya Abu Hilal al-Asykari, Ibnu al-‘Araby, Abu Qasim al-Anbariy. Dari pemikiran ulama klasik tersebut, ia menyimpulkan bahwa setiap kata yang telah ditetapkan menunjuk pada satu konteks tertentu, di dalamnya mengandung illat atau sebab tertentu yang menyebabkan kata tersebut di ucapkan pada konteks tersebut. Menurut al-Munajjad, al-Anbariy melihat pada kondisi-kondisi eksternal yang berhubungan dengan suatu kata.</w:t>
      </w:r>
      <w:r>
        <w:rPr>
          <w:rStyle w:val="FootnoteReference"/>
          <w:rFonts w:asciiTheme="majorBidi" w:hAnsiTheme="majorBidi" w:cstheme="majorBidi"/>
          <w:sz w:val="24"/>
          <w:szCs w:val="24"/>
        </w:rPr>
        <w:footnoteReference w:id="35"/>
      </w:r>
    </w:p>
    <w:p w14:paraId="58C2AC41" w14:textId="77777777" w:rsidR="001B7AB0" w:rsidRDefault="001B7AB0" w:rsidP="001B7AB0">
      <w:pPr>
        <w:pStyle w:val="ListParagraph"/>
        <w:spacing w:line="360" w:lineRule="auto"/>
        <w:ind w:left="567" w:firstLine="567"/>
        <w:jc w:val="both"/>
        <w:rPr>
          <w:rFonts w:asciiTheme="majorBidi" w:hAnsiTheme="majorBidi" w:cstheme="majorBidi"/>
          <w:sz w:val="24"/>
          <w:szCs w:val="24"/>
        </w:rPr>
      </w:pPr>
      <w:r>
        <w:rPr>
          <w:rFonts w:asciiTheme="majorBidi" w:hAnsiTheme="majorBidi" w:cstheme="majorBidi"/>
          <w:sz w:val="24"/>
          <w:szCs w:val="24"/>
        </w:rPr>
        <w:t xml:space="preserve">Dalam aplikasinya, langkah atau metode yang dilakukan Bintu </w:t>
      </w:r>
      <w:r>
        <w:rPr>
          <w:rFonts w:ascii="Times New Arabic" w:hAnsi="Times New Arabic" w:cstheme="majorBidi"/>
          <w:sz w:val="24"/>
          <w:szCs w:val="24"/>
        </w:rPr>
        <w:t>Sya&gt;t}i’</w:t>
      </w:r>
      <w:r>
        <w:rPr>
          <w:rFonts w:asciiTheme="majorBidi" w:hAnsiTheme="majorBidi" w:cstheme="majorBidi"/>
          <w:sz w:val="24"/>
          <w:szCs w:val="24"/>
        </w:rPr>
        <w:t xml:space="preserve"> dalam menerapkan teorinya ialah dengan mencari makna asli sebuah kosa kata berdasarkan kasus serta menghimpun ayat-ayat yang di dalamnya tercakup kosa kata tersebut. Kemudian mencari makna rasionalnya dalam Aquran dengan membaca redaksi yang mencakup kosa kata tersebut secara utuh. Yang terakhir dengan menelaah kosa kata tersebut terhadap subjek atau objek tertentu.</w:t>
      </w:r>
      <w:r>
        <w:rPr>
          <w:rStyle w:val="FootnoteReference"/>
          <w:rFonts w:asciiTheme="majorBidi" w:hAnsiTheme="majorBidi" w:cstheme="majorBidi"/>
          <w:sz w:val="24"/>
          <w:szCs w:val="24"/>
        </w:rPr>
        <w:footnoteReference w:id="36"/>
      </w:r>
    </w:p>
    <w:p w14:paraId="3F570DAF" w14:textId="77777777" w:rsidR="001B7AB0" w:rsidRDefault="001B7AB0" w:rsidP="001B7AB0">
      <w:pPr>
        <w:pStyle w:val="ListParagraph"/>
        <w:spacing w:line="360" w:lineRule="auto"/>
        <w:ind w:left="567" w:firstLine="567"/>
        <w:jc w:val="both"/>
        <w:rPr>
          <w:rFonts w:asciiTheme="majorBidi" w:hAnsiTheme="majorBidi" w:cstheme="majorBidi"/>
          <w:sz w:val="24"/>
          <w:szCs w:val="24"/>
        </w:rPr>
      </w:pPr>
      <w:r>
        <w:rPr>
          <w:rFonts w:asciiTheme="majorBidi" w:hAnsiTheme="majorBidi" w:cstheme="majorBidi"/>
          <w:sz w:val="24"/>
          <w:szCs w:val="24"/>
        </w:rPr>
        <w:t xml:space="preserve">Menurut Bintu </w:t>
      </w:r>
      <w:r>
        <w:rPr>
          <w:rFonts w:ascii="Times New Arabic" w:hAnsi="Times New Arabic" w:cstheme="majorBidi"/>
          <w:sz w:val="24"/>
          <w:szCs w:val="24"/>
        </w:rPr>
        <w:t xml:space="preserve">Syat}i’ </w:t>
      </w:r>
      <w:r>
        <w:rPr>
          <w:rFonts w:asciiTheme="majorBidi" w:hAnsiTheme="majorBidi" w:cstheme="majorBidi"/>
          <w:sz w:val="24"/>
          <w:szCs w:val="24"/>
        </w:rPr>
        <w:t xml:space="preserve">bahwa apa yang oleh sebagian ahli linguistik tertentu biasanya dipandang sebagai sinonim-sinonim, pada kenyataannya tidak pernah muncul di dalam Aquran dengan pengertian yang benar-benar sama. Ketika Aquran menggunakan sebuah kata, kata tersebut tidak dapat diganti dengan kata lain yang biasanya dipandang sebagai sinonim kata pertama tadi dalam kamus-kamus bahasa Arab dan kitab-kitab tafsir. Contohnya seperti kata </w:t>
      </w:r>
      <w:r>
        <w:rPr>
          <w:rFonts w:asciiTheme="majorBidi" w:hAnsiTheme="majorBidi" w:cstheme="majorBidi"/>
          <w:i/>
          <w:iCs/>
          <w:sz w:val="24"/>
          <w:szCs w:val="24"/>
        </w:rPr>
        <w:t xml:space="preserve">aqsama, </w:t>
      </w:r>
      <w:r>
        <w:rPr>
          <w:rFonts w:asciiTheme="majorBidi" w:hAnsiTheme="majorBidi" w:cstheme="majorBidi"/>
          <w:sz w:val="24"/>
          <w:szCs w:val="24"/>
        </w:rPr>
        <w:t xml:space="preserve">dan kata tersebut biasanya </w:t>
      </w:r>
      <w:r>
        <w:rPr>
          <w:rFonts w:asciiTheme="majorBidi" w:hAnsiTheme="majorBidi" w:cstheme="majorBidi"/>
          <w:sz w:val="24"/>
          <w:szCs w:val="24"/>
        </w:rPr>
        <w:lastRenderedPageBreak/>
        <w:t xml:space="preserve">disinonimkan dengan kata </w:t>
      </w:r>
      <w:r>
        <w:rPr>
          <w:rFonts w:asciiTheme="majorBidi" w:hAnsiTheme="majorBidi" w:cstheme="majorBidi"/>
          <w:i/>
          <w:iCs/>
          <w:sz w:val="24"/>
          <w:szCs w:val="24"/>
        </w:rPr>
        <w:t xml:space="preserve">halafa, </w:t>
      </w:r>
      <w:r>
        <w:rPr>
          <w:rFonts w:asciiTheme="majorBidi" w:hAnsiTheme="majorBidi" w:cstheme="majorBidi"/>
          <w:sz w:val="24"/>
          <w:szCs w:val="24"/>
        </w:rPr>
        <w:t xml:space="preserve">yang artinya bersumpah. Melalui survei deduktif dari seluruh tempat di dalam Aquran asal kedua tersebut terdapat berbagai bentuknya. Bintu Syati’ telah memperlihatkan bahwa </w:t>
      </w:r>
      <w:r>
        <w:rPr>
          <w:rFonts w:asciiTheme="majorBidi" w:hAnsiTheme="majorBidi" w:cstheme="majorBidi"/>
          <w:i/>
          <w:iCs/>
          <w:sz w:val="24"/>
          <w:szCs w:val="24"/>
        </w:rPr>
        <w:t xml:space="preserve">aqsama </w:t>
      </w:r>
      <w:r>
        <w:rPr>
          <w:rFonts w:asciiTheme="majorBidi" w:hAnsiTheme="majorBidi" w:cstheme="majorBidi"/>
          <w:sz w:val="24"/>
          <w:szCs w:val="24"/>
        </w:rPr>
        <w:t xml:space="preserve">digunakan untuk jenis sumpah sejati yang tidak pernah diniatkan untuk dilanggar, sementara </w:t>
      </w:r>
      <w:r>
        <w:rPr>
          <w:rFonts w:asciiTheme="majorBidi" w:hAnsiTheme="majorBidi" w:cstheme="majorBidi"/>
          <w:i/>
          <w:iCs/>
          <w:sz w:val="24"/>
          <w:szCs w:val="24"/>
        </w:rPr>
        <w:t xml:space="preserve">halafa </w:t>
      </w:r>
      <w:r>
        <w:rPr>
          <w:rFonts w:asciiTheme="majorBidi" w:hAnsiTheme="majorBidi" w:cstheme="majorBidi"/>
          <w:sz w:val="24"/>
          <w:szCs w:val="24"/>
        </w:rPr>
        <w:t>selalu digunakan untuk menunjukkan sumpah palsu yang selalu dilanggar.</w:t>
      </w:r>
      <w:r>
        <w:rPr>
          <w:rStyle w:val="FootnoteReference"/>
          <w:rFonts w:asciiTheme="majorBidi" w:hAnsiTheme="majorBidi" w:cstheme="majorBidi"/>
          <w:sz w:val="24"/>
          <w:szCs w:val="24"/>
        </w:rPr>
        <w:footnoteReference w:id="37"/>
      </w:r>
    </w:p>
    <w:p w14:paraId="09B4C4C6" w14:textId="77777777" w:rsidR="001B7AB0" w:rsidRDefault="001B7AB0" w:rsidP="001B7AB0">
      <w:pPr>
        <w:pStyle w:val="ListParagraph"/>
        <w:numPr>
          <w:ilvl w:val="0"/>
          <w:numId w:val="5"/>
        </w:numPr>
        <w:spacing w:after="160" w:line="360" w:lineRule="auto"/>
        <w:ind w:left="567" w:hanging="283"/>
        <w:jc w:val="both"/>
        <w:rPr>
          <w:rFonts w:asciiTheme="majorBidi" w:hAnsiTheme="majorBidi" w:cstheme="majorBidi"/>
          <w:sz w:val="24"/>
          <w:szCs w:val="24"/>
        </w:rPr>
      </w:pPr>
      <w:r>
        <w:rPr>
          <w:rFonts w:ascii="Times New Arabic" w:hAnsi="Times New Arabic" w:cstheme="majorBidi"/>
          <w:i/>
          <w:iCs/>
          <w:sz w:val="24"/>
          <w:szCs w:val="24"/>
        </w:rPr>
        <w:t>Al-wuju&gt;h wa al-nadza&gt;ir</w:t>
      </w:r>
      <w:r>
        <w:rPr>
          <w:rFonts w:asciiTheme="majorBidi" w:hAnsiTheme="majorBidi" w:cstheme="majorBidi"/>
          <w:i/>
          <w:iCs/>
          <w:sz w:val="24"/>
          <w:szCs w:val="24"/>
        </w:rPr>
        <w:t xml:space="preserve"> </w:t>
      </w:r>
      <w:r>
        <w:rPr>
          <w:rFonts w:asciiTheme="majorBidi" w:hAnsiTheme="majorBidi" w:cstheme="majorBidi"/>
          <w:sz w:val="24"/>
          <w:szCs w:val="24"/>
        </w:rPr>
        <w:t xml:space="preserve"> dalam penafsiran Bintu </w:t>
      </w:r>
      <w:r>
        <w:rPr>
          <w:rFonts w:ascii="Times New Arabic" w:hAnsi="Times New Arabic" w:cstheme="majorBidi"/>
          <w:sz w:val="24"/>
          <w:szCs w:val="24"/>
        </w:rPr>
        <w:t>Syat}i’</w:t>
      </w:r>
    </w:p>
    <w:p w14:paraId="76ED9D5E" w14:textId="77777777" w:rsidR="001B7AB0" w:rsidRDefault="001B7AB0" w:rsidP="001B7AB0">
      <w:pPr>
        <w:pStyle w:val="ListParagraph"/>
        <w:spacing w:line="360" w:lineRule="auto"/>
        <w:ind w:left="567" w:firstLine="567"/>
        <w:jc w:val="both"/>
        <w:rPr>
          <w:rFonts w:asciiTheme="majorBidi" w:hAnsiTheme="majorBidi" w:cstheme="majorBidi"/>
          <w:sz w:val="24"/>
          <w:szCs w:val="24"/>
        </w:rPr>
      </w:pPr>
      <w:r>
        <w:rPr>
          <w:rFonts w:asciiTheme="majorBidi" w:hAnsiTheme="majorBidi" w:cstheme="majorBidi"/>
          <w:sz w:val="24"/>
          <w:szCs w:val="24"/>
        </w:rPr>
        <w:t xml:space="preserve">Dalam karyanya </w:t>
      </w:r>
      <w:r>
        <w:rPr>
          <w:rFonts w:ascii="Times New Arabic" w:hAnsi="Times New Arabic" w:cstheme="majorBidi"/>
          <w:i/>
          <w:iCs/>
          <w:sz w:val="24"/>
          <w:szCs w:val="24"/>
        </w:rPr>
        <w:t>Maqa&gt;l fi al-Insa&gt;n Dira&gt;sah Qur’a&gt;niyyah,</w:t>
      </w:r>
      <w:r>
        <w:rPr>
          <w:rFonts w:asciiTheme="majorBidi" w:hAnsiTheme="majorBidi" w:cstheme="majorBidi"/>
          <w:i/>
          <w:iCs/>
          <w:sz w:val="24"/>
          <w:szCs w:val="24"/>
        </w:rPr>
        <w:t xml:space="preserve"> </w:t>
      </w:r>
      <w:r>
        <w:rPr>
          <w:rFonts w:asciiTheme="majorBidi" w:hAnsiTheme="majorBidi" w:cstheme="majorBidi"/>
          <w:sz w:val="24"/>
          <w:szCs w:val="24"/>
        </w:rPr>
        <w:t xml:space="preserve">Bintu </w:t>
      </w:r>
      <w:r>
        <w:rPr>
          <w:rFonts w:ascii="Times New Arabic" w:hAnsi="Times New Arabic" w:cstheme="majorBidi"/>
          <w:sz w:val="24"/>
          <w:szCs w:val="24"/>
        </w:rPr>
        <w:t>Sya&gt;thi’</w:t>
      </w:r>
      <w:r>
        <w:rPr>
          <w:rFonts w:asciiTheme="majorBidi" w:hAnsiTheme="majorBidi" w:cstheme="majorBidi"/>
          <w:sz w:val="24"/>
          <w:szCs w:val="24"/>
        </w:rPr>
        <w:t xml:space="preserve"> membicarakan manusia dalam Alquan dengan memaparkan terlebih dahulu kualitas manusia yang ditunjukkan dengan beberapa term yakni </w:t>
      </w:r>
      <w:r>
        <w:rPr>
          <w:rFonts w:ascii="Times New Arabic" w:hAnsi="Times New Arabic" w:cstheme="majorBidi"/>
          <w:i/>
          <w:iCs/>
          <w:sz w:val="24"/>
          <w:szCs w:val="24"/>
        </w:rPr>
        <w:t>al-insa&gt;n,</w:t>
      </w:r>
      <w:r>
        <w:rPr>
          <w:rFonts w:asciiTheme="majorBidi" w:hAnsiTheme="majorBidi" w:cstheme="majorBidi"/>
          <w:i/>
          <w:iCs/>
          <w:sz w:val="24"/>
          <w:szCs w:val="24"/>
        </w:rPr>
        <w:t xml:space="preserve"> al-ins, </w:t>
      </w:r>
      <w:r>
        <w:rPr>
          <w:rFonts w:asciiTheme="majorBidi" w:hAnsiTheme="majorBidi" w:cstheme="majorBidi"/>
          <w:sz w:val="24"/>
          <w:szCs w:val="24"/>
        </w:rPr>
        <w:t xml:space="preserve">dan </w:t>
      </w:r>
      <w:r>
        <w:rPr>
          <w:rFonts w:asciiTheme="majorBidi" w:hAnsiTheme="majorBidi" w:cstheme="majorBidi"/>
          <w:i/>
          <w:iCs/>
          <w:sz w:val="24"/>
          <w:szCs w:val="24"/>
        </w:rPr>
        <w:t xml:space="preserve">al-Baysar. </w:t>
      </w:r>
      <w:r>
        <w:rPr>
          <w:rFonts w:asciiTheme="majorBidi" w:hAnsiTheme="majorBidi" w:cstheme="majorBidi"/>
          <w:sz w:val="24"/>
          <w:szCs w:val="24"/>
        </w:rPr>
        <w:t>Setelah itu beliau membuat suatu konstruksi untuk membuat gambaran utuh tentang manusia dari awal perjalanannya hingga akhir hayat.</w:t>
      </w:r>
      <w:r>
        <w:rPr>
          <w:rStyle w:val="FootnoteReference"/>
          <w:rFonts w:asciiTheme="majorBidi" w:hAnsiTheme="majorBidi" w:cstheme="majorBidi"/>
          <w:sz w:val="24"/>
          <w:szCs w:val="24"/>
        </w:rPr>
        <w:footnoteReference w:id="38"/>
      </w:r>
    </w:p>
    <w:p w14:paraId="14BB1D41" w14:textId="77777777" w:rsidR="001B7AB0" w:rsidRDefault="001B7AB0" w:rsidP="001B7AB0">
      <w:pPr>
        <w:pStyle w:val="ListParagraph"/>
        <w:spacing w:line="360" w:lineRule="auto"/>
        <w:ind w:left="567" w:firstLine="567"/>
        <w:jc w:val="both"/>
        <w:rPr>
          <w:rFonts w:asciiTheme="majorBidi" w:hAnsiTheme="majorBidi" w:cstheme="majorBidi"/>
          <w:sz w:val="24"/>
          <w:szCs w:val="24"/>
        </w:rPr>
      </w:pPr>
      <w:r>
        <w:rPr>
          <w:rFonts w:asciiTheme="majorBidi" w:hAnsiTheme="majorBidi" w:cstheme="majorBidi"/>
          <w:sz w:val="24"/>
          <w:szCs w:val="24"/>
        </w:rPr>
        <w:t xml:space="preserve">Allah menyebut manusia dalam tiga substansi sebagai </w:t>
      </w:r>
      <w:r>
        <w:rPr>
          <w:rFonts w:asciiTheme="majorBidi" w:hAnsiTheme="majorBidi" w:cstheme="majorBidi"/>
          <w:i/>
          <w:iCs/>
          <w:sz w:val="24"/>
          <w:szCs w:val="24"/>
        </w:rPr>
        <w:t>al-Basyar, al-</w:t>
      </w:r>
      <w:r>
        <w:rPr>
          <w:rFonts w:ascii="Times New Arabic" w:hAnsi="Times New Arabic" w:cstheme="majorBidi"/>
          <w:i/>
          <w:iCs/>
          <w:sz w:val="24"/>
          <w:szCs w:val="24"/>
        </w:rPr>
        <w:t>Insa&gt;n,</w:t>
      </w:r>
      <w:r>
        <w:rPr>
          <w:rFonts w:asciiTheme="majorBidi" w:hAnsiTheme="majorBidi" w:cstheme="majorBidi"/>
          <w:i/>
          <w:iCs/>
          <w:sz w:val="24"/>
          <w:szCs w:val="24"/>
        </w:rPr>
        <w:t xml:space="preserve"> </w:t>
      </w:r>
      <w:r>
        <w:rPr>
          <w:rFonts w:asciiTheme="majorBidi" w:hAnsiTheme="majorBidi" w:cstheme="majorBidi"/>
          <w:sz w:val="24"/>
          <w:szCs w:val="24"/>
        </w:rPr>
        <w:t xml:space="preserve">dan </w:t>
      </w:r>
      <w:r>
        <w:rPr>
          <w:rFonts w:asciiTheme="majorBidi" w:hAnsiTheme="majorBidi" w:cstheme="majorBidi"/>
          <w:i/>
          <w:iCs/>
          <w:sz w:val="24"/>
          <w:szCs w:val="24"/>
        </w:rPr>
        <w:t xml:space="preserve">al-Ins. </w:t>
      </w:r>
      <w:r>
        <w:rPr>
          <w:rFonts w:asciiTheme="majorBidi" w:hAnsiTheme="majorBidi" w:cstheme="majorBidi"/>
          <w:sz w:val="24"/>
          <w:szCs w:val="24"/>
        </w:rPr>
        <w:t xml:space="preserve">Dari sini Bintu </w:t>
      </w:r>
      <w:r>
        <w:rPr>
          <w:rFonts w:ascii="Times New Arabic" w:hAnsi="Times New Arabic" w:cstheme="majorBidi"/>
          <w:sz w:val="24"/>
          <w:szCs w:val="24"/>
        </w:rPr>
        <w:t>Syat}i’</w:t>
      </w:r>
      <w:r>
        <w:rPr>
          <w:rFonts w:asciiTheme="majorBidi" w:hAnsiTheme="majorBidi" w:cstheme="majorBidi"/>
          <w:sz w:val="24"/>
          <w:szCs w:val="24"/>
        </w:rPr>
        <w:t xml:space="preserve"> membedakan arti dari beberapa kata tersebut, yang selama ini sering dianggap sebagai sinonim, bahkan kamus ataupun kitab tafsir dalam tradisi klasik hampir semuanya mengukuhkan sinonimitas kata-kata ini. Beliau menolak hal ini karena rasa Bahasa Arab yang orisinal juga menolaknya, dan Alquran sendiri memberikan gambaran yang begitu nyata dan membedakan antara ketiga konsepsi tersebut.</w:t>
      </w:r>
      <w:r>
        <w:rPr>
          <w:rStyle w:val="FootnoteReference"/>
          <w:rFonts w:asciiTheme="majorBidi" w:hAnsiTheme="majorBidi" w:cstheme="majorBidi"/>
          <w:sz w:val="24"/>
          <w:szCs w:val="24"/>
        </w:rPr>
        <w:footnoteReference w:id="39"/>
      </w:r>
    </w:p>
    <w:p w14:paraId="695E1510" w14:textId="77777777" w:rsidR="001B7AB0" w:rsidRDefault="001B7AB0" w:rsidP="001B7AB0">
      <w:pPr>
        <w:pStyle w:val="ListParagraph"/>
        <w:spacing w:line="360" w:lineRule="auto"/>
        <w:ind w:left="567" w:firstLine="567"/>
        <w:jc w:val="both"/>
        <w:rPr>
          <w:rFonts w:asciiTheme="majorBidi" w:hAnsiTheme="majorBidi" w:cstheme="majorBidi"/>
          <w:sz w:val="24"/>
          <w:szCs w:val="24"/>
        </w:rPr>
      </w:pPr>
      <w:r>
        <w:rPr>
          <w:rFonts w:asciiTheme="majorBidi" w:hAnsiTheme="majorBidi" w:cstheme="majorBidi"/>
          <w:sz w:val="24"/>
          <w:szCs w:val="24"/>
        </w:rPr>
        <w:t xml:space="preserve">Sebagai </w:t>
      </w:r>
      <w:r>
        <w:rPr>
          <w:rFonts w:asciiTheme="majorBidi" w:hAnsiTheme="majorBidi" w:cstheme="majorBidi"/>
          <w:i/>
          <w:iCs/>
          <w:sz w:val="24"/>
          <w:szCs w:val="24"/>
        </w:rPr>
        <w:t xml:space="preserve">basyar, </w:t>
      </w:r>
      <w:r>
        <w:rPr>
          <w:rFonts w:asciiTheme="majorBidi" w:hAnsiTheme="majorBidi" w:cstheme="majorBidi"/>
          <w:sz w:val="24"/>
          <w:szCs w:val="24"/>
        </w:rPr>
        <w:t>manusia adalah entitas material, jasmaniah, yang membutuhkan makan minum dan melakukan kegiatan apa saja. Pada dimensi ini, seluruh anak cucu adam bertemu dalam keserupaan yang paling sempurna.</w:t>
      </w:r>
      <w:r>
        <w:rPr>
          <w:rStyle w:val="FootnoteReference"/>
          <w:rFonts w:asciiTheme="majorBidi" w:hAnsiTheme="majorBidi" w:cstheme="majorBidi"/>
          <w:sz w:val="24"/>
          <w:szCs w:val="24"/>
        </w:rPr>
        <w:footnoteReference w:id="40"/>
      </w:r>
      <w:r>
        <w:rPr>
          <w:rFonts w:asciiTheme="majorBidi" w:hAnsiTheme="majorBidi" w:cstheme="majorBidi"/>
          <w:sz w:val="24"/>
          <w:szCs w:val="24"/>
        </w:rPr>
        <w:t xml:space="preserve"> Dalam konteks manusia sebagai </w:t>
      </w:r>
      <w:r>
        <w:rPr>
          <w:rFonts w:asciiTheme="majorBidi" w:hAnsiTheme="majorBidi" w:cstheme="majorBidi"/>
          <w:i/>
          <w:iCs/>
          <w:sz w:val="24"/>
          <w:szCs w:val="24"/>
        </w:rPr>
        <w:t xml:space="preserve">basyar </w:t>
      </w:r>
      <w:r>
        <w:rPr>
          <w:rFonts w:asciiTheme="majorBidi" w:hAnsiTheme="majorBidi" w:cstheme="majorBidi"/>
          <w:sz w:val="24"/>
          <w:szCs w:val="24"/>
        </w:rPr>
        <w:t>di dalam Aquran muncul sebanyak 35 kali.</w:t>
      </w:r>
      <w:r>
        <w:rPr>
          <w:rStyle w:val="FootnoteReference"/>
          <w:rFonts w:asciiTheme="majorBidi" w:hAnsiTheme="majorBidi" w:cstheme="majorBidi"/>
          <w:sz w:val="24"/>
          <w:szCs w:val="24"/>
        </w:rPr>
        <w:footnoteReference w:id="41"/>
      </w:r>
      <w:r>
        <w:rPr>
          <w:rFonts w:asciiTheme="majorBidi" w:hAnsiTheme="majorBidi" w:cstheme="majorBidi"/>
          <w:sz w:val="24"/>
          <w:szCs w:val="24"/>
        </w:rPr>
        <w:t xml:space="preserve"> 25 kosa kata diantaranya menerangkan kemanusiaan para rasul dan nabi, termasuk 13 nash yang mengungkapkan keserupaan mereka dengan orang-orang kafir dalam hal kemanusiawian dari sifat materialnya, baik dalam konteks ucapan pengingkaran orang kafir ataupun perintah </w:t>
      </w:r>
      <w:r>
        <w:rPr>
          <w:rFonts w:asciiTheme="majorBidi" w:hAnsiTheme="majorBidi" w:cstheme="majorBidi"/>
          <w:sz w:val="24"/>
          <w:szCs w:val="24"/>
        </w:rPr>
        <w:lastRenderedPageBreak/>
        <w:t>Tuhan kepada para rasul untuk menegaskan kemanusiawian mereka. Sebagai contoh dalam surah al-Anbiya’ ayat 3 dan surah al-Ibrahim ayat 10:</w:t>
      </w:r>
      <w:r>
        <w:rPr>
          <w:rStyle w:val="FootnoteReference"/>
          <w:rFonts w:asciiTheme="majorBidi" w:hAnsiTheme="majorBidi" w:cstheme="majorBidi"/>
          <w:sz w:val="24"/>
          <w:szCs w:val="24"/>
        </w:rPr>
        <w:footnoteReference w:id="42"/>
      </w:r>
    </w:p>
    <w:p w14:paraId="595AE778" w14:textId="77777777" w:rsidR="001B7AB0" w:rsidRDefault="001B7AB0" w:rsidP="001B7AB0">
      <w:pPr>
        <w:pStyle w:val="arabic"/>
        <w:bidi/>
        <w:spacing w:line="360" w:lineRule="auto"/>
        <w:ind w:right="567"/>
        <w:rPr>
          <w:rFonts w:ascii="Traditional Arabic" w:hAnsi="Traditional Arabic" w:cs="Traditional Arabic"/>
          <w:sz w:val="28"/>
          <w:szCs w:val="28"/>
        </w:rPr>
      </w:pPr>
      <w:r>
        <w:rPr>
          <w:rFonts w:ascii="Traditional Arabic" w:hAnsi="Traditional Arabic" w:cs="Traditional Arabic" w:hint="cs"/>
          <w:sz w:val="28"/>
          <w:szCs w:val="28"/>
          <w:rtl/>
        </w:rPr>
        <w:t>لَاهِيَةً قُلُوْبُهُمْ</w:t>
      </w:r>
      <w:r>
        <w:rPr>
          <w:rFonts w:ascii="Arial" w:hAnsi="Arial" w:cs="Arial"/>
          <w:sz w:val="28"/>
          <w:szCs w:val="28"/>
          <w:rtl/>
        </w:rPr>
        <w:t>ۗ</w:t>
      </w:r>
      <w:r>
        <w:rPr>
          <w:rFonts w:ascii="Traditional Arabic" w:hAnsi="Traditional Arabic" w:cs="Traditional Arabic" w:hint="cs"/>
          <w:sz w:val="28"/>
          <w:szCs w:val="28"/>
          <w:rtl/>
        </w:rPr>
        <w:t xml:space="preserve"> وَاَسَرُّوا النَّجْوَى</w:t>
      </w:r>
      <w:r>
        <w:rPr>
          <w:rFonts w:ascii="Arial" w:hAnsi="Arial" w:cs="Arial"/>
          <w:sz w:val="28"/>
          <w:szCs w:val="28"/>
          <w:rtl/>
        </w:rPr>
        <w:t>ۖ</w:t>
      </w:r>
      <w:r>
        <w:rPr>
          <w:rFonts w:ascii="Traditional Arabic" w:hAnsi="Traditional Arabic" w:cs="Traditional Arabic" w:hint="cs"/>
          <w:sz w:val="28"/>
          <w:szCs w:val="28"/>
          <w:rtl/>
        </w:rPr>
        <w:t xml:space="preserve"> الَّذِيْنَ ظَلَمُوْا</w:t>
      </w:r>
      <w:r>
        <w:rPr>
          <w:rFonts w:ascii="Arial" w:hAnsi="Arial" w:cs="Arial"/>
          <w:sz w:val="28"/>
          <w:szCs w:val="28"/>
          <w:rtl/>
        </w:rPr>
        <w:t>ۖ</w:t>
      </w:r>
      <w:r>
        <w:rPr>
          <w:rFonts w:ascii="Traditional Arabic" w:hAnsi="Traditional Arabic" w:cs="Traditional Arabic" w:hint="cs"/>
          <w:sz w:val="28"/>
          <w:szCs w:val="28"/>
          <w:rtl/>
        </w:rPr>
        <w:t xml:space="preserve"> هَلْ هٰذَا</w:t>
      </w:r>
      <w:r>
        <w:rPr>
          <w:rFonts w:ascii="Arial" w:hAnsi="Arial" w:cs="Arial"/>
          <w:sz w:val="28"/>
          <w:szCs w:val="28"/>
          <w:rtl/>
        </w:rPr>
        <w:t>ٓ</w:t>
      </w:r>
      <w:r>
        <w:rPr>
          <w:rFonts w:ascii="Traditional Arabic" w:hAnsi="Traditional Arabic" w:cs="Traditional Arabic" w:hint="cs"/>
          <w:sz w:val="28"/>
          <w:szCs w:val="28"/>
          <w:rtl/>
        </w:rPr>
        <w:t xml:space="preserve"> اِلَّا بَشَرٌ مِّثْلُكُمْ</w:t>
      </w:r>
      <w:r>
        <w:rPr>
          <w:rFonts w:ascii="Arial" w:hAnsi="Arial" w:cs="Arial"/>
          <w:sz w:val="28"/>
          <w:szCs w:val="28"/>
          <w:rtl/>
        </w:rPr>
        <w:t>ۚ</w:t>
      </w:r>
      <w:r>
        <w:rPr>
          <w:rFonts w:ascii="Traditional Arabic" w:hAnsi="Traditional Arabic" w:cs="Traditional Arabic" w:hint="cs"/>
          <w:sz w:val="28"/>
          <w:szCs w:val="28"/>
          <w:rtl/>
        </w:rPr>
        <w:t xml:space="preserve"> اَفَتَأْتُوْنَ السِّحْرَ وَاَنْتُمْ تُبْصِرُوْنَ </w:t>
      </w:r>
    </w:p>
    <w:p w14:paraId="0F6ECC93" w14:textId="77777777" w:rsidR="001B7AB0" w:rsidRDefault="001B7AB0" w:rsidP="001B7AB0">
      <w:pPr>
        <w:pStyle w:val="ListParagraph"/>
        <w:spacing w:line="240" w:lineRule="auto"/>
        <w:ind w:left="567" w:firstLine="567"/>
        <w:jc w:val="both"/>
        <w:rPr>
          <w:rFonts w:asciiTheme="majorBidi" w:hAnsiTheme="majorBidi" w:cstheme="majorBidi"/>
          <w:sz w:val="24"/>
          <w:szCs w:val="24"/>
        </w:rPr>
      </w:pPr>
      <w:r>
        <w:rPr>
          <w:rFonts w:asciiTheme="majorBidi" w:hAnsiTheme="majorBidi" w:cstheme="majorBidi"/>
          <w:sz w:val="24"/>
          <w:szCs w:val="24"/>
        </w:rPr>
        <w:t>“(lagi) hati mereka dala keadaan lalai, dan mereka yang dzalim itu merahasiakan pembicaraan mereka: “orang ini tidak lain hanyalah seorang manusia (jua) seperti kamu, Maka apakah kau menerima sihir itu, Padahal kau menyaksikannya.”</w:t>
      </w:r>
      <w:r>
        <w:rPr>
          <w:rStyle w:val="FootnoteReference"/>
          <w:rFonts w:asciiTheme="majorBidi" w:hAnsiTheme="majorBidi" w:cstheme="majorBidi"/>
          <w:sz w:val="24"/>
          <w:szCs w:val="24"/>
        </w:rPr>
        <w:footnoteReference w:id="43"/>
      </w:r>
    </w:p>
    <w:p w14:paraId="28AADF0C" w14:textId="77777777" w:rsidR="001B7AB0" w:rsidRDefault="001B7AB0" w:rsidP="001B7AB0">
      <w:pPr>
        <w:pStyle w:val="ListParagraph"/>
        <w:spacing w:line="240" w:lineRule="auto"/>
        <w:ind w:left="567" w:firstLine="567"/>
        <w:jc w:val="both"/>
        <w:rPr>
          <w:rFonts w:asciiTheme="majorBidi" w:hAnsiTheme="majorBidi" w:cstheme="majorBidi"/>
          <w:sz w:val="24"/>
          <w:szCs w:val="24"/>
        </w:rPr>
      </w:pPr>
    </w:p>
    <w:p w14:paraId="3E3B9950" w14:textId="77777777" w:rsidR="001B7AB0" w:rsidRDefault="001B7AB0" w:rsidP="001B7AB0">
      <w:pPr>
        <w:pStyle w:val="ListParagraph"/>
        <w:bidi/>
        <w:spacing w:before="240" w:after="0" w:line="360" w:lineRule="auto"/>
        <w:ind w:left="284" w:right="567" w:hanging="2"/>
        <w:jc w:val="both"/>
        <w:rPr>
          <w:rFonts w:ascii="Traditional Arabic" w:hAnsi="Traditional Arabic" w:cs="Traditional Arabic"/>
          <w:sz w:val="28"/>
          <w:szCs w:val="28"/>
        </w:rPr>
      </w:pPr>
      <w:r>
        <w:rPr>
          <w:rFonts w:ascii="Traditional Arabic" w:hAnsi="Traditional Arabic" w:cs="Traditional Arabic" w:hint="cs"/>
          <w:sz w:val="28"/>
          <w:szCs w:val="28"/>
          <w:rtl/>
        </w:rPr>
        <w:t>قَالَتْ رُسُلُهُمْ اَفِى اللّٰهِ شَكٌّ فَاطِرِ السَّمٰوٰتِ وَالْاَرْضِ</w:t>
      </w:r>
      <w:r>
        <w:rPr>
          <w:rFonts w:ascii="Arial" w:hAnsi="Arial" w:cs="Arial"/>
          <w:sz w:val="28"/>
          <w:szCs w:val="28"/>
          <w:rtl/>
        </w:rPr>
        <w:t>ۗ</w:t>
      </w:r>
      <w:r>
        <w:rPr>
          <w:rFonts w:ascii="Traditional Arabic" w:hAnsi="Traditional Arabic" w:cs="Traditional Arabic" w:hint="cs"/>
          <w:sz w:val="28"/>
          <w:szCs w:val="28"/>
          <w:rtl/>
        </w:rPr>
        <w:t xml:space="preserve"> يَدْعُوْكُمْ لِيَغْفِرَ لَكُمْ مِّنْ ذُنُوْبِكُمْ وَيُؤَخِّرَكُمْ اِلٰ</w:t>
      </w:r>
      <w:r>
        <w:rPr>
          <w:rFonts w:ascii="Arial" w:hAnsi="Arial" w:cs="Arial"/>
          <w:sz w:val="28"/>
          <w:szCs w:val="28"/>
          <w:rtl/>
        </w:rPr>
        <w:t>ٓ</w:t>
      </w:r>
      <w:r>
        <w:rPr>
          <w:rFonts w:ascii="Traditional Arabic" w:hAnsi="Traditional Arabic" w:cs="Traditional Arabic" w:hint="cs"/>
          <w:sz w:val="28"/>
          <w:szCs w:val="28"/>
          <w:rtl/>
        </w:rPr>
        <w:t>ى اَجَلٍ مُّسَمًّى</w:t>
      </w:r>
      <w:r>
        <w:rPr>
          <w:rFonts w:ascii="Arial" w:hAnsi="Arial" w:cs="Arial"/>
          <w:sz w:val="28"/>
          <w:szCs w:val="28"/>
          <w:rtl/>
        </w:rPr>
        <w:t>ۗ</w:t>
      </w:r>
      <w:r>
        <w:rPr>
          <w:rFonts w:ascii="Traditional Arabic" w:hAnsi="Traditional Arabic" w:cs="Traditional Arabic" w:hint="cs"/>
          <w:sz w:val="28"/>
          <w:szCs w:val="28"/>
          <w:rtl/>
        </w:rPr>
        <w:t xml:space="preserve"> قَالُوْ</w:t>
      </w:r>
      <w:r>
        <w:rPr>
          <w:rFonts w:ascii="Arial" w:hAnsi="Arial" w:cs="Arial"/>
          <w:sz w:val="28"/>
          <w:szCs w:val="28"/>
          <w:rtl/>
        </w:rPr>
        <w:t>ٓ</w:t>
      </w:r>
      <w:r>
        <w:rPr>
          <w:rFonts w:ascii="Traditional Arabic" w:hAnsi="Traditional Arabic" w:cs="Traditional Arabic" w:hint="cs"/>
          <w:sz w:val="28"/>
          <w:szCs w:val="28"/>
          <w:rtl/>
        </w:rPr>
        <w:t xml:space="preserve">ا اِنْ اَنْتُمْ اِلَّا بَشَرٌ مِّثْلُنَا </w:t>
      </w:r>
      <w:r>
        <w:rPr>
          <w:rFonts w:ascii="Arial" w:hAnsi="Arial" w:cs="Arial"/>
          <w:sz w:val="28"/>
          <w:szCs w:val="28"/>
          <w:rtl/>
        </w:rPr>
        <w:t>ۗ</w:t>
      </w:r>
      <w:r>
        <w:rPr>
          <w:rFonts w:ascii="Traditional Arabic" w:hAnsi="Traditional Arabic" w:cs="Traditional Arabic" w:hint="cs"/>
          <w:sz w:val="28"/>
          <w:szCs w:val="28"/>
          <w:rtl/>
        </w:rPr>
        <w:t xml:space="preserve"> تُرِيْدُوْنَ اَنْ تَصُدُّوْنَا عَمَّا كَانَ يَعْبُدُ اٰبَاۤؤُنَا فَأْتُوْنَا بِسُلْطٰنٍ مُّبِيْنٍ</w:t>
      </w:r>
      <w:r>
        <w:rPr>
          <w:rFonts w:ascii="Traditional Arabic" w:hAnsi="Traditional Arabic" w:cs="Traditional Arabic" w:hint="cs"/>
          <w:sz w:val="28"/>
          <w:szCs w:val="28"/>
        </w:rPr>
        <w:t xml:space="preserve"> </w:t>
      </w:r>
    </w:p>
    <w:p w14:paraId="0F75769F" w14:textId="77777777" w:rsidR="001B7AB0" w:rsidRDefault="001B7AB0" w:rsidP="001B7AB0">
      <w:pPr>
        <w:pStyle w:val="ListParagraph"/>
        <w:spacing w:line="240" w:lineRule="auto"/>
        <w:ind w:left="567" w:firstLine="567"/>
        <w:jc w:val="both"/>
        <w:rPr>
          <w:rFonts w:asciiTheme="majorBidi" w:hAnsiTheme="majorBidi" w:cstheme="majorBidi"/>
          <w:sz w:val="24"/>
          <w:szCs w:val="24"/>
        </w:rPr>
      </w:pPr>
      <w:r>
        <w:rPr>
          <w:rFonts w:asciiTheme="majorBidi" w:hAnsiTheme="majorBidi" w:cstheme="majorBidi"/>
          <w:sz w:val="24"/>
          <w:szCs w:val="24"/>
        </w:rPr>
        <w:t>“Berkata rasul-rasul mereka: apakah ada keragu-raguan terhadap Alah, Pencipta angit dan bumi? Dia menyeru kamu untuk memberi ampunan kepadamu dari dosa-dosamu dan menangguhkan (siksaan)mu sampai masa ditentukan? Mereka berkata: kau tidak lain hanyalah manusia seperti kami juga. Kau menghendaki untuk menghalang-halangi (membelokkan) kai dari apa yang selalu disembah nenek moyang kami, karena itu datanglah kepada kami, bukti yang nyata.”</w:t>
      </w:r>
    </w:p>
    <w:p w14:paraId="28545C19" w14:textId="77777777" w:rsidR="001B7AB0" w:rsidRDefault="001B7AB0" w:rsidP="001B7AB0">
      <w:pPr>
        <w:pStyle w:val="ListParagraph"/>
        <w:spacing w:before="240" w:after="0" w:line="360" w:lineRule="auto"/>
        <w:ind w:left="567" w:firstLine="567"/>
        <w:jc w:val="both"/>
        <w:rPr>
          <w:rFonts w:asciiTheme="majorBidi" w:hAnsiTheme="majorBidi" w:cstheme="majorBidi"/>
          <w:sz w:val="24"/>
          <w:szCs w:val="24"/>
        </w:rPr>
      </w:pPr>
      <w:r>
        <w:rPr>
          <w:rFonts w:asciiTheme="majorBidi" w:hAnsiTheme="majorBidi" w:cstheme="majorBidi"/>
          <w:sz w:val="24"/>
          <w:szCs w:val="24"/>
        </w:rPr>
        <w:t xml:space="preserve">Adapun prinsip yang dikembangkan oleh Bintu </w:t>
      </w:r>
      <w:r>
        <w:rPr>
          <w:rFonts w:ascii="Times New Arabic" w:hAnsi="Times New Arabic" w:cstheme="majorBidi"/>
          <w:sz w:val="24"/>
          <w:szCs w:val="24"/>
        </w:rPr>
        <w:t>Syat}i’</w:t>
      </w:r>
      <w:r>
        <w:rPr>
          <w:rFonts w:asciiTheme="majorBidi" w:hAnsiTheme="majorBidi" w:cstheme="majorBidi"/>
          <w:sz w:val="24"/>
          <w:szCs w:val="24"/>
        </w:rPr>
        <w:t xml:space="preserve"> adalah tidak ada sinonimitas dalam Bahasa Arab. Selain </w:t>
      </w:r>
      <w:r>
        <w:rPr>
          <w:rFonts w:asciiTheme="majorBidi" w:hAnsiTheme="majorBidi" w:cstheme="majorBidi"/>
          <w:i/>
          <w:iCs/>
          <w:sz w:val="24"/>
          <w:szCs w:val="24"/>
        </w:rPr>
        <w:t xml:space="preserve">basyar </w:t>
      </w:r>
      <w:r>
        <w:rPr>
          <w:rFonts w:asciiTheme="majorBidi" w:hAnsiTheme="majorBidi" w:cstheme="majorBidi"/>
          <w:sz w:val="24"/>
          <w:szCs w:val="24"/>
        </w:rPr>
        <w:t xml:space="preserve">kosakata yang dipakai Alquran dalam menyebut “manusia” adalah kata </w:t>
      </w:r>
      <w:r>
        <w:rPr>
          <w:rFonts w:asciiTheme="majorBidi" w:hAnsiTheme="majorBidi" w:cstheme="majorBidi"/>
          <w:i/>
          <w:iCs/>
          <w:sz w:val="24"/>
          <w:szCs w:val="24"/>
        </w:rPr>
        <w:t xml:space="preserve">al-nas, al-ins </w:t>
      </w:r>
      <w:r>
        <w:rPr>
          <w:rFonts w:asciiTheme="majorBidi" w:hAnsiTheme="majorBidi" w:cstheme="majorBidi"/>
          <w:sz w:val="24"/>
          <w:szCs w:val="24"/>
        </w:rPr>
        <w:t xml:space="preserve">dan </w:t>
      </w:r>
      <w:r>
        <w:rPr>
          <w:rFonts w:asciiTheme="majorBidi" w:hAnsiTheme="majorBidi" w:cstheme="majorBidi"/>
          <w:i/>
          <w:iCs/>
          <w:sz w:val="24"/>
          <w:szCs w:val="24"/>
        </w:rPr>
        <w:t>al-</w:t>
      </w:r>
      <w:r>
        <w:rPr>
          <w:rFonts w:ascii="Times New Arabic" w:hAnsi="Times New Arabic" w:cstheme="majorBidi"/>
          <w:i/>
          <w:iCs/>
          <w:sz w:val="24"/>
          <w:szCs w:val="24"/>
        </w:rPr>
        <w:t>insa&gt;n.</w:t>
      </w:r>
      <w:r>
        <w:rPr>
          <w:rFonts w:asciiTheme="majorBidi" w:hAnsiTheme="majorBidi" w:cstheme="majorBidi"/>
          <w:i/>
          <w:iCs/>
          <w:sz w:val="24"/>
          <w:szCs w:val="24"/>
        </w:rPr>
        <w:t xml:space="preserve"> </w:t>
      </w:r>
      <w:r>
        <w:rPr>
          <w:rFonts w:asciiTheme="majorBidi" w:hAnsiTheme="majorBidi" w:cstheme="majorBidi"/>
          <w:sz w:val="24"/>
          <w:szCs w:val="24"/>
        </w:rPr>
        <w:t xml:space="preserve">Yang jelas, ketiga kata ini tidak dipakai dalam arti manusia secara fisik berupa jasad tubuh materi, akan tetapi mempunyai intensi makna yang khusus, saling berbeda satu sama lain. </w:t>
      </w:r>
    </w:p>
    <w:p w14:paraId="475DF69C" w14:textId="77777777" w:rsidR="001B7AB0" w:rsidRDefault="001B7AB0" w:rsidP="001B7AB0">
      <w:pPr>
        <w:bidi/>
        <w:spacing w:before="100" w:beforeAutospacing="1" w:after="100" w:afterAutospacing="1" w:line="360" w:lineRule="auto"/>
        <w:ind w:left="-1" w:right="567" w:firstLine="1"/>
        <w:jc w:val="both"/>
        <w:rPr>
          <w:rFonts w:ascii="Traditional Arabic" w:eastAsia="Times New Roman" w:hAnsi="Traditional Arabic" w:cs="Traditional Arabic"/>
          <w:sz w:val="28"/>
          <w:szCs w:val="28"/>
          <w:lang w:eastAsia="id-ID"/>
        </w:rPr>
      </w:pPr>
      <w:r>
        <w:rPr>
          <w:rFonts w:ascii="Traditional Arabic" w:eastAsia="Times New Roman" w:hAnsi="Traditional Arabic" w:cs="Traditional Arabic" w:hint="cs"/>
          <w:sz w:val="28"/>
          <w:szCs w:val="28"/>
          <w:rtl/>
          <w:lang w:eastAsia="id-ID"/>
        </w:rPr>
        <w:t>يٰ</w:t>
      </w:r>
      <w:r>
        <w:rPr>
          <w:rFonts w:ascii="Arial" w:eastAsia="Times New Roman" w:hAnsi="Arial" w:cs="Arial"/>
          <w:sz w:val="28"/>
          <w:szCs w:val="28"/>
          <w:rtl/>
          <w:lang w:eastAsia="id-ID"/>
        </w:rPr>
        <w:t>ٓ</w:t>
      </w:r>
      <w:r>
        <w:rPr>
          <w:rFonts w:ascii="Traditional Arabic" w:eastAsia="Times New Roman" w:hAnsi="Traditional Arabic" w:cs="Traditional Arabic" w:hint="cs"/>
          <w:sz w:val="28"/>
          <w:szCs w:val="28"/>
          <w:rtl/>
          <w:lang w:eastAsia="id-ID"/>
        </w:rPr>
        <w:t>اَيُّهَا النَّاسُ اِنَّا خَلَقْنٰكُمْ مِّنْ ذَكَرٍ وَّاُنْثٰى وَجَعَلْنٰكُمْ شُعُوْبًا وَّقَبَاۤى</w:t>
      </w:r>
      <w:r>
        <w:rPr>
          <w:rFonts w:ascii="Arial" w:eastAsia="Times New Roman" w:hAnsi="Arial" w:cs="Arial"/>
          <w:sz w:val="28"/>
          <w:szCs w:val="28"/>
          <w:rtl/>
          <w:lang w:eastAsia="id-ID"/>
        </w:rPr>
        <w:t>ٕ</w:t>
      </w:r>
      <w:r>
        <w:rPr>
          <w:rFonts w:ascii="Traditional Arabic" w:eastAsia="Times New Roman" w:hAnsi="Traditional Arabic" w:cs="Traditional Arabic" w:hint="cs"/>
          <w:sz w:val="28"/>
          <w:szCs w:val="28"/>
          <w:rtl/>
          <w:lang w:eastAsia="id-ID"/>
        </w:rPr>
        <w:t xml:space="preserve">ِلَ لِتَعَارَفُوْا اِنَّ اَكْرَمَكُمْ عِنْدَ اللّٰهِ اَتْقٰىكُمْ </w:t>
      </w:r>
      <w:r>
        <w:rPr>
          <w:rFonts w:ascii="Arial" w:eastAsia="Times New Roman" w:hAnsi="Arial" w:cs="Arial"/>
          <w:sz w:val="28"/>
          <w:szCs w:val="28"/>
          <w:rtl/>
          <w:lang w:eastAsia="id-ID"/>
        </w:rPr>
        <w:t>ۗ</w:t>
      </w:r>
      <w:r>
        <w:rPr>
          <w:rFonts w:ascii="Traditional Arabic" w:eastAsia="Times New Roman" w:hAnsi="Traditional Arabic" w:cs="Traditional Arabic" w:hint="cs"/>
          <w:sz w:val="28"/>
          <w:szCs w:val="28"/>
          <w:rtl/>
          <w:lang w:eastAsia="id-ID"/>
        </w:rPr>
        <w:t>اِنَّ اللّٰهَ عَلِيْمٌ خَبِيْرٌ</w:t>
      </w:r>
      <w:r>
        <w:rPr>
          <w:rFonts w:ascii="Traditional Arabic" w:eastAsia="Times New Roman" w:hAnsi="Traditional Arabic" w:cs="Traditional Arabic" w:hint="cs"/>
          <w:sz w:val="28"/>
          <w:szCs w:val="28"/>
          <w:lang w:eastAsia="id-ID"/>
        </w:rPr>
        <w:t xml:space="preserve"> </w:t>
      </w:r>
      <w:r>
        <w:rPr>
          <w:rFonts w:ascii="Arial" w:eastAsia="Times New Roman" w:hAnsi="Arial" w:cs="Arial"/>
          <w:sz w:val="28"/>
          <w:szCs w:val="28"/>
          <w:lang w:eastAsia="id-ID"/>
        </w:rPr>
        <w:t>ۚ</w:t>
      </w:r>
    </w:p>
    <w:p w14:paraId="7ACA9C1B" w14:textId="77777777" w:rsidR="001B7AB0" w:rsidRDefault="001B7AB0" w:rsidP="001B7AB0">
      <w:pPr>
        <w:pStyle w:val="ListParagraph"/>
        <w:spacing w:before="240" w:after="0" w:line="240" w:lineRule="auto"/>
        <w:ind w:left="567" w:firstLine="567"/>
        <w:jc w:val="both"/>
        <w:rPr>
          <w:rFonts w:asciiTheme="majorBidi" w:eastAsiaTheme="minorHAnsi" w:hAnsiTheme="majorBidi" w:cstheme="majorBidi"/>
          <w:sz w:val="24"/>
          <w:szCs w:val="24"/>
          <w:lang w:eastAsia="en-US"/>
        </w:rPr>
      </w:pPr>
      <w:r>
        <w:rPr>
          <w:rFonts w:asciiTheme="majorBidi" w:hAnsiTheme="majorBidi" w:cstheme="majorBidi"/>
          <w:sz w:val="24"/>
          <w:szCs w:val="24"/>
        </w:rPr>
        <w:t>Hai manusia, sesungguhnya Kami menciptakan kau dari seorang laki-laki dan seorang perempuan dan menjadikan kamu berbangsa-bangsa dan bersuku-suku supaya kamu saling kenal-mengenal. Sesungguhnya orang yang paling mulia diantara kau disisi Allah ialah orang yang paling taqwa diantara kau. Sesungguhnya Alah Maha mengetahui lagi maha penyayang.</w:t>
      </w:r>
      <w:r>
        <w:rPr>
          <w:rStyle w:val="FootnoteReference"/>
          <w:rFonts w:asciiTheme="majorBidi" w:hAnsiTheme="majorBidi" w:cstheme="majorBidi"/>
          <w:sz w:val="24"/>
          <w:szCs w:val="24"/>
        </w:rPr>
        <w:footnoteReference w:id="44"/>
      </w:r>
      <w:r>
        <w:rPr>
          <w:rFonts w:asciiTheme="majorBidi" w:hAnsiTheme="majorBidi" w:cstheme="majorBidi"/>
          <w:sz w:val="24"/>
          <w:szCs w:val="24"/>
        </w:rPr>
        <w:t xml:space="preserve"> (QS. al-Hujurat: 13)</w:t>
      </w:r>
    </w:p>
    <w:p w14:paraId="49D3A50E" w14:textId="77777777" w:rsidR="001B7AB0" w:rsidRDefault="001B7AB0" w:rsidP="001B7AB0">
      <w:pPr>
        <w:pStyle w:val="ListParagraph"/>
        <w:spacing w:before="240" w:after="0" w:line="360" w:lineRule="auto"/>
        <w:ind w:left="567" w:firstLine="567"/>
        <w:jc w:val="both"/>
        <w:rPr>
          <w:rFonts w:asciiTheme="majorBidi" w:hAnsiTheme="majorBidi" w:cstheme="majorBidi"/>
          <w:sz w:val="24"/>
          <w:szCs w:val="24"/>
        </w:rPr>
      </w:pPr>
      <w:r>
        <w:rPr>
          <w:rFonts w:asciiTheme="majorBidi" w:hAnsiTheme="majorBidi" w:cstheme="majorBidi"/>
          <w:sz w:val="24"/>
          <w:szCs w:val="24"/>
        </w:rPr>
        <w:lastRenderedPageBreak/>
        <w:t xml:space="preserve">Kata manusia dalam arti di atas menggunakan kata </w:t>
      </w:r>
      <w:r>
        <w:rPr>
          <w:rFonts w:ascii="Times New Arabic" w:hAnsi="Times New Arabic" w:cstheme="majorBidi"/>
          <w:i/>
          <w:iCs/>
          <w:sz w:val="24"/>
          <w:szCs w:val="24"/>
        </w:rPr>
        <w:t>al-na&gt;s</w:t>
      </w:r>
      <w:r>
        <w:rPr>
          <w:rFonts w:asciiTheme="majorBidi" w:hAnsiTheme="majorBidi" w:cstheme="majorBidi"/>
          <w:i/>
          <w:iCs/>
          <w:sz w:val="24"/>
          <w:szCs w:val="24"/>
        </w:rPr>
        <w:t xml:space="preserve">. </w:t>
      </w:r>
      <w:r>
        <w:rPr>
          <w:rFonts w:asciiTheme="majorBidi" w:hAnsiTheme="majorBidi" w:cstheme="majorBidi"/>
          <w:sz w:val="24"/>
          <w:szCs w:val="24"/>
        </w:rPr>
        <w:t xml:space="preserve">Dari sini terlihat jelas bahwa kata </w:t>
      </w:r>
      <w:r>
        <w:rPr>
          <w:rFonts w:ascii="Times New Arabic" w:hAnsi="Times New Arabic" w:cstheme="majorBidi"/>
          <w:i/>
          <w:iCs/>
          <w:sz w:val="24"/>
          <w:szCs w:val="24"/>
        </w:rPr>
        <w:t>al-na&gt;s</w:t>
      </w:r>
      <w:r>
        <w:rPr>
          <w:rFonts w:asciiTheme="majorBidi" w:hAnsiTheme="majorBidi" w:cstheme="majorBidi"/>
          <w:i/>
          <w:iCs/>
          <w:sz w:val="24"/>
          <w:szCs w:val="24"/>
        </w:rPr>
        <w:t xml:space="preserve"> </w:t>
      </w:r>
      <w:r>
        <w:rPr>
          <w:rFonts w:asciiTheme="majorBidi" w:hAnsiTheme="majorBidi" w:cstheme="majorBidi"/>
          <w:sz w:val="24"/>
          <w:szCs w:val="24"/>
        </w:rPr>
        <w:t xml:space="preserve">dipakai sebagai nama jenisyang berasal dari satu keturunan Adam, satu spesies di alam semesta. Kata </w:t>
      </w:r>
      <w:r>
        <w:rPr>
          <w:rFonts w:ascii="Times New Arabic" w:hAnsi="Times New Arabic" w:cstheme="majorBidi"/>
          <w:i/>
          <w:iCs/>
          <w:sz w:val="24"/>
          <w:szCs w:val="24"/>
        </w:rPr>
        <w:t>al-na&gt;s</w:t>
      </w:r>
      <w:r>
        <w:rPr>
          <w:rFonts w:asciiTheme="majorBidi" w:hAnsiTheme="majorBidi" w:cstheme="majorBidi"/>
          <w:i/>
          <w:iCs/>
          <w:sz w:val="24"/>
          <w:szCs w:val="24"/>
        </w:rPr>
        <w:t xml:space="preserve"> </w:t>
      </w:r>
      <w:r>
        <w:rPr>
          <w:rFonts w:asciiTheme="majorBidi" w:hAnsiTheme="majorBidi" w:cstheme="majorBidi"/>
          <w:sz w:val="24"/>
          <w:szCs w:val="24"/>
        </w:rPr>
        <w:t>dalam Alquran disebutkan 240 kali.</w:t>
      </w:r>
      <w:r>
        <w:rPr>
          <w:rStyle w:val="FootnoteReference"/>
          <w:rFonts w:asciiTheme="majorBidi" w:hAnsiTheme="majorBidi" w:cstheme="majorBidi"/>
          <w:sz w:val="24"/>
          <w:szCs w:val="24"/>
        </w:rPr>
        <w:footnoteReference w:id="45"/>
      </w:r>
    </w:p>
    <w:p w14:paraId="576FDD7B" w14:textId="77777777" w:rsidR="001B7AB0" w:rsidRDefault="001B7AB0" w:rsidP="001B7AB0">
      <w:pPr>
        <w:pStyle w:val="ListParagraph"/>
        <w:spacing w:line="360" w:lineRule="auto"/>
        <w:ind w:left="567" w:firstLine="567"/>
        <w:jc w:val="both"/>
        <w:rPr>
          <w:rFonts w:asciiTheme="majorBidi" w:hAnsiTheme="majorBidi" w:cstheme="majorBidi"/>
          <w:sz w:val="24"/>
          <w:szCs w:val="24"/>
        </w:rPr>
      </w:pPr>
      <w:r>
        <w:rPr>
          <w:rFonts w:asciiTheme="majorBidi" w:hAnsiTheme="majorBidi" w:cstheme="majorBidi"/>
          <w:sz w:val="24"/>
          <w:szCs w:val="24"/>
        </w:rPr>
        <w:t xml:space="preserve">Sedangkan kata </w:t>
      </w:r>
      <w:r>
        <w:rPr>
          <w:rFonts w:asciiTheme="majorBidi" w:hAnsiTheme="majorBidi" w:cstheme="majorBidi"/>
          <w:i/>
          <w:iCs/>
          <w:sz w:val="24"/>
          <w:szCs w:val="24"/>
        </w:rPr>
        <w:t xml:space="preserve">al-ins </w:t>
      </w:r>
      <w:r>
        <w:rPr>
          <w:rFonts w:asciiTheme="majorBidi" w:hAnsiTheme="majorBidi" w:cstheme="majorBidi"/>
          <w:sz w:val="24"/>
          <w:szCs w:val="24"/>
        </w:rPr>
        <w:t xml:space="preserve">dan </w:t>
      </w:r>
      <w:r>
        <w:rPr>
          <w:rFonts w:ascii="Times New Arabic" w:hAnsi="Times New Arabic" w:cstheme="majorBidi"/>
          <w:i/>
          <w:iCs/>
          <w:sz w:val="24"/>
          <w:szCs w:val="24"/>
        </w:rPr>
        <w:t>al-insa&gt;n</w:t>
      </w:r>
      <w:r>
        <w:rPr>
          <w:rFonts w:asciiTheme="majorBidi" w:hAnsiTheme="majorBidi" w:cstheme="majorBidi"/>
          <w:i/>
          <w:iCs/>
          <w:sz w:val="24"/>
          <w:szCs w:val="24"/>
        </w:rPr>
        <w:t xml:space="preserve"> </w:t>
      </w:r>
      <w:r>
        <w:rPr>
          <w:rFonts w:asciiTheme="majorBidi" w:hAnsiTheme="majorBidi" w:cstheme="majorBidi"/>
          <w:sz w:val="24"/>
          <w:szCs w:val="24"/>
        </w:rPr>
        <w:t xml:space="preserve">berasal dari satu kata. Makna dasarnya adalah jinak, lawan dari liar atau kebuasan. Namun dalam pembahasan lebih jauh, kedua kata ini masing-masing mempunyai penekanan makna yang berbeda. Kata </w:t>
      </w:r>
      <w:r>
        <w:rPr>
          <w:rFonts w:asciiTheme="majorBidi" w:hAnsiTheme="majorBidi" w:cstheme="majorBidi"/>
          <w:i/>
          <w:iCs/>
          <w:sz w:val="24"/>
          <w:szCs w:val="24"/>
        </w:rPr>
        <w:t xml:space="preserve">al-ins </w:t>
      </w:r>
      <w:r>
        <w:rPr>
          <w:rFonts w:asciiTheme="majorBidi" w:hAnsiTheme="majorBidi" w:cstheme="majorBidi"/>
          <w:sz w:val="24"/>
          <w:szCs w:val="24"/>
        </w:rPr>
        <w:t xml:space="preserve">disebut sebanyak 18 kali dalam Aquran, jika diperhatikan dengan seksama selalu disebutkan bersama dengan kata </w:t>
      </w:r>
      <w:r>
        <w:rPr>
          <w:rFonts w:asciiTheme="majorBidi" w:hAnsiTheme="majorBidi" w:cstheme="majorBidi"/>
          <w:i/>
          <w:iCs/>
          <w:sz w:val="24"/>
          <w:szCs w:val="24"/>
        </w:rPr>
        <w:t xml:space="preserve">al-jin. </w:t>
      </w:r>
      <w:r>
        <w:rPr>
          <w:rFonts w:asciiTheme="majorBidi" w:hAnsiTheme="majorBidi" w:cstheme="majorBidi"/>
          <w:sz w:val="24"/>
          <w:szCs w:val="24"/>
        </w:rPr>
        <w:t xml:space="preserve">Meskipun demikian, bukan berarti dalam pengertian sejajar, melainkan sebagai perbandingan antara keduanya. Fungsinya adalah membandingkan antara kedua makhluk, yakni </w:t>
      </w:r>
      <w:r>
        <w:rPr>
          <w:rFonts w:asciiTheme="majorBidi" w:hAnsiTheme="majorBidi" w:cstheme="majorBidi"/>
          <w:i/>
          <w:iCs/>
          <w:sz w:val="24"/>
          <w:szCs w:val="24"/>
        </w:rPr>
        <w:t xml:space="preserve">al-ins </w:t>
      </w:r>
      <w:r>
        <w:rPr>
          <w:rFonts w:asciiTheme="majorBidi" w:hAnsiTheme="majorBidi" w:cstheme="majorBidi"/>
          <w:sz w:val="24"/>
          <w:szCs w:val="24"/>
        </w:rPr>
        <w:t xml:space="preserve">dan </w:t>
      </w:r>
      <w:r>
        <w:rPr>
          <w:rFonts w:asciiTheme="majorBidi" w:hAnsiTheme="majorBidi" w:cstheme="majorBidi"/>
          <w:i/>
          <w:iCs/>
          <w:sz w:val="24"/>
          <w:szCs w:val="24"/>
        </w:rPr>
        <w:t xml:space="preserve">al-jin, </w:t>
      </w:r>
      <w:r>
        <w:rPr>
          <w:rFonts w:asciiTheme="majorBidi" w:hAnsiTheme="majorBidi" w:cstheme="majorBidi"/>
          <w:sz w:val="24"/>
          <w:szCs w:val="24"/>
        </w:rPr>
        <w:t xml:space="preserve">karena asal kata </w:t>
      </w:r>
      <w:r>
        <w:rPr>
          <w:rFonts w:asciiTheme="majorBidi" w:hAnsiTheme="majorBidi" w:cstheme="majorBidi"/>
          <w:i/>
          <w:iCs/>
          <w:sz w:val="24"/>
          <w:szCs w:val="24"/>
        </w:rPr>
        <w:t>al-jin</w:t>
      </w:r>
      <w:r>
        <w:rPr>
          <w:rFonts w:asciiTheme="majorBidi" w:hAnsiTheme="majorBidi" w:cstheme="majorBidi"/>
          <w:sz w:val="24"/>
          <w:szCs w:val="24"/>
        </w:rPr>
        <w:t xml:space="preserve"> adalah kesamaran yang seram, senada dengan kebuasan. Menurut Bintu </w:t>
      </w:r>
      <w:r>
        <w:rPr>
          <w:rFonts w:ascii="Times New Arabic" w:hAnsi="Times New Arabic" w:cstheme="majorBidi"/>
          <w:sz w:val="24"/>
          <w:szCs w:val="24"/>
        </w:rPr>
        <w:t>Syat}i’,</w:t>
      </w:r>
      <w:r>
        <w:rPr>
          <w:rFonts w:asciiTheme="majorBidi" w:hAnsiTheme="majorBidi" w:cstheme="majorBidi"/>
          <w:sz w:val="24"/>
          <w:szCs w:val="24"/>
        </w:rPr>
        <w:t xml:space="preserve"> hal ini menunjukkan bahwa “kita” berbeda dengan jenis-jenislain yang menakutkan, tidak terketahui dan tidak berproses menjadi sesuatu. Begitu juga dengan kata </w:t>
      </w:r>
      <w:r>
        <w:rPr>
          <w:rFonts w:asciiTheme="majorBidi" w:hAnsiTheme="majorBidi" w:cstheme="majorBidi"/>
          <w:i/>
          <w:iCs/>
          <w:sz w:val="24"/>
          <w:szCs w:val="24"/>
        </w:rPr>
        <w:t xml:space="preserve">al-jin, </w:t>
      </w:r>
      <w:r>
        <w:rPr>
          <w:rFonts w:asciiTheme="majorBidi" w:hAnsiTheme="majorBidi" w:cstheme="majorBidi"/>
          <w:sz w:val="24"/>
          <w:szCs w:val="24"/>
        </w:rPr>
        <w:t xml:space="preserve">bisa meluas kepada setiap jin bukan manusia yang hidup di alam yang tidak dapat diindera serta tidak dikenai hukum alam </w:t>
      </w:r>
      <w:r>
        <w:rPr>
          <w:rFonts w:asciiTheme="majorBidi" w:hAnsiTheme="majorBidi" w:cstheme="majorBidi"/>
          <w:i/>
          <w:iCs/>
          <w:sz w:val="24"/>
          <w:szCs w:val="24"/>
        </w:rPr>
        <w:t>al-ins.</w:t>
      </w:r>
      <w:r>
        <w:rPr>
          <w:rStyle w:val="FootnoteReference"/>
          <w:rFonts w:asciiTheme="majorBidi" w:hAnsiTheme="majorBidi" w:cstheme="majorBidi"/>
          <w:i/>
          <w:iCs/>
          <w:sz w:val="24"/>
          <w:szCs w:val="24"/>
        </w:rPr>
        <w:footnoteReference w:id="46"/>
      </w:r>
      <w:r>
        <w:rPr>
          <w:rFonts w:asciiTheme="majorBidi" w:hAnsiTheme="majorBidi" w:cstheme="majorBidi"/>
          <w:i/>
          <w:iCs/>
          <w:sz w:val="24"/>
          <w:szCs w:val="24"/>
        </w:rPr>
        <w:t xml:space="preserve">  </w:t>
      </w:r>
    </w:p>
    <w:p w14:paraId="799097E3" w14:textId="77777777" w:rsidR="001B7AB0" w:rsidRDefault="001B7AB0" w:rsidP="001B7AB0">
      <w:pPr>
        <w:pStyle w:val="ListParagraph"/>
        <w:spacing w:line="360" w:lineRule="auto"/>
        <w:ind w:left="567" w:firstLine="567"/>
        <w:jc w:val="both"/>
        <w:rPr>
          <w:rFonts w:asciiTheme="majorBidi" w:hAnsiTheme="majorBidi" w:cstheme="majorBidi"/>
          <w:sz w:val="24"/>
          <w:szCs w:val="24"/>
        </w:rPr>
      </w:pPr>
      <w:r>
        <w:rPr>
          <w:rFonts w:asciiTheme="majorBidi" w:hAnsiTheme="majorBidi" w:cstheme="majorBidi"/>
          <w:sz w:val="24"/>
          <w:szCs w:val="24"/>
        </w:rPr>
        <w:t xml:space="preserve">Berbeda lagi dengan kata </w:t>
      </w:r>
      <w:r>
        <w:rPr>
          <w:rFonts w:ascii="Times New Arabic" w:hAnsi="Times New Arabic" w:cstheme="majorBidi"/>
          <w:i/>
          <w:iCs/>
          <w:sz w:val="24"/>
          <w:szCs w:val="24"/>
        </w:rPr>
        <w:t>al-insa&gt;n</w:t>
      </w:r>
      <w:r>
        <w:rPr>
          <w:rFonts w:asciiTheme="majorBidi" w:hAnsiTheme="majorBidi" w:cstheme="majorBidi"/>
          <w:i/>
          <w:iCs/>
          <w:sz w:val="24"/>
          <w:szCs w:val="24"/>
        </w:rPr>
        <w:t xml:space="preserve"> </w:t>
      </w:r>
      <w:r>
        <w:rPr>
          <w:rFonts w:asciiTheme="majorBidi" w:hAnsiTheme="majorBidi" w:cstheme="majorBidi"/>
          <w:sz w:val="24"/>
          <w:szCs w:val="24"/>
        </w:rPr>
        <w:t xml:space="preserve">yang secara etimologi sebenarnya memiliki makna dasar yang sama dengan </w:t>
      </w:r>
      <w:r>
        <w:rPr>
          <w:rFonts w:asciiTheme="majorBidi" w:hAnsiTheme="majorBidi" w:cstheme="majorBidi"/>
          <w:i/>
          <w:iCs/>
          <w:sz w:val="24"/>
          <w:szCs w:val="24"/>
        </w:rPr>
        <w:t xml:space="preserve">al-ins. </w:t>
      </w:r>
      <w:r>
        <w:rPr>
          <w:rFonts w:asciiTheme="majorBidi" w:hAnsiTheme="majorBidi" w:cstheme="majorBidi"/>
          <w:sz w:val="24"/>
          <w:szCs w:val="24"/>
        </w:rPr>
        <w:t xml:space="preserve">Akan tetapi perbedaannya tidak hanya sebatas pada kenyataan spesifiknya untuk tumbuh mendajadi </w:t>
      </w:r>
      <w:r>
        <w:rPr>
          <w:rFonts w:asciiTheme="majorBidi" w:hAnsiTheme="majorBidi" w:cstheme="majorBidi"/>
          <w:i/>
          <w:iCs/>
          <w:sz w:val="24"/>
          <w:szCs w:val="24"/>
        </w:rPr>
        <w:t xml:space="preserve">al-ins </w:t>
      </w:r>
      <w:r>
        <w:rPr>
          <w:rFonts w:asciiTheme="majorBidi" w:hAnsiTheme="majorBidi" w:cstheme="majorBidi"/>
          <w:sz w:val="24"/>
          <w:szCs w:val="24"/>
        </w:rPr>
        <w:t>(QS. al-Rahman:14, QS. al-Hijr:26), sebagaimana dia juga tidak hanya sebagai manusia secara spesifik yang suka makan makanan dan berjalan di pasar-pasar.</w:t>
      </w:r>
      <w:r>
        <w:rPr>
          <w:rStyle w:val="FootnoteReference"/>
          <w:rFonts w:asciiTheme="majorBidi" w:hAnsiTheme="majorBidi" w:cstheme="majorBidi"/>
          <w:sz w:val="24"/>
          <w:szCs w:val="24"/>
        </w:rPr>
        <w:footnoteReference w:id="47"/>
      </w:r>
      <w:r>
        <w:rPr>
          <w:rFonts w:asciiTheme="majorBidi" w:hAnsiTheme="majorBidi" w:cstheme="majorBidi"/>
          <w:sz w:val="24"/>
          <w:szCs w:val="24"/>
        </w:rPr>
        <w:t xml:space="preserve"> (QS. al-Furqan:20)</w:t>
      </w:r>
    </w:p>
    <w:p w14:paraId="3B1FE85C" w14:textId="77777777" w:rsidR="001B7AB0" w:rsidRDefault="001B7AB0" w:rsidP="001B7AB0">
      <w:pPr>
        <w:pStyle w:val="ListParagraph"/>
        <w:spacing w:line="360" w:lineRule="auto"/>
        <w:ind w:left="567" w:firstLine="567"/>
        <w:jc w:val="both"/>
        <w:rPr>
          <w:rFonts w:asciiTheme="majorBidi" w:hAnsiTheme="majorBidi" w:cstheme="majorBidi"/>
          <w:sz w:val="24"/>
          <w:szCs w:val="24"/>
        </w:rPr>
      </w:pPr>
      <w:r>
        <w:rPr>
          <w:rFonts w:asciiTheme="majorBidi" w:hAnsiTheme="majorBidi" w:cstheme="majorBidi"/>
          <w:sz w:val="24"/>
          <w:szCs w:val="24"/>
        </w:rPr>
        <w:t xml:space="preserve">Dalam hal ini Bintu </w:t>
      </w:r>
      <w:r>
        <w:rPr>
          <w:rFonts w:ascii="Times New Arabic" w:hAnsi="Times New Arabic" w:cstheme="majorBidi"/>
          <w:sz w:val="24"/>
          <w:szCs w:val="24"/>
        </w:rPr>
        <w:t xml:space="preserve">Syat}i’ </w:t>
      </w:r>
      <w:r>
        <w:rPr>
          <w:rFonts w:asciiTheme="majorBidi" w:hAnsiTheme="majorBidi" w:cstheme="majorBidi"/>
          <w:sz w:val="24"/>
          <w:szCs w:val="24"/>
        </w:rPr>
        <w:t xml:space="preserve">menerapkan prinsip selanjutnya, yakni </w:t>
      </w:r>
      <w:r>
        <w:rPr>
          <w:rFonts w:asciiTheme="majorBidi" w:hAnsiTheme="majorBidi" w:cstheme="majorBidi"/>
          <w:i/>
          <w:iCs/>
          <w:sz w:val="24"/>
          <w:szCs w:val="24"/>
        </w:rPr>
        <w:t xml:space="preserve">munasabah </w:t>
      </w:r>
      <w:r>
        <w:rPr>
          <w:rFonts w:asciiTheme="majorBidi" w:hAnsiTheme="majorBidi" w:cstheme="majorBidi"/>
          <w:sz w:val="24"/>
          <w:szCs w:val="24"/>
        </w:rPr>
        <w:t xml:space="preserve">antar ayat. Ketika Aquran menyebutkan kata </w:t>
      </w:r>
      <w:r>
        <w:rPr>
          <w:rFonts w:asciiTheme="majorBidi" w:hAnsiTheme="majorBidi" w:cstheme="majorBidi"/>
          <w:i/>
          <w:iCs/>
          <w:sz w:val="24"/>
          <w:szCs w:val="24"/>
        </w:rPr>
        <w:t xml:space="preserve">al-insan </w:t>
      </w:r>
      <w:r>
        <w:rPr>
          <w:rFonts w:asciiTheme="majorBidi" w:hAnsiTheme="majorBidi" w:cstheme="majorBidi"/>
          <w:sz w:val="24"/>
          <w:szCs w:val="24"/>
        </w:rPr>
        <w:t xml:space="preserve">sebanyak 65 kali, sebaiknya dilihat penjelasan apa saja yang ada di dekat kata itu serta kaitan konteksnya dengan ayat lain. Dari sini beliau memulai dari ayat yang pertama kali turun, yakni QS. al-‘Alaq. Dalam surah ini kata </w:t>
      </w:r>
      <w:r>
        <w:rPr>
          <w:rFonts w:ascii="Times New Arabic" w:hAnsi="Times New Arabic" w:cstheme="majorBidi"/>
          <w:i/>
          <w:iCs/>
          <w:sz w:val="24"/>
          <w:szCs w:val="24"/>
        </w:rPr>
        <w:t>al-insa&gt;n</w:t>
      </w:r>
      <w:r>
        <w:rPr>
          <w:rFonts w:asciiTheme="majorBidi" w:hAnsiTheme="majorBidi" w:cstheme="majorBidi"/>
          <w:i/>
          <w:iCs/>
          <w:sz w:val="24"/>
          <w:szCs w:val="24"/>
        </w:rPr>
        <w:t xml:space="preserve"> </w:t>
      </w:r>
      <w:r>
        <w:rPr>
          <w:rFonts w:asciiTheme="majorBidi" w:hAnsiTheme="majorBidi" w:cstheme="majorBidi"/>
          <w:sz w:val="24"/>
          <w:szCs w:val="24"/>
        </w:rPr>
        <w:t>disebutkan sebanyak 3 kali, yang kalau diperhatikan secara seksama akan menggambarkan gambaran umum tentang manusia.</w:t>
      </w:r>
      <w:r>
        <w:rPr>
          <w:rStyle w:val="FootnoteReference"/>
          <w:rFonts w:asciiTheme="majorBidi" w:hAnsiTheme="majorBidi" w:cstheme="majorBidi"/>
          <w:sz w:val="24"/>
          <w:szCs w:val="24"/>
        </w:rPr>
        <w:footnoteReference w:id="48"/>
      </w:r>
    </w:p>
    <w:p w14:paraId="5221E5DE" w14:textId="77777777" w:rsidR="001B7AB0" w:rsidRDefault="001B7AB0" w:rsidP="001B7AB0">
      <w:pPr>
        <w:pStyle w:val="ListParagraph"/>
        <w:spacing w:line="360" w:lineRule="auto"/>
        <w:ind w:left="567" w:firstLine="567"/>
        <w:jc w:val="both"/>
        <w:rPr>
          <w:rFonts w:asciiTheme="majorBidi" w:hAnsiTheme="majorBidi" w:cstheme="majorBidi"/>
          <w:sz w:val="24"/>
          <w:szCs w:val="24"/>
        </w:rPr>
      </w:pPr>
      <w:r>
        <w:rPr>
          <w:rFonts w:asciiTheme="majorBidi" w:hAnsiTheme="majorBidi" w:cstheme="majorBidi"/>
          <w:sz w:val="24"/>
          <w:szCs w:val="24"/>
        </w:rPr>
        <w:t xml:space="preserve">Yang pertama menunjukkan bahwa manusia diciptakan dari sesuatu yang bergantung atau menempel, kedua memberi isyarat bahwa manusia diberi ilmu dan </w:t>
      </w:r>
      <w:r>
        <w:rPr>
          <w:rFonts w:asciiTheme="majorBidi" w:hAnsiTheme="majorBidi" w:cstheme="majorBidi"/>
          <w:sz w:val="24"/>
          <w:szCs w:val="24"/>
        </w:rPr>
        <w:lastRenderedPageBreak/>
        <w:t xml:space="preserve">ketiga, memberi peringatan bahwa manusia memiliki sifat yang suka melampaui batas. Dapat disimpulkan bahwa </w:t>
      </w:r>
      <w:r>
        <w:rPr>
          <w:rFonts w:ascii="Times New Arabic" w:hAnsi="Times New Arabic" w:cstheme="majorBidi"/>
          <w:i/>
          <w:iCs/>
          <w:sz w:val="24"/>
          <w:szCs w:val="24"/>
        </w:rPr>
        <w:t>al-insa&gt;n</w:t>
      </w:r>
      <w:r>
        <w:rPr>
          <w:rFonts w:asciiTheme="majorBidi" w:hAnsiTheme="majorBidi" w:cstheme="majorBidi"/>
          <w:i/>
          <w:iCs/>
          <w:sz w:val="24"/>
          <w:szCs w:val="24"/>
        </w:rPr>
        <w:t xml:space="preserve"> </w:t>
      </w:r>
      <w:r>
        <w:rPr>
          <w:rFonts w:asciiTheme="majorBidi" w:hAnsiTheme="majorBidi" w:cstheme="majorBidi"/>
          <w:sz w:val="24"/>
          <w:szCs w:val="24"/>
        </w:rPr>
        <w:t>yang tercipta dari sesuatu, dianugerahi sesuatu yang bermanfaat dan mempunyai sifat negatif. Sedangkan ayat-ayat yang lainnya akan memperjelaskan dan merinci ketiga karakter tersebut.</w:t>
      </w:r>
    </w:p>
    <w:p w14:paraId="797C4452" w14:textId="77777777" w:rsidR="001B7AB0" w:rsidRDefault="001B7AB0" w:rsidP="001B7AB0">
      <w:pPr>
        <w:pStyle w:val="ListParagraph"/>
        <w:spacing w:line="360" w:lineRule="auto"/>
        <w:ind w:left="567" w:firstLine="567"/>
        <w:jc w:val="both"/>
        <w:rPr>
          <w:rFonts w:asciiTheme="majorBidi" w:hAnsiTheme="majorBidi" w:cstheme="majorBidi"/>
          <w:sz w:val="24"/>
          <w:szCs w:val="24"/>
        </w:rPr>
      </w:pPr>
      <w:r>
        <w:rPr>
          <w:rFonts w:asciiTheme="majorBidi" w:hAnsiTheme="majorBidi" w:cstheme="majorBidi"/>
          <w:sz w:val="24"/>
          <w:szCs w:val="24"/>
        </w:rPr>
        <w:t>Salah satu yang menarik dari teori munasabah yang diterapkan Bintu Sya&gt;t}i’ pada penciptaan manusia adalah menghasilkan beberapa hal yakni penciptaan yang dikaitkan dengan keingkaran manusia (QS. Al-Kahfi: 37), juga dengan syukur (QS. Al-Insan: 2-3), pembantah yang terang-terangan (QS. Yasin: 77 dan an-Nahl: 4). Meskipun demikian, beliau tidak melupakan bahwa Alquran adalah kitab petunjuk, yang telah banyak mengingatkan tentang asal manusia dari tanah, tanah liat, mani, sesuatu yang menempel, ataupun air yang memancar supaya manusia tidak menjadi sombong dan pembantah.</w:t>
      </w:r>
      <w:r>
        <w:rPr>
          <w:rStyle w:val="FootnoteReference"/>
          <w:rFonts w:asciiTheme="majorBidi" w:hAnsiTheme="majorBidi" w:cstheme="majorBidi"/>
          <w:sz w:val="24"/>
          <w:szCs w:val="24"/>
        </w:rPr>
        <w:footnoteReference w:id="49"/>
      </w:r>
    </w:p>
    <w:p w14:paraId="62C52918" w14:textId="1EE057DA" w:rsidR="000232F4" w:rsidRPr="001B7AB0" w:rsidRDefault="001B7AB0" w:rsidP="001B7AB0">
      <w:pPr>
        <w:pStyle w:val="ListParagraph"/>
        <w:spacing w:line="360" w:lineRule="auto"/>
        <w:ind w:left="567" w:firstLine="567"/>
        <w:jc w:val="both"/>
        <w:rPr>
          <w:rFonts w:asciiTheme="majorBidi" w:hAnsiTheme="majorBidi" w:cstheme="majorBidi"/>
          <w:sz w:val="24"/>
          <w:szCs w:val="24"/>
          <w:lang w:val="en-US"/>
        </w:rPr>
      </w:pPr>
      <w:r>
        <w:rPr>
          <w:rFonts w:asciiTheme="majorBidi" w:hAnsiTheme="majorBidi" w:cstheme="majorBidi"/>
          <w:sz w:val="24"/>
          <w:szCs w:val="24"/>
        </w:rPr>
        <w:t xml:space="preserve">Jadi sesuai dengan metode tematik </w:t>
      </w:r>
      <w:r>
        <w:rPr>
          <w:rFonts w:ascii="Times New Arabic" w:hAnsi="Times New Arabic" w:cstheme="majorBidi"/>
          <w:sz w:val="24"/>
          <w:szCs w:val="24"/>
        </w:rPr>
        <w:t>al-Khu&gt;li&gt;,</w:t>
      </w:r>
      <w:r>
        <w:rPr>
          <w:rFonts w:asciiTheme="majorBidi" w:hAnsiTheme="majorBidi" w:cstheme="majorBidi"/>
          <w:sz w:val="24"/>
          <w:szCs w:val="24"/>
        </w:rPr>
        <w:t xml:space="preserve"> Bintu </w:t>
      </w:r>
      <w:r>
        <w:rPr>
          <w:rFonts w:ascii="Times New Arabic" w:hAnsi="Times New Arabic" w:cstheme="majorBidi"/>
          <w:sz w:val="24"/>
          <w:szCs w:val="24"/>
        </w:rPr>
        <w:t>Sya&gt;ti}’</w:t>
      </w:r>
      <w:r>
        <w:rPr>
          <w:rFonts w:asciiTheme="majorBidi" w:hAnsiTheme="majorBidi" w:cstheme="majorBidi"/>
          <w:sz w:val="24"/>
          <w:szCs w:val="24"/>
        </w:rPr>
        <w:t xml:space="preserve"> mengoleksi ayat-ayat yang berbicara tentang manusia, sekaligus menemukan pertautannya (munasabah) antara satu dengan lainnya, lalu menyusunnya sesuai urut-urutan kronologisnya. Ungkapan Alquran yang berarti “manusia” ternyata beragam, yakni </w:t>
      </w:r>
      <w:r>
        <w:rPr>
          <w:rFonts w:ascii="Times New Arabic" w:hAnsi="Times New Arabic" w:cstheme="majorBidi"/>
          <w:i/>
          <w:iCs/>
          <w:sz w:val="24"/>
          <w:szCs w:val="24"/>
        </w:rPr>
        <w:t>nas, al-nas, insa&gt;n, al-insa&gt;n</w:t>
      </w:r>
      <w:r>
        <w:rPr>
          <w:rFonts w:asciiTheme="majorBidi" w:hAnsiTheme="majorBidi" w:cstheme="majorBidi"/>
          <w:i/>
          <w:iCs/>
          <w:sz w:val="24"/>
          <w:szCs w:val="24"/>
        </w:rPr>
        <w:t xml:space="preserve"> </w:t>
      </w:r>
      <w:r>
        <w:rPr>
          <w:rFonts w:asciiTheme="majorBidi" w:hAnsiTheme="majorBidi" w:cstheme="majorBidi"/>
          <w:sz w:val="24"/>
          <w:szCs w:val="24"/>
        </w:rPr>
        <w:t xml:space="preserve">dan </w:t>
      </w:r>
      <w:r>
        <w:rPr>
          <w:rFonts w:asciiTheme="majorBidi" w:hAnsiTheme="majorBidi" w:cstheme="majorBidi"/>
          <w:i/>
          <w:iCs/>
          <w:sz w:val="24"/>
          <w:szCs w:val="24"/>
        </w:rPr>
        <w:t xml:space="preserve">basyar </w:t>
      </w:r>
      <w:r>
        <w:rPr>
          <w:rFonts w:asciiTheme="majorBidi" w:hAnsiTheme="majorBidi" w:cstheme="majorBidi"/>
          <w:sz w:val="24"/>
          <w:szCs w:val="24"/>
        </w:rPr>
        <w:t xml:space="preserve">serta </w:t>
      </w:r>
      <w:r>
        <w:rPr>
          <w:rFonts w:asciiTheme="majorBidi" w:hAnsiTheme="majorBidi" w:cstheme="majorBidi"/>
          <w:i/>
          <w:iCs/>
          <w:sz w:val="24"/>
          <w:szCs w:val="24"/>
        </w:rPr>
        <w:t xml:space="preserve">al-basyar, </w:t>
      </w:r>
      <w:r>
        <w:rPr>
          <w:rFonts w:asciiTheme="majorBidi" w:hAnsiTheme="majorBidi" w:cstheme="majorBidi"/>
          <w:sz w:val="24"/>
          <w:szCs w:val="24"/>
        </w:rPr>
        <w:t xml:space="preserve">ketiga bentuk ungkapan dengan status definisi. Di mata Bintu </w:t>
      </w:r>
      <w:r>
        <w:rPr>
          <w:rFonts w:ascii="Times New Arabic" w:hAnsi="Times New Arabic" w:cstheme="majorBidi"/>
          <w:sz w:val="24"/>
          <w:szCs w:val="24"/>
        </w:rPr>
        <w:t>Sya&gt;t}i’</w:t>
      </w:r>
      <w:r>
        <w:rPr>
          <w:rFonts w:asciiTheme="majorBidi" w:hAnsiTheme="majorBidi" w:cstheme="majorBidi"/>
          <w:sz w:val="24"/>
          <w:szCs w:val="24"/>
        </w:rPr>
        <w:t xml:space="preserve"> memiliki implikasi makna yang berbeda. Dengana analisis </w:t>
      </w:r>
      <w:r>
        <w:rPr>
          <w:rFonts w:asciiTheme="majorBidi" w:hAnsiTheme="majorBidi" w:cstheme="majorBidi"/>
          <w:i/>
          <w:iCs/>
          <w:sz w:val="24"/>
          <w:szCs w:val="24"/>
        </w:rPr>
        <w:t xml:space="preserve">adabi, </w:t>
      </w:r>
      <w:r>
        <w:rPr>
          <w:rFonts w:ascii="Times New Arabic" w:hAnsi="Times New Arabic" w:cstheme="majorBidi"/>
          <w:sz w:val="24"/>
          <w:szCs w:val="24"/>
        </w:rPr>
        <w:t>Bintu Sya&gt;ti”</w:t>
      </w:r>
      <w:r>
        <w:rPr>
          <w:rFonts w:asciiTheme="majorBidi" w:hAnsiTheme="majorBidi" w:cstheme="majorBidi"/>
          <w:sz w:val="24"/>
          <w:szCs w:val="24"/>
        </w:rPr>
        <w:t xml:space="preserve"> berkesimpulan bahawa ungkapan Alquran </w:t>
      </w:r>
      <w:r>
        <w:rPr>
          <w:rFonts w:ascii="Times New Arabic" w:hAnsi="Times New Arabic" w:cstheme="majorBidi"/>
          <w:i/>
          <w:iCs/>
          <w:sz w:val="24"/>
          <w:szCs w:val="24"/>
        </w:rPr>
        <w:t>al-na&gt;s</w:t>
      </w:r>
      <w:r>
        <w:rPr>
          <w:rFonts w:asciiTheme="majorBidi" w:hAnsiTheme="majorBidi" w:cstheme="majorBidi"/>
          <w:i/>
          <w:iCs/>
          <w:sz w:val="24"/>
          <w:szCs w:val="24"/>
        </w:rPr>
        <w:t xml:space="preserve"> </w:t>
      </w:r>
      <w:r>
        <w:rPr>
          <w:rFonts w:asciiTheme="majorBidi" w:hAnsiTheme="majorBidi" w:cstheme="majorBidi"/>
          <w:sz w:val="24"/>
          <w:szCs w:val="24"/>
        </w:rPr>
        <w:t xml:space="preserve">dan </w:t>
      </w:r>
      <w:r>
        <w:rPr>
          <w:rFonts w:asciiTheme="majorBidi" w:hAnsiTheme="majorBidi" w:cstheme="majorBidi"/>
          <w:i/>
          <w:iCs/>
          <w:sz w:val="24"/>
          <w:szCs w:val="24"/>
        </w:rPr>
        <w:t xml:space="preserve">al-basyar </w:t>
      </w:r>
      <w:r>
        <w:rPr>
          <w:rFonts w:asciiTheme="majorBidi" w:hAnsiTheme="majorBidi" w:cstheme="majorBidi"/>
          <w:sz w:val="24"/>
          <w:szCs w:val="24"/>
        </w:rPr>
        <w:t xml:space="preserve">memiliki arti manusia dalam pengertian jasad biologis, sementara ketika Alquran menggunakan </w:t>
      </w:r>
      <w:r>
        <w:rPr>
          <w:rFonts w:ascii="Times New Arabic" w:hAnsi="Times New Arabic" w:cstheme="majorBidi"/>
          <w:i/>
          <w:iCs/>
          <w:sz w:val="24"/>
          <w:szCs w:val="24"/>
        </w:rPr>
        <w:t>al-insa&gt;n,</w:t>
      </w:r>
      <w:r>
        <w:rPr>
          <w:rFonts w:asciiTheme="majorBidi" w:hAnsiTheme="majorBidi" w:cstheme="majorBidi"/>
          <w:i/>
          <w:iCs/>
          <w:sz w:val="24"/>
          <w:szCs w:val="24"/>
        </w:rPr>
        <w:t xml:space="preserve"> </w:t>
      </w:r>
      <w:r>
        <w:rPr>
          <w:rFonts w:asciiTheme="majorBidi" w:hAnsiTheme="majorBidi" w:cstheme="majorBidi"/>
          <w:sz w:val="24"/>
          <w:szCs w:val="24"/>
        </w:rPr>
        <w:t>maka yang dikehendaki adalah manusia sebagai makhluk sosial dan budaya.</w:t>
      </w:r>
      <w:r>
        <w:rPr>
          <w:rStyle w:val="FootnoteReference"/>
          <w:rFonts w:asciiTheme="majorBidi" w:hAnsiTheme="majorBidi" w:cstheme="majorBidi"/>
          <w:sz w:val="24"/>
          <w:szCs w:val="24"/>
        </w:rPr>
        <w:footnoteReference w:id="50"/>
      </w:r>
    </w:p>
    <w:p w14:paraId="1F205DF5" w14:textId="77777777" w:rsidR="000232F4" w:rsidRDefault="000232F4" w:rsidP="000232F4">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5. KESIMPULAN</w:t>
      </w:r>
    </w:p>
    <w:p w14:paraId="2E89FF0C" w14:textId="77777777" w:rsidR="001B7AB0" w:rsidRDefault="001B7AB0" w:rsidP="001B7AB0">
      <w:pPr>
        <w:pStyle w:val="ListParagraph"/>
        <w:spacing w:line="360" w:lineRule="auto"/>
        <w:ind w:left="0" w:firstLine="851"/>
        <w:jc w:val="both"/>
        <w:rPr>
          <w:rFonts w:asciiTheme="majorBidi" w:hAnsiTheme="majorBidi" w:cstheme="majorBidi"/>
          <w:sz w:val="24"/>
          <w:szCs w:val="24"/>
        </w:rPr>
      </w:pPr>
      <w:r>
        <w:rPr>
          <w:rFonts w:ascii="Times New Arabic" w:hAnsi="Times New Arabic" w:cstheme="majorBidi"/>
          <w:i/>
          <w:iCs/>
          <w:sz w:val="24"/>
          <w:szCs w:val="24"/>
        </w:rPr>
        <w:t>Al-wuju&gt;h</w:t>
      </w:r>
      <w:r>
        <w:rPr>
          <w:rFonts w:asciiTheme="majorBidi" w:hAnsiTheme="majorBidi" w:cstheme="majorBidi"/>
          <w:i/>
          <w:iCs/>
          <w:sz w:val="24"/>
          <w:szCs w:val="24"/>
        </w:rPr>
        <w:t xml:space="preserve"> </w:t>
      </w:r>
      <w:r>
        <w:rPr>
          <w:rFonts w:asciiTheme="majorBidi" w:hAnsiTheme="majorBidi" w:cstheme="majorBidi"/>
          <w:sz w:val="24"/>
          <w:szCs w:val="24"/>
        </w:rPr>
        <w:t xml:space="preserve">adalah kata yang sama sepenuhnya, dalam huruf dan bentuknya, yang ditemukan dalam berbagai redaksi (ayat), tetapi beraneka ragam makna yang dikandungnya. Sedangkan </w:t>
      </w:r>
      <w:r>
        <w:rPr>
          <w:rFonts w:asciiTheme="majorBidi" w:hAnsiTheme="majorBidi" w:cstheme="majorBidi"/>
          <w:i/>
          <w:iCs/>
          <w:sz w:val="24"/>
          <w:szCs w:val="24"/>
        </w:rPr>
        <w:t xml:space="preserve">an-nadzair </w:t>
      </w:r>
      <w:r>
        <w:rPr>
          <w:rFonts w:asciiTheme="majorBidi" w:hAnsiTheme="majorBidi" w:cstheme="majorBidi"/>
          <w:sz w:val="24"/>
          <w:szCs w:val="24"/>
        </w:rPr>
        <w:t>adalah makna bagi satu kata dalam ayat yang sama dengan makna tersebut pada ayat yang lain, meskipun menggunakan kata yang berbeda.</w:t>
      </w:r>
    </w:p>
    <w:p w14:paraId="7F0A2A66" w14:textId="77777777" w:rsidR="001B7AB0" w:rsidRDefault="001B7AB0" w:rsidP="001B7AB0">
      <w:pPr>
        <w:pStyle w:val="ListParagraph"/>
        <w:spacing w:line="360" w:lineRule="auto"/>
        <w:ind w:left="0" w:firstLine="851"/>
        <w:jc w:val="both"/>
        <w:rPr>
          <w:rFonts w:asciiTheme="majorBidi" w:hAnsiTheme="majorBidi" w:cstheme="majorBidi"/>
          <w:sz w:val="24"/>
          <w:szCs w:val="24"/>
        </w:rPr>
      </w:pPr>
      <w:r>
        <w:rPr>
          <w:rFonts w:asciiTheme="majorBidi" w:hAnsiTheme="majorBidi" w:cstheme="majorBidi"/>
          <w:sz w:val="24"/>
          <w:szCs w:val="24"/>
        </w:rPr>
        <w:t xml:space="preserve">Sebagian ulama ada yang berpendapat bahwa </w:t>
      </w:r>
      <w:r>
        <w:rPr>
          <w:rFonts w:ascii="Times New Arabic" w:hAnsi="Times New Arabic" w:cstheme="majorBidi"/>
          <w:i/>
          <w:iCs/>
          <w:sz w:val="24"/>
          <w:szCs w:val="24"/>
        </w:rPr>
        <w:t>al-wuju&gt;</w:t>
      </w:r>
      <w:r>
        <w:rPr>
          <w:rFonts w:asciiTheme="majorBidi" w:hAnsiTheme="majorBidi" w:cstheme="majorBidi"/>
          <w:i/>
          <w:iCs/>
          <w:sz w:val="24"/>
          <w:szCs w:val="24"/>
        </w:rPr>
        <w:t xml:space="preserve">h </w:t>
      </w:r>
      <w:r>
        <w:rPr>
          <w:rFonts w:asciiTheme="majorBidi" w:hAnsiTheme="majorBidi" w:cstheme="majorBidi"/>
          <w:sz w:val="24"/>
          <w:szCs w:val="24"/>
        </w:rPr>
        <w:t xml:space="preserve">itu sama dengan </w:t>
      </w:r>
      <w:r>
        <w:rPr>
          <w:rFonts w:asciiTheme="majorBidi" w:hAnsiTheme="majorBidi" w:cstheme="majorBidi"/>
          <w:i/>
          <w:iCs/>
          <w:sz w:val="24"/>
          <w:szCs w:val="24"/>
        </w:rPr>
        <w:t xml:space="preserve">musytarak  </w:t>
      </w:r>
      <w:r>
        <w:rPr>
          <w:rFonts w:asciiTheme="majorBidi" w:hAnsiTheme="majorBidi" w:cstheme="majorBidi"/>
          <w:sz w:val="24"/>
          <w:szCs w:val="24"/>
        </w:rPr>
        <w:t xml:space="preserve">dan </w:t>
      </w:r>
      <w:r>
        <w:rPr>
          <w:rFonts w:asciiTheme="majorBidi" w:hAnsiTheme="majorBidi" w:cstheme="majorBidi"/>
          <w:i/>
          <w:iCs/>
          <w:sz w:val="24"/>
          <w:szCs w:val="24"/>
        </w:rPr>
        <w:t xml:space="preserve">al-nadzair </w:t>
      </w:r>
      <w:r>
        <w:rPr>
          <w:rFonts w:asciiTheme="majorBidi" w:hAnsiTheme="majorBidi" w:cstheme="majorBidi"/>
          <w:sz w:val="24"/>
          <w:szCs w:val="24"/>
        </w:rPr>
        <w:t xml:space="preserve">itu sama dengan </w:t>
      </w:r>
      <w:r>
        <w:rPr>
          <w:rFonts w:asciiTheme="majorBidi" w:hAnsiTheme="majorBidi" w:cstheme="majorBidi"/>
          <w:i/>
          <w:iCs/>
          <w:sz w:val="24"/>
          <w:szCs w:val="24"/>
        </w:rPr>
        <w:t xml:space="preserve">mutaradif. </w:t>
      </w:r>
      <w:r>
        <w:rPr>
          <w:rFonts w:asciiTheme="majorBidi" w:hAnsiTheme="majorBidi" w:cstheme="majorBidi"/>
          <w:sz w:val="24"/>
          <w:szCs w:val="24"/>
        </w:rPr>
        <w:t xml:space="preserve">Namun pendapat ini menurut Quraish Shihab </w:t>
      </w:r>
      <w:r>
        <w:rPr>
          <w:rFonts w:asciiTheme="majorBidi" w:hAnsiTheme="majorBidi" w:cstheme="majorBidi"/>
          <w:sz w:val="24"/>
          <w:szCs w:val="24"/>
        </w:rPr>
        <w:lastRenderedPageBreak/>
        <w:t xml:space="preserve">tidak tepat, menurutnya ada perbedaan antara </w:t>
      </w:r>
      <w:r>
        <w:rPr>
          <w:rFonts w:asciiTheme="majorBidi" w:hAnsiTheme="majorBidi" w:cstheme="majorBidi"/>
          <w:i/>
          <w:iCs/>
          <w:sz w:val="24"/>
          <w:szCs w:val="24"/>
        </w:rPr>
        <w:t xml:space="preserve">mutaradif </w:t>
      </w:r>
      <w:r>
        <w:rPr>
          <w:rFonts w:asciiTheme="majorBidi" w:hAnsiTheme="majorBidi" w:cstheme="majorBidi"/>
          <w:sz w:val="24"/>
          <w:szCs w:val="24"/>
        </w:rPr>
        <w:t xml:space="preserve">dengan </w:t>
      </w:r>
      <w:r>
        <w:rPr>
          <w:rFonts w:asciiTheme="majorBidi" w:hAnsiTheme="majorBidi" w:cstheme="majorBidi"/>
          <w:i/>
          <w:iCs/>
          <w:sz w:val="24"/>
          <w:szCs w:val="24"/>
        </w:rPr>
        <w:t>al-</w:t>
      </w:r>
      <w:r>
        <w:rPr>
          <w:rFonts w:ascii="Times New Arabic" w:hAnsi="Times New Arabic" w:cstheme="majorBidi"/>
          <w:i/>
          <w:iCs/>
          <w:sz w:val="24"/>
          <w:szCs w:val="24"/>
        </w:rPr>
        <w:t>nadza&gt;ir</w:t>
      </w:r>
      <w:r>
        <w:rPr>
          <w:rFonts w:asciiTheme="majorBidi" w:hAnsiTheme="majorBidi" w:cstheme="majorBidi"/>
          <w:i/>
          <w:iCs/>
          <w:sz w:val="24"/>
          <w:szCs w:val="24"/>
        </w:rPr>
        <w:t xml:space="preserve"> </w:t>
      </w:r>
      <w:r>
        <w:rPr>
          <w:rFonts w:asciiTheme="majorBidi" w:hAnsiTheme="majorBidi" w:cstheme="majorBidi"/>
          <w:sz w:val="24"/>
          <w:szCs w:val="24"/>
        </w:rPr>
        <w:t xml:space="preserve">dan antara </w:t>
      </w:r>
      <w:r>
        <w:rPr>
          <w:rFonts w:ascii="Times New Arabic" w:hAnsi="Times New Arabic" w:cstheme="majorBidi"/>
          <w:i/>
          <w:iCs/>
          <w:sz w:val="24"/>
          <w:szCs w:val="24"/>
        </w:rPr>
        <w:t>al-wuju&gt;h</w:t>
      </w:r>
      <w:r>
        <w:rPr>
          <w:rFonts w:asciiTheme="majorBidi" w:hAnsiTheme="majorBidi" w:cstheme="majorBidi"/>
          <w:i/>
          <w:iCs/>
          <w:sz w:val="24"/>
          <w:szCs w:val="24"/>
        </w:rPr>
        <w:t xml:space="preserve"> </w:t>
      </w:r>
      <w:r>
        <w:rPr>
          <w:rFonts w:asciiTheme="majorBidi" w:hAnsiTheme="majorBidi" w:cstheme="majorBidi"/>
          <w:sz w:val="24"/>
          <w:szCs w:val="24"/>
        </w:rPr>
        <w:t xml:space="preserve">dengan </w:t>
      </w:r>
      <w:r>
        <w:rPr>
          <w:rFonts w:asciiTheme="majorBidi" w:hAnsiTheme="majorBidi" w:cstheme="majorBidi"/>
          <w:i/>
          <w:iCs/>
          <w:sz w:val="24"/>
          <w:szCs w:val="24"/>
        </w:rPr>
        <w:t xml:space="preserve">musytarak. </w:t>
      </w:r>
      <w:r>
        <w:rPr>
          <w:rFonts w:asciiTheme="majorBidi" w:hAnsiTheme="majorBidi" w:cstheme="majorBidi"/>
          <w:sz w:val="24"/>
          <w:szCs w:val="24"/>
        </w:rPr>
        <w:t xml:space="preserve">Jika </w:t>
      </w:r>
      <w:r>
        <w:rPr>
          <w:rFonts w:asciiTheme="majorBidi" w:hAnsiTheme="majorBidi" w:cstheme="majorBidi"/>
          <w:i/>
          <w:iCs/>
          <w:sz w:val="24"/>
          <w:szCs w:val="24"/>
        </w:rPr>
        <w:t xml:space="preserve">musytarak </w:t>
      </w:r>
      <w:r>
        <w:rPr>
          <w:rFonts w:asciiTheme="majorBidi" w:hAnsiTheme="majorBidi" w:cstheme="majorBidi"/>
          <w:sz w:val="24"/>
          <w:szCs w:val="24"/>
        </w:rPr>
        <w:t xml:space="preserve">hanya tertuju dalam satu lafal saja, sedangkan </w:t>
      </w:r>
      <w:r>
        <w:rPr>
          <w:rFonts w:ascii="Times New Arabic" w:hAnsi="Times New Arabic" w:cstheme="majorBidi"/>
          <w:i/>
          <w:iCs/>
          <w:sz w:val="24"/>
          <w:szCs w:val="24"/>
        </w:rPr>
        <w:t>al-wuju&gt;h</w:t>
      </w:r>
      <w:r>
        <w:rPr>
          <w:rFonts w:asciiTheme="majorBidi" w:hAnsiTheme="majorBidi" w:cstheme="majorBidi"/>
          <w:i/>
          <w:iCs/>
          <w:sz w:val="24"/>
          <w:szCs w:val="24"/>
        </w:rPr>
        <w:t xml:space="preserve"> </w:t>
      </w:r>
      <w:r>
        <w:rPr>
          <w:rFonts w:asciiTheme="majorBidi" w:hAnsiTheme="majorBidi" w:cstheme="majorBidi"/>
          <w:sz w:val="24"/>
          <w:szCs w:val="24"/>
        </w:rPr>
        <w:t>bisa terjadi pada lafal tunggal maupun pada rangkaian kata-kata.</w:t>
      </w:r>
    </w:p>
    <w:p w14:paraId="4409905A" w14:textId="77777777" w:rsidR="001B7AB0" w:rsidRDefault="001B7AB0" w:rsidP="001B7AB0">
      <w:pPr>
        <w:pStyle w:val="ListParagraph"/>
        <w:spacing w:line="360" w:lineRule="auto"/>
        <w:ind w:left="0" w:firstLine="851"/>
        <w:jc w:val="both"/>
        <w:rPr>
          <w:rFonts w:asciiTheme="majorBidi" w:hAnsiTheme="majorBidi" w:cstheme="majorBidi"/>
          <w:sz w:val="24"/>
          <w:szCs w:val="24"/>
        </w:rPr>
      </w:pPr>
      <w:r>
        <w:rPr>
          <w:rFonts w:asciiTheme="majorBidi" w:hAnsiTheme="majorBidi" w:cstheme="majorBidi"/>
          <w:sz w:val="24"/>
          <w:szCs w:val="24"/>
        </w:rPr>
        <w:t xml:space="preserve">Adapun Bintu </w:t>
      </w:r>
      <w:r>
        <w:rPr>
          <w:rFonts w:ascii="Times New Arabic" w:hAnsi="Times New Arabic" w:cstheme="majorBidi"/>
          <w:sz w:val="24"/>
          <w:szCs w:val="24"/>
        </w:rPr>
        <w:t xml:space="preserve">Sya&gt;t}i’ </w:t>
      </w:r>
      <w:r>
        <w:rPr>
          <w:rFonts w:asciiTheme="majorBidi" w:hAnsiTheme="majorBidi" w:cstheme="majorBidi"/>
          <w:sz w:val="24"/>
          <w:szCs w:val="24"/>
        </w:rPr>
        <w:t xml:space="preserve">merupakan salah satu mufassir kontemporer yang menolak adanya sinonimitas dalam Alquran (anti-sinonimitas) dan secara konsisten membiarkan Alquran berbicara tentang dirinya. Sebab, teks Alquran saling menjelaskan satu sama lain. Menurutnya, pembebasan terhadap Alquran ini bukan berarti memahami teks tanpa menggunakan perangkat, akan tetapi, setelah pertautan antara satu teks dengan teks lainnya diketahui, maka cara yang dikedepankan adalah pelacakan makna yang dikehendaki teks dengan analisis linguistik dan sastra dengan, medan-medan semantik yang jelas. </w:t>
      </w:r>
    </w:p>
    <w:p w14:paraId="4F3D6172" w14:textId="7D1A8F19" w:rsidR="000232F4" w:rsidRPr="001B7AB0" w:rsidRDefault="001B7AB0" w:rsidP="001B7AB0">
      <w:pPr>
        <w:pStyle w:val="ListParagraph"/>
        <w:spacing w:line="360" w:lineRule="auto"/>
        <w:ind w:left="0" w:firstLine="851"/>
        <w:jc w:val="both"/>
        <w:rPr>
          <w:rFonts w:asciiTheme="majorBidi" w:hAnsiTheme="majorBidi" w:cstheme="majorBidi"/>
          <w:sz w:val="24"/>
          <w:szCs w:val="24"/>
          <w:lang w:val="en-US"/>
        </w:rPr>
      </w:pPr>
      <w:r>
        <w:rPr>
          <w:rFonts w:asciiTheme="majorBidi" w:hAnsiTheme="majorBidi" w:cstheme="majorBidi"/>
          <w:sz w:val="24"/>
          <w:szCs w:val="24"/>
        </w:rPr>
        <w:t xml:space="preserve"> Ia berkesimpulan bahwa satu kata hanya memberikan satu arti dalam satu tempat dan tidak ada kata yang mampu menggantinya sekalipun berasal dari akar kata yang sama. Dengan catatan tambahan bahwa, konteks anti-sinonimitas Bintu </w:t>
      </w:r>
      <w:r>
        <w:rPr>
          <w:rFonts w:ascii="Times New Arabic" w:hAnsi="Times New Arabic" w:cstheme="majorBidi"/>
          <w:sz w:val="24"/>
          <w:szCs w:val="24"/>
        </w:rPr>
        <w:t>Sya&gt;t}i’</w:t>
      </w:r>
      <w:r>
        <w:rPr>
          <w:rFonts w:asciiTheme="majorBidi" w:hAnsiTheme="majorBidi" w:cstheme="majorBidi"/>
          <w:sz w:val="24"/>
          <w:szCs w:val="24"/>
        </w:rPr>
        <w:t xml:space="preserve"> ini hanya berlaku pada </w:t>
      </w:r>
      <w:r>
        <w:rPr>
          <w:rFonts w:ascii="Times New Arabic" w:hAnsi="Times New Arabic" w:cstheme="majorBidi"/>
          <w:i/>
          <w:iCs/>
          <w:sz w:val="24"/>
          <w:szCs w:val="24"/>
        </w:rPr>
        <w:t>an-nadza&gt;ir,</w:t>
      </w:r>
      <w:r>
        <w:rPr>
          <w:rFonts w:asciiTheme="majorBidi" w:hAnsiTheme="majorBidi" w:cstheme="majorBidi"/>
          <w:i/>
          <w:iCs/>
          <w:sz w:val="24"/>
          <w:szCs w:val="24"/>
        </w:rPr>
        <w:t xml:space="preserve"> </w:t>
      </w:r>
      <w:r>
        <w:rPr>
          <w:rFonts w:asciiTheme="majorBidi" w:hAnsiTheme="majorBidi" w:cstheme="majorBidi"/>
          <w:sz w:val="24"/>
          <w:szCs w:val="24"/>
        </w:rPr>
        <w:t xml:space="preserve">tidak untuk </w:t>
      </w:r>
      <w:r>
        <w:rPr>
          <w:rFonts w:ascii="Times New Arabic" w:hAnsi="Times New Arabic" w:cstheme="majorBidi"/>
          <w:i/>
          <w:iCs/>
          <w:sz w:val="24"/>
          <w:szCs w:val="24"/>
        </w:rPr>
        <w:t>al-wuju&gt;h.</w:t>
      </w:r>
    </w:p>
    <w:p w14:paraId="00D04356" w14:textId="77777777" w:rsidR="000232F4" w:rsidRDefault="000232F4" w:rsidP="000232F4">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DAFTAR PUSTAKA</w:t>
      </w:r>
    </w:p>
    <w:p w14:paraId="09E647DD" w14:textId="77777777" w:rsidR="009B2610" w:rsidRDefault="001B7AB0" w:rsidP="009B2610">
      <w:pPr>
        <w:pStyle w:val="FootnoteText"/>
        <w:spacing w:before="240"/>
        <w:ind w:left="426" w:hanging="426"/>
        <w:jc w:val="both"/>
        <w:rPr>
          <w:rFonts w:asciiTheme="majorBidi" w:hAnsiTheme="majorBidi" w:cstheme="majorBidi"/>
          <w:sz w:val="24"/>
          <w:szCs w:val="24"/>
          <w:lang w:val="en-US"/>
        </w:rPr>
      </w:pPr>
      <w:r>
        <w:rPr>
          <w:rFonts w:asciiTheme="majorBidi" w:hAnsiTheme="majorBidi" w:cstheme="majorBidi"/>
          <w:sz w:val="24"/>
          <w:szCs w:val="24"/>
        </w:rPr>
        <w:t xml:space="preserve">Abdurrahman, Aisyah. 1996. </w:t>
      </w:r>
      <w:r>
        <w:rPr>
          <w:rFonts w:ascii="Times New Arabic" w:hAnsi="Times New Arabic" w:cstheme="majorBidi"/>
          <w:i/>
          <w:iCs/>
          <w:sz w:val="24"/>
          <w:szCs w:val="24"/>
        </w:rPr>
        <w:t>Tafsir Bintu asy-Sya&gt;t}i’</w:t>
      </w:r>
      <w:r>
        <w:rPr>
          <w:rFonts w:asciiTheme="majorBidi" w:hAnsiTheme="majorBidi" w:cstheme="majorBidi"/>
          <w:i/>
          <w:iCs/>
          <w:sz w:val="24"/>
          <w:szCs w:val="24"/>
        </w:rPr>
        <w:t xml:space="preserve">, </w:t>
      </w:r>
      <w:r>
        <w:rPr>
          <w:rFonts w:asciiTheme="majorBidi" w:hAnsiTheme="majorBidi" w:cstheme="majorBidi"/>
          <w:sz w:val="24"/>
          <w:szCs w:val="24"/>
        </w:rPr>
        <w:t>Terj. Mudzakir Abdussalam. Bandung: Mizan</w:t>
      </w:r>
    </w:p>
    <w:p w14:paraId="42327817" w14:textId="625F8CA6" w:rsidR="009B2610" w:rsidRPr="009B2610" w:rsidRDefault="009B2610" w:rsidP="009B2610">
      <w:pPr>
        <w:pStyle w:val="FootnoteText"/>
        <w:spacing w:before="240"/>
        <w:ind w:left="426" w:hanging="426"/>
        <w:jc w:val="both"/>
        <w:rPr>
          <w:rFonts w:asciiTheme="majorBidi" w:hAnsiTheme="majorBidi" w:cstheme="majorBidi"/>
          <w:sz w:val="24"/>
          <w:szCs w:val="24"/>
          <w:lang w:val="en-US"/>
        </w:rPr>
      </w:pPr>
      <w:bookmarkStart w:id="0" w:name="_GoBack"/>
      <w:bookmarkEnd w:id="0"/>
      <w:r w:rsidRPr="009B2610">
        <w:rPr>
          <w:rFonts w:asciiTheme="majorBidi" w:hAnsiTheme="majorBidi" w:cstheme="majorBidi"/>
          <w:sz w:val="24"/>
          <w:szCs w:val="24"/>
        </w:rPr>
        <w:t>Harahap, Nursapia</w:t>
      </w:r>
      <w:r w:rsidRPr="009B2610">
        <w:rPr>
          <w:rFonts w:asciiTheme="majorBidi" w:hAnsiTheme="majorBidi" w:cstheme="majorBidi"/>
          <w:sz w:val="24"/>
          <w:szCs w:val="24"/>
          <w:lang w:val="en-US"/>
        </w:rPr>
        <w:t xml:space="preserve">. </w:t>
      </w:r>
      <w:r w:rsidRPr="009B2610">
        <w:rPr>
          <w:rFonts w:asciiTheme="majorBidi" w:hAnsiTheme="majorBidi" w:cstheme="majorBidi"/>
          <w:i/>
          <w:sz w:val="24"/>
          <w:szCs w:val="24"/>
        </w:rPr>
        <w:t>Penelitian Kepustakaan</w:t>
      </w:r>
      <w:r w:rsidRPr="009B2610">
        <w:rPr>
          <w:rFonts w:asciiTheme="majorBidi" w:hAnsiTheme="majorBidi" w:cstheme="majorBidi"/>
          <w:sz w:val="24"/>
          <w:szCs w:val="24"/>
        </w:rPr>
        <w:t>, Jurnal Iqra’ Volume 08 No. 1: Mei 2014</w:t>
      </w:r>
      <w:r>
        <w:rPr>
          <w:rFonts w:asciiTheme="majorBidi" w:hAnsiTheme="majorBidi" w:cstheme="majorBidi"/>
        </w:rPr>
        <w:t>.</w:t>
      </w:r>
    </w:p>
    <w:p w14:paraId="29F70F04" w14:textId="77777777" w:rsidR="001B7AB0" w:rsidRDefault="001B7AB0" w:rsidP="001B7AB0">
      <w:pPr>
        <w:pStyle w:val="FootnoteText"/>
        <w:spacing w:before="240"/>
        <w:ind w:left="426" w:hanging="426"/>
        <w:jc w:val="both"/>
        <w:rPr>
          <w:rFonts w:ascii="Times New Arabic" w:hAnsi="Times New Arabic" w:cstheme="majorBidi"/>
          <w:sz w:val="24"/>
          <w:szCs w:val="24"/>
        </w:rPr>
      </w:pPr>
      <w:r>
        <w:rPr>
          <w:rFonts w:ascii="Times New Arabic" w:hAnsi="Times New Arabic" w:cstheme="majorBidi"/>
          <w:sz w:val="24"/>
          <w:szCs w:val="24"/>
        </w:rPr>
        <w:t>Al-Hasani&gt;, al-Maliki&gt;, bin Sayyid ‘Alawi, Sayyid Muhammad  1983. Zubdatul Itqo&gt;n Fi&gt; ‘Ulu&gt;m al-Qur’a&gt;n. Jeddah: Da&gt;r al-Syuru&gt;q</w:t>
      </w:r>
    </w:p>
    <w:p w14:paraId="52FBBCE6" w14:textId="77777777" w:rsidR="009B2610" w:rsidRDefault="001B7AB0" w:rsidP="009B2610">
      <w:pPr>
        <w:pStyle w:val="FootnoteText"/>
        <w:spacing w:before="240"/>
        <w:ind w:left="426" w:hanging="426"/>
        <w:jc w:val="both"/>
        <w:rPr>
          <w:rFonts w:asciiTheme="majorBidi" w:hAnsiTheme="majorBidi" w:cstheme="majorBidi"/>
          <w:sz w:val="24"/>
          <w:szCs w:val="24"/>
          <w:lang w:val="en-US"/>
        </w:rPr>
      </w:pPr>
      <w:r>
        <w:rPr>
          <w:rFonts w:asciiTheme="majorBidi" w:hAnsiTheme="majorBidi" w:cstheme="majorBidi"/>
          <w:sz w:val="24"/>
          <w:szCs w:val="24"/>
        </w:rPr>
        <w:t xml:space="preserve">Ichwan, Nor, Mohammad. Oktober 2018. </w:t>
      </w:r>
      <w:r>
        <w:rPr>
          <w:rFonts w:asciiTheme="majorBidi" w:hAnsiTheme="majorBidi" w:cstheme="majorBidi"/>
          <w:i/>
          <w:iCs/>
          <w:sz w:val="24"/>
          <w:szCs w:val="24"/>
        </w:rPr>
        <w:t xml:space="preserve">Memahami Bahasa Alquran: Refleksi Atas Persoalan Linguistik. </w:t>
      </w:r>
      <w:r>
        <w:rPr>
          <w:rFonts w:asciiTheme="majorBidi" w:hAnsiTheme="majorBidi" w:cstheme="majorBidi"/>
          <w:sz w:val="24"/>
          <w:szCs w:val="24"/>
        </w:rPr>
        <w:t>Cet II. Yogyakarta: Walisongo Press</w:t>
      </w:r>
    </w:p>
    <w:p w14:paraId="335FA1E7" w14:textId="1E8AABEF" w:rsidR="009B2610" w:rsidRPr="009B2610" w:rsidRDefault="009B2610" w:rsidP="009B2610">
      <w:pPr>
        <w:pStyle w:val="FootnoteText"/>
        <w:spacing w:before="240"/>
        <w:ind w:left="426" w:hanging="426"/>
        <w:jc w:val="both"/>
        <w:rPr>
          <w:rFonts w:asciiTheme="majorBidi" w:hAnsiTheme="majorBidi" w:cstheme="majorBidi"/>
          <w:sz w:val="24"/>
          <w:szCs w:val="24"/>
          <w:lang w:val="en-US"/>
        </w:rPr>
      </w:pPr>
      <w:r w:rsidRPr="009B2610">
        <w:rPr>
          <w:rFonts w:asciiTheme="majorBidi" w:hAnsiTheme="majorBidi" w:cstheme="majorBidi"/>
          <w:sz w:val="24"/>
          <w:szCs w:val="24"/>
        </w:rPr>
        <w:t>J. Moleong, Lexy</w:t>
      </w:r>
      <w:r w:rsidRPr="009B2610">
        <w:rPr>
          <w:rFonts w:asciiTheme="majorBidi" w:hAnsiTheme="majorBidi" w:cstheme="majorBidi"/>
          <w:sz w:val="24"/>
          <w:szCs w:val="24"/>
          <w:lang w:val="en-US"/>
        </w:rPr>
        <w:t xml:space="preserve">. 2019. </w:t>
      </w:r>
      <w:r w:rsidRPr="009B2610">
        <w:rPr>
          <w:rFonts w:asciiTheme="majorBidi" w:hAnsiTheme="majorBidi" w:cstheme="majorBidi"/>
          <w:i/>
          <w:iCs/>
          <w:sz w:val="24"/>
          <w:szCs w:val="24"/>
        </w:rPr>
        <w:t>Metodologi Penelitian Kualitatif</w:t>
      </w:r>
      <w:r w:rsidRPr="009B2610">
        <w:rPr>
          <w:rFonts w:asciiTheme="majorBidi" w:hAnsiTheme="majorBidi" w:cstheme="majorBidi"/>
          <w:i/>
          <w:iCs/>
          <w:sz w:val="24"/>
          <w:szCs w:val="24"/>
          <w:lang w:val="en-US"/>
        </w:rPr>
        <w:t xml:space="preserve">. </w:t>
      </w:r>
      <w:r w:rsidRPr="009B2610">
        <w:rPr>
          <w:rFonts w:asciiTheme="majorBidi" w:hAnsiTheme="majorBidi" w:cstheme="majorBidi"/>
          <w:i/>
          <w:iCs/>
          <w:sz w:val="24"/>
          <w:szCs w:val="24"/>
        </w:rPr>
        <w:t xml:space="preserve"> </w:t>
      </w:r>
      <w:r w:rsidRPr="009B2610">
        <w:rPr>
          <w:rFonts w:asciiTheme="majorBidi" w:hAnsiTheme="majorBidi" w:cstheme="majorBidi"/>
          <w:sz w:val="24"/>
          <w:szCs w:val="24"/>
        </w:rPr>
        <w:t>Cet. 39</w:t>
      </w:r>
      <w:r w:rsidRPr="009B2610">
        <w:rPr>
          <w:rFonts w:asciiTheme="majorBidi" w:hAnsiTheme="majorBidi" w:cstheme="majorBidi"/>
          <w:sz w:val="24"/>
          <w:szCs w:val="24"/>
          <w:lang w:val="en-US"/>
        </w:rPr>
        <w:t xml:space="preserve">. </w:t>
      </w:r>
      <w:r w:rsidRPr="009B2610">
        <w:rPr>
          <w:rFonts w:asciiTheme="majorBidi" w:hAnsiTheme="majorBidi" w:cstheme="majorBidi"/>
          <w:sz w:val="24"/>
          <w:szCs w:val="24"/>
        </w:rPr>
        <w:t>Bandung: Remaja Rosdakarya Offset</w:t>
      </w:r>
    </w:p>
    <w:p w14:paraId="765A3117" w14:textId="77777777" w:rsidR="001B7AB0" w:rsidRPr="009B2610" w:rsidRDefault="001B7AB0" w:rsidP="001B7AB0">
      <w:pPr>
        <w:pStyle w:val="FootnoteText"/>
        <w:spacing w:before="240"/>
        <w:ind w:left="426" w:hanging="426"/>
        <w:jc w:val="both"/>
        <w:rPr>
          <w:rFonts w:asciiTheme="majorBidi" w:hAnsiTheme="majorBidi" w:cstheme="majorBidi"/>
          <w:lang w:val="en-US"/>
        </w:rPr>
      </w:pPr>
      <w:r>
        <w:rPr>
          <w:rFonts w:asciiTheme="majorBidi" w:hAnsiTheme="majorBidi" w:cstheme="majorBidi"/>
          <w:sz w:val="24"/>
          <w:szCs w:val="24"/>
        </w:rPr>
        <w:t xml:space="preserve">Jannah, Miftahul. </w:t>
      </w:r>
      <w:r>
        <w:rPr>
          <w:rFonts w:asciiTheme="majorBidi" w:hAnsiTheme="majorBidi" w:cstheme="majorBidi"/>
          <w:i/>
          <w:iCs/>
          <w:sz w:val="24"/>
          <w:szCs w:val="24"/>
        </w:rPr>
        <w:t xml:space="preserve">Manusia Dalam Alquran: Studi atas Kitab Maqa&gt;l fi al-Insa&gt;n: Dira&gt;sah Qura&gt;niyyah Karya ‘Aisyah ‘Abd al-Rahman Bint al-Syat}i’, </w:t>
      </w:r>
      <w:r>
        <w:rPr>
          <w:rFonts w:asciiTheme="majorBidi" w:hAnsiTheme="majorBidi" w:cstheme="majorBidi"/>
          <w:sz w:val="24"/>
          <w:szCs w:val="24"/>
        </w:rPr>
        <w:t>Jurnal Imu Ushuluddin, Vol 16, No</w:t>
      </w:r>
      <w:r>
        <w:rPr>
          <w:rFonts w:asciiTheme="majorBidi" w:hAnsiTheme="majorBidi" w:cstheme="majorBidi"/>
        </w:rPr>
        <w:t xml:space="preserve"> 2, Desember 2017</w:t>
      </w:r>
    </w:p>
    <w:p w14:paraId="7D1A35D0" w14:textId="77777777" w:rsidR="001B7AB0" w:rsidRDefault="001B7AB0" w:rsidP="001B7AB0">
      <w:pPr>
        <w:pStyle w:val="FootnoteText"/>
        <w:spacing w:before="240"/>
        <w:ind w:left="426" w:hanging="426"/>
        <w:jc w:val="both"/>
        <w:rPr>
          <w:rFonts w:asciiTheme="majorBidi" w:hAnsiTheme="majorBidi" w:cstheme="majorBidi"/>
          <w:sz w:val="24"/>
          <w:szCs w:val="24"/>
        </w:rPr>
      </w:pPr>
      <w:r>
        <w:rPr>
          <w:rFonts w:asciiTheme="majorBidi" w:hAnsiTheme="majorBidi" w:cstheme="majorBidi"/>
          <w:sz w:val="24"/>
          <w:szCs w:val="24"/>
        </w:rPr>
        <w:t xml:space="preserve">Kurdi, Jabal, Arif. Hamzah, Saipul. </w:t>
      </w:r>
      <w:r>
        <w:rPr>
          <w:rFonts w:asciiTheme="majorBidi" w:hAnsiTheme="majorBidi" w:cstheme="majorBidi"/>
          <w:i/>
          <w:iCs/>
          <w:sz w:val="24"/>
          <w:szCs w:val="24"/>
        </w:rPr>
        <w:t xml:space="preserve">Menelaah Teori Anti-Sinonimitas Bintu al-Syat}i’ Sebagai Kritik Terhadap Digital Literate Muslims Generation, </w:t>
      </w:r>
      <w:r>
        <w:rPr>
          <w:rFonts w:asciiTheme="majorBidi" w:hAnsiTheme="majorBidi" w:cstheme="majorBidi"/>
          <w:sz w:val="24"/>
          <w:szCs w:val="24"/>
        </w:rPr>
        <w:t>Millati, Journal of Islamic Studies and Humanities, Vol. 3, Des. 2018: h. 245-260. DOI: 10.18326/millati.v311.245-260.</w:t>
      </w:r>
    </w:p>
    <w:p w14:paraId="718F7381" w14:textId="77777777" w:rsidR="001B7AB0" w:rsidRDefault="001B7AB0" w:rsidP="001B7AB0">
      <w:pPr>
        <w:pStyle w:val="FootnoteText"/>
        <w:spacing w:before="240"/>
        <w:ind w:left="426" w:hanging="426"/>
        <w:jc w:val="both"/>
        <w:rPr>
          <w:rFonts w:ascii="Times New Arabic" w:hAnsi="Times New Arabic" w:cstheme="majorBidi"/>
          <w:sz w:val="24"/>
          <w:szCs w:val="24"/>
        </w:rPr>
      </w:pPr>
      <w:r>
        <w:rPr>
          <w:rFonts w:ascii="Times New Arabic" w:hAnsi="Times New Arabic" w:cstheme="majorBidi"/>
          <w:sz w:val="24"/>
          <w:szCs w:val="24"/>
        </w:rPr>
        <w:lastRenderedPageBreak/>
        <w:t>al-Rahma&gt;n, Abdur, A&gt;isyah: Bint al-Sya&gt;t}i. 1969. m</w:t>
      </w:r>
      <w:r>
        <w:rPr>
          <w:rFonts w:ascii="Times New Arabic" w:hAnsi="Times New Arabic" w:cstheme="majorBidi"/>
          <w:i/>
          <w:iCs/>
          <w:sz w:val="24"/>
          <w:szCs w:val="24"/>
        </w:rPr>
        <w:t xml:space="preserve">aqa&gt;l fi al-Insa&gt;n Dira&gt;sah Qur’a&gt;niyah. </w:t>
      </w:r>
      <w:r>
        <w:rPr>
          <w:rFonts w:ascii="Times New Arabic" w:hAnsi="Times New Arabic" w:cstheme="majorBidi"/>
          <w:sz w:val="24"/>
          <w:szCs w:val="24"/>
        </w:rPr>
        <w:t>Cet III. Juz 1. Kairo: Dar al-ma’a&gt;rif</w:t>
      </w:r>
    </w:p>
    <w:p w14:paraId="274F2150" w14:textId="77777777" w:rsidR="001B7AB0" w:rsidRDefault="001B7AB0" w:rsidP="001B7AB0">
      <w:pPr>
        <w:pStyle w:val="FootnoteText"/>
        <w:spacing w:before="240"/>
        <w:ind w:left="426" w:hanging="426"/>
        <w:jc w:val="both"/>
        <w:rPr>
          <w:rFonts w:asciiTheme="majorBidi" w:hAnsiTheme="majorBidi" w:cstheme="majorBidi"/>
          <w:sz w:val="24"/>
          <w:szCs w:val="24"/>
        </w:rPr>
      </w:pPr>
      <w:r>
        <w:rPr>
          <w:rFonts w:asciiTheme="majorBidi" w:hAnsiTheme="majorBidi" w:cstheme="majorBidi"/>
          <w:sz w:val="24"/>
          <w:szCs w:val="24"/>
        </w:rPr>
        <w:t xml:space="preserve">Sarwat, Ahad. Februari 2019. </w:t>
      </w:r>
      <w:r>
        <w:rPr>
          <w:rFonts w:asciiTheme="majorBidi" w:hAnsiTheme="majorBidi" w:cstheme="majorBidi"/>
          <w:i/>
          <w:iCs/>
          <w:sz w:val="24"/>
          <w:szCs w:val="24"/>
        </w:rPr>
        <w:t xml:space="preserve">al-Wujuh wa al-Nadza&gt;ir Dalam Alqura. </w:t>
      </w:r>
      <w:r>
        <w:rPr>
          <w:rFonts w:asciiTheme="majorBidi" w:hAnsiTheme="majorBidi" w:cstheme="majorBidi"/>
          <w:sz w:val="24"/>
          <w:szCs w:val="24"/>
        </w:rPr>
        <w:t>Cet I. Jakarta: Ruah Fiqih Publishing</w:t>
      </w:r>
    </w:p>
    <w:p w14:paraId="21BDC0DF" w14:textId="77777777" w:rsidR="001B7AB0" w:rsidRDefault="001B7AB0" w:rsidP="001B7AB0">
      <w:pPr>
        <w:pStyle w:val="FootnoteText"/>
        <w:spacing w:before="240"/>
        <w:ind w:left="426" w:hanging="426"/>
        <w:jc w:val="both"/>
        <w:rPr>
          <w:rFonts w:asciiTheme="majorBidi" w:hAnsiTheme="majorBidi" w:cstheme="majorBidi"/>
          <w:sz w:val="24"/>
          <w:szCs w:val="24"/>
        </w:rPr>
      </w:pPr>
      <w:r>
        <w:rPr>
          <w:rFonts w:asciiTheme="majorBidi" w:hAnsiTheme="majorBidi" w:cstheme="majorBidi"/>
          <w:sz w:val="24"/>
          <w:szCs w:val="24"/>
        </w:rPr>
        <w:t xml:space="preserve">Setiawan, Kholis, M. Nur. Desember 2005. </w:t>
      </w:r>
      <w:r>
        <w:rPr>
          <w:rFonts w:asciiTheme="majorBidi" w:hAnsiTheme="majorBidi" w:cstheme="majorBidi"/>
          <w:i/>
          <w:iCs/>
          <w:sz w:val="24"/>
          <w:szCs w:val="24"/>
        </w:rPr>
        <w:t xml:space="preserve">Alquran Kitab Sastra Terbesar.  </w:t>
      </w:r>
      <w:r>
        <w:rPr>
          <w:rFonts w:asciiTheme="majorBidi" w:hAnsiTheme="majorBidi" w:cstheme="majorBidi"/>
          <w:sz w:val="24"/>
          <w:szCs w:val="24"/>
        </w:rPr>
        <w:t>Cet I. Yogyakarta: Elsaq Press</w:t>
      </w:r>
    </w:p>
    <w:p w14:paraId="079CF771" w14:textId="77777777" w:rsidR="001B7AB0" w:rsidRDefault="001B7AB0" w:rsidP="001B7AB0">
      <w:pPr>
        <w:pStyle w:val="FootnoteText"/>
        <w:spacing w:before="240"/>
        <w:ind w:left="426" w:hanging="426"/>
        <w:jc w:val="both"/>
        <w:rPr>
          <w:rFonts w:asciiTheme="majorBidi" w:hAnsiTheme="majorBidi" w:cstheme="majorBidi"/>
          <w:sz w:val="24"/>
          <w:szCs w:val="24"/>
        </w:rPr>
      </w:pPr>
      <w:r>
        <w:rPr>
          <w:rFonts w:asciiTheme="majorBidi" w:hAnsiTheme="majorBidi" w:cstheme="majorBidi"/>
          <w:sz w:val="24"/>
          <w:szCs w:val="24"/>
        </w:rPr>
        <w:t xml:space="preserve">Shihab, M. Quraish. Juni 2015. </w:t>
      </w:r>
      <w:r>
        <w:rPr>
          <w:rFonts w:asciiTheme="majorBidi" w:hAnsiTheme="majorBidi" w:cstheme="majorBidi"/>
          <w:i/>
          <w:iCs/>
          <w:sz w:val="24"/>
          <w:szCs w:val="24"/>
        </w:rPr>
        <w:t xml:space="preserve">Kaidah Tafsir. </w:t>
      </w:r>
      <w:r>
        <w:rPr>
          <w:rFonts w:asciiTheme="majorBidi" w:hAnsiTheme="majorBidi" w:cstheme="majorBidi"/>
          <w:sz w:val="24"/>
          <w:szCs w:val="24"/>
        </w:rPr>
        <w:t>Cet III. Tangerang: Lentera Hati</w:t>
      </w:r>
    </w:p>
    <w:p w14:paraId="2BCD6805" w14:textId="77777777" w:rsidR="001B7AB0" w:rsidRDefault="001B7AB0" w:rsidP="001B7AB0">
      <w:pPr>
        <w:pStyle w:val="FootnoteText"/>
        <w:spacing w:before="240"/>
        <w:ind w:left="426" w:hanging="426"/>
        <w:jc w:val="both"/>
        <w:rPr>
          <w:rFonts w:asciiTheme="majorBidi" w:hAnsiTheme="majorBidi" w:cstheme="majorBidi"/>
          <w:sz w:val="24"/>
          <w:szCs w:val="24"/>
        </w:rPr>
      </w:pPr>
      <w:r>
        <w:rPr>
          <w:rFonts w:asciiTheme="majorBidi" w:hAnsiTheme="majorBidi" w:cstheme="majorBidi"/>
          <w:sz w:val="24"/>
          <w:szCs w:val="24"/>
        </w:rPr>
        <w:t xml:space="preserve">Wahidi, Ridhoul. 2021. </w:t>
      </w:r>
      <w:r>
        <w:rPr>
          <w:rFonts w:asciiTheme="majorBidi" w:hAnsiTheme="majorBidi" w:cstheme="majorBidi"/>
          <w:i/>
          <w:iCs/>
          <w:sz w:val="24"/>
          <w:szCs w:val="24"/>
        </w:rPr>
        <w:t xml:space="preserve">Pengantar Imu al-Wujuh al-Nadzair. </w:t>
      </w:r>
      <w:r>
        <w:rPr>
          <w:rFonts w:asciiTheme="majorBidi" w:hAnsiTheme="majorBidi" w:cstheme="majorBidi"/>
          <w:sz w:val="24"/>
          <w:szCs w:val="24"/>
        </w:rPr>
        <w:t>Cet. I. Yogyakarta: CV. Diandra Primamitra Media</w:t>
      </w:r>
    </w:p>
    <w:p w14:paraId="021C439D" w14:textId="77777777" w:rsidR="001B7AB0" w:rsidRDefault="001B7AB0" w:rsidP="001B7AB0">
      <w:pPr>
        <w:pStyle w:val="FootnoteText"/>
        <w:spacing w:before="240"/>
        <w:ind w:left="426" w:hanging="426"/>
        <w:jc w:val="both"/>
        <w:rPr>
          <w:rFonts w:asciiTheme="majorBidi" w:hAnsiTheme="majorBidi" w:cstheme="majorBidi"/>
          <w:sz w:val="24"/>
          <w:szCs w:val="24"/>
        </w:rPr>
      </w:pPr>
      <w:r>
        <w:rPr>
          <w:rFonts w:asciiTheme="majorBidi" w:hAnsiTheme="majorBidi" w:cstheme="majorBidi"/>
          <w:sz w:val="24"/>
          <w:szCs w:val="24"/>
        </w:rPr>
        <w:t xml:space="preserve">Wahyudi, </w:t>
      </w:r>
      <w:r>
        <w:rPr>
          <w:rFonts w:asciiTheme="majorBidi" w:hAnsiTheme="majorBidi" w:cstheme="majorBidi"/>
          <w:i/>
          <w:iCs/>
          <w:sz w:val="24"/>
          <w:szCs w:val="24"/>
        </w:rPr>
        <w:t xml:space="preserve">al-Wujuh wa al-Nadzair Dalam Alquran Perspektif Historis, </w:t>
      </w:r>
      <w:r>
        <w:rPr>
          <w:rFonts w:asciiTheme="majorBidi" w:hAnsiTheme="majorBidi" w:cstheme="majorBidi"/>
          <w:sz w:val="24"/>
          <w:szCs w:val="24"/>
        </w:rPr>
        <w:tab/>
        <w:t>Vol. 3, No. 1, Jurnal Studi Alquran dan Hadis, 2019</w:t>
      </w:r>
    </w:p>
    <w:p w14:paraId="115A8F91" w14:textId="77777777" w:rsidR="001B7AB0" w:rsidRDefault="001B7AB0" w:rsidP="001B7AB0">
      <w:pPr>
        <w:pStyle w:val="FootnoteText"/>
        <w:spacing w:before="240"/>
        <w:ind w:left="426" w:hanging="426"/>
        <w:jc w:val="both"/>
        <w:rPr>
          <w:rFonts w:ascii="Times New Arabic" w:hAnsi="Times New Arabic" w:cstheme="majorBidi"/>
          <w:sz w:val="24"/>
          <w:szCs w:val="24"/>
        </w:rPr>
      </w:pPr>
      <w:r>
        <w:rPr>
          <w:rFonts w:ascii="Times New Arabic" w:hAnsi="Times New Arabic" w:cstheme="majorBidi"/>
          <w:sz w:val="24"/>
          <w:szCs w:val="24"/>
        </w:rPr>
        <w:t xml:space="preserve">Al-Zabi&gt;di&gt;, al-Hasani&gt;, Murtad}a, Sayyid Muhamad. tt. Jilid 4. </w:t>
      </w:r>
      <w:r>
        <w:rPr>
          <w:rFonts w:ascii="Times New Arabic" w:hAnsi="Times New Arabic" w:cstheme="majorBidi"/>
          <w:i/>
          <w:iCs/>
          <w:sz w:val="24"/>
          <w:szCs w:val="24"/>
        </w:rPr>
        <w:t>Ta&gt;jul ‘Aru&gt;sy min Jawa&gt;hirul Qa&gt;mu&gt;s</w:t>
      </w:r>
      <w:r>
        <w:rPr>
          <w:rFonts w:ascii="Times New Arabic" w:hAnsi="Times New Arabic" w:cstheme="majorBidi"/>
          <w:sz w:val="24"/>
          <w:szCs w:val="24"/>
        </w:rPr>
        <w:t xml:space="preserve"> </w:t>
      </w:r>
    </w:p>
    <w:p w14:paraId="5A4263A0" w14:textId="77777777" w:rsidR="001B7AB0" w:rsidRDefault="001B7AB0" w:rsidP="001B7AB0">
      <w:pPr>
        <w:pStyle w:val="FootnoteText"/>
        <w:spacing w:before="240"/>
        <w:ind w:left="426" w:hanging="426"/>
        <w:jc w:val="both"/>
        <w:rPr>
          <w:rFonts w:ascii="Times New Arabic" w:hAnsi="Times New Arabic" w:cstheme="majorBidi"/>
          <w:sz w:val="24"/>
          <w:szCs w:val="24"/>
        </w:rPr>
      </w:pPr>
      <w:r>
        <w:rPr>
          <w:rFonts w:ascii="Times New Arabic" w:hAnsi="Times New Arabic" w:cstheme="majorBidi"/>
          <w:sz w:val="24"/>
          <w:szCs w:val="24"/>
        </w:rPr>
        <w:t xml:space="preserve">Al-Zarkasyi, bin Abdullah, Muhammad, Badruddin, Al-Ima&gt;m. 1957. </w:t>
      </w:r>
      <w:r>
        <w:rPr>
          <w:rFonts w:ascii="Times New Arabic" w:hAnsi="Times New Arabic" w:cstheme="majorBidi"/>
          <w:i/>
          <w:iCs/>
          <w:sz w:val="24"/>
          <w:szCs w:val="24"/>
        </w:rPr>
        <w:t xml:space="preserve">al-Burha&gt;n Fi&gt; ‘Ulu&gt; al-Qur’a&gt;n. </w:t>
      </w:r>
      <w:r>
        <w:rPr>
          <w:rFonts w:ascii="Times New Arabic" w:hAnsi="Times New Arabic" w:cstheme="majorBidi"/>
          <w:sz w:val="24"/>
          <w:szCs w:val="24"/>
        </w:rPr>
        <w:t>Jilid I.</w:t>
      </w:r>
      <w:r>
        <w:rPr>
          <w:rFonts w:ascii="Times New Arabic" w:hAnsi="Times New Arabic" w:cstheme="majorBidi"/>
          <w:i/>
          <w:iCs/>
          <w:sz w:val="24"/>
          <w:szCs w:val="24"/>
        </w:rPr>
        <w:t xml:space="preserve"> </w:t>
      </w:r>
      <w:r>
        <w:rPr>
          <w:rFonts w:ascii="Times New Arabic" w:hAnsi="Times New Arabic" w:cstheme="majorBidi"/>
          <w:sz w:val="24"/>
          <w:szCs w:val="24"/>
        </w:rPr>
        <w:t>Mesir: al-Halaby</w:t>
      </w:r>
    </w:p>
    <w:p w14:paraId="094910FB" w14:textId="77777777" w:rsidR="00432492" w:rsidRDefault="00432492" w:rsidP="001B7AB0">
      <w:pPr>
        <w:spacing w:after="0" w:line="240" w:lineRule="auto"/>
        <w:jc w:val="both"/>
        <w:rPr>
          <w:lang w:val="en-US"/>
        </w:rPr>
      </w:pPr>
    </w:p>
    <w:p w14:paraId="764302E9" w14:textId="77777777" w:rsidR="009B2610" w:rsidRDefault="009B2610" w:rsidP="001B7AB0">
      <w:pPr>
        <w:spacing w:after="0" w:line="240" w:lineRule="auto"/>
        <w:jc w:val="both"/>
        <w:rPr>
          <w:lang w:val="en-US"/>
        </w:rPr>
      </w:pPr>
    </w:p>
    <w:p w14:paraId="03D3A0BB" w14:textId="57ADD0DC" w:rsidR="009B2610" w:rsidRPr="009B2610" w:rsidRDefault="009B2610" w:rsidP="009B2610">
      <w:pPr>
        <w:spacing w:after="0" w:line="360" w:lineRule="auto"/>
        <w:jc w:val="both"/>
        <w:rPr>
          <w:lang w:val="en-US"/>
        </w:rPr>
      </w:pPr>
    </w:p>
    <w:sectPr w:rsidR="009B2610" w:rsidRPr="009B2610">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367369" w14:textId="77777777" w:rsidR="00A66D68" w:rsidRDefault="00A66D68" w:rsidP="00055AD7">
      <w:pPr>
        <w:spacing w:after="0" w:line="240" w:lineRule="auto"/>
      </w:pPr>
      <w:r>
        <w:separator/>
      </w:r>
    </w:p>
  </w:endnote>
  <w:endnote w:type="continuationSeparator" w:id="0">
    <w:p w14:paraId="777E2F0A" w14:textId="77777777" w:rsidR="00A66D68" w:rsidRDefault="00A66D68" w:rsidP="00055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Arabic">
    <w:altName w:val="Times New Roman"/>
    <w:charset w:val="00"/>
    <w:family w:val="roman"/>
    <w:pitch w:val="variable"/>
    <w:sig w:usb0="00000003" w:usb1="00000000" w:usb2="00000000" w:usb3="00000000" w:csb0="00000001" w:csb1="00000000"/>
  </w:font>
  <w:font w:name="Traditional Arabic">
    <w:altName w:val="Times New Roman"/>
    <w:charset w:val="00"/>
    <w:family w:val="auto"/>
    <w:pitch w:val="variable"/>
    <w:sig w:usb0="00000000"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7260114"/>
      <w:docPartObj>
        <w:docPartGallery w:val="Page Numbers (Bottom of Page)"/>
        <w:docPartUnique/>
      </w:docPartObj>
    </w:sdtPr>
    <w:sdtEndPr>
      <w:rPr>
        <w:noProof/>
      </w:rPr>
    </w:sdtEndPr>
    <w:sdtContent>
      <w:p w14:paraId="0375521D" w14:textId="77777777" w:rsidR="00055AD7" w:rsidRDefault="00055AD7">
        <w:pPr>
          <w:pStyle w:val="Footer"/>
          <w:jc w:val="center"/>
        </w:pPr>
        <w:r>
          <w:fldChar w:fldCharType="begin"/>
        </w:r>
        <w:r>
          <w:instrText xml:space="preserve"> PAGE   \* MERGEFORMAT </w:instrText>
        </w:r>
        <w:r>
          <w:fldChar w:fldCharType="separate"/>
        </w:r>
        <w:r w:rsidR="009B2610">
          <w:rPr>
            <w:noProof/>
          </w:rPr>
          <w:t>18</w:t>
        </w:r>
        <w:r>
          <w:rPr>
            <w:noProof/>
          </w:rPr>
          <w:fldChar w:fldCharType="end"/>
        </w:r>
      </w:p>
    </w:sdtContent>
  </w:sdt>
  <w:p w14:paraId="46DBC3F4" w14:textId="77777777" w:rsidR="00055AD7" w:rsidRDefault="00055A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7DFBEE" w14:textId="77777777" w:rsidR="00A66D68" w:rsidRDefault="00A66D68" w:rsidP="00055AD7">
      <w:pPr>
        <w:spacing w:after="0" w:line="240" w:lineRule="auto"/>
      </w:pPr>
      <w:r>
        <w:separator/>
      </w:r>
    </w:p>
  </w:footnote>
  <w:footnote w:type="continuationSeparator" w:id="0">
    <w:p w14:paraId="17ECCDA0" w14:textId="77777777" w:rsidR="00A66D68" w:rsidRDefault="00A66D68" w:rsidP="00055AD7">
      <w:pPr>
        <w:spacing w:after="0" w:line="240" w:lineRule="auto"/>
      </w:pPr>
      <w:r>
        <w:continuationSeparator/>
      </w:r>
    </w:p>
  </w:footnote>
  <w:footnote w:id="1">
    <w:p w14:paraId="053C77F2" w14:textId="77777777" w:rsidR="001B7AB0" w:rsidRDefault="001B7AB0" w:rsidP="001B7AB0">
      <w:pPr>
        <w:pStyle w:val="FootnoteText"/>
        <w:jc w:val="both"/>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Lexy J. Moleong, </w:t>
      </w:r>
      <w:r>
        <w:rPr>
          <w:rFonts w:asciiTheme="majorBidi" w:hAnsiTheme="majorBidi" w:cstheme="majorBidi"/>
          <w:i/>
          <w:iCs/>
        </w:rPr>
        <w:t xml:space="preserve">Metodologi Penelitian Kualitatif, </w:t>
      </w:r>
      <w:r>
        <w:rPr>
          <w:rFonts w:asciiTheme="majorBidi" w:hAnsiTheme="majorBidi" w:cstheme="majorBidi"/>
        </w:rPr>
        <w:t>Cet. 39, (Bandung: Remaja Rosdakarya Offset, 2019), 6.</w:t>
      </w:r>
    </w:p>
  </w:footnote>
  <w:footnote w:id="2">
    <w:p w14:paraId="7BD22F9E" w14:textId="77777777" w:rsidR="001B7AB0" w:rsidRDefault="001B7AB0" w:rsidP="001B7AB0">
      <w:pPr>
        <w:pStyle w:val="FootnoteText"/>
        <w:jc w:val="both"/>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Nursapia Harahap, </w:t>
      </w:r>
      <w:r>
        <w:rPr>
          <w:rFonts w:asciiTheme="majorBidi" w:hAnsiTheme="majorBidi" w:cstheme="majorBidi"/>
          <w:i/>
        </w:rPr>
        <w:t>Penelitian Kepustakaan</w:t>
      </w:r>
      <w:r>
        <w:rPr>
          <w:rFonts w:asciiTheme="majorBidi" w:hAnsiTheme="majorBidi" w:cstheme="majorBidi"/>
        </w:rPr>
        <w:t>, Jurnal Iqra’ Volume 08 No. 1: Mei 2014.</w:t>
      </w:r>
    </w:p>
  </w:footnote>
  <w:footnote w:id="3">
    <w:p w14:paraId="4979B3C8" w14:textId="77777777" w:rsidR="001B7AB0" w:rsidRDefault="001B7AB0" w:rsidP="001B7AB0">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Ibid.</w:t>
      </w:r>
    </w:p>
  </w:footnote>
  <w:footnote w:id="4">
    <w:p w14:paraId="5CF2EDB9" w14:textId="77777777" w:rsidR="001B7AB0" w:rsidRDefault="001B7AB0" w:rsidP="001B7AB0">
      <w:pPr>
        <w:pStyle w:val="FootnoteText"/>
        <w:jc w:val="both"/>
      </w:pPr>
      <w:r>
        <w:rPr>
          <w:rStyle w:val="FootnoteReference"/>
          <w:rFonts w:ascii="Times New Roman" w:hAnsi="Times New Roman" w:cs="Times New Roman"/>
        </w:rPr>
        <w:footnoteRef/>
      </w:r>
      <w:r>
        <w:rPr>
          <w:rFonts w:ascii="Times New Roman" w:hAnsi="Times New Roman" w:cs="Times New Roman"/>
        </w:rPr>
        <w:t>Ibid.</w:t>
      </w:r>
    </w:p>
  </w:footnote>
  <w:footnote w:id="5">
    <w:p w14:paraId="0F659D63" w14:textId="77777777" w:rsidR="001B7AB0" w:rsidRDefault="001B7AB0" w:rsidP="001B7AB0">
      <w:pPr>
        <w:pStyle w:val="FootnoteText"/>
        <w:jc w:val="both"/>
        <w:rPr>
          <w:rFonts w:ascii="Times New Arabic" w:hAnsi="Times New Arabic"/>
        </w:rPr>
      </w:pPr>
      <w:r>
        <w:rPr>
          <w:rStyle w:val="FootnoteReference"/>
          <w:rFonts w:ascii="Times New Arabic" w:hAnsi="Times New Arabic"/>
        </w:rPr>
        <w:footnoteRef/>
      </w:r>
      <w:r>
        <w:rPr>
          <w:rFonts w:ascii="Times New Arabic" w:hAnsi="Times New Arabic"/>
        </w:rPr>
        <w:t xml:space="preserve">Al-Ima&gt;m Badruddin Muhammad bin ‘Abdullah al-Zarkasyi, </w:t>
      </w:r>
      <w:r>
        <w:rPr>
          <w:rFonts w:ascii="Times New Arabic" w:hAnsi="Times New Arabic"/>
          <w:i/>
          <w:iCs/>
        </w:rPr>
        <w:t xml:space="preserve">al-Burha&gt;n Fi&gt; ‘Ulu&gt; al-Qur’a&gt;n, </w:t>
      </w:r>
      <w:r>
        <w:rPr>
          <w:rFonts w:ascii="Times New Arabic" w:hAnsi="Times New Arabic"/>
        </w:rPr>
        <w:t>Jilid I</w:t>
      </w:r>
      <w:r>
        <w:rPr>
          <w:rFonts w:ascii="Times New Arabic" w:hAnsi="Times New Arabic"/>
          <w:i/>
          <w:iCs/>
        </w:rPr>
        <w:t xml:space="preserve"> </w:t>
      </w:r>
      <w:r>
        <w:rPr>
          <w:rFonts w:ascii="Times New Arabic" w:hAnsi="Times New Arabic"/>
        </w:rPr>
        <w:t>(Mesir: al-Halaby, 1957), 102.</w:t>
      </w:r>
    </w:p>
  </w:footnote>
  <w:footnote w:id="6">
    <w:p w14:paraId="4853A2B3" w14:textId="77777777" w:rsidR="001B7AB0" w:rsidRDefault="001B7AB0" w:rsidP="001B7AB0">
      <w:pPr>
        <w:pStyle w:val="FootnoteText"/>
        <w:jc w:val="both"/>
        <w:rPr>
          <w:rFonts w:ascii="Times New Arabic" w:hAnsi="Times New Arabic"/>
        </w:rPr>
      </w:pPr>
      <w:r>
        <w:rPr>
          <w:rStyle w:val="FootnoteReference"/>
          <w:rFonts w:ascii="Times New Arabic" w:hAnsi="Times New Arabic"/>
        </w:rPr>
        <w:footnoteRef/>
      </w:r>
      <w:r>
        <w:rPr>
          <w:rFonts w:ascii="Times New Arabic" w:hAnsi="Times New Arabic"/>
        </w:rPr>
        <w:t xml:space="preserve">M. Quraish Shihab, </w:t>
      </w:r>
      <w:r>
        <w:rPr>
          <w:rFonts w:ascii="Times New Arabic" w:hAnsi="Times New Arabic"/>
          <w:i/>
          <w:iCs/>
        </w:rPr>
        <w:t xml:space="preserve">Kaidah Tafsir, </w:t>
      </w:r>
      <w:r>
        <w:rPr>
          <w:rFonts w:ascii="Times New Arabic" w:hAnsi="Times New Arabic"/>
        </w:rPr>
        <w:t>Cet III (Tangerang: Lentera Hati, Juni 2015), 119.</w:t>
      </w:r>
    </w:p>
  </w:footnote>
  <w:footnote w:id="7">
    <w:p w14:paraId="4B958EA9" w14:textId="77777777" w:rsidR="001B7AB0" w:rsidRDefault="001B7AB0" w:rsidP="001B7AB0">
      <w:pPr>
        <w:pStyle w:val="FootnoteText"/>
        <w:jc w:val="both"/>
        <w:rPr>
          <w:rFonts w:ascii="Times New Arabic" w:hAnsi="Times New Arabic"/>
        </w:rPr>
      </w:pPr>
      <w:r>
        <w:rPr>
          <w:rStyle w:val="FootnoteReference"/>
          <w:rFonts w:ascii="Times New Arabic" w:hAnsi="Times New Arabic"/>
        </w:rPr>
        <w:footnoteRef/>
      </w:r>
      <w:r>
        <w:rPr>
          <w:rFonts w:ascii="Times New Arabic" w:hAnsi="Times New Arabic"/>
        </w:rPr>
        <w:t xml:space="preserve">Al-Ima&gt;m Badruddin Muhammad bin ‘Abdullah al-Zarkasyi, </w:t>
      </w:r>
      <w:r>
        <w:rPr>
          <w:rFonts w:ascii="Times New Arabic" w:hAnsi="Times New Arabic"/>
          <w:i/>
          <w:iCs/>
        </w:rPr>
        <w:t>al-Burha&gt;n Fi&gt; ‘Ulu&gt; al-Qur’a&gt;n.</w:t>
      </w:r>
    </w:p>
  </w:footnote>
  <w:footnote w:id="8">
    <w:p w14:paraId="438EB6DF" w14:textId="77777777" w:rsidR="001B7AB0" w:rsidRDefault="001B7AB0" w:rsidP="001B7AB0">
      <w:pPr>
        <w:pStyle w:val="FootnoteText"/>
        <w:jc w:val="both"/>
        <w:rPr>
          <w:rFonts w:ascii="Times New Arabic" w:hAnsi="Times New Arabic"/>
        </w:rPr>
      </w:pPr>
      <w:r>
        <w:rPr>
          <w:rStyle w:val="FootnoteReference"/>
          <w:rFonts w:ascii="Times New Arabic" w:hAnsi="Times New Arabic"/>
        </w:rPr>
        <w:footnoteRef/>
      </w:r>
      <w:r>
        <w:rPr>
          <w:rFonts w:ascii="Times New Arabic" w:hAnsi="Times New Arabic"/>
        </w:rPr>
        <w:t>Sayyid Muhammad bin Sayyid ‘Alawi&gt; al-Maliki&gt; al-Hasani&gt;, Zubdatul Itqo&gt;n Fi&gt; ‘Ulu&gt;m al-Qur’a&gt;n, (Jeddah: Da&gt;r al-Syuru&gt;q, 1983), 70.</w:t>
      </w:r>
    </w:p>
  </w:footnote>
  <w:footnote w:id="9">
    <w:p w14:paraId="550A5BCE" w14:textId="77777777" w:rsidR="001B7AB0" w:rsidRDefault="001B7AB0" w:rsidP="001B7AB0">
      <w:pPr>
        <w:pStyle w:val="FootnoteText"/>
        <w:jc w:val="both"/>
        <w:rPr>
          <w:rFonts w:ascii="Times New Arabic" w:hAnsi="Times New Arabic"/>
        </w:rPr>
      </w:pPr>
      <w:r>
        <w:rPr>
          <w:rStyle w:val="FootnoteReference"/>
          <w:rFonts w:ascii="Times New Arabic" w:hAnsi="Times New Arabic"/>
        </w:rPr>
        <w:footnoteRef/>
      </w:r>
      <w:r>
        <w:rPr>
          <w:rFonts w:ascii="Times New Arabic" w:hAnsi="Times New Arabic"/>
        </w:rPr>
        <w:t xml:space="preserve">M. Quraish Shihab, </w:t>
      </w:r>
      <w:r>
        <w:rPr>
          <w:rFonts w:ascii="Times New Arabic" w:hAnsi="Times New Arabic"/>
          <w:i/>
          <w:iCs/>
        </w:rPr>
        <w:t xml:space="preserve">Kaidah Tafsir. </w:t>
      </w:r>
    </w:p>
  </w:footnote>
  <w:footnote w:id="10">
    <w:p w14:paraId="0970E307" w14:textId="77777777" w:rsidR="001B7AB0" w:rsidRDefault="001B7AB0" w:rsidP="001B7AB0">
      <w:pPr>
        <w:pStyle w:val="FootnoteText"/>
        <w:jc w:val="both"/>
        <w:rPr>
          <w:rFonts w:ascii="Times New Arabic" w:hAnsi="Times New Arabic"/>
        </w:rPr>
      </w:pPr>
      <w:r>
        <w:rPr>
          <w:rStyle w:val="FootnoteReference"/>
          <w:rFonts w:ascii="Times New Arabic" w:hAnsi="Times New Arabic"/>
        </w:rPr>
        <w:footnoteRef/>
      </w:r>
      <w:r>
        <w:rPr>
          <w:rFonts w:ascii="Times New Arabic" w:hAnsi="Times New Arabic"/>
        </w:rPr>
        <w:t>Ibid.</w:t>
      </w:r>
    </w:p>
  </w:footnote>
  <w:footnote w:id="11">
    <w:p w14:paraId="4AC23A51" w14:textId="77777777" w:rsidR="001B7AB0" w:rsidRDefault="001B7AB0" w:rsidP="001B7AB0">
      <w:pPr>
        <w:pStyle w:val="FootnoteText"/>
        <w:jc w:val="both"/>
        <w:rPr>
          <w:rFonts w:ascii="Times New Arabic" w:hAnsi="Times New Arabic"/>
        </w:rPr>
      </w:pPr>
      <w:r>
        <w:rPr>
          <w:rStyle w:val="FootnoteReference"/>
          <w:rFonts w:ascii="Times New Arabic" w:hAnsi="Times New Arabic"/>
        </w:rPr>
        <w:footnoteRef/>
      </w:r>
      <w:r>
        <w:rPr>
          <w:rFonts w:ascii="Times New Arabic" w:hAnsi="Times New Arabic"/>
        </w:rPr>
        <w:t>Sayyid M,uhammad bin Sayyid ‘Alawi&gt; al-Maliki&gt; al-Hasani&gt;, Zubdatul Itqo&gt;n Fi&gt; ‘Ulu&gt;m al-Qur’a&gt;n.</w:t>
      </w:r>
    </w:p>
  </w:footnote>
  <w:footnote w:id="12">
    <w:p w14:paraId="184406CD" w14:textId="77777777" w:rsidR="001B7AB0" w:rsidRDefault="001B7AB0" w:rsidP="001B7AB0">
      <w:pPr>
        <w:pStyle w:val="FootnoteText"/>
        <w:jc w:val="both"/>
        <w:rPr>
          <w:rFonts w:ascii="Times New Arabic" w:hAnsi="Times New Arabic"/>
        </w:rPr>
      </w:pPr>
      <w:r>
        <w:rPr>
          <w:rStyle w:val="FootnoteReference"/>
          <w:rFonts w:ascii="Times New Arabic" w:hAnsi="Times New Arabic"/>
        </w:rPr>
        <w:footnoteRef/>
      </w:r>
      <w:r>
        <w:rPr>
          <w:rFonts w:ascii="Times New Arabic" w:hAnsi="Times New Arabic"/>
        </w:rPr>
        <w:t xml:space="preserve">Moham,mad Nor Ichwan, </w:t>
      </w:r>
      <w:r>
        <w:rPr>
          <w:rFonts w:ascii="Times New Arabic" w:hAnsi="Times New Arabic"/>
          <w:i/>
          <w:iCs/>
        </w:rPr>
        <w:t xml:space="preserve">Memahami Bahasa Alquran: Refleksi Atas Persoalan Linguistik, </w:t>
      </w:r>
      <w:r>
        <w:rPr>
          <w:rFonts w:ascii="Times New Arabic" w:hAnsi="Times New Arabic"/>
        </w:rPr>
        <w:t>Cet II, (Yogyakarta: Walisongo Press, Oktober 2018), 85.</w:t>
      </w:r>
    </w:p>
  </w:footnote>
  <w:footnote w:id="13">
    <w:p w14:paraId="04C5A3FE" w14:textId="77777777" w:rsidR="001B7AB0" w:rsidRDefault="001B7AB0" w:rsidP="001B7AB0">
      <w:pPr>
        <w:pStyle w:val="FootnoteText"/>
        <w:jc w:val="both"/>
        <w:rPr>
          <w:rFonts w:ascii="Times New Arabic" w:hAnsi="Times New Arabic"/>
        </w:rPr>
      </w:pPr>
      <w:r>
        <w:rPr>
          <w:rStyle w:val="FootnoteReference"/>
          <w:rFonts w:ascii="Times New Arabic" w:hAnsi="Times New Arabic"/>
        </w:rPr>
        <w:footnoteRef/>
      </w:r>
      <w:r>
        <w:rPr>
          <w:rFonts w:ascii="Times New Arabic" w:hAnsi="Times New Arabic"/>
        </w:rPr>
        <w:t xml:space="preserve">Wahyudi, </w:t>
      </w:r>
      <w:r>
        <w:rPr>
          <w:rFonts w:ascii="Times New Arabic" w:hAnsi="Times New Arabic"/>
          <w:i/>
          <w:iCs/>
        </w:rPr>
        <w:t xml:space="preserve">al-Wujuh wa al-Nadzair Dalam Alquran Perspektif Historis, </w:t>
      </w:r>
      <w:r>
        <w:rPr>
          <w:rFonts w:ascii="Times New Arabic" w:hAnsi="Times New Arabic"/>
        </w:rPr>
        <w:t>Vol. 3, No. 1, Jurnal Studi Alquran dan Hadis, 2019.</w:t>
      </w:r>
    </w:p>
  </w:footnote>
  <w:footnote w:id="14">
    <w:p w14:paraId="2D30FF9F" w14:textId="77777777" w:rsidR="001B7AB0" w:rsidRDefault="001B7AB0" w:rsidP="001B7AB0">
      <w:pPr>
        <w:pStyle w:val="FootnoteText"/>
        <w:jc w:val="both"/>
        <w:rPr>
          <w:rFonts w:ascii="Times New Arabic" w:hAnsi="Times New Arabic"/>
        </w:rPr>
      </w:pPr>
      <w:r>
        <w:rPr>
          <w:rStyle w:val="FootnoteReference"/>
          <w:rFonts w:ascii="Times New Arabic" w:hAnsi="Times New Arabic"/>
        </w:rPr>
        <w:footnoteRef/>
      </w:r>
      <w:r>
        <w:rPr>
          <w:rFonts w:ascii="Times New Arabic" w:hAnsi="Times New Arabic"/>
        </w:rPr>
        <w:t xml:space="preserve">M. Quraish Shihab, </w:t>
      </w:r>
      <w:r>
        <w:rPr>
          <w:rFonts w:ascii="Times New Arabic" w:hAnsi="Times New Arabic"/>
          <w:i/>
          <w:iCs/>
        </w:rPr>
        <w:t xml:space="preserve">Kaidah Tafsir..., </w:t>
      </w:r>
      <w:r>
        <w:rPr>
          <w:rFonts w:ascii="Times New Arabic" w:hAnsi="Times New Arabic"/>
        </w:rPr>
        <w:t>126.</w:t>
      </w:r>
    </w:p>
  </w:footnote>
  <w:footnote w:id="15">
    <w:p w14:paraId="4BCB4104" w14:textId="77777777" w:rsidR="001B7AB0" w:rsidRDefault="001B7AB0" w:rsidP="001B7AB0">
      <w:pPr>
        <w:pStyle w:val="FootnoteText"/>
        <w:jc w:val="both"/>
        <w:rPr>
          <w:rFonts w:ascii="Times New Arabic" w:hAnsi="Times New Arabic"/>
        </w:rPr>
      </w:pPr>
      <w:r>
        <w:rPr>
          <w:rStyle w:val="FootnoteReference"/>
          <w:rFonts w:ascii="Times New Arabic" w:hAnsi="Times New Arabic"/>
        </w:rPr>
        <w:footnoteRef/>
      </w:r>
      <w:r>
        <w:rPr>
          <w:rFonts w:ascii="Times New Arabic" w:hAnsi="Times New Arabic"/>
        </w:rPr>
        <w:t>Ibid.</w:t>
      </w:r>
    </w:p>
  </w:footnote>
  <w:footnote w:id="16">
    <w:p w14:paraId="4F8A1084" w14:textId="77777777" w:rsidR="001B7AB0" w:rsidRDefault="001B7AB0" w:rsidP="001B7AB0">
      <w:pPr>
        <w:pStyle w:val="FootnoteText"/>
        <w:jc w:val="both"/>
        <w:rPr>
          <w:rFonts w:ascii="Times New Arabic" w:hAnsi="Times New Arabic"/>
        </w:rPr>
      </w:pPr>
      <w:r>
        <w:rPr>
          <w:rStyle w:val="FootnoteReference"/>
          <w:rFonts w:ascii="Times New Arabic" w:hAnsi="Times New Arabic"/>
        </w:rPr>
        <w:footnoteRef/>
      </w:r>
      <w:r>
        <w:rPr>
          <w:rFonts w:ascii="Times New Arabic" w:hAnsi="Times New Arabic"/>
        </w:rPr>
        <w:t>Ibid.</w:t>
      </w:r>
    </w:p>
  </w:footnote>
  <w:footnote w:id="17">
    <w:p w14:paraId="7EA87E87" w14:textId="77777777" w:rsidR="001B7AB0" w:rsidRDefault="001B7AB0" w:rsidP="001B7AB0">
      <w:pPr>
        <w:pStyle w:val="FootnoteText"/>
        <w:jc w:val="both"/>
        <w:rPr>
          <w:rFonts w:ascii="Times New Arabic" w:hAnsi="Times New Arabic"/>
        </w:rPr>
      </w:pPr>
      <w:r>
        <w:rPr>
          <w:rStyle w:val="FootnoteReference"/>
          <w:rFonts w:ascii="Times New Arabic" w:hAnsi="Times New Arabic"/>
        </w:rPr>
        <w:footnoteRef/>
      </w:r>
      <w:r>
        <w:rPr>
          <w:rFonts w:ascii="Times New Arabic" w:hAnsi="Times New Arabic"/>
        </w:rPr>
        <w:t>Ibid.</w:t>
      </w:r>
    </w:p>
  </w:footnote>
  <w:footnote w:id="18">
    <w:p w14:paraId="210AF46F" w14:textId="77777777" w:rsidR="001B7AB0" w:rsidRDefault="001B7AB0" w:rsidP="001B7AB0">
      <w:pPr>
        <w:pStyle w:val="FootnoteText"/>
        <w:jc w:val="both"/>
        <w:rPr>
          <w:rFonts w:ascii="Times New Arabic" w:hAnsi="Times New Arabic"/>
        </w:rPr>
      </w:pPr>
      <w:r>
        <w:rPr>
          <w:rStyle w:val="FootnoteReference"/>
          <w:rFonts w:ascii="Times New Arabic" w:hAnsi="Times New Arabic"/>
        </w:rPr>
        <w:footnoteRef/>
      </w:r>
      <w:r>
        <w:rPr>
          <w:rFonts w:ascii="Times New Arabic" w:hAnsi="Times New Arabic"/>
        </w:rPr>
        <w:t>Ibid.</w:t>
      </w:r>
    </w:p>
  </w:footnote>
  <w:footnote w:id="19">
    <w:p w14:paraId="3C5015AD" w14:textId="77777777" w:rsidR="001B7AB0" w:rsidRDefault="001B7AB0" w:rsidP="001B7AB0">
      <w:pPr>
        <w:pStyle w:val="FootnoteText"/>
        <w:jc w:val="both"/>
        <w:rPr>
          <w:rFonts w:ascii="Times New Arabic" w:hAnsi="Times New Arabic"/>
        </w:rPr>
      </w:pPr>
      <w:r>
        <w:rPr>
          <w:rStyle w:val="FootnoteReference"/>
          <w:rFonts w:ascii="Times New Arabic" w:hAnsi="Times New Arabic"/>
        </w:rPr>
        <w:footnoteRef/>
      </w:r>
      <w:r>
        <w:rPr>
          <w:rFonts w:ascii="Times New Arabic" w:hAnsi="Times New Arabic"/>
        </w:rPr>
        <w:t xml:space="preserve">Sayyid Muhamad Murtad}a al-Hasani&gt; al-Zabi&gt;di&gt;, </w:t>
      </w:r>
      <w:r>
        <w:rPr>
          <w:rFonts w:ascii="Times New Arabic" w:hAnsi="Times New Arabic"/>
          <w:i/>
          <w:iCs/>
        </w:rPr>
        <w:t xml:space="preserve">Ta&gt;jul ‘Aru&gt;sy min Jawa&gt;hirul Qa&gt;mu&gt;s, </w:t>
      </w:r>
      <w:r>
        <w:rPr>
          <w:rFonts w:ascii="Times New Arabic" w:hAnsi="Times New Arabic"/>
        </w:rPr>
        <w:t xml:space="preserve">Jilid 4, tt, hal 7. </w:t>
      </w:r>
    </w:p>
  </w:footnote>
  <w:footnote w:id="20">
    <w:p w14:paraId="675C4F08" w14:textId="77777777" w:rsidR="001B7AB0" w:rsidRDefault="001B7AB0" w:rsidP="001B7AB0">
      <w:pPr>
        <w:pStyle w:val="FootnoteText"/>
        <w:jc w:val="both"/>
        <w:rPr>
          <w:rFonts w:ascii="Times New Arabic" w:hAnsi="Times New Arabic"/>
        </w:rPr>
      </w:pPr>
      <w:r>
        <w:rPr>
          <w:rStyle w:val="FootnoteReference"/>
          <w:rFonts w:ascii="Times New Arabic" w:hAnsi="Times New Arabic"/>
        </w:rPr>
        <w:footnoteRef/>
      </w:r>
      <w:r>
        <w:rPr>
          <w:rFonts w:ascii="Times New Arabic" w:hAnsi="Times New Arabic"/>
        </w:rPr>
        <w:t xml:space="preserve">M. Quraish Shihab, </w:t>
      </w:r>
      <w:r>
        <w:rPr>
          <w:rFonts w:ascii="Times New Arabic" w:hAnsi="Times New Arabic"/>
          <w:i/>
          <w:iCs/>
        </w:rPr>
        <w:t xml:space="preserve">Kaidah Tafsir..., </w:t>
      </w:r>
      <w:r>
        <w:rPr>
          <w:rFonts w:ascii="Times New Arabic" w:hAnsi="Times New Arabic"/>
        </w:rPr>
        <w:t>128.</w:t>
      </w:r>
    </w:p>
  </w:footnote>
  <w:footnote w:id="21">
    <w:p w14:paraId="5B50E728" w14:textId="77777777" w:rsidR="001B7AB0" w:rsidRDefault="001B7AB0" w:rsidP="001B7AB0">
      <w:pPr>
        <w:pStyle w:val="FootnoteText"/>
        <w:jc w:val="both"/>
        <w:rPr>
          <w:rFonts w:ascii="Times New Arabic" w:hAnsi="Times New Arabic"/>
        </w:rPr>
      </w:pPr>
      <w:r>
        <w:rPr>
          <w:rStyle w:val="FootnoteReference"/>
          <w:rFonts w:ascii="Times New Arabic" w:hAnsi="Times New Arabic"/>
        </w:rPr>
        <w:footnoteRef/>
      </w:r>
      <w:r>
        <w:rPr>
          <w:rFonts w:ascii="Times New Arabic" w:hAnsi="Times New Arabic"/>
        </w:rPr>
        <w:t>Ibid.</w:t>
      </w:r>
    </w:p>
  </w:footnote>
  <w:footnote w:id="22">
    <w:p w14:paraId="49C0D008" w14:textId="77777777" w:rsidR="001B7AB0" w:rsidRDefault="001B7AB0" w:rsidP="001B7AB0">
      <w:pPr>
        <w:pStyle w:val="FootnoteText"/>
        <w:jc w:val="both"/>
        <w:rPr>
          <w:rFonts w:ascii="Times New Arabic" w:hAnsi="Times New Arabic"/>
        </w:rPr>
      </w:pPr>
      <w:r>
        <w:rPr>
          <w:rStyle w:val="FootnoteReference"/>
          <w:rFonts w:ascii="Times New Arabic" w:hAnsi="Times New Arabic"/>
        </w:rPr>
        <w:footnoteRef/>
      </w:r>
      <w:r>
        <w:rPr>
          <w:rFonts w:ascii="Times New Arabic" w:hAnsi="Times New Arabic"/>
        </w:rPr>
        <w:t>Ibid.</w:t>
      </w:r>
    </w:p>
  </w:footnote>
  <w:footnote w:id="23">
    <w:p w14:paraId="04F9AF55" w14:textId="77777777" w:rsidR="001B7AB0" w:rsidRDefault="001B7AB0" w:rsidP="001B7AB0">
      <w:pPr>
        <w:pStyle w:val="FootnoteText"/>
        <w:jc w:val="both"/>
        <w:rPr>
          <w:rFonts w:ascii="Times New Arabic" w:hAnsi="Times New Arabic"/>
        </w:rPr>
      </w:pPr>
      <w:r>
        <w:rPr>
          <w:rStyle w:val="FootnoteReference"/>
          <w:rFonts w:ascii="Times New Arabic" w:hAnsi="Times New Arabic"/>
        </w:rPr>
        <w:footnoteRef/>
      </w:r>
      <w:r>
        <w:rPr>
          <w:rFonts w:ascii="Times New Arabic" w:hAnsi="Times New Arabic"/>
        </w:rPr>
        <w:t>Ibid..., 129.</w:t>
      </w:r>
    </w:p>
  </w:footnote>
  <w:footnote w:id="24">
    <w:p w14:paraId="79C7FCFC" w14:textId="77777777" w:rsidR="001B7AB0" w:rsidRDefault="001B7AB0" w:rsidP="001B7AB0">
      <w:pPr>
        <w:pStyle w:val="FootnoteText"/>
        <w:jc w:val="both"/>
        <w:rPr>
          <w:rFonts w:ascii="Times New Arabic" w:hAnsi="Times New Arabic"/>
        </w:rPr>
      </w:pPr>
      <w:r>
        <w:rPr>
          <w:rStyle w:val="FootnoteReference"/>
          <w:rFonts w:ascii="Times New Arabic" w:hAnsi="Times New Arabic"/>
        </w:rPr>
        <w:footnoteRef/>
      </w:r>
      <w:r>
        <w:rPr>
          <w:rFonts w:ascii="Times New Arabic" w:hAnsi="Times New Arabic"/>
        </w:rPr>
        <w:t>Ibid..., 131.</w:t>
      </w:r>
    </w:p>
  </w:footnote>
  <w:footnote w:id="25">
    <w:p w14:paraId="084136BA" w14:textId="77777777" w:rsidR="001B7AB0" w:rsidRDefault="001B7AB0" w:rsidP="001B7AB0">
      <w:pPr>
        <w:pStyle w:val="FootnoteText"/>
        <w:jc w:val="both"/>
        <w:rPr>
          <w:rFonts w:ascii="Times New Arabic" w:hAnsi="Times New Arabic"/>
        </w:rPr>
      </w:pPr>
      <w:r>
        <w:rPr>
          <w:rStyle w:val="FootnoteReference"/>
          <w:rFonts w:ascii="Times New Arabic" w:hAnsi="Times New Arabic"/>
        </w:rPr>
        <w:footnoteRef/>
      </w:r>
      <w:r>
        <w:rPr>
          <w:rFonts w:ascii="Times New Arabic" w:hAnsi="Times New Arabic"/>
        </w:rPr>
        <w:t>Ibid.</w:t>
      </w:r>
    </w:p>
  </w:footnote>
  <w:footnote w:id="26">
    <w:p w14:paraId="48DD35B1" w14:textId="77777777" w:rsidR="001B7AB0" w:rsidRDefault="001B7AB0" w:rsidP="001B7AB0">
      <w:pPr>
        <w:pStyle w:val="FootnoteText"/>
        <w:jc w:val="both"/>
        <w:rPr>
          <w:rFonts w:ascii="Times New Arabic" w:hAnsi="Times New Arabic"/>
        </w:rPr>
      </w:pPr>
      <w:r>
        <w:rPr>
          <w:rStyle w:val="FootnoteReference"/>
          <w:rFonts w:ascii="Times New Arabic" w:hAnsi="Times New Arabic"/>
        </w:rPr>
        <w:footnoteRef/>
      </w:r>
      <w:r>
        <w:rPr>
          <w:rFonts w:ascii="Times New Arabic" w:hAnsi="Times New Arabic"/>
        </w:rPr>
        <w:t xml:space="preserve">Ibid. </w:t>
      </w:r>
    </w:p>
  </w:footnote>
  <w:footnote w:id="27">
    <w:p w14:paraId="6961A303" w14:textId="77777777" w:rsidR="001B7AB0" w:rsidRDefault="001B7AB0" w:rsidP="001B7AB0">
      <w:pPr>
        <w:pStyle w:val="FootnoteText"/>
        <w:jc w:val="both"/>
        <w:rPr>
          <w:rFonts w:ascii="Times New Arabic" w:hAnsi="Times New Arabic"/>
        </w:rPr>
      </w:pPr>
      <w:r>
        <w:rPr>
          <w:rStyle w:val="FootnoteReference"/>
          <w:rFonts w:ascii="Times New Arabic" w:hAnsi="Times New Arabic"/>
        </w:rPr>
        <w:footnoteRef/>
      </w:r>
      <w:r>
        <w:rPr>
          <w:rFonts w:ascii="Times New Arabic" w:hAnsi="Times New Arabic"/>
        </w:rPr>
        <w:t>Ibid.</w:t>
      </w:r>
    </w:p>
  </w:footnote>
  <w:footnote w:id="28">
    <w:p w14:paraId="61B79084" w14:textId="77777777" w:rsidR="001B7AB0" w:rsidRDefault="001B7AB0" w:rsidP="001B7AB0">
      <w:pPr>
        <w:pStyle w:val="FootnoteText"/>
        <w:jc w:val="both"/>
        <w:rPr>
          <w:rFonts w:ascii="Times New Arabic" w:hAnsi="Times New Arabic"/>
        </w:rPr>
      </w:pPr>
      <w:r>
        <w:rPr>
          <w:rStyle w:val="FootnoteReference"/>
          <w:rFonts w:ascii="Times New Arabic" w:hAnsi="Times New Arabic"/>
        </w:rPr>
        <w:footnoteRef/>
      </w:r>
      <w:r>
        <w:rPr>
          <w:rFonts w:ascii="Times New Arabic" w:hAnsi="Times New Arabic"/>
        </w:rPr>
        <w:t>Ibid..., 133.</w:t>
      </w:r>
    </w:p>
  </w:footnote>
  <w:footnote w:id="29">
    <w:p w14:paraId="5A2FFD68" w14:textId="77777777" w:rsidR="001B7AB0" w:rsidRDefault="001B7AB0" w:rsidP="001B7AB0">
      <w:pPr>
        <w:pStyle w:val="FootnoteText"/>
        <w:jc w:val="both"/>
        <w:rPr>
          <w:rFonts w:ascii="Times New Arabic" w:hAnsi="Times New Arabic"/>
        </w:rPr>
      </w:pPr>
      <w:r>
        <w:rPr>
          <w:rStyle w:val="FootnoteReference"/>
          <w:rFonts w:ascii="Times New Arabic" w:hAnsi="Times New Arabic"/>
        </w:rPr>
        <w:footnoteRef/>
      </w:r>
      <w:r>
        <w:rPr>
          <w:rFonts w:ascii="Times New Arabic" w:hAnsi="Times New Arabic"/>
        </w:rPr>
        <w:t>Ibid.</w:t>
      </w:r>
    </w:p>
  </w:footnote>
  <w:footnote w:id="30">
    <w:p w14:paraId="7E19565E" w14:textId="77777777" w:rsidR="001B7AB0" w:rsidRDefault="001B7AB0" w:rsidP="001B7AB0">
      <w:pPr>
        <w:pStyle w:val="FootnoteText"/>
      </w:pPr>
      <w:r>
        <w:rPr>
          <w:rStyle w:val="FootnoteReference"/>
        </w:rPr>
        <w:footnoteRef/>
      </w:r>
      <w:r>
        <w:rPr>
          <w:rFonts w:ascii="Times New Arabic" w:hAnsi="Times New Arabic"/>
        </w:rPr>
        <w:t xml:space="preserve">Ahad Sarwat, </w:t>
      </w:r>
      <w:r>
        <w:rPr>
          <w:rFonts w:ascii="Times New Arabic" w:hAnsi="Times New Arabic"/>
          <w:i/>
          <w:iCs/>
        </w:rPr>
        <w:t xml:space="preserve">al-Wujuh wa al-Nadza&gt;ir Dalam Alquran, </w:t>
      </w:r>
      <w:r>
        <w:rPr>
          <w:rFonts w:ascii="Times New Arabic" w:hAnsi="Times New Arabic"/>
        </w:rPr>
        <w:t>Cet I, (Jakarta:Ruah Fiqih Publishing. 9 Februari 2019),13.</w:t>
      </w:r>
    </w:p>
  </w:footnote>
  <w:footnote w:id="31">
    <w:p w14:paraId="2D136151" w14:textId="77777777" w:rsidR="001B7AB0" w:rsidRDefault="001B7AB0" w:rsidP="001B7AB0">
      <w:pPr>
        <w:pStyle w:val="FootnoteText"/>
        <w:rPr>
          <w:rFonts w:ascii="Times New Arabic" w:hAnsi="Times New Arabic"/>
        </w:rPr>
      </w:pPr>
      <w:r>
        <w:rPr>
          <w:rStyle w:val="FootnoteReference"/>
          <w:rFonts w:ascii="Times New Arabic" w:hAnsi="Times New Arabic"/>
        </w:rPr>
        <w:footnoteRef/>
      </w:r>
      <w:r>
        <w:rPr>
          <w:rFonts w:ascii="Times New Arabic" w:hAnsi="Times New Arabic"/>
        </w:rPr>
        <w:t xml:space="preserve">Ridhoul Wahidi, </w:t>
      </w:r>
      <w:r>
        <w:rPr>
          <w:rFonts w:ascii="Times New Arabic" w:hAnsi="Times New Arabic"/>
          <w:i/>
          <w:iCs/>
        </w:rPr>
        <w:t xml:space="preserve">Pengantar Imu al-Wujuh al-Nadzair, </w:t>
      </w:r>
      <w:r>
        <w:rPr>
          <w:rFonts w:ascii="Times New Arabic" w:hAnsi="Times New Arabic"/>
        </w:rPr>
        <w:t>Cet. I (Yogyakarta: CV. Diandra Primamitra Media), 5.</w:t>
      </w:r>
    </w:p>
  </w:footnote>
  <w:footnote w:id="32">
    <w:p w14:paraId="5B891BFE" w14:textId="77777777" w:rsidR="001B7AB0" w:rsidRDefault="001B7AB0" w:rsidP="001B7AB0">
      <w:pPr>
        <w:pStyle w:val="FootnoteText"/>
        <w:jc w:val="both"/>
        <w:rPr>
          <w:rFonts w:ascii="Times New Arabic" w:hAnsi="Times New Arabic"/>
        </w:rPr>
      </w:pPr>
      <w:r>
        <w:rPr>
          <w:rStyle w:val="FootnoteReference"/>
          <w:rFonts w:ascii="Times New Arabic" w:hAnsi="Times New Arabic"/>
        </w:rPr>
        <w:footnoteRef/>
      </w:r>
      <w:r>
        <w:rPr>
          <w:rFonts w:ascii="Times New Arabic" w:hAnsi="Times New Arabic"/>
        </w:rPr>
        <w:t xml:space="preserve">Alif Jabal Kurdi dan Saipul Hamzah, </w:t>
      </w:r>
      <w:r>
        <w:rPr>
          <w:rFonts w:ascii="Times New Arabic" w:hAnsi="Times New Arabic"/>
          <w:i/>
          <w:iCs/>
        </w:rPr>
        <w:t xml:space="preserve">Menelaah Teori Anti-Sinonimitas Bintu al-Syat}i’ Sebagai Kritik Terhadap Digital Literate Muslims Generation, </w:t>
      </w:r>
      <w:r>
        <w:rPr>
          <w:rFonts w:ascii="Times New Arabic" w:hAnsi="Times New Arabic"/>
        </w:rPr>
        <w:t>Millati, Journal of Islamic Studies and Humanities, Vol. 3, Des. 2018: h. 245-260. DOI: 10.18326/millati.v311.245-260.</w:t>
      </w:r>
    </w:p>
  </w:footnote>
  <w:footnote w:id="33">
    <w:p w14:paraId="3603C8A0" w14:textId="77777777" w:rsidR="001B7AB0" w:rsidRDefault="001B7AB0" w:rsidP="001B7AB0">
      <w:pPr>
        <w:pStyle w:val="FootnoteText"/>
        <w:jc w:val="both"/>
        <w:rPr>
          <w:rFonts w:ascii="Times New Arabic" w:hAnsi="Times New Arabic"/>
        </w:rPr>
      </w:pPr>
      <w:r>
        <w:rPr>
          <w:rStyle w:val="FootnoteReference"/>
          <w:rFonts w:ascii="Times New Arabic" w:hAnsi="Times New Arabic"/>
        </w:rPr>
        <w:footnoteRef/>
      </w:r>
      <w:r>
        <w:rPr>
          <w:rFonts w:ascii="Times New Arabic" w:hAnsi="Times New Arabic"/>
        </w:rPr>
        <w:t>Ibid.</w:t>
      </w:r>
    </w:p>
  </w:footnote>
  <w:footnote w:id="34">
    <w:p w14:paraId="4A346470" w14:textId="77777777" w:rsidR="001B7AB0" w:rsidRDefault="001B7AB0" w:rsidP="001B7AB0">
      <w:pPr>
        <w:pStyle w:val="FootnoteText"/>
        <w:jc w:val="both"/>
        <w:rPr>
          <w:rFonts w:ascii="Times New Arabic" w:hAnsi="Times New Arabic"/>
        </w:rPr>
      </w:pPr>
      <w:r>
        <w:rPr>
          <w:rStyle w:val="FootnoteReference"/>
          <w:rFonts w:ascii="Times New Arabic" w:hAnsi="Times New Arabic"/>
        </w:rPr>
        <w:footnoteRef/>
      </w:r>
      <w:r>
        <w:rPr>
          <w:rFonts w:ascii="Times New Arabic" w:hAnsi="Times New Arabic"/>
        </w:rPr>
        <w:t>Ibid.</w:t>
      </w:r>
    </w:p>
  </w:footnote>
  <w:footnote w:id="35">
    <w:p w14:paraId="56FDED02" w14:textId="77777777" w:rsidR="001B7AB0" w:rsidRDefault="001B7AB0" w:rsidP="001B7AB0">
      <w:pPr>
        <w:pStyle w:val="FootnoteText"/>
        <w:jc w:val="both"/>
        <w:rPr>
          <w:rFonts w:ascii="Times New Arabic" w:hAnsi="Times New Arabic"/>
        </w:rPr>
      </w:pPr>
      <w:r>
        <w:rPr>
          <w:rStyle w:val="FootnoteReference"/>
          <w:rFonts w:ascii="Times New Arabic" w:hAnsi="Times New Arabic"/>
        </w:rPr>
        <w:footnoteRef/>
      </w:r>
      <w:r>
        <w:rPr>
          <w:rFonts w:ascii="Times New Arabic" w:hAnsi="Times New Arabic"/>
        </w:rPr>
        <w:t>Ibid.</w:t>
      </w:r>
    </w:p>
  </w:footnote>
  <w:footnote w:id="36">
    <w:p w14:paraId="667A5B23" w14:textId="77777777" w:rsidR="001B7AB0" w:rsidRDefault="001B7AB0" w:rsidP="001B7AB0">
      <w:pPr>
        <w:pStyle w:val="FootnoteText"/>
        <w:jc w:val="both"/>
        <w:rPr>
          <w:rFonts w:ascii="Times New Arabic" w:hAnsi="Times New Arabic"/>
        </w:rPr>
      </w:pPr>
      <w:r>
        <w:rPr>
          <w:rStyle w:val="FootnoteReference"/>
          <w:rFonts w:ascii="Times New Arabic" w:hAnsi="Times New Arabic"/>
        </w:rPr>
        <w:footnoteRef/>
      </w:r>
      <w:r>
        <w:rPr>
          <w:rFonts w:ascii="Times New Arabic" w:hAnsi="Times New Arabic"/>
        </w:rPr>
        <w:t xml:space="preserve">Ibid. </w:t>
      </w:r>
    </w:p>
  </w:footnote>
  <w:footnote w:id="37">
    <w:p w14:paraId="7F073FC1" w14:textId="77777777" w:rsidR="001B7AB0" w:rsidRDefault="001B7AB0" w:rsidP="001B7AB0">
      <w:pPr>
        <w:pStyle w:val="FootnoteText"/>
        <w:jc w:val="both"/>
        <w:rPr>
          <w:rFonts w:ascii="Times New Arabic" w:hAnsi="Times New Arabic"/>
        </w:rPr>
      </w:pPr>
      <w:r>
        <w:rPr>
          <w:rStyle w:val="FootnoteReference"/>
          <w:rFonts w:ascii="Times New Arabic" w:hAnsi="Times New Arabic"/>
        </w:rPr>
        <w:footnoteRef/>
      </w:r>
      <w:r>
        <w:rPr>
          <w:rFonts w:ascii="Times New Arabic" w:hAnsi="Times New Arabic"/>
        </w:rPr>
        <w:t xml:space="preserve">Aisyah Abdurrahman, </w:t>
      </w:r>
      <w:r>
        <w:rPr>
          <w:rFonts w:ascii="Times New Arabic" w:hAnsi="Times New Arabic"/>
          <w:i/>
          <w:iCs/>
        </w:rPr>
        <w:t xml:space="preserve">Tafsir Bintu asy-Sya&gt;t}i’, </w:t>
      </w:r>
      <w:r>
        <w:rPr>
          <w:rFonts w:ascii="Times New Arabic" w:hAnsi="Times New Arabic"/>
        </w:rPr>
        <w:t>Terj. Mudzakir Abdussalam,</w:t>
      </w:r>
      <w:r>
        <w:rPr>
          <w:rFonts w:ascii="Times New Arabic" w:hAnsi="Times New Arabic"/>
          <w:i/>
          <w:iCs/>
        </w:rPr>
        <w:t xml:space="preserve"> </w:t>
      </w:r>
      <w:r>
        <w:rPr>
          <w:rFonts w:ascii="Times New Arabic" w:hAnsi="Times New Arabic"/>
        </w:rPr>
        <w:t>(Bandung: Mizan, 1996), 21.</w:t>
      </w:r>
    </w:p>
  </w:footnote>
  <w:footnote w:id="38">
    <w:p w14:paraId="5425BA7C" w14:textId="77777777" w:rsidR="001B7AB0" w:rsidRDefault="001B7AB0" w:rsidP="001B7AB0">
      <w:pPr>
        <w:pStyle w:val="FootnoteText"/>
        <w:jc w:val="both"/>
        <w:rPr>
          <w:rFonts w:ascii="Times New Arabic" w:hAnsi="Times New Arabic"/>
        </w:rPr>
      </w:pPr>
      <w:r>
        <w:rPr>
          <w:rStyle w:val="FootnoteReference"/>
          <w:rFonts w:ascii="Times New Arabic" w:hAnsi="Times New Arabic"/>
        </w:rPr>
        <w:footnoteRef/>
      </w:r>
      <w:r>
        <w:rPr>
          <w:rFonts w:ascii="Times New Arabic" w:hAnsi="Times New Arabic"/>
        </w:rPr>
        <w:t xml:space="preserve">Miftahul Jnnah, </w:t>
      </w:r>
      <w:r>
        <w:rPr>
          <w:rFonts w:ascii="Times New Arabic" w:hAnsi="Times New Arabic"/>
          <w:i/>
          <w:iCs/>
        </w:rPr>
        <w:t xml:space="preserve">Manusia Dalam Alquran: Studi atas Kitab Maqa&gt;l fi al-Insa&gt;n: Dira&gt;sah Qura&gt;niyyah Karya ‘Aisyah ‘Abd al-Rahman Bint al-Syat}i’, </w:t>
      </w:r>
      <w:r>
        <w:rPr>
          <w:rFonts w:ascii="Times New Arabic" w:hAnsi="Times New Arabic"/>
        </w:rPr>
        <w:t>Jurnal Imu Ushuluddin, Vol 16, No 2, Desember 2017.</w:t>
      </w:r>
    </w:p>
  </w:footnote>
  <w:footnote w:id="39">
    <w:p w14:paraId="46700C20" w14:textId="77777777" w:rsidR="001B7AB0" w:rsidRDefault="001B7AB0" w:rsidP="001B7AB0">
      <w:pPr>
        <w:pStyle w:val="FootnoteText"/>
        <w:jc w:val="both"/>
        <w:rPr>
          <w:rFonts w:ascii="Times New Arabic" w:hAnsi="Times New Arabic"/>
        </w:rPr>
      </w:pPr>
      <w:r>
        <w:rPr>
          <w:rStyle w:val="FootnoteReference"/>
          <w:rFonts w:ascii="Times New Arabic" w:hAnsi="Times New Arabic"/>
        </w:rPr>
        <w:footnoteRef/>
      </w:r>
      <w:r>
        <w:rPr>
          <w:rFonts w:ascii="Times New Arabic" w:hAnsi="Times New Arabic"/>
        </w:rPr>
        <w:t>Ibid.</w:t>
      </w:r>
    </w:p>
  </w:footnote>
  <w:footnote w:id="40">
    <w:p w14:paraId="538E02BD" w14:textId="77777777" w:rsidR="001B7AB0" w:rsidRDefault="001B7AB0" w:rsidP="001B7AB0">
      <w:pPr>
        <w:pStyle w:val="FootnoteText"/>
        <w:jc w:val="both"/>
        <w:rPr>
          <w:rFonts w:ascii="Times New Arabic" w:hAnsi="Times New Arabic"/>
        </w:rPr>
      </w:pPr>
      <w:r>
        <w:rPr>
          <w:rStyle w:val="FootnoteReference"/>
          <w:rFonts w:ascii="Times New Arabic" w:hAnsi="Times New Arabic"/>
        </w:rPr>
        <w:footnoteRef/>
      </w:r>
      <w:r>
        <w:rPr>
          <w:rFonts w:ascii="Times New Arabic" w:hAnsi="Times New Arabic"/>
        </w:rPr>
        <w:t>Ibid.</w:t>
      </w:r>
    </w:p>
  </w:footnote>
  <w:footnote w:id="41">
    <w:p w14:paraId="0A0BE1B5" w14:textId="77777777" w:rsidR="001B7AB0" w:rsidRDefault="001B7AB0" w:rsidP="001B7AB0">
      <w:pPr>
        <w:pStyle w:val="FootnoteText"/>
        <w:jc w:val="both"/>
        <w:rPr>
          <w:rFonts w:ascii="Times New Arabic" w:hAnsi="Times New Arabic"/>
        </w:rPr>
      </w:pPr>
      <w:r>
        <w:rPr>
          <w:rStyle w:val="FootnoteReference"/>
          <w:rFonts w:ascii="Times New Arabic" w:hAnsi="Times New Arabic"/>
        </w:rPr>
        <w:footnoteRef/>
      </w:r>
      <w:r>
        <w:rPr>
          <w:rFonts w:ascii="Times New Arabic" w:hAnsi="Times New Arabic"/>
        </w:rPr>
        <w:t xml:space="preserve">A&gt;isyah Abdur al-Raha&gt;n: Bint al-Sya&gt;t}i, </w:t>
      </w:r>
      <w:r>
        <w:rPr>
          <w:rFonts w:ascii="Times New Arabic" w:hAnsi="Times New Arabic"/>
          <w:i/>
          <w:iCs/>
        </w:rPr>
        <w:t xml:space="preserve">Maqa&gt;l fi al-Insa&gt;n Dira&gt;sah Qur’a&gt;niyah, </w:t>
      </w:r>
      <w:r>
        <w:rPr>
          <w:rFonts w:ascii="Times New Arabic" w:hAnsi="Times New Arabic"/>
        </w:rPr>
        <w:t xml:space="preserve">Cet III, Juz 1 (Kairo: Dar al-ma’a&gt;rif, 1969), 11. </w:t>
      </w:r>
    </w:p>
  </w:footnote>
  <w:footnote w:id="42">
    <w:p w14:paraId="04DE9674" w14:textId="77777777" w:rsidR="001B7AB0" w:rsidRDefault="001B7AB0" w:rsidP="001B7AB0">
      <w:pPr>
        <w:pStyle w:val="FootnoteText"/>
        <w:jc w:val="both"/>
        <w:rPr>
          <w:rFonts w:ascii="Times New Arabic" w:hAnsi="Times New Arabic"/>
        </w:rPr>
      </w:pPr>
      <w:r>
        <w:rPr>
          <w:rStyle w:val="FootnoteReference"/>
          <w:rFonts w:ascii="Times New Arabic" w:hAnsi="Times New Arabic"/>
        </w:rPr>
        <w:footnoteRef/>
      </w:r>
      <w:r>
        <w:rPr>
          <w:rFonts w:ascii="Times New Arabic" w:hAnsi="Times New Arabic"/>
        </w:rPr>
        <w:t xml:space="preserve">Miftahul Jnnah, </w:t>
      </w:r>
      <w:r>
        <w:rPr>
          <w:rFonts w:ascii="Times New Arabic" w:hAnsi="Times New Arabic"/>
          <w:i/>
          <w:iCs/>
        </w:rPr>
        <w:t>Manusia Dalam Alquran: Studi atas Kitab Maqa&gt;l fi al-Insa&gt;n: Dira&gt;sah Qura&gt;niyyah Karya ‘Aisyah ‘Abd al-Rahman Bint al-Syat}i’.</w:t>
      </w:r>
    </w:p>
  </w:footnote>
  <w:footnote w:id="43">
    <w:p w14:paraId="6A3E8E5E" w14:textId="77777777" w:rsidR="001B7AB0" w:rsidRDefault="001B7AB0" w:rsidP="001B7AB0">
      <w:pPr>
        <w:pStyle w:val="FootnoteText"/>
        <w:jc w:val="both"/>
        <w:rPr>
          <w:rFonts w:ascii="Times New Arabic" w:hAnsi="Times New Arabic"/>
        </w:rPr>
      </w:pPr>
      <w:r>
        <w:rPr>
          <w:rStyle w:val="FootnoteReference"/>
          <w:rFonts w:ascii="Times New Arabic" w:hAnsi="Times New Arabic"/>
        </w:rPr>
        <w:footnoteRef/>
      </w:r>
      <w:r>
        <w:rPr>
          <w:rFonts w:ascii="Times New Arabic" w:hAnsi="Times New Arabic"/>
        </w:rPr>
        <w:t>Ibid.</w:t>
      </w:r>
    </w:p>
  </w:footnote>
  <w:footnote w:id="44">
    <w:p w14:paraId="7CE8AF1F" w14:textId="77777777" w:rsidR="001B7AB0" w:rsidRDefault="001B7AB0" w:rsidP="001B7AB0">
      <w:pPr>
        <w:pStyle w:val="FootnoteText"/>
        <w:jc w:val="both"/>
        <w:rPr>
          <w:rFonts w:ascii="Times New Arabic" w:hAnsi="Times New Arabic"/>
        </w:rPr>
      </w:pPr>
      <w:r>
        <w:rPr>
          <w:rStyle w:val="FootnoteReference"/>
          <w:rFonts w:ascii="Times New Arabic" w:hAnsi="Times New Arabic"/>
        </w:rPr>
        <w:footnoteRef/>
      </w:r>
      <w:r>
        <w:rPr>
          <w:rFonts w:ascii="Times New Arabic" w:hAnsi="Times New Arabic"/>
        </w:rPr>
        <w:t>Ibid.</w:t>
      </w:r>
    </w:p>
  </w:footnote>
  <w:footnote w:id="45">
    <w:p w14:paraId="05932596" w14:textId="77777777" w:rsidR="001B7AB0" w:rsidRDefault="001B7AB0" w:rsidP="001B7AB0">
      <w:pPr>
        <w:pStyle w:val="FootnoteText"/>
        <w:jc w:val="both"/>
        <w:rPr>
          <w:rFonts w:ascii="Times New Arabic" w:hAnsi="Times New Arabic"/>
        </w:rPr>
      </w:pPr>
      <w:r>
        <w:rPr>
          <w:rStyle w:val="FootnoteReference"/>
          <w:rFonts w:ascii="Times New Arabic" w:hAnsi="Times New Arabic"/>
        </w:rPr>
        <w:footnoteRef/>
      </w:r>
      <w:r>
        <w:rPr>
          <w:rFonts w:ascii="Times New Arabic" w:hAnsi="Times New Arabic"/>
        </w:rPr>
        <w:t>Ibid.</w:t>
      </w:r>
    </w:p>
  </w:footnote>
  <w:footnote w:id="46">
    <w:p w14:paraId="79159F90" w14:textId="77777777" w:rsidR="001B7AB0" w:rsidRDefault="001B7AB0" w:rsidP="001B7AB0">
      <w:pPr>
        <w:pStyle w:val="FootnoteText"/>
        <w:jc w:val="both"/>
        <w:rPr>
          <w:rFonts w:ascii="Times New Arabic" w:hAnsi="Times New Arabic"/>
        </w:rPr>
      </w:pPr>
      <w:r>
        <w:rPr>
          <w:rStyle w:val="FootnoteReference"/>
          <w:rFonts w:ascii="Times New Arabic" w:hAnsi="Times New Arabic"/>
        </w:rPr>
        <w:footnoteRef/>
      </w:r>
      <w:r>
        <w:rPr>
          <w:rFonts w:ascii="Times New Arabic" w:hAnsi="Times New Arabic"/>
        </w:rPr>
        <w:t>Ibid.</w:t>
      </w:r>
    </w:p>
  </w:footnote>
  <w:footnote w:id="47">
    <w:p w14:paraId="4D9760BB" w14:textId="77777777" w:rsidR="001B7AB0" w:rsidRDefault="001B7AB0" w:rsidP="001B7AB0">
      <w:pPr>
        <w:pStyle w:val="FootnoteText"/>
        <w:jc w:val="both"/>
        <w:rPr>
          <w:rFonts w:ascii="Times New Arabic" w:hAnsi="Times New Arabic"/>
        </w:rPr>
      </w:pPr>
      <w:r>
        <w:rPr>
          <w:rStyle w:val="FootnoteReference"/>
          <w:rFonts w:ascii="Times New Arabic" w:hAnsi="Times New Arabic"/>
        </w:rPr>
        <w:footnoteRef/>
      </w:r>
      <w:r>
        <w:rPr>
          <w:rFonts w:ascii="Times New Arabic" w:hAnsi="Times New Arabic"/>
        </w:rPr>
        <w:t>Ibid.</w:t>
      </w:r>
    </w:p>
  </w:footnote>
  <w:footnote w:id="48">
    <w:p w14:paraId="4366C4B8" w14:textId="77777777" w:rsidR="001B7AB0" w:rsidRDefault="001B7AB0" w:rsidP="001B7AB0">
      <w:pPr>
        <w:pStyle w:val="FootnoteText"/>
        <w:jc w:val="both"/>
        <w:rPr>
          <w:rFonts w:ascii="Times New Arabic" w:hAnsi="Times New Arabic"/>
        </w:rPr>
      </w:pPr>
      <w:r>
        <w:rPr>
          <w:rStyle w:val="FootnoteReference"/>
          <w:rFonts w:ascii="Times New Arabic" w:hAnsi="Times New Arabic"/>
        </w:rPr>
        <w:footnoteRef/>
      </w:r>
      <w:r>
        <w:rPr>
          <w:rFonts w:ascii="Times New Arabic" w:hAnsi="Times New Arabic"/>
        </w:rPr>
        <w:t>Ibid.</w:t>
      </w:r>
    </w:p>
  </w:footnote>
  <w:footnote w:id="49">
    <w:p w14:paraId="58959811" w14:textId="77777777" w:rsidR="001B7AB0" w:rsidRDefault="001B7AB0" w:rsidP="001B7AB0">
      <w:pPr>
        <w:pStyle w:val="FootnoteText"/>
        <w:jc w:val="both"/>
        <w:rPr>
          <w:rFonts w:ascii="Times New Arabic" w:hAnsi="Times New Arabic"/>
        </w:rPr>
      </w:pPr>
      <w:r>
        <w:rPr>
          <w:rStyle w:val="FootnoteReference"/>
          <w:rFonts w:ascii="Times New Arabic" w:hAnsi="Times New Arabic"/>
        </w:rPr>
        <w:footnoteRef/>
      </w:r>
      <w:r>
        <w:rPr>
          <w:rFonts w:ascii="Times New Arabic" w:hAnsi="Times New Arabic"/>
        </w:rPr>
        <w:t>Ibid.</w:t>
      </w:r>
    </w:p>
  </w:footnote>
  <w:footnote w:id="50">
    <w:p w14:paraId="7DF79A1D" w14:textId="77777777" w:rsidR="001B7AB0" w:rsidRDefault="001B7AB0" w:rsidP="001B7AB0">
      <w:pPr>
        <w:pStyle w:val="FootnoteText"/>
      </w:pPr>
      <w:r>
        <w:rPr>
          <w:rStyle w:val="FootnoteReference"/>
        </w:rPr>
        <w:footnoteRef/>
      </w:r>
      <w:r>
        <w:rPr>
          <w:rFonts w:ascii="Times New Arabic" w:hAnsi="Times New Arabic"/>
        </w:rPr>
        <w:t xml:space="preserve">M. Nur Kholis Setiawan, </w:t>
      </w:r>
      <w:r>
        <w:rPr>
          <w:rFonts w:ascii="Times New Arabic" w:hAnsi="Times New Arabic"/>
          <w:i/>
          <w:iCs/>
        </w:rPr>
        <w:t xml:space="preserve">Alquran Kitab Sastra Terbesar, </w:t>
      </w:r>
      <w:r>
        <w:rPr>
          <w:rFonts w:ascii="Times New Arabic" w:hAnsi="Times New Arabic"/>
        </w:rPr>
        <w:t>Cet I, (Yogyakarta: Elsaq Press, Desember 2005), 39.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115749" w14:textId="65A1106D" w:rsidR="00F114C2" w:rsidRPr="00A529DA" w:rsidRDefault="00F114C2" w:rsidP="00F114C2">
    <w:pPr>
      <w:pStyle w:val="Header"/>
      <w:ind w:right="-198"/>
      <w:jc w:val="center"/>
      <w:rPr>
        <w:rFonts w:ascii="Times New Roman" w:hAnsi="Times New Roman" w:cs="Times New Roman"/>
        <w:b/>
        <w:lang w:val="en-ID"/>
      </w:rPr>
    </w:pPr>
    <w:r w:rsidRPr="00A529DA">
      <w:rPr>
        <w:rFonts w:ascii="Times New Roman" w:hAnsi="Times New Roman" w:cs="Times New Roman"/>
        <w:b/>
        <w:lang w:val="en-ID"/>
      </w:rPr>
      <w:t>AL</w:t>
    </w:r>
    <w:r>
      <w:rPr>
        <w:rFonts w:ascii="Times New Roman" w:hAnsi="Times New Roman" w:cs="Times New Roman"/>
        <w:b/>
        <w:lang w:val="en-ID"/>
      </w:rPr>
      <w:t>-</w:t>
    </w:r>
    <w:r w:rsidRPr="00A529DA">
      <w:rPr>
        <w:rFonts w:ascii="Times New Roman" w:hAnsi="Times New Roman" w:cs="Times New Roman"/>
        <w:b/>
        <w:lang w:val="en-ID"/>
      </w:rPr>
      <w:t>TADABBUR: JURNAL ILMU ALQU</w:t>
    </w:r>
    <w:r>
      <w:rPr>
        <w:rFonts w:ascii="Times New Roman" w:hAnsi="Times New Roman" w:cs="Times New Roman"/>
        <w:b/>
        <w:lang w:val="en-ID"/>
      </w:rPr>
      <w:t>’</w:t>
    </w:r>
    <w:r w:rsidRPr="00A529DA">
      <w:rPr>
        <w:rFonts w:ascii="Times New Roman" w:hAnsi="Times New Roman" w:cs="Times New Roman"/>
        <w:b/>
        <w:lang w:val="en-ID"/>
      </w:rPr>
      <w:t xml:space="preserve">RAN DAN TAFSIR Vol: </w:t>
    </w:r>
    <w:r>
      <w:rPr>
        <w:rFonts w:ascii="Times New Roman" w:hAnsi="Times New Roman" w:cs="Times New Roman"/>
        <w:b/>
        <w:lang w:val="en-ID"/>
      </w:rPr>
      <w:t>XX</w:t>
    </w:r>
    <w:r w:rsidRPr="00A529DA">
      <w:rPr>
        <w:rFonts w:ascii="Times New Roman" w:hAnsi="Times New Roman" w:cs="Times New Roman"/>
        <w:b/>
        <w:lang w:val="en-ID"/>
      </w:rPr>
      <w:t xml:space="preserve"> No. </w:t>
    </w:r>
    <w:r>
      <w:rPr>
        <w:rFonts w:ascii="Times New Roman" w:hAnsi="Times New Roman" w:cs="Times New Roman"/>
        <w:b/>
        <w:lang w:val="en-ID"/>
      </w:rPr>
      <w:t>XX</w:t>
    </w:r>
    <w:r w:rsidRPr="00A529DA">
      <w:rPr>
        <w:rFonts w:ascii="Times New Roman" w:hAnsi="Times New Roman" w:cs="Times New Roman"/>
        <w:b/>
        <w:lang w:val="en-ID"/>
      </w:rPr>
      <w:t xml:space="preserve"> </w:t>
    </w:r>
    <w:r>
      <w:rPr>
        <w:rFonts w:ascii="Times New Roman" w:hAnsi="Times New Roman" w:cs="Times New Roman"/>
        <w:b/>
        <w:lang w:val="en-ID"/>
      </w:rPr>
      <w:t>XXXX</w:t>
    </w:r>
  </w:p>
  <w:p w14:paraId="3A4E5985" w14:textId="77777777" w:rsidR="00F114C2" w:rsidRPr="00A529DA" w:rsidRDefault="00F114C2" w:rsidP="00F114C2">
    <w:pPr>
      <w:pStyle w:val="Header"/>
      <w:jc w:val="center"/>
      <w:rPr>
        <w:rFonts w:ascii="Times New Roman" w:hAnsi="Times New Roman" w:cs="Times New Roman"/>
        <w:b/>
        <w:lang w:val="en-ID"/>
      </w:rPr>
    </w:pPr>
    <w:r w:rsidRPr="00A529DA">
      <w:rPr>
        <w:rFonts w:ascii="Times New Roman" w:hAnsi="Times New Roman" w:cs="Times New Roman"/>
        <w:b/>
        <w:lang w:val="en-ID"/>
      </w:rPr>
      <w:t xml:space="preserve">P-ISSN: </w:t>
    </w:r>
    <w:r w:rsidRPr="00A529DA">
      <w:rPr>
        <w:rFonts w:ascii="Times New Roman" w:hAnsi="Times New Roman" w:cs="Times New Roman"/>
        <w:b/>
        <w:shd w:val="clear" w:color="auto" w:fill="FFFFFF"/>
      </w:rPr>
      <w:t>2406-9582</w:t>
    </w:r>
  </w:p>
  <w:p w14:paraId="6ACD2086" w14:textId="77777777" w:rsidR="00F114C2" w:rsidRPr="00A529DA" w:rsidRDefault="00F114C2" w:rsidP="00F114C2">
    <w:pPr>
      <w:pStyle w:val="Header"/>
      <w:jc w:val="center"/>
      <w:rPr>
        <w:rFonts w:ascii="Times New Roman" w:hAnsi="Times New Roman" w:cs="Times New Roman"/>
        <w:b/>
        <w:color w:val="000000"/>
        <w:shd w:val="clear" w:color="auto" w:fill="FFFFFF"/>
      </w:rPr>
    </w:pPr>
    <w:r w:rsidRPr="00A529DA">
      <w:rPr>
        <w:rFonts w:ascii="Times New Roman" w:hAnsi="Times New Roman" w:cs="Times New Roman"/>
        <w:b/>
        <w:lang w:val="en-ID"/>
      </w:rPr>
      <w:t xml:space="preserve">E-ISSN: </w:t>
    </w:r>
    <w:r w:rsidRPr="00A529DA">
      <w:rPr>
        <w:rFonts w:ascii="Times New Roman" w:hAnsi="Times New Roman" w:cs="Times New Roman"/>
        <w:b/>
        <w:color w:val="000000"/>
        <w:shd w:val="clear" w:color="auto" w:fill="FFFFFF"/>
      </w:rPr>
      <w:t>2581-2564</w:t>
    </w:r>
  </w:p>
  <w:p w14:paraId="5A65B362" w14:textId="71193946" w:rsidR="00F114C2" w:rsidRPr="00F114C2" w:rsidRDefault="00F114C2" w:rsidP="00F114C2">
    <w:pPr>
      <w:pStyle w:val="Header"/>
      <w:jc w:val="center"/>
      <w:rPr>
        <w:rFonts w:ascii="Times New Roman" w:hAnsi="Times New Roman" w:cs="Times New Roman"/>
        <w:b/>
        <w:color w:val="333333"/>
        <w:shd w:val="clear" w:color="auto" w:fill="FFFFFF"/>
        <w:lang w:val="en-ID"/>
      </w:rPr>
    </w:pPr>
    <w:r w:rsidRPr="00A529DA">
      <w:rPr>
        <w:rFonts w:ascii="Times New Roman" w:hAnsi="Times New Roman" w:cs="Times New Roman"/>
        <w:b/>
        <w:color w:val="000000"/>
        <w:shd w:val="clear" w:color="auto" w:fill="FFFFFF"/>
      </w:rPr>
      <w:t xml:space="preserve">DOI: </w:t>
    </w:r>
    <w:r w:rsidRPr="00A529DA">
      <w:rPr>
        <w:rFonts w:ascii="Times New Roman" w:hAnsi="Times New Roman" w:cs="Times New Roman"/>
        <w:b/>
        <w:color w:val="333333"/>
        <w:shd w:val="clear" w:color="auto" w:fill="FFFFFF"/>
      </w:rPr>
      <w:t>10.30868</w:t>
    </w:r>
    <w:r>
      <w:rPr>
        <w:rFonts w:ascii="Times New Roman" w:hAnsi="Times New Roman" w:cs="Times New Roman"/>
        <w:b/>
        <w:color w:val="333333"/>
        <w:shd w:val="clear" w:color="auto" w:fill="FFFFFF"/>
        <w:lang w:val="en-ID"/>
      </w:rPr>
      <w:t>/</w:t>
    </w:r>
  </w:p>
  <w:p w14:paraId="0A9F9670" w14:textId="77777777" w:rsidR="00F114C2" w:rsidRPr="00A529DA" w:rsidRDefault="00F114C2" w:rsidP="00F114C2">
    <w:pPr>
      <w:pStyle w:val="Header"/>
      <w:jc w:val="center"/>
      <w:rPr>
        <w:rFonts w:ascii="Times New Roman" w:hAnsi="Times New Roman" w:cs="Times New Roman"/>
        <w:b/>
        <w:lang w:val="en-ID"/>
      </w:rPr>
    </w:pPr>
  </w:p>
  <w:p w14:paraId="4F758F09" w14:textId="77777777" w:rsidR="00F114C2" w:rsidRPr="00F114C2" w:rsidRDefault="00F114C2">
    <w:pPr>
      <w:pStyle w:val="Header"/>
      <w:rPr>
        <w:lang w:val="en-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A84BCC"/>
    <w:multiLevelType w:val="hybridMultilevel"/>
    <w:tmpl w:val="4F30338A"/>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nsid w:val="5724571C"/>
    <w:multiLevelType w:val="hybridMultilevel"/>
    <w:tmpl w:val="49C22B2A"/>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nsid w:val="73AD0714"/>
    <w:multiLevelType w:val="hybridMultilevel"/>
    <w:tmpl w:val="ABD80438"/>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
    <w:nsid w:val="7402525D"/>
    <w:multiLevelType w:val="hybridMultilevel"/>
    <w:tmpl w:val="B908FC44"/>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
    <w:nsid w:val="78941F9D"/>
    <w:multiLevelType w:val="hybridMultilevel"/>
    <w:tmpl w:val="2BE2060E"/>
    <w:lvl w:ilvl="0" w:tplc="FDB223D6">
      <w:start w:val="1"/>
      <w:numFmt w:val="decimal"/>
      <w:lvlText w:val="%1."/>
      <w:lvlJc w:val="left"/>
      <w:pPr>
        <w:ind w:left="218" w:hanging="360"/>
      </w:pPr>
    </w:lvl>
    <w:lvl w:ilvl="1" w:tplc="04210019">
      <w:start w:val="1"/>
      <w:numFmt w:val="lowerLetter"/>
      <w:lvlText w:val="%2."/>
      <w:lvlJc w:val="left"/>
      <w:pPr>
        <w:ind w:left="938" w:hanging="360"/>
      </w:pPr>
    </w:lvl>
    <w:lvl w:ilvl="2" w:tplc="0421001B">
      <w:start w:val="1"/>
      <w:numFmt w:val="lowerRoman"/>
      <w:lvlText w:val="%3."/>
      <w:lvlJc w:val="right"/>
      <w:pPr>
        <w:ind w:left="1658" w:hanging="180"/>
      </w:pPr>
    </w:lvl>
    <w:lvl w:ilvl="3" w:tplc="0421000F">
      <w:start w:val="1"/>
      <w:numFmt w:val="decimal"/>
      <w:lvlText w:val="%4."/>
      <w:lvlJc w:val="left"/>
      <w:pPr>
        <w:ind w:left="2378" w:hanging="360"/>
      </w:pPr>
    </w:lvl>
    <w:lvl w:ilvl="4" w:tplc="04210019">
      <w:start w:val="1"/>
      <w:numFmt w:val="lowerLetter"/>
      <w:lvlText w:val="%5."/>
      <w:lvlJc w:val="left"/>
      <w:pPr>
        <w:ind w:left="3098" w:hanging="360"/>
      </w:pPr>
    </w:lvl>
    <w:lvl w:ilvl="5" w:tplc="0421001B">
      <w:start w:val="1"/>
      <w:numFmt w:val="lowerRoman"/>
      <w:lvlText w:val="%6."/>
      <w:lvlJc w:val="right"/>
      <w:pPr>
        <w:ind w:left="3818" w:hanging="180"/>
      </w:pPr>
    </w:lvl>
    <w:lvl w:ilvl="6" w:tplc="0421000F">
      <w:start w:val="1"/>
      <w:numFmt w:val="decimal"/>
      <w:lvlText w:val="%7."/>
      <w:lvlJc w:val="left"/>
      <w:pPr>
        <w:ind w:left="4538" w:hanging="360"/>
      </w:pPr>
    </w:lvl>
    <w:lvl w:ilvl="7" w:tplc="04210019">
      <w:start w:val="1"/>
      <w:numFmt w:val="lowerLetter"/>
      <w:lvlText w:val="%8."/>
      <w:lvlJc w:val="left"/>
      <w:pPr>
        <w:ind w:left="5258" w:hanging="360"/>
      </w:pPr>
    </w:lvl>
    <w:lvl w:ilvl="8" w:tplc="0421001B">
      <w:start w:val="1"/>
      <w:numFmt w:val="lowerRoman"/>
      <w:lvlText w:val="%9."/>
      <w:lvlJc w:val="right"/>
      <w:pPr>
        <w:ind w:left="5978"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I1NrEwMTUzN7QwMbZU0lEKTi0uzszPAykwrgUAVuHwlywAAAA="/>
  </w:docVars>
  <w:rsids>
    <w:rsidRoot w:val="000232F4"/>
    <w:rsid w:val="000232F4"/>
    <w:rsid w:val="00055AD7"/>
    <w:rsid w:val="00162ACE"/>
    <w:rsid w:val="001A3640"/>
    <w:rsid w:val="001B7AB0"/>
    <w:rsid w:val="00397BA1"/>
    <w:rsid w:val="00432492"/>
    <w:rsid w:val="00762B28"/>
    <w:rsid w:val="009B2610"/>
    <w:rsid w:val="00A66D68"/>
    <w:rsid w:val="00AA6852"/>
    <w:rsid w:val="00BA145A"/>
    <w:rsid w:val="00BA28CF"/>
    <w:rsid w:val="00C072E2"/>
    <w:rsid w:val="00F114C2"/>
    <w:rsid w:val="00F15135"/>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E7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2F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5A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AD7"/>
  </w:style>
  <w:style w:type="paragraph" w:styleId="Footer">
    <w:name w:val="footer"/>
    <w:basedOn w:val="Normal"/>
    <w:link w:val="FooterChar"/>
    <w:uiPriority w:val="99"/>
    <w:unhideWhenUsed/>
    <w:rsid w:val="00055A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AD7"/>
  </w:style>
  <w:style w:type="paragraph" w:styleId="ListParagraph">
    <w:name w:val="List Paragraph"/>
    <w:basedOn w:val="Normal"/>
    <w:uiPriority w:val="34"/>
    <w:qFormat/>
    <w:rsid w:val="001B7AB0"/>
    <w:pPr>
      <w:spacing w:after="200" w:line="276" w:lineRule="auto"/>
      <w:ind w:left="720"/>
      <w:contextualSpacing/>
    </w:pPr>
    <w:rPr>
      <w:rFonts w:eastAsiaTheme="minorEastAsia"/>
      <w:lang w:eastAsia="id-ID"/>
    </w:rPr>
  </w:style>
  <w:style w:type="character" w:styleId="Hyperlink">
    <w:name w:val="Hyperlink"/>
    <w:basedOn w:val="DefaultParagraphFont"/>
    <w:uiPriority w:val="99"/>
    <w:semiHidden/>
    <w:unhideWhenUsed/>
    <w:rsid w:val="001B7AB0"/>
    <w:rPr>
      <w:color w:val="0563C1" w:themeColor="hyperlink"/>
      <w:u w:val="single"/>
    </w:rPr>
  </w:style>
  <w:style w:type="paragraph" w:styleId="FootnoteText">
    <w:name w:val="footnote text"/>
    <w:basedOn w:val="Normal"/>
    <w:link w:val="FootnoteTextChar"/>
    <w:uiPriority w:val="99"/>
    <w:unhideWhenUsed/>
    <w:rsid w:val="001B7AB0"/>
    <w:pPr>
      <w:spacing w:after="0" w:line="240" w:lineRule="auto"/>
    </w:pPr>
    <w:rPr>
      <w:rFonts w:eastAsiaTheme="minorEastAsia"/>
      <w:sz w:val="20"/>
      <w:szCs w:val="20"/>
      <w:lang w:eastAsia="id-ID"/>
    </w:rPr>
  </w:style>
  <w:style w:type="character" w:customStyle="1" w:styleId="FootnoteTextChar">
    <w:name w:val="Footnote Text Char"/>
    <w:basedOn w:val="DefaultParagraphFont"/>
    <w:link w:val="FootnoteText"/>
    <w:uiPriority w:val="99"/>
    <w:rsid w:val="001B7AB0"/>
    <w:rPr>
      <w:rFonts w:eastAsiaTheme="minorEastAsia"/>
      <w:sz w:val="20"/>
      <w:szCs w:val="20"/>
      <w:lang w:eastAsia="id-ID"/>
    </w:rPr>
  </w:style>
  <w:style w:type="character" w:styleId="FootnoteReference">
    <w:name w:val="footnote reference"/>
    <w:basedOn w:val="DefaultParagraphFont"/>
    <w:uiPriority w:val="99"/>
    <w:semiHidden/>
    <w:unhideWhenUsed/>
    <w:rsid w:val="001B7AB0"/>
    <w:rPr>
      <w:vertAlign w:val="superscript"/>
    </w:rPr>
  </w:style>
  <w:style w:type="paragraph" w:customStyle="1" w:styleId="arabic">
    <w:name w:val="arabic"/>
    <w:basedOn w:val="Normal"/>
    <w:rsid w:val="001B7AB0"/>
    <w:pPr>
      <w:spacing w:before="100" w:beforeAutospacing="1" w:after="100" w:afterAutospacing="1" w:line="240" w:lineRule="auto"/>
    </w:pPr>
    <w:rPr>
      <w:rFonts w:ascii="Times New Roman" w:eastAsia="Times New Roman" w:hAnsi="Times New Roman" w:cs="Times New Roman"/>
      <w:sz w:val="24"/>
      <w:szCs w:val="24"/>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2F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5A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AD7"/>
  </w:style>
  <w:style w:type="paragraph" w:styleId="Footer">
    <w:name w:val="footer"/>
    <w:basedOn w:val="Normal"/>
    <w:link w:val="FooterChar"/>
    <w:uiPriority w:val="99"/>
    <w:unhideWhenUsed/>
    <w:rsid w:val="00055A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AD7"/>
  </w:style>
  <w:style w:type="paragraph" w:styleId="ListParagraph">
    <w:name w:val="List Paragraph"/>
    <w:basedOn w:val="Normal"/>
    <w:uiPriority w:val="34"/>
    <w:qFormat/>
    <w:rsid w:val="001B7AB0"/>
    <w:pPr>
      <w:spacing w:after="200" w:line="276" w:lineRule="auto"/>
      <w:ind w:left="720"/>
      <w:contextualSpacing/>
    </w:pPr>
    <w:rPr>
      <w:rFonts w:eastAsiaTheme="minorEastAsia"/>
      <w:lang w:eastAsia="id-ID"/>
    </w:rPr>
  </w:style>
  <w:style w:type="character" w:styleId="Hyperlink">
    <w:name w:val="Hyperlink"/>
    <w:basedOn w:val="DefaultParagraphFont"/>
    <w:uiPriority w:val="99"/>
    <w:semiHidden/>
    <w:unhideWhenUsed/>
    <w:rsid w:val="001B7AB0"/>
    <w:rPr>
      <w:color w:val="0563C1" w:themeColor="hyperlink"/>
      <w:u w:val="single"/>
    </w:rPr>
  </w:style>
  <w:style w:type="paragraph" w:styleId="FootnoteText">
    <w:name w:val="footnote text"/>
    <w:basedOn w:val="Normal"/>
    <w:link w:val="FootnoteTextChar"/>
    <w:uiPriority w:val="99"/>
    <w:unhideWhenUsed/>
    <w:rsid w:val="001B7AB0"/>
    <w:pPr>
      <w:spacing w:after="0" w:line="240" w:lineRule="auto"/>
    </w:pPr>
    <w:rPr>
      <w:rFonts w:eastAsiaTheme="minorEastAsia"/>
      <w:sz w:val="20"/>
      <w:szCs w:val="20"/>
      <w:lang w:eastAsia="id-ID"/>
    </w:rPr>
  </w:style>
  <w:style w:type="character" w:customStyle="1" w:styleId="FootnoteTextChar">
    <w:name w:val="Footnote Text Char"/>
    <w:basedOn w:val="DefaultParagraphFont"/>
    <w:link w:val="FootnoteText"/>
    <w:uiPriority w:val="99"/>
    <w:rsid w:val="001B7AB0"/>
    <w:rPr>
      <w:rFonts w:eastAsiaTheme="minorEastAsia"/>
      <w:sz w:val="20"/>
      <w:szCs w:val="20"/>
      <w:lang w:eastAsia="id-ID"/>
    </w:rPr>
  </w:style>
  <w:style w:type="character" w:styleId="FootnoteReference">
    <w:name w:val="footnote reference"/>
    <w:basedOn w:val="DefaultParagraphFont"/>
    <w:uiPriority w:val="99"/>
    <w:semiHidden/>
    <w:unhideWhenUsed/>
    <w:rsid w:val="001B7AB0"/>
    <w:rPr>
      <w:vertAlign w:val="superscript"/>
    </w:rPr>
  </w:style>
  <w:style w:type="paragraph" w:customStyle="1" w:styleId="arabic">
    <w:name w:val="arabic"/>
    <w:basedOn w:val="Normal"/>
    <w:rsid w:val="001B7AB0"/>
    <w:pPr>
      <w:spacing w:before="100" w:beforeAutospacing="1" w:after="100" w:afterAutospacing="1" w:line="240" w:lineRule="auto"/>
    </w:pPr>
    <w:rPr>
      <w:rFonts w:ascii="Times New Roman" w:eastAsia="Times New Roman" w:hAnsi="Times New Roman" w:cs="Times New Roman"/>
      <w:sz w:val="24"/>
      <w:szCs w:val="24"/>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1440">
      <w:bodyDiv w:val="1"/>
      <w:marLeft w:val="0"/>
      <w:marRight w:val="0"/>
      <w:marTop w:val="0"/>
      <w:marBottom w:val="0"/>
      <w:divBdr>
        <w:top w:val="none" w:sz="0" w:space="0" w:color="auto"/>
        <w:left w:val="none" w:sz="0" w:space="0" w:color="auto"/>
        <w:bottom w:val="none" w:sz="0" w:space="0" w:color="auto"/>
        <w:right w:val="none" w:sz="0" w:space="0" w:color="auto"/>
      </w:divBdr>
    </w:div>
    <w:div w:id="130289408">
      <w:bodyDiv w:val="1"/>
      <w:marLeft w:val="0"/>
      <w:marRight w:val="0"/>
      <w:marTop w:val="0"/>
      <w:marBottom w:val="0"/>
      <w:divBdr>
        <w:top w:val="none" w:sz="0" w:space="0" w:color="auto"/>
        <w:left w:val="none" w:sz="0" w:space="0" w:color="auto"/>
        <w:bottom w:val="none" w:sz="0" w:space="0" w:color="auto"/>
        <w:right w:val="none" w:sz="0" w:space="0" w:color="auto"/>
      </w:divBdr>
    </w:div>
    <w:div w:id="165487848">
      <w:bodyDiv w:val="1"/>
      <w:marLeft w:val="0"/>
      <w:marRight w:val="0"/>
      <w:marTop w:val="0"/>
      <w:marBottom w:val="0"/>
      <w:divBdr>
        <w:top w:val="none" w:sz="0" w:space="0" w:color="auto"/>
        <w:left w:val="none" w:sz="0" w:space="0" w:color="auto"/>
        <w:bottom w:val="none" w:sz="0" w:space="0" w:color="auto"/>
        <w:right w:val="none" w:sz="0" w:space="0" w:color="auto"/>
      </w:divBdr>
    </w:div>
    <w:div w:id="208997277">
      <w:bodyDiv w:val="1"/>
      <w:marLeft w:val="0"/>
      <w:marRight w:val="0"/>
      <w:marTop w:val="0"/>
      <w:marBottom w:val="0"/>
      <w:divBdr>
        <w:top w:val="none" w:sz="0" w:space="0" w:color="auto"/>
        <w:left w:val="none" w:sz="0" w:space="0" w:color="auto"/>
        <w:bottom w:val="none" w:sz="0" w:space="0" w:color="auto"/>
        <w:right w:val="none" w:sz="0" w:space="0" w:color="auto"/>
      </w:divBdr>
    </w:div>
    <w:div w:id="257295770">
      <w:bodyDiv w:val="1"/>
      <w:marLeft w:val="0"/>
      <w:marRight w:val="0"/>
      <w:marTop w:val="0"/>
      <w:marBottom w:val="0"/>
      <w:divBdr>
        <w:top w:val="none" w:sz="0" w:space="0" w:color="auto"/>
        <w:left w:val="none" w:sz="0" w:space="0" w:color="auto"/>
        <w:bottom w:val="none" w:sz="0" w:space="0" w:color="auto"/>
        <w:right w:val="none" w:sz="0" w:space="0" w:color="auto"/>
      </w:divBdr>
    </w:div>
    <w:div w:id="810102400">
      <w:bodyDiv w:val="1"/>
      <w:marLeft w:val="0"/>
      <w:marRight w:val="0"/>
      <w:marTop w:val="0"/>
      <w:marBottom w:val="0"/>
      <w:divBdr>
        <w:top w:val="none" w:sz="0" w:space="0" w:color="auto"/>
        <w:left w:val="none" w:sz="0" w:space="0" w:color="auto"/>
        <w:bottom w:val="none" w:sz="0" w:space="0" w:color="auto"/>
        <w:right w:val="none" w:sz="0" w:space="0" w:color="auto"/>
      </w:divBdr>
    </w:div>
    <w:div w:id="1638145081">
      <w:bodyDiv w:val="1"/>
      <w:marLeft w:val="0"/>
      <w:marRight w:val="0"/>
      <w:marTop w:val="0"/>
      <w:marBottom w:val="0"/>
      <w:divBdr>
        <w:top w:val="none" w:sz="0" w:space="0" w:color="auto"/>
        <w:left w:val="none" w:sz="0" w:space="0" w:color="auto"/>
        <w:bottom w:val="none" w:sz="0" w:space="0" w:color="auto"/>
        <w:right w:val="none" w:sz="0" w:space="0" w:color="auto"/>
      </w:divBdr>
    </w:div>
    <w:div w:id="1642269079">
      <w:bodyDiv w:val="1"/>
      <w:marLeft w:val="0"/>
      <w:marRight w:val="0"/>
      <w:marTop w:val="0"/>
      <w:marBottom w:val="0"/>
      <w:divBdr>
        <w:top w:val="none" w:sz="0" w:space="0" w:color="auto"/>
        <w:left w:val="none" w:sz="0" w:space="0" w:color="auto"/>
        <w:bottom w:val="none" w:sz="0" w:space="0" w:color="auto"/>
        <w:right w:val="none" w:sz="0" w:space="0" w:color="auto"/>
      </w:divBdr>
    </w:div>
    <w:div w:id="1706833792">
      <w:bodyDiv w:val="1"/>
      <w:marLeft w:val="0"/>
      <w:marRight w:val="0"/>
      <w:marTop w:val="0"/>
      <w:marBottom w:val="0"/>
      <w:divBdr>
        <w:top w:val="none" w:sz="0" w:space="0" w:color="auto"/>
        <w:left w:val="none" w:sz="0" w:space="0" w:color="auto"/>
        <w:bottom w:val="none" w:sz="0" w:space="0" w:color="auto"/>
        <w:right w:val="none" w:sz="0" w:space="0" w:color="auto"/>
      </w:divBdr>
    </w:div>
    <w:div w:id="1799104835">
      <w:bodyDiv w:val="1"/>
      <w:marLeft w:val="0"/>
      <w:marRight w:val="0"/>
      <w:marTop w:val="0"/>
      <w:marBottom w:val="0"/>
      <w:divBdr>
        <w:top w:val="none" w:sz="0" w:space="0" w:color="auto"/>
        <w:left w:val="none" w:sz="0" w:space="0" w:color="auto"/>
        <w:bottom w:val="none" w:sz="0" w:space="0" w:color="auto"/>
        <w:right w:val="none" w:sz="0" w:space="0" w:color="auto"/>
      </w:divBdr>
    </w:div>
    <w:div w:id="1809785014">
      <w:bodyDiv w:val="1"/>
      <w:marLeft w:val="0"/>
      <w:marRight w:val="0"/>
      <w:marTop w:val="0"/>
      <w:marBottom w:val="0"/>
      <w:divBdr>
        <w:top w:val="none" w:sz="0" w:space="0" w:color="auto"/>
        <w:left w:val="none" w:sz="0" w:space="0" w:color="auto"/>
        <w:bottom w:val="none" w:sz="0" w:space="0" w:color="auto"/>
        <w:right w:val="none" w:sz="0" w:space="0" w:color="auto"/>
      </w:divBdr>
    </w:div>
    <w:div w:id="186667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zizahnganjuk4@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18</Pages>
  <Words>5240</Words>
  <Characters>29873</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ACER</cp:lastModifiedBy>
  <cp:revision>6</cp:revision>
  <dcterms:created xsi:type="dcterms:W3CDTF">2018-02-27T04:11:00Z</dcterms:created>
  <dcterms:modified xsi:type="dcterms:W3CDTF">2023-01-28T18:03:00Z</dcterms:modified>
</cp:coreProperties>
</file>